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مستضعفان از دیدگاه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02927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402929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402931_2281741623">
            <w:r>
              <w:rPr>
                <w:webHidden/>
                <w:rStyle w:val="IndexLink"/>
                <w:rtl w:val="true"/>
              </w:rPr>
              <w:t>دیباچه</w:t>
            </w:r>
            <w:r>
              <w:rPr>
                <w:rStyle w:val="IndexLink"/>
                <w:rtl w:val="true"/>
              </w:rPr>
              <w:tab/>
            </w:r>
            <w:r>
              <w:rPr>
                <w:rStyle w:val="IndexLink"/>
              </w:rPr>
              <w:t>17</w:t>
            </w:r>
          </w:hyperlink>
        </w:p>
        <w:p>
          <w:pPr>
            <w:pStyle w:val="Contents2"/>
            <w:tabs>
              <w:tab w:val="clear" w:pos="8743"/>
              <w:tab w:val="right" w:pos="9026" w:leader="dot"/>
            </w:tabs>
            <w:rPr/>
          </w:pPr>
          <w:hyperlink w:anchor="__RefHeading___Toc3402933_2281741623">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3402935_2281741623">
            <w:r>
              <w:rPr>
                <w:webHidden/>
                <w:rStyle w:val="IndexLink"/>
                <w:rtl w:val="true"/>
              </w:rPr>
              <w:t>فصل اول</w:t>
            </w:r>
            <w:r>
              <w:rPr>
                <w:rStyle w:val="IndexLink"/>
                <w:rtl w:val="true"/>
              </w:rPr>
              <w:t xml:space="preserve">: </w:t>
            </w:r>
            <w:r>
              <w:rPr>
                <w:rStyle w:val="IndexLink"/>
                <w:rtl w:val="true"/>
              </w:rPr>
              <w:t>مفهوم استضعاف و استکبار</w:t>
            </w:r>
            <w:r>
              <w:rPr>
                <w:rStyle w:val="IndexLink"/>
                <w:rtl w:val="true"/>
              </w:rPr>
              <w:tab/>
            </w:r>
            <w:r>
              <w:rPr>
                <w:rStyle w:val="IndexLink"/>
              </w:rPr>
              <w:t>22</w:t>
            </w:r>
          </w:hyperlink>
        </w:p>
        <w:p>
          <w:pPr>
            <w:pStyle w:val="Contents3"/>
            <w:tabs>
              <w:tab w:val="clear" w:pos="8459"/>
              <w:tab w:val="right" w:pos="9026" w:leader="dot"/>
            </w:tabs>
            <w:rPr/>
          </w:pPr>
          <w:hyperlink w:anchor="__RefHeading___Toc3402937_228174162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402939_2281741623">
            <w:r>
              <w:rPr>
                <w:webHidden/>
                <w:rStyle w:val="IndexLink"/>
                <w:rtl w:val="true"/>
              </w:rPr>
              <w:t>واژه شناسی استضعاف و استکبار</w:t>
            </w:r>
            <w:r>
              <w:rPr>
                <w:rStyle w:val="IndexLink"/>
                <w:rtl w:val="true"/>
              </w:rPr>
              <w:tab/>
            </w:r>
            <w:r>
              <w:rPr>
                <w:rStyle w:val="IndexLink"/>
              </w:rPr>
              <w:t>22</w:t>
            </w:r>
          </w:hyperlink>
        </w:p>
        <w:p>
          <w:pPr>
            <w:pStyle w:val="Contents4"/>
            <w:tabs>
              <w:tab w:val="clear" w:pos="8176"/>
              <w:tab w:val="right" w:pos="9026" w:leader="dot"/>
            </w:tabs>
            <w:rPr/>
          </w:pPr>
          <w:hyperlink w:anchor="__RefHeading___Toc3402941_228174162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3402943_2281741623">
            <w:r>
              <w:rPr>
                <w:webHidden/>
                <w:rStyle w:val="IndexLink"/>
                <w:rtl w:val="true"/>
              </w:rPr>
              <w:t>استضعاف و مستضعف</w:t>
            </w:r>
            <w:r>
              <w:rPr>
                <w:rStyle w:val="IndexLink"/>
                <w:rtl w:val="true"/>
              </w:rPr>
              <w:tab/>
            </w:r>
            <w:r>
              <w:rPr>
                <w:rStyle w:val="IndexLink"/>
              </w:rPr>
              <w:t>22</w:t>
            </w:r>
          </w:hyperlink>
        </w:p>
        <w:p>
          <w:pPr>
            <w:pStyle w:val="Contents4"/>
            <w:tabs>
              <w:tab w:val="clear" w:pos="8176"/>
              <w:tab w:val="right" w:pos="9026" w:leader="dot"/>
            </w:tabs>
            <w:rPr/>
          </w:pPr>
          <w:hyperlink w:anchor="__RefHeading___Toc3402945_2281741623">
            <w:r>
              <w:rPr>
                <w:webHidden/>
                <w:rStyle w:val="IndexLink"/>
                <w:rtl w:val="true"/>
              </w:rPr>
              <w:t>استکبار و مستکبر</w:t>
            </w:r>
            <w:r>
              <w:rPr>
                <w:rStyle w:val="IndexLink"/>
                <w:rtl w:val="true"/>
              </w:rPr>
              <w:tab/>
            </w:r>
            <w:r>
              <w:rPr>
                <w:rStyle w:val="IndexLink"/>
              </w:rPr>
              <w:t>23</w:t>
            </w:r>
          </w:hyperlink>
        </w:p>
        <w:p>
          <w:pPr>
            <w:pStyle w:val="Contents3"/>
            <w:tabs>
              <w:tab w:val="clear" w:pos="8459"/>
              <w:tab w:val="right" w:pos="9026" w:leader="dot"/>
            </w:tabs>
            <w:rPr/>
          </w:pPr>
          <w:hyperlink w:anchor="__RefHeading___Toc3402947_2281741623">
            <w:r>
              <w:rPr>
                <w:webHidden/>
                <w:rStyle w:val="IndexLink"/>
                <w:rtl w:val="true"/>
              </w:rPr>
              <w:t>کاربردهای مفهومی استضعفاف</w:t>
            </w:r>
            <w:r>
              <w:rPr>
                <w:rStyle w:val="IndexLink"/>
                <w:rtl w:val="true"/>
              </w:rPr>
              <w:tab/>
            </w:r>
            <w:r>
              <w:rPr>
                <w:rStyle w:val="IndexLink"/>
              </w:rPr>
              <w:t>24</w:t>
            </w:r>
          </w:hyperlink>
        </w:p>
        <w:p>
          <w:pPr>
            <w:pStyle w:val="Contents4"/>
            <w:tabs>
              <w:tab w:val="clear" w:pos="8176"/>
              <w:tab w:val="right" w:pos="9026" w:leader="dot"/>
            </w:tabs>
            <w:rPr/>
          </w:pPr>
          <w:hyperlink w:anchor="__RefHeading___Toc3402949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402951_2281741623">
            <w:r>
              <w:rPr>
                <w:webHidden/>
                <w:rStyle w:val="IndexLink"/>
              </w:rPr>
              <w:t>1</w:t>
            </w:r>
            <w:r>
              <w:rPr>
                <w:rStyle w:val="IndexLink"/>
                <w:rtl w:val="true"/>
              </w:rPr>
              <w:t xml:space="preserve">. </w:t>
            </w:r>
            <w:r>
              <w:rPr>
                <w:rStyle w:val="IndexLink"/>
                <w:rtl w:val="true"/>
              </w:rPr>
              <w:t>ضعف اختیاری یا تحمیلی</w:t>
            </w:r>
            <w:r>
              <w:rPr>
                <w:rStyle w:val="IndexLink"/>
                <w:rtl w:val="true"/>
              </w:rPr>
              <w:tab/>
            </w:r>
            <w:r>
              <w:rPr>
                <w:rStyle w:val="IndexLink"/>
              </w:rPr>
              <w:t>24</w:t>
            </w:r>
          </w:hyperlink>
        </w:p>
        <w:p>
          <w:pPr>
            <w:pStyle w:val="Contents4"/>
            <w:tabs>
              <w:tab w:val="clear" w:pos="8176"/>
              <w:tab w:val="right" w:pos="9026" w:leader="dot"/>
            </w:tabs>
            <w:rPr/>
          </w:pPr>
          <w:hyperlink w:anchor="__RefHeading___Toc3402953_2281741623">
            <w:r>
              <w:rPr>
                <w:webHidden/>
                <w:rStyle w:val="IndexLink"/>
              </w:rPr>
              <w:t>2</w:t>
            </w:r>
            <w:r>
              <w:rPr>
                <w:rStyle w:val="IndexLink"/>
                <w:rtl w:val="true"/>
              </w:rPr>
              <w:t xml:space="preserve">. </w:t>
            </w:r>
            <w:r>
              <w:rPr>
                <w:rStyle w:val="IndexLink"/>
                <w:rtl w:val="true"/>
              </w:rPr>
              <w:t>ضعف طبیعی</w:t>
            </w:r>
            <w:r>
              <w:rPr>
                <w:rStyle w:val="IndexLink"/>
                <w:rtl w:val="true"/>
              </w:rPr>
              <w:tab/>
            </w:r>
            <w:r>
              <w:rPr>
                <w:rStyle w:val="IndexLink"/>
              </w:rPr>
              <w:t>27</w:t>
            </w:r>
          </w:hyperlink>
        </w:p>
        <w:p>
          <w:pPr>
            <w:pStyle w:val="Contents3"/>
            <w:tabs>
              <w:tab w:val="clear" w:pos="8459"/>
              <w:tab w:val="right" w:pos="9026" w:leader="dot"/>
            </w:tabs>
            <w:rPr/>
          </w:pPr>
          <w:hyperlink w:anchor="__RefHeading___Toc3402955_2281741623">
            <w:r>
              <w:rPr>
                <w:webHidden/>
                <w:rStyle w:val="IndexLink"/>
                <w:rtl w:val="true"/>
              </w:rPr>
              <w:t>کاربردهای مفهومی استکبار</w:t>
            </w:r>
            <w:r>
              <w:rPr>
                <w:rStyle w:val="IndexLink"/>
                <w:rtl w:val="true"/>
              </w:rPr>
              <w:tab/>
            </w:r>
            <w:r>
              <w:rPr>
                <w:rStyle w:val="IndexLink"/>
              </w:rPr>
              <w:t>27</w:t>
            </w:r>
          </w:hyperlink>
        </w:p>
        <w:p>
          <w:pPr>
            <w:pStyle w:val="Contents4"/>
            <w:tabs>
              <w:tab w:val="clear" w:pos="8176"/>
              <w:tab w:val="right" w:pos="9026" w:leader="dot"/>
            </w:tabs>
            <w:rPr/>
          </w:pPr>
          <w:hyperlink w:anchor="__RefHeading___Toc3402957_228174162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402959_2281741623">
            <w:r>
              <w:rPr>
                <w:webHidden/>
                <w:rStyle w:val="IndexLink"/>
              </w:rPr>
              <w:t>1</w:t>
            </w:r>
            <w:r>
              <w:rPr>
                <w:rStyle w:val="IndexLink"/>
                <w:rtl w:val="true"/>
              </w:rPr>
              <w:t xml:space="preserve">. </w:t>
            </w:r>
            <w:r>
              <w:rPr>
                <w:rStyle w:val="IndexLink"/>
                <w:rtl w:val="true"/>
              </w:rPr>
              <w:t>بزرگی طلبی</w:t>
            </w:r>
            <w:r>
              <w:rPr>
                <w:rStyle w:val="IndexLink"/>
                <w:rtl w:val="true"/>
              </w:rPr>
              <w:tab/>
            </w:r>
            <w:r>
              <w:rPr>
                <w:rStyle w:val="IndexLink"/>
              </w:rPr>
              <w:t>27</w:t>
            </w:r>
          </w:hyperlink>
        </w:p>
        <w:p>
          <w:pPr>
            <w:pStyle w:val="Contents4"/>
            <w:tabs>
              <w:tab w:val="clear" w:pos="8176"/>
              <w:tab w:val="right" w:pos="9026" w:leader="dot"/>
            </w:tabs>
            <w:rPr/>
          </w:pPr>
          <w:hyperlink w:anchor="__RefHeading___Toc3402961_2281741623">
            <w:r>
              <w:rPr>
                <w:webHidden/>
                <w:rStyle w:val="IndexLink"/>
              </w:rPr>
              <w:t>2</w:t>
            </w:r>
            <w:r>
              <w:rPr>
                <w:rStyle w:val="IndexLink"/>
                <w:rtl w:val="true"/>
              </w:rPr>
              <w:t xml:space="preserve">. </w:t>
            </w:r>
            <w:r>
              <w:rPr>
                <w:rStyle w:val="IndexLink"/>
                <w:rtl w:val="true"/>
              </w:rPr>
              <w:t>خود بزرگ بینی</w:t>
            </w:r>
            <w:r>
              <w:rPr>
                <w:rStyle w:val="IndexLink"/>
                <w:rtl w:val="true"/>
              </w:rPr>
              <w:tab/>
            </w:r>
            <w:r>
              <w:rPr>
                <w:rStyle w:val="IndexLink"/>
              </w:rPr>
              <w:t>27</w:t>
            </w:r>
          </w:hyperlink>
        </w:p>
        <w:p>
          <w:pPr>
            <w:pStyle w:val="Contents2"/>
            <w:tabs>
              <w:tab w:val="clear" w:pos="8743"/>
              <w:tab w:val="right" w:pos="9026" w:leader="dot"/>
            </w:tabs>
            <w:rPr/>
          </w:pPr>
          <w:hyperlink w:anchor="__RefHeading___Toc3402963_2281741623">
            <w:r>
              <w:rPr>
                <w:webHidden/>
                <w:rStyle w:val="IndexLink"/>
                <w:rtl w:val="true"/>
              </w:rPr>
              <w:t>فصل دوم</w:t>
            </w:r>
            <w:r>
              <w:rPr>
                <w:rStyle w:val="IndexLink"/>
                <w:rtl w:val="true"/>
              </w:rPr>
              <w:t xml:space="preserve">: </w:t>
            </w:r>
            <w:r>
              <w:rPr>
                <w:rStyle w:val="IndexLink"/>
                <w:rtl w:val="true"/>
              </w:rPr>
              <w:t>خاستگاه استکبار و استضعاف</w:t>
            </w:r>
            <w:r>
              <w:rPr>
                <w:rStyle w:val="IndexLink"/>
                <w:rtl w:val="true"/>
              </w:rPr>
              <w:tab/>
            </w:r>
            <w:r>
              <w:rPr>
                <w:rStyle w:val="IndexLink"/>
              </w:rPr>
              <w:t>29</w:t>
            </w:r>
          </w:hyperlink>
        </w:p>
        <w:p>
          <w:pPr>
            <w:pStyle w:val="Contents3"/>
            <w:tabs>
              <w:tab w:val="clear" w:pos="8459"/>
              <w:tab w:val="right" w:pos="9026" w:leader="dot"/>
            </w:tabs>
            <w:rPr/>
          </w:pPr>
          <w:hyperlink w:anchor="__RefHeading___Toc3402965_228174162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402967_2281741623">
            <w:r>
              <w:rPr>
                <w:webHidden/>
                <w:rStyle w:val="IndexLink"/>
                <w:rtl w:val="true"/>
              </w:rPr>
              <w:t>خاستگاه روانی استکبار</w:t>
            </w:r>
            <w:r>
              <w:rPr>
                <w:rStyle w:val="IndexLink"/>
                <w:rtl w:val="true"/>
              </w:rPr>
              <w:tab/>
            </w:r>
            <w:r>
              <w:rPr>
                <w:rStyle w:val="IndexLink"/>
              </w:rPr>
              <w:t>29</w:t>
            </w:r>
          </w:hyperlink>
        </w:p>
        <w:p>
          <w:pPr>
            <w:pStyle w:val="Contents3"/>
            <w:tabs>
              <w:tab w:val="clear" w:pos="8459"/>
              <w:tab w:val="right" w:pos="9026" w:leader="dot"/>
            </w:tabs>
            <w:rPr/>
          </w:pPr>
          <w:hyperlink w:anchor="__RefHeading___Toc3402969_2281741623">
            <w:r>
              <w:rPr>
                <w:webHidden/>
                <w:rStyle w:val="IndexLink"/>
                <w:rtl w:val="true"/>
              </w:rPr>
              <w:t>خودپرستی، سرچشمه فساد</w:t>
            </w:r>
            <w:r>
              <w:rPr>
                <w:rStyle w:val="IndexLink"/>
                <w:rtl w:val="true"/>
              </w:rPr>
              <w:tab/>
            </w:r>
            <w:r>
              <w:rPr>
                <w:rStyle w:val="IndexLink"/>
              </w:rPr>
              <w:t>30</w:t>
            </w:r>
          </w:hyperlink>
        </w:p>
        <w:p>
          <w:pPr>
            <w:pStyle w:val="Contents2"/>
            <w:tabs>
              <w:tab w:val="clear" w:pos="8743"/>
              <w:tab w:val="right" w:pos="9026" w:leader="dot"/>
            </w:tabs>
            <w:rPr/>
          </w:pPr>
          <w:hyperlink w:anchor="__RefHeading___Toc3402971_2281741623">
            <w:r>
              <w:rPr>
                <w:webHidden/>
                <w:rStyle w:val="IndexLink"/>
                <w:rtl w:val="true"/>
              </w:rPr>
              <w:t>فصل سوم</w:t>
            </w:r>
            <w:r>
              <w:rPr>
                <w:rStyle w:val="IndexLink"/>
                <w:rtl w:val="true"/>
              </w:rPr>
              <w:t xml:space="preserve">: </w:t>
            </w:r>
            <w:r>
              <w:rPr>
                <w:rStyle w:val="IndexLink"/>
                <w:rtl w:val="true"/>
              </w:rPr>
              <w:t>ماهیت و جنبه های استکبار و استضعاف</w:t>
            </w:r>
            <w:r>
              <w:rPr>
                <w:rStyle w:val="IndexLink"/>
                <w:rtl w:val="true"/>
              </w:rPr>
              <w:tab/>
            </w:r>
            <w:r>
              <w:rPr>
                <w:rStyle w:val="IndexLink"/>
              </w:rPr>
              <w:t>35</w:t>
            </w:r>
          </w:hyperlink>
        </w:p>
        <w:p>
          <w:pPr>
            <w:pStyle w:val="Contents3"/>
            <w:tabs>
              <w:tab w:val="clear" w:pos="8459"/>
              <w:tab w:val="right" w:pos="9026" w:leader="dot"/>
            </w:tabs>
            <w:rPr/>
          </w:pPr>
          <w:hyperlink w:anchor="__RefHeading___Toc3402973_228174162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402975_2281741623">
            <w:r>
              <w:rPr>
                <w:webHidden/>
                <w:rStyle w:val="IndexLink"/>
                <w:rtl w:val="true"/>
              </w:rPr>
              <w:t>ماهیت نسبی استکبار و استضعاف و رابطه آن دو</w:t>
            </w:r>
            <w:r>
              <w:rPr>
                <w:rStyle w:val="IndexLink"/>
                <w:rtl w:val="true"/>
              </w:rPr>
              <w:tab/>
            </w:r>
            <w:r>
              <w:rPr>
                <w:rStyle w:val="IndexLink"/>
              </w:rPr>
              <w:t>35</w:t>
            </w:r>
          </w:hyperlink>
        </w:p>
        <w:p>
          <w:pPr>
            <w:pStyle w:val="Contents3"/>
            <w:tabs>
              <w:tab w:val="clear" w:pos="8459"/>
              <w:tab w:val="right" w:pos="9026" w:leader="dot"/>
            </w:tabs>
            <w:rPr/>
          </w:pPr>
          <w:hyperlink w:anchor="__RefHeading___Toc3402977_2281741623">
            <w:r>
              <w:rPr>
                <w:webHidden/>
                <w:rStyle w:val="IndexLink"/>
                <w:rtl w:val="true"/>
              </w:rPr>
              <w:t>استکبار و استضعاف فردی و اجتماعی</w:t>
            </w:r>
            <w:r>
              <w:rPr>
                <w:rStyle w:val="IndexLink"/>
                <w:rtl w:val="true"/>
              </w:rPr>
              <w:tab/>
            </w:r>
            <w:r>
              <w:rPr>
                <w:rStyle w:val="IndexLink"/>
              </w:rPr>
              <w:t>36</w:t>
            </w:r>
          </w:hyperlink>
        </w:p>
        <w:p>
          <w:pPr>
            <w:pStyle w:val="Contents3"/>
            <w:tabs>
              <w:tab w:val="clear" w:pos="8459"/>
              <w:tab w:val="right" w:pos="9026" w:leader="dot"/>
            </w:tabs>
            <w:rPr/>
          </w:pPr>
          <w:hyperlink w:anchor="__RefHeading___Toc3402979_2281741623">
            <w:r>
              <w:rPr>
                <w:webHidden/>
                <w:rStyle w:val="IndexLink"/>
                <w:rtl w:val="true"/>
              </w:rPr>
              <w:t>استکبار اجتماعی، زاییده استکبار فردی</w:t>
            </w:r>
            <w:r>
              <w:rPr>
                <w:rStyle w:val="IndexLink"/>
                <w:rtl w:val="true"/>
              </w:rPr>
              <w:tab/>
            </w:r>
            <w:r>
              <w:rPr>
                <w:rStyle w:val="IndexLink"/>
              </w:rPr>
              <w:t>38</w:t>
            </w:r>
          </w:hyperlink>
        </w:p>
        <w:p>
          <w:pPr>
            <w:pStyle w:val="Contents3"/>
            <w:tabs>
              <w:tab w:val="clear" w:pos="8459"/>
              <w:tab w:val="right" w:pos="9026" w:leader="dot"/>
            </w:tabs>
            <w:rPr/>
          </w:pPr>
          <w:hyperlink w:anchor="__RefHeading___Toc3402981_2281741623">
            <w:r>
              <w:rPr>
                <w:webHidden/>
                <w:rStyle w:val="IndexLink"/>
                <w:rtl w:val="true"/>
              </w:rPr>
              <w:t>مقایسه استضعاف و استکبار</w:t>
            </w:r>
            <w:r>
              <w:rPr>
                <w:rStyle w:val="IndexLink"/>
                <w:rtl w:val="true"/>
              </w:rPr>
              <w:tab/>
            </w:r>
            <w:r>
              <w:rPr>
                <w:rStyle w:val="IndexLink"/>
              </w:rPr>
              <w:t>39</w:t>
            </w:r>
          </w:hyperlink>
        </w:p>
        <w:p>
          <w:pPr>
            <w:pStyle w:val="Contents4"/>
            <w:tabs>
              <w:tab w:val="clear" w:pos="8176"/>
              <w:tab w:val="right" w:pos="9026" w:leader="dot"/>
            </w:tabs>
            <w:rPr/>
          </w:pPr>
          <w:hyperlink w:anchor="__RefHeading___Toc3402983_228174162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3402985_2281741623">
            <w:r>
              <w:rPr>
                <w:webHidden/>
                <w:rStyle w:val="IndexLink"/>
              </w:rPr>
              <w:t>1</w:t>
            </w:r>
            <w:r>
              <w:rPr>
                <w:rStyle w:val="IndexLink"/>
                <w:rtl w:val="true"/>
              </w:rPr>
              <w:t xml:space="preserve">. </w:t>
            </w:r>
            <w:r>
              <w:rPr>
                <w:rStyle w:val="IndexLink"/>
                <w:rtl w:val="true"/>
              </w:rPr>
              <w:t>نسبت میان استکبار و استضعاف در بعد فردی</w:t>
            </w:r>
            <w:r>
              <w:rPr>
                <w:rStyle w:val="IndexLink"/>
                <w:rtl w:val="true"/>
              </w:rPr>
              <w:tab/>
            </w:r>
            <w:r>
              <w:rPr>
                <w:rStyle w:val="IndexLink"/>
              </w:rPr>
              <w:t>39</w:t>
            </w:r>
          </w:hyperlink>
        </w:p>
        <w:p>
          <w:pPr>
            <w:pStyle w:val="Contents4"/>
            <w:tabs>
              <w:tab w:val="clear" w:pos="8176"/>
              <w:tab w:val="right" w:pos="9026" w:leader="dot"/>
            </w:tabs>
            <w:rPr/>
          </w:pPr>
          <w:hyperlink w:anchor="__RefHeading___Toc3402987_2281741623">
            <w:r>
              <w:rPr>
                <w:webHidden/>
                <w:rStyle w:val="IndexLink"/>
              </w:rPr>
              <w:t>2</w:t>
            </w:r>
            <w:r>
              <w:rPr>
                <w:rStyle w:val="IndexLink"/>
                <w:rtl w:val="true"/>
              </w:rPr>
              <w:t xml:space="preserve">. </w:t>
            </w:r>
            <w:r>
              <w:rPr>
                <w:rStyle w:val="IndexLink"/>
                <w:rtl w:val="true"/>
              </w:rPr>
              <w:t>نسبت میان استکبار و استضعاف در بعد اجتماعی</w:t>
            </w:r>
            <w:r>
              <w:rPr>
                <w:rStyle w:val="IndexLink"/>
                <w:rtl w:val="true"/>
              </w:rPr>
              <w:tab/>
            </w:r>
            <w:r>
              <w:rPr>
                <w:rStyle w:val="IndexLink"/>
              </w:rPr>
              <w:t>39</w:t>
            </w:r>
          </w:hyperlink>
        </w:p>
        <w:p>
          <w:pPr>
            <w:pStyle w:val="Contents4"/>
            <w:tabs>
              <w:tab w:val="clear" w:pos="8176"/>
              <w:tab w:val="right" w:pos="9026" w:leader="dot"/>
            </w:tabs>
            <w:rPr/>
          </w:pPr>
          <w:hyperlink w:anchor="__RefHeading___Toc3402989_2281741623">
            <w:r>
              <w:rPr>
                <w:webHidden/>
                <w:rStyle w:val="IndexLink"/>
              </w:rPr>
              <w:t>3</w:t>
            </w:r>
            <w:r>
              <w:rPr>
                <w:rStyle w:val="IndexLink"/>
                <w:rtl w:val="true"/>
              </w:rPr>
              <w:t xml:space="preserve">. </w:t>
            </w:r>
            <w:r>
              <w:rPr>
                <w:rStyle w:val="IndexLink"/>
                <w:rtl w:val="true"/>
              </w:rPr>
              <w:t>نسبت میان استکبار فردی و استکبار اجتماعی</w:t>
            </w:r>
            <w:r>
              <w:rPr>
                <w:rStyle w:val="IndexLink"/>
                <w:rtl w:val="true"/>
              </w:rPr>
              <w:tab/>
            </w:r>
            <w:r>
              <w:rPr>
                <w:rStyle w:val="IndexLink"/>
              </w:rPr>
              <w:t>40</w:t>
            </w:r>
          </w:hyperlink>
        </w:p>
        <w:p>
          <w:pPr>
            <w:pStyle w:val="Contents4"/>
            <w:tabs>
              <w:tab w:val="clear" w:pos="8176"/>
              <w:tab w:val="right" w:pos="9026" w:leader="dot"/>
            </w:tabs>
            <w:rPr/>
          </w:pPr>
          <w:hyperlink w:anchor="__RefHeading___Toc3402991_2281741623">
            <w:r>
              <w:rPr>
                <w:webHidden/>
                <w:rStyle w:val="IndexLink"/>
              </w:rPr>
              <w:t>4</w:t>
            </w:r>
            <w:r>
              <w:rPr>
                <w:rStyle w:val="IndexLink"/>
                <w:rtl w:val="true"/>
              </w:rPr>
              <w:t xml:space="preserve">. </w:t>
            </w:r>
            <w:r>
              <w:rPr>
                <w:rStyle w:val="IndexLink"/>
                <w:rtl w:val="true"/>
              </w:rPr>
              <w:t>نسبت میان استضعاف فردی و استضعاف اجتماعی</w:t>
            </w:r>
            <w:r>
              <w:rPr>
                <w:rStyle w:val="IndexLink"/>
                <w:rtl w:val="true"/>
              </w:rPr>
              <w:tab/>
            </w:r>
            <w:r>
              <w:rPr>
                <w:rStyle w:val="IndexLink"/>
              </w:rPr>
              <w:t>40</w:t>
            </w:r>
          </w:hyperlink>
        </w:p>
        <w:p>
          <w:pPr>
            <w:pStyle w:val="Contents3"/>
            <w:tabs>
              <w:tab w:val="clear" w:pos="8459"/>
              <w:tab w:val="right" w:pos="9026" w:leader="dot"/>
            </w:tabs>
            <w:rPr/>
          </w:pPr>
          <w:hyperlink w:anchor="__RefHeading___Toc3402993_2281741623">
            <w:r>
              <w:rPr>
                <w:webHidden/>
                <w:rStyle w:val="IndexLink"/>
                <w:rtl w:val="true"/>
              </w:rPr>
              <w:t>جنبه های استکبار در برابر خداوند</w:t>
            </w:r>
            <w:r>
              <w:rPr>
                <w:rStyle w:val="IndexLink"/>
                <w:rtl w:val="true"/>
              </w:rPr>
              <w:tab/>
            </w:r>
            <w:r>
              <w:rPr>
                <w:rStyle w:val="IndexLink"/>
              </w:rPr>
              <w:t>43</w:t>
            </w:r>
          </w:hyperlink>
        </w:p>
        <w:p>
          <w:pPr>
            <w:pStyle w:val="Contents4"/>
            <w:tabs>
              <w:tab w:val="clear" w:pos="8176"/>
              <w:tab w:val="right" w:pos="9026" w:leader="dot"/>
            </w:tabs>
            <w:rPr/>
          </w:pPr>
          <w:hyperlink w:anchor="__RefHeading___Toc3402995_228174162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402997_2281741623">
            <w:r>
              <w:rPr>
                <w:webHidden/>
                <w:rStyle w:val="IndexLink"/>
              </w:rPr>
              <w:t>1</w:t>
            </w:r>
            <w:r>
              <w:rPr>
                <w:rStyle w:val="IndexLink"/>
                <w:rtl w:val="true"/>
              </w:rPr>
              <w:t xml:space="preserve">. </w:t>
            </w:r>
            <w:r>
              <w:rPr>
                <w:rStyle w:val="IndexLink"/>
                <w:rtl w:val="true"/>
              </w:rPr>
              <w:t>جنبه فردی استکبار</w:t>
            </w:r>
            <w:r>
              <w:rPr>
                <w:rStyle w:val="IndexLink"/>
                <w:rtl w:val="true"/>
              </w:rPr>
              <w:tab/>
            </w:r>
            <w:r>
              <w:rPr>
                <w:rStyle w:val="IndexLink"/>
              </w:rPr>
              <w:t>43</w:t>
            </w:r>
          </w:hyperlink>
        </w:p>
        <w:p>
          <w:pPr>
            <w:pStyle w:val="Contents5"/>
            <w:tabs>
              <w:tab w:val="clear" w:pos="7892"/>
              <w:tab w:val="right" w:pos="9026" w:leader="dot"/>
            </w:tabs>
            <w:rPr/>
          </w:pPr>
          <w:hyperlink w:anchor="__RefHeading___Toc3402999_2281741623">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3403001_2281741623">
            <w:r>
              <w:rPr>
                <w:webHidden/>
                <w:rStyle w:val="IndexLink"/>
                <w:rtl w:val="true"/>
              </w:rPr>
              <w:t>جنبه های گوناگون استکبار فردی</w:t>
            </w:r>
            <w:r>
              <w:rPr>
                <w:rStyle w:val="IndexLink"/>
                <w:rtl w:val="true"/>
              </w:rPr>
              <w:tab/>
            </w:r>
            <w:r>
              <w:rPr>
                <w:rStyle w:val="IndexLink"/>
              </w:rPr>
              <w:t>45</w:t>
            </w:r>
          </w:hyperlink>
        </w:p>
        <w:p>
          <w:pPr>
            <w:pStyle w:val="Contents4"/>
            <w:tabs>
              <w:tab w:val="clear" w:pos="8176"/>
              <w:tab w:val="right" w:pos="9026" w:leader="dot"/>
            </w:tabs>
            <w:rPr/>
          </w:pPr>
          <w:hyperlink w:anchor="__RefHeading___Toc3403003_2281741623">
            <w:r>
              <w:rPr>
                <w:webHidden/>
                <w:rStyle w:val="IndexLink"/>
              </w:rPr>
              <w:t>2</w:t>
            </w:r>
            <w:r>
              <w:rPr>
                <w:rStyle w:val="IndexLink"/>
                <w:rtl w:val="true"/>
              </w:rPr>
              <w:t xml:space="preserve">. </w:t>
            </w:r>
            <w:r>
              <w:rPr>
                <w:rStyle w:val="IndexLink"/>
                <w:rtl w:val="true"/>
              </w:rPr>
              <w:t>جنبه اجتماعی استکبار</w:t>
            </w:r>
            <w:r>
              <w:rPr>
                <w:rStyle w:val="IndexLink"/>
                <w:rtl w:val="true"/>
              </w:rPr>
              <w:tab/>
            </w:r>
            <w:r>
              <w:rPr>
                <w:rStyle w:val="IndexLink"/>
              </w:rPr>
              <w:t>47</w:t>
            </w:r>
          </w:hyperlink>
        </w:p>
        <w:p>
          <w:pPr>
            <w:pStyle w:val="Contents2"/>
            <w:tabs>
              <w:tab w:val="clear" w:pos="8743"/>
              <w:tab w:val="right" w:pos="9026" w:leader="dot"/>
            </w:tabs>
            <w:rPr/>
          </w:pPr>
          <w:hyperlink w:anchor="__RefHeading___Toc3403005_2281741623">
            <w:r>
              <w:rPr>
                <w:webHidden/>
                <w:rStyle w:val="IndexLink"/>
                <w:rtl w:val="true"/>
              </w:rPr>
              <w:t>فصل چهارم</w:t>
            </w:r>
            <w:r>
              <w:rPr>
                <w:rStyle w:val="IndexLink"/>
                <w:rtl w:val="true"/>
              </w:rPr>
              <w:t xml:space="preserve">: </w:t>
            </w:r>
            <w:r>
              <w:rPr>
                <w:rStyle w:val="IndexLink"/>
                <w:rtl w:val="true"/>
              </w:rPr>
              <w:t>تاریخ مستضعفان</w:t>
            </w:r>
            <w:r>
              <w:rPr>
                <w:rStyle w:val="IndexLink"/>
                <w:rtl w:val="true"/>
              </w:rPr>
              <w:tab/>
            </w:r>
            <w:r>
              <w:rPr>
                <w:rStyle w:val="IndexLink"/>
              </w:rPr>
              <w:t>48</w:t>
            </w:r>
          </w:hyperlink>
        </w:p>
        <w:p>
          <w:pPr>
            <w:pStyle w:val="Contents3"/>
            <w:tabs>
              <w:tab w:val="clear" w:pos="8459"/>
              <w:tab w:val="right" w:pos="9026" w:leader="dot"/>
            </w:tabs>
            <w:rPr/>
          </w:pPr>
          <w:hyperlink w:anchor="__RefHeading___Toc3403007_228174162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403009_2281741623">
            <w:r>
              <w:rPr>
                <w:webHidden/>
                <w:rStyle w:val="IndexLink"/>
                <w:rtl w:val="true"/>
              </w:rPr>
              <w:t>نخستین مستکبر و مستضعف</w:t>
            </w:r>
            <w:r>
              <w:rPr>
                <w:rStyle w:val="IndexLink"/>
                <w:rtl w:val="true"/>
              </w:rPr>
              <w:tab/>
            </w:r>
            <w:r>
              <w:rPr>
                <w:rStyle w:val="IndexLink"/>
              </w:rPr>
              <w:t>48</w:t>
            </w:r>
          </w:hyperlink>
        </w:p>
        <w:p>
          <w:pPr>
            <w:pStyle w:val="Contents3"/>
            <w:tabs>
              <w:tab w:val="clear" w:pos="8459"/>
              <w:tab w:val="right" w:pos="9026" w:leader="dot"/>
            </w:tabs>
            <w:rPr/>
          </w:pPr>
          <w:hyperlink w:anchor="__RefHeading___Toc3403011_2281741623">
            <w:r>
              <w:rPr>
                <w:webHidden/>
                <w:rStyle w:val="IndexLink"/>
                <w:rtl w:val="true"/>
              </w:rPr>
              <w:t>هابیل، مظلومی از تبار مستضعفان</w:t>
            </w:r>
            <w:r>
              <w:rPr>
                <w:rStyle w:val="IndexLink"/>
                <w:rtl w:val="true"/>
              </w:rPr>
              <w:tab/>
            </w:r>
            <w:r>
              <w:rPr>
                <w:rStyle w:val="IndexLink"/>
              </w:rPr>
              <w:t>50</w:t>
            </w:r>
          </w:hyperlink>
        </w:p>
        <w:p>
          <w:pPr>
            <w:pStyle w:val="Contents3"/>
            <w:tabs>
              <w:tab w:val="clear" w:pos="8459"/>
              <w:tab w:val="right" w:pos="9026" w:leader="dot"/>
            </w:tabs>
            <w:rPr/>
          </w:pPr>
          <w:hyperlink w:anchor="__RefHeading___Toc3403013_2281741623">
            <w:r>
              <w:rPr>
                <w:webHidden/>
                <w:rStyle w:val="IndexLink"/>
                <w:rtl w:val="true"/>
              </w:rPr>
              <w:t>نوح، نماد ایستادگی مستضعفان در برابر مستکبران</w:t>
            </w:r>
            <w:r>
              <w:rPr>
                <w:rStyle w:val="IndexLink"/>
                <w:rtl w:val="true"/>
              </w:rPr>
              <w:tab/>
            </w:r>
            <w:r>
              <w:rPr>
                <w:rStyle w:val="IndexLink"/>
              </w:rPr>
              <w:t>51</w:t>
            </w:r>
          </w:hyperlink>
        </w:p>
        <w:p>
          <w:pPr>
            <w:pStyle w:val="Contents3"/>
            <w:tabs>
              <w:tab w:val="clear" w:pos="8459"/>
              <w:tab w:val="right" w:pos="9026" w:leader="dot"/>
            </w:tabs>
            <w:rPr/>
          </w:pPr>
          <w:hyperlink w:anchor="__RefHeading___Toc3403015_2281741623">
            <w:r>
              <w:rPr>
                <w:webHidden/>
                <w:rStyle w:val="IndexLink"/>
                <w:rtl w:val="true"/>
              </w:rPr>
              <w:t>هود؛ نمونه ای دیگر از مستضعفان تاریخ</w:t>
            </w:r>
            <w:r>
              <w:rPr>
                <w:rStyle w:val="IndexLink"/>
                <w:rtl w:val="true"/>
              </w:rPr>
              <w:tab/>
            </w:r>
            <w:r>
              <w:rPr>
                <w:rStyle w:val="IndexLink"/>
              </w:rPr>
              <w:t>53</w:t>
            </w:r>
          </w:hyperlink>
        </w:p>
        <w:p>
          <w:pPr>
            <w:pStyle w:val="Contents3"/>
            <w:tabs>
              <w:tab w:val="clear" w:pos="8459"/>
              <w:tab w:val="right" w:pos="9026" w:leader="dot"/>
            </w:tabs>
            <w:rPr/>
          </w:pPr>
          <w:hyperlink w:anchor="__RefHeading___Toc3403017_2281741623">
            <w:r>
              <w:rPr>
                <w:webHidden/>
                <w:rStyle w:val="IndexLink"/>
                <w:rtl w:val="true"/>
              </w:rPr>
              <w:t>حضرت صالح؛ مستضعف قوم ثمود</w:t>
            </w:r>
            <w:r>
              <w:rPr>
                <w:rStyle w:val="IndexLink"/>
                <w:rtl w:val="true"/>
              </w:rPr>
              <w:tab/>
            </w:r>
            <w:r>
              <w:rPr>
                <w:rStyle w:val="IndexLink"/>
              </w:rPr>
              <w:t>55</w:t>
            </w:r>
          </w:hyperlink>
        </w:p>
        <w:p>
          <w:pPr>
            <w:pStyle w:val="Contents3"/>
            <w:tabs>
              <w:tab w:val="clear" w:pos="8459"/>
              <w:tab w:val="right" w:pos="9026" w:leader="dot"/>
            </w:tabs>
            <w:rPr/>
          </w:pPr>
          <w:hyperlink w:anchor="__RefHeading___Toc3403019_2281741623">
            <w:r>
              <w:rPr>
                <w:webHidden/>
                <w:rStyle w:val="IndexLink"/>
                <w:rtl w:val="true"/>
              </w:rPr>
              <w:t>حضرت ابراهیم در میان آتش جهل مستکبران</w:t>
            </w:r>
            <w:r>
              <w:rPr>
                <w:rStyle w:val="IndexLink"/>
                <w:rtl w:val="true"/>
              </w:rPr>
              <w:tab/>
            </w:r>
            <w:r>
              <w:rPr>
                <w:rStyle w:val="IndexLink"/>
              </w:rPr>
              <w:t>57</w:t>
            </w:r>
          </w:hyperlink>
        </w:p>
        <w:p>
          <w:pPr>
            <w:pStyle w:val="Contents3"/>
            <w:tabs>
              <w:tab w:val="clear" w:pos="8459"/>
              <w:tab w:val="right" w:pos="9026" w:leader="dot"/>
            </w:tabs>
            <w:rPr/>
          </w:pPr>
          <w:hyperlink w:anchor="__RefHeading___Toc3403021_2281741623">
            <w:r>
              <w:rPr>
                <w:webHidden/>
                <w:rStyle w:val="IndexLink"/>
                <w:rtl w:val="true"/>
              </w:rPr>
              <w:t>حضرت لوط، مستضعفی دیگر از تبار پیامبران</w:t>
            </w:r>
            <w:r>
              <w:rPr>
                <w:rStyle w:val="IndexLink"/>
                <w:rtl w:val="true"/>
              </w:rPr>
              <w:tab/>
            </w:r>
            <w:r>
              <w:rPr>
                <w:rStyle w:val="IndexLink"/>
              </w:rPr>
              <w:t>58</w:t>
            </w:r>
          </w:hyperlink>
        </w:p>
        <w:p>
          <w:pPr>
            <w:pStyle w:val="Contents3"/>
            <w:tabs>
              <w:tab w:val="clear" w:pos="8459"/>
              <w:tab w:val="right" w:pos="9026" w:leader="dot"/>
            </w:tabs>
            <w:rPr/>
          </w:pPr>
          <w:hyperlink w:anchor="__RefHeading___Toc3403023_2281741623">
            <w:r>
              <w:rPr>
                <w:webHidden/>
                <w:rStyle w:val="IndexLink"/>
                <w:rtl w:val="true"/>
              </w:rPr>
              <w:t>حضرت موسی علیه السلام قهرمان مبارزه با مستکبران</w:t>
            </w:r>
            <w:r>
              <w:rPr>
                <w:rStyle w:val="IndexLink"/>
                <w:rtl w:val="true"/>
              </w:rPr>
              <w:tab/>
            </w:r>
            <w:r>
              <w:rPr>
                <w:rStyle w:val="IndexLink"/>
              </w:rPr>
              <w:t>59</w:t>
            </w:r>
          </w:hyperlink>
        </w:p>
        <w:p>
          <w:pPr>
            <w:pStyle w:val="Contents4"/>
            <w:tabs>
              <w:tab w:val="clear" w:pos="8176"/>
              <w:tab w:val="right" w:pos="9026" w:leader="dot"/>
            </w:tabs>
            <w:rPr/>
          </w:pPr>
          <w:hyperlink w:anchor="__RefHeading___Toc3403025_228174162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403027_2281741623">
            <w:r>
              <w:rPr>
                <w:webHidden/>
                <w:rStyle w:val="IndexLink"/>
                <w:rtl w:val="true"/>
              </w:rPr>
              <w:t>سرزمین مصر</w:t>
            </w:r>
            <w:r>
              <w:rPr>
                <w:rStyle w:val="IndexLink"/>
                <w:rtl w:val="true"/>
              </w:rPr>
              <w:tab/>
            </w:r>
            <w:r>
              <w:rPr>
                <w:rStyle w:val="IndexLink"/>
              </w:rPr>
              <w:t>59</w:t>
            </w:r>
          </w:hyperlink>
        </w:p>
        <w:p>
          <w:pPr>
            <w:pStyle w:val="Contents4"/>
            <w:tabs>
              <w:tab w:val="clear" w:pos="8176"/>
              <w:tab w:val="right" w:pos="9026" w:leader="dot"/>
            </w:tabs>
            <w:rPr/>
          </w:pPr>
          <w:hyperlink w:anchor="__RefHeading___Toc3403029_2281741623">
            <w:r>
              <w:rPr>
                <w:webHidden/>
                <w:rStyle w:val="IndexLink"/>
                <w:rtl w:val="true"/>
              </w:rPr>
              <w:t>باورها و اندیشه های مصریان</w:t>
            </w:r>
            <w:r>
              <w:rPr>
                <w:rStyle w:val="IndexLink"/>
                <w:rtl w:val="true"/>
              </w:rPr>
              <w:tab/>
            </w:r>
            <w:r>
              <w:rPr>
                <w:rStyle w:val="IndexLink"/>
              </w:rPr>
              <w:t>60</w:t>
            </w:r>
          </w:hyperlink>
        </w:p>
        <w:p>
          <w:pPr>
            <w:pStyle w:val="Contents4"/>
            <w:tabs>
              <w:tab w:val="clear" w:pos="8176"/>
              <w:tab w:val="right" w:pos="9026" w:leader="dot"/>
            </w:tabs>
            <w:rPr/>
          </w:pPr>
          <w:hyperlink w:anchor="__RefHeading___Toc3403031_2281741623">
            <w:r>
              <w:rPr>
                <w:webHidden/>
                <w:rStyle w:val="IndexLink"/>
                <w:rtl w:val="true"/>
              </w:rPr>
              <w:t>بنی اسرائیل و سرزمین مصر</w:t>
            </w:r>
            <w:r>
              <w:rPr>
                <w:rStyle w:val="IndexLink"/>
                <w:rtl w:val="true"/>
              </w:rPr>
              <w:tab/>
            </w:r>
            <w:r>
              <w:rPr>
                <w:rStyle w:val="IndexLink"/>
              </w:rPr>
              <w:t>61</w:t>
            </w:r>
          </w:hyperlink>
        </w:p>
        <w:p>
          <w:pPr>
            <w:pStyle w:val="Contents4"/>
            <w:tabs>
              <w:tab w:val="clear" w:pos="8176"/>
              <w:tab w:val="right" w:pos="9026" w:leader="dot"/>
            </w:tabs>
            <w:rPr/>
          </w:pPr>
          <w:hyperlink w:anchor="__RefHeading___Toc3403033_2281741623">
            <w:r>
              <w:rPr>
                <w:webHidden/>
                <w:rStyle w:val="IndexLink"/>
                <w:rtl w:val="true"/>
              </w:rPr>
              <w:t>مستضعفان بنی اسرائیل؛ قربانیان جامعه استکباری</w:t>
            </w:r>
            <w:r>
              <w:rPr>
                <w:rStyle w:val="IndexLink"/>
                <w:rtl w:val="true"/>
              </w:rPr>
              <w:tab/>
            </w:r>
            <w:r>
              <w:rPr>
                <w:rStyle w:val="IndexLink"/>
              </w:rPr>
              <w:t>62</w:t>
            </w:r>
          </w:hyperlink>
        </w:p>
        <w:p>
          <w:pPr>
            <w:pStyle w:val="Contents3"/>
            <w:tabs>
              <w:tab w:val="clear" w:pos="8459"/>
              <w:tab w:val="right" w:pos="9026" w:leader="dot"/>
            </w:tabs>
            <w:rPr/>
          </w:pPr>
          <w:hyperlink w:anchor="__RefHeading___Toc3403035_2281741623">
            <w:r>
              <w:rPr>
                <w:webHidden/>
                <w:rStyle w:val="IndexLink"/>
                <w:rtl w:val="true"/>
              </w:rPr>
              <w:t>حضرت یحیی، شهیدی از تبار مستضعفان</w:t>
            </w:r>
            <w:r>
              <w:rPr>
                <w:rStyle w:val="IndexLink"/>
                <w:rtl w:val="true"/>
              </w:rPr>
              <w:tab/>
            </w:r>
            <w:r>
              <w:rPr>
                <w:rStyle w:val="IndexLink"/>
              </w:rPr>
              <w:t>64</w:t>
            </w:r>
          </w:hyperlink>
        </w:p>
        <w:p>
          <w:pPr>
            <w:pStyle w:val="Contents3"/>
            <w:tabs>
              <w:tab w:val="clear" w:pos="8459"/>
              <w:tab w:val="right" w:pos="9026" w:leader="dot"/>
            </w:tabs>
            <w:rPr/>
          </w:pPr>
          <w:hyperlink w:anchor="__RefHeading___Toc3403037_2281741623">
            <w:r>
              <w:rPr>
                <w:webHidden/>
                <w:rStyle w:val="IndexLink"/>
                <w:rtl w:val="true"/>
              </w:rPr>
              <w:t>عیسی علیه السلام و مادر پاک دامن</w:t>
            </w:r>
            <w:r>
              <w:rPr>
                <w:rStyle w:val="IndexLink"/>
                <w:rtl w:val="true"/>
              </w:rPr>
              <w:tab/>
            </w:r>
            <w:r>
              <w:rPr>
                <w:rStyle w:val="IndexLink"/>
              </w:rPr>
              <w:t>65</w:t>
            </w:r>
          </w:hyperlink>
        </w:p>
        <w:p>
          <w:pPr>
            <w:pStyle w:val="Contents3"/>
            <w:tabs>
              <w:tab w:val="clear" w:pos="8459"/>
              <w:tab w:val="right" w:pos="9026" w:leader="dot"/>
            </w:tabs>
            <w:rPr/>
          </w:pPr>
          <w:hyperlink w:anchor="__RefHeading___Toc3403039_2281741623">
            <w:r>
              <w:rPr>
                <w:webHidden/>
                <w:rStyle w:val="IndexLink"/>
                <w:rtl w:val="true"/>
              </w:rPr>
              <w:t>حضرت محمد صلی الله علیه و آله؛ رهبر قیام مستضعفان علیه مستکبران</w:t>
            </w:r>
            <w:r>
              <w:rPr>
                <w:rStyle w:val="IndexLink"/>
                <w:rtl w:val="true"/>
              </w:rPr>
              <w:tab/>
            </w:r>
            <w:r>
              <w:rPr>
                <w:rStyle w:val="IndexLink"/>
              </w:rPr>
              <w:t>67</w:t>
            </w:r>
          </w:hyperlink>
        </w:p>
        <w:p>
          <w:pPr>
            <w:pStyle w:val="Contents3"/>
            <w:tabs>
              <w:tab w:val="clear" w:pos="8459"/>
              <w:tab w:val="right" w:pos="9026" w:leader="dot"/>
            </w:tabs>
            <w:rPr/>
          </w:pPr>
          <w:hyperlink w:anchor="__RefHeading___Toc3403041_2281741623">
            <w:r>
              <w:rPr>
                <w:webHidden/>
                <w:rStyle w:val="IndexLink"/>
                <w:rtl w:val="true"/>
              </w:rPr>
              <w:t>عالمان صالح؛ مستضعفان جامعه</w:t>
            </w:r>
            <w:r>
              <w:rPr>
                <w:rStyle w:val="IndexLink"/>
                <w:rtl w:val="true"/>
              </w:rPr>
              <w:tab/>
            </w:r>
            <w:r>
              <w:rPr>
                <w:rStyle w:val="IndexLink"/>
              </w:rPr>
              <w:t>71</w:t>
            </w:r>
          </w:hyperlink>
        </w:p>
        <w:p>
          <w:pPr>
            <w:pStyle w:val="Contents3"/>
            <w:tabs>
              <w:tab w:val="clear" w:pos="8459"/>
              <w:tab w:val="right" w:pos="9026" w:leader="dot"/>
            </w:tabs>
            <w:rPr/>
          </w:pPr>
          <w:hyperlink w:anchor="__RefHeading___Toc3403043_2281741623">
            <w:r>
              <w:rPr>
                <w:webHidden/>
                <w:rStyle w:val="IndexLink"/>
                <w:rtl w:val="true"/>
              </w:rPr>
              <w:t>خلاصه و نتیجه گیری</w:t>
            </w:r>
            <w:r>
              <w:rPr>
                <w:rStyle w:val="IndexLink"/>
                <w:rtl w:val="true"/>
              </w:rPr>
              <w:tab/>
            </w:r>
            <w:r>
              <w:rPr>
                <w:rStyle w:val="IndexLink"/>
              </w:rPr>
              <w:t>71</w:t>
            </w:r>
          </w:hyperlink>
        </w:p>
        <w:p>
          <w:pPr>
            <w:pStyle w:val="Contents2"/>
            <w:tabs>
              <w:tab w:val="clear" w:pos="8743"/>
              <w:tab w:val="right" w:pos="9026" w:leader="dot"/>
            </w:tabs>
            <w:rPr/>
          </w:pPr>
          <w:hyperlink w:anchor="__RefHeading___Toc3403045_2281741623">
            <w:r>
              <w:rPr>
                <w:webHidden/>
                <w:rStyle w:val="IndexLink"/>
                <w:rtl w:val="true"/>
              </w:rPr>
              <w:t>فصل پنجم</w:t>
            </w:r>
            <w:r>
              <w:rPr>
                <w:rStyle w:val="IndexLink"/>
                <w:rtl w:val="true"/>
              </w:rPr>
              <w:t xml:space="preserve">: </w:t>
            </w:r>
            <w:r>
              <w:rPr>
                <w:rStyle w:val="IndexLink"/>
                <w:rtl w:val="true"/>
              </w:rPr>
              <w:t>اقسام مستضعفان</w:t>
            </w:r>
            <w:r>
              <w:rPr>
                <w:rStyle w:val="IndexLink"/>
                <w:rtl w:val="true"/>
              </w:rPr>
              <w:tab/>
            </w:r>
            <w:r>
              <w:rPr>
                <w:rStyle w:val="IndexLink"/>
              </w:rPr>
              <w:t>73</w:t>
            </w:r>
          </w:hyperlink>
        </w:p>
        <w:p>
          <w:pPr>
            <w:pStyle w:val="Contents3"/>
            <w:tabs>
              <w:tab w:val="clear" w:pos="8459"/>
              <w:tab w:val="right" w:pos="9026" w:leader="dot"/>
            </w:tabs>
            <w:rPr/>
          </w:pPr>
          <w:hyperlink w:anchor="__RefHeading___Toc3403047_228174162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403049_2281741623">
            <w:r>
              <w:rPr>
                <w:webHidden/>
                <w:rStyle w:val="IndexLink"/>
              </w:rPr>
              <w:t>1</w:t>
            </w:r>
            <w:r>
              <w:rPr>
                <w:rStyle w:val="IndexLink"/>
                <w:rtl w:val="true"/>
              </w:rPr>
              <w:t xml:space="preserve">. </w:t>
            </w:r>
            <w:r>
              <w:rPr>
                <w:rStyle w:val="IndexLink"/>
                <w:rtl w:val="true"/>
              </w:rPr>
              <w:t xml:space="preserve">مستضعفان معنوی </w:t>
            </w:r>
            <w:r>
              <w:rPr>
                <w:rStyle w:val="IndexLink"/>
                <w:rtl w:val="true"/>
              </w:rPr>
              <w:t>(</w:t>
            </w:r>
            <w:r>
              <w:rPr>
                <w:rStyle w:val="IndexLink"/>
                <w:rtl w:val="true"/>
              </w:rPr>
              <w:t>فکری و عقیدتی</w:t>
            </w:r>
            <w:r>
              <w:rPr>
                <w:rStyle w:val="IndexLink"/>
                <w:rtl w:val="true"/>
              </w:rPr>
              <w:t>)</w:t>
              <w:tab/>
            </w:r>
            <w:r>
              <w:rPr>
                <w:rStyle w:val="IndexLink"/>
              </w:rPr>
              <w:t>73</w:t>
            </w:r>
          </w:hyperlink>
        </w:p>
        <w:p>
          <w:pPr>
            <w:pStyle w:val="Contents4"/>
            <w:tabs>
              <w:tab w:val="clear" w:pos="8176"/>
              <w:tab w:val="right" w:pos="9026" w:leader="dot"/>
            </w:tabs>
            <w:rPr/>
          </w:pPr>
          <w:hyperlink w:anchor="__RefHeading___Toc3403051_228174162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403053_2281741623">
            <w:r>
              <w:rPr>
                <w:webHidden/>
                <w:rStyle w:val="IndexLink"/>
                <w:rtl w:val="true"/>
              </w:rPr>
              <w:t>شرایط مستضعفان معنوی و فکری</w:t>
            </w:r>
            <w:r>
              <w:rPr>
                <w:rStyle w:val="IndexLink"/>
                <w:rtl w:val="true"/>
              </w:rPr>
              <w:tab/>
            </w:r>
            <w:r>
              <w:rPr>
                <w:rStyle w:val="IndexLink"/>
              </w:rPr>
              <w:t>75</w:t>
            </w:r>
          </w:hyperlink>
        </w:p>
        <w:p>
          <w:pPr>
            <w:pStyle w:val="Contents3"/>
            <w:tabs>
              <w:tab w:val="clear" w:pos="8459"/>
              <w:tab w:val="right" w:pos="9026" w:leader="dot"/>
            </w:tabs>
            <w:rPr/>
          </w:pPr>
          <w:hyperlink w:anchor="__RefHeading___Toc3403055_2281741623">
            <w:r>
              <w:rPr>
                <w:webHidden/>
                <w:rStyle w:val="IndexLink"/>
              </w:rPr>
              <w:t>2</w:t>
            </w:r>
            <w:r>
              <w:rPr>
                <w:rStyle w:val="IndexLink"/>
                <w:rtl w:val="true"/>
              </w:rPr>
              <w:t xml:space="preserve">. </w:t>
            </w:r>
            <w:r>
              <w:rPr>
                <w:rStyle w:val="IndexLink"/>
                <w:rtl w:val="true"/>
              </w:rPr>
              <w:t>مستضعفان دینی</w:t>
            </w:r>
            <w:r>
              <w:rPr>
                <w:rStyle w:val="IndexLink"/>
                <w:rtl w:val="true"/>
              </w:rPr>
              <w:tab/>
            </w:r>
            <w:r>
              <w:rPr>
                <w:rStyle w:val="IndexLink"/>
              </w:rPr>
              <w:t>78</w:t>
            </w:r>
          </w:hyperlink>
        </w:p>
        <w:p>
          <w:pPr>
            <w:pStyle w:val="Contents4"/>
            <w:tabs>
              <w:tab w:val="clear" w:pos="8176"/>
              <w:tab w:val="right" w:pos="9026" w:leader="dot"/>
            </w:tabs>
            <w:rPr/>
          </w:pPr>
          <w:hyperlink w:anchor="__RefHeading___Toc3403057_228174162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403059_2281741623">
            <w:r>
              <w:rPr>
                <w:webHidden/>
                <w:rStyle w:val="IndexLink"/>
                <w:rtl w:val="true"/>
              </w:rPr>
              <w:t>اقسام مستضعفان دینی</w:t>
            </w:r>
            <w:r>
              <w:rPr>
                <w:rStyle w:val="IndexLink"/>
                <w:rtl w:val="true"/>
              </w:rPr>
              <w:tab/>
            </w:r>
            <w:r>
              <w:rPr>
                <w:rStyle w:val="IndexLink"/>
              </w:rPr>
              <w:t>78</w:t>
            </w:r>
          </w:hyperlink>
        </w:p>
        <w:p>
          <w:pPr>
            <w:pStyle w:val="Contents4"/>
            <w:tabs>
              <w:tab w:val="clear" w:pos="8176"/>
              <w:tab w:val="right" w:pos="9026" w:leader="dot"/>
            </w:tabs>
            <w:rPr/>
          </w:pPr>
          <w:hyperlink w:anchor="__RefHeading___Toc3403061_2281741623">
            <w:r>
              <w:rPr>
                <w:webHidden/>
                <w:rStyle w:val="IndexLink"/>
                <w:rtl w:val="true"/>
              </w:rPr>
              <w:t>جاهل قاصر</w:t>
            </w:r>
            <w:r>
              <w:rPr>
                <w:rStyle w:val="IndexLink"/>
                <w:rtl w:val="true"/>
              </w:rPr>
              <w:tab/>
            </w:r>
            <w:r>
              <w:rPr>
                <w:rStyle w:val="IndexLink"/>
              </w:rPr>
              <w:t>79</w:t>
            </w:r>
          </w:hyperlink>
        </w:p>
        <w:p>
          <w:pPr>
            <w:pStyle w:val="Contents3"/>
            <w:tabs>
              <w:tab w:val="clear" w:pos="8459"/>
              <w:tab w:val="right" w:pos="9026" w:leader="dot"/>
            </w:tabs>
            <w:rPr/>
          </w:pPr>
          <w:hyperlink w:anchor="__RefHeading___Toc3403063_2281741623">
            <w:r>
              <w:rPr>
                <w:webHidden/>
                <w:rStyle w:val="IndexLink"/>
              </w:rPr>
              <w:t>3</w:t>
            </w:r>
            <w:r>
              <w:rPr>
                <w:rStyle w:val="IndexLink"/>
                <w:rtl w:val="true"/>
              </w:rPr>
              <w:t xml:space="preserve">. </w:t>
            </w:r>
            <w:r>
              <w:rPr>
                <w:rStyle w:val="IndexLink"/>
                <w:rtl w:val="true"/>
              </w:rPr>
              <w:t>مستضعفان عملی</w:t>
            </w:r>
            <w:r>
              <w:rPr>
                <w:rStyle w:val="IndexLink"/>
                <w:rtl w:val="true"/>
              </w:rPr>
              <w:tab/>
            </w:r>
            <w:r>
              <w:rPr>
                <w:rStyle w:val="IndexLink"/>
              </w:rPr>
              <w:t>85</w:t>
            </w:r>
          </w:hyperlink>
        </w:p>
        <w:p>
          <w:pPr>
            <w:pStyle w:val="Contents4"/>
            <w:tabs>
              <w:tab w:val="clear" w:pos="8176"/>
              <w:tab w:val="right" w:pos="9026" w:leader="dot"/>
            </w:tabs>
            <w:rPr/>
          </w:pPr>
          <w:hyperlink w:anchor="__RefHeading___Toc3403065_228174162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403067_2281741623">
            <w:r>
              <w:rPr>
                <w:webHidden/>
                <w:rStyle w:val="IndexLink"/>
                <w:rtl w:val="true"/>
              </w:rPr>
              <w:t>هدف جهاد؛ نجات مستضعفان عملی</w:t>
            </w:r>
            <w:r>
              <w:rPr>
                <w:rStyle w:val="IndexLink"/>
                <w:rtl w:val="true"/>
              </w:rPr>
              <w:tab/>
            </w:r>
            <w:r>
              <w:rPr>
                <w:rStyle w:val="IndexLink"/>
              </w:rPr>
              <w:t>86</w:t>
            </w:r>
          </w:hyperlink>
        </w:p>
        <w:p>
          <w:pPr>
            <w:pStyle w:val="Contents4"/>
            <w:tabs>
              <w:tab w:val="clear" w:pos="8176"/>
              <w:tab w:val="right" w:pos="9026" w:leader="dot"/>
            </w:tabs>
            <w:rPr/>
          </w:pPr>
          <w:hyperlink w:anchor="__RefHeading___Toc3403069_2281741623">
            <w:r>
              <w:rPr>
                <w:webHidden/>
                <w:rStyle w:val="IndexLink"/>
                <w:rtl w:val="true"/>
              </w:rPr>
              <w:t>وظیفه مستضعفان عملی</w:t>
            </w:r>
            <w:r>
              <w:rPr>
                <w:rStyle w:val="IndexLink"/>
                <w:rtl w:val="true"/>
              </w:rPr>
              <w:tab/>
            </w:r>
            <w:r>
              <w:rPr>
                <w:rStyle w:val="IndexLink"/>
              </w:rPr>
              <w:t>87</w:t>
            </w:r>
          </w:hyperlink>
        </w:p>
        <w:p>
          <w:pPr>
            <w:pStyle w:val="Contents3"/>
            <w:tabs>
              <w:tab w:val="clear" w:pos="8459"/>
              <w:tab w:val="right" w:pos="9026" w:leader="dot"/>
            </w:tabs>
            <w:rPr/>
          </w:pPr>
          <w:hyperlink w:anchor="__RefHeading___Toc3403071_2281741623">
            <w:r>
              <w:rPr>
                <w:webHidden/>
                <w:rStyle w:val="IndexLink"/>
              </w:rPr>
              <w:t>4</w:t>
            </w:r>
            <w:r>
              <w:rPr>
                <w:rStyle w:val="IndexLink"/>
                <w:rtl w:val="true"/>
              </w:rPr>
              <w:t xml:space="preserve">. </w:t>
            </w:r>
            <w:r>
              <w:rPr>
                <w:rStyle w:val="IndexLink"/>
                <w:rtl w:val="true"/>
              </w:rPr>
              <w:t>مستضعفان قومی و نژادی</w:t>
            </w:r>
            <w:r>
              <w:rPr>
                <w:rStyle w:val="IndexLink"/>
                <w:rtl w:val="true"/>
              </w:rPr>
              <w:tab/>
            </w:r>
            <w:r>
              <w:rPr>
                <w:rStyle w:val="IndexLink"/>
              </w:rPr>
              <w:t>88</w:t>
            </w:r>
          </w:hyperlink>
        </w:p>
        <w:p>
          <w:pPr>
            <w:pStyle w:val="Contents4"/>
            <w:tabs>
              <w:tab w:val="clear" w:pos="8176"/>
              <w:tab w:val="right" w:pos="9026" w:leader="dot"/>
            </w:tabs>
            <w:rPr/>
          </w:pPr>
          <w:hyperlink w:anchor="__RefHeading___Toc3403073_228174162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403075_2281741623">
            <w:r>
              <w:rPr>
                <w:webHidden/>
                <w:rStyle w:val="IndexLink"/>
                <w:rtl w:val="true"/>
              </w:rPr>
              <w:t>اسلام و تبعیض نژادی</w:t>
            </w:r>
            <w:r>
              <w:rPr>
                <w:rStyle w:val="IndexLink"/>
                <w:rtl w:val="true"/>
              </w:rPr>
              <w:tab/>
            </w:r>
            <w:r>
              <w:rPr>
                <w:rStyle w:val="IndexLink"/>
              </w:rPr>
              <w:t>91</w:t>
            </w:r>
          </w:hyperlink>
        </w:p>
        <w:p>
          <w:pPr>
            <w:pStyle w:val="Contents3"/>
            <w:tabs>
              <w:tab w:val="clear" w:pos="8459"/>
              <w:tab w:val="right" w:pos="9026" w:leader="dot"/>
            </w:tabs>
            <w:rPr/>
          </w:pPr>
          <w:hyperlink w:anchor="__RefHeading___Toc3403077_2281741623">
            <w:r>
              <w:rPr>
                <w:webHidden/>
                <w:rStyle w:val="IndexLink"/>
              </w:rPr>
              <w:t>5</w:t>
            </w:r>
            <w:r>
              <w:rPr>
                <w:rStyle w:val="IndexLink"/>
                <w:rtl w:val="true"/>
              </w:rPr>
              <w:t xml:space="preserve">. </w:t>
            </w:r>
            <w:r>
              <w:rPr>
                <w:rStyle w:val="IndexLink"/>
                <w:rtl w:val="true"/>
              </w:rPr>
              <w:t>مستضعفان سیاسی ـ اجتماعی</w:t>
            </w:r>
            <w:r>
              <w:rPr>
                <w:rStyle w:val="IndexLink"/>
                <w:rtl w:val="true"/>
              </w:rPr>
              <w:tab/>
            </w:r>
            <w:r>
              <w:rPr>
                <w:rStyle w:val="IndexLink"/>
              </w:rPr>
              <w:t>94</w:t>
            </w:r>
          </w:hyperlink>
        </w:p>
        <w:p>
          <w:pPr>
            <w:pStyle w:val="Contents3"/>
            <w:tabs>
              <w:tab w:val="clear" w:pos="8459"/>
              <w:tab w:val="right" w:pos="9026" w:leader="dot"/>
            </w:tabs>
            <w:rPr/>
          </w:pPr>
          <w:hyperlink w:anchor="__RefHeading___Toc3403079_2281741623">
            <w:r>
              <w:rPr>
                <w:webHidden/>
                <w:rStyle w:val="IndexLink"/>
              </w:rPr>
              <w:t>6</w:t>
            </w:r>
            <w:r>
              <w:rPr>
                <w:rStyle w:val="IndexLink"/>
                <w:rtl w:val="true"/>
              </w:rPr>
              <w:t xml:space="preserve">. </w:t>
            </w:r>
            <w:r>
              <w:rPr>
                <w:rStyle w:val="IndexLink"/>
                <w:rtl w:val="true"/>
              </w:rPr>
              <w:t>مستضعفان مادّی و اقتصادی</w:t>
            </w:r>
            <w:r>
              <w:rPr>
                <w:rStyle w:val="IndexLink"/>
                <w:rtl w:val="true"/>
              </w:rPr>
              <w:tab/>
            </w:r>
            <w:r>
              <w:rPr>
                <w:rStyle w:val="IndexLink"/>
              </w:rPr>
              <w:t>96</w:t>
            </w:r>
          </w:hyperlink>
        </w:p>
        <w:p>
          <w:pPr>
            <w:pStyle w:val="Contents2"/>
            <w:tabs>
              <w:tab w:val="clear" w:pos="8743"/>
              <w:tab w:val="right" w:pos="9026" w:leader="dot"/>
            </w:tabs>
            <w:rPr/>
          </w:pPr>
          <w:hyperlink w:anchor="__RefHeading___Toc3403081_2281741623">
            <w:r>
              <w:rPr>
                <w:webHidden/>
                <w:rStyle w:val="IndexLink"/>
                <w:rtl w:val="true"/>
              </w:rPr>
              <w:t>فصل ششم</w:t>
            </w:r>
            <w:r>
              <w:rPr>
                <w:rStyle w:val="IndexLink"/>
                <w:rtl w:val="true"/>
              </w:rPr>
              <w:t xml:space="preserve">: </w:t>
            </w:r>
            <w:r>
              <w:rPr>
                <w:rStyle w:val="IndexLink"/>
                <w:rtl w:val="true"/>
              </w:rPr>
              <w:t>انگیزه های مستکبران</w:t>
            </w:r>
            <w:r>
              <w:rPr>
                <w:rStyle w:val="IndexLink"/>
                <w:rtl w:val="true"/>
              </w:rPr>
              <w:tab/>
            </w:r>
            <w:r>
              <w:rPr>
                <w:rStyle w:val="IndexLink"/>
              </w:rPr>
              <w:t>99</w:t>
            </w:r>
          </w:hyperlink>
        </w:p>
        <w:p>
          <w:pPr>
            <w:pStyle w:val="Contents3"/>
            <w:tabs>
              <w:tab w:val="clear" w:pos="8459"/>
              <w:tab w:val="right" w:pos="9026" w:leader="dot"/>
            </w:tabs>
            <w:rPr/>
          </w:pPr>
          <w:hyperlink w:anchor="__RefHeading___Toc3403083_228174162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403085_2281741623">
            <w:r>
              <w:rPr>
                <w:webHidden/>
                <w:rStyle w:val="IndexLink"/>
              </w:rPr>
              <w:t>1</w:t>
            </w:r>
            <w:r>
              <w:rPr>
                <w:rStyle w:val="IndexLink"/>
                <w:rtl w:val="true"/>
              </w:rPr>
              <w:t xml:space="preserve">. </w:t>
            </w:r>
            <w:r>
              <w:rPr>
                <w:rStyle w:val="IndexLink"/>
                <w:rtl w:val="true"/>
              </w:rPr>
              <w:t>انحراف در پرستش حق</w:t>
            </w:r>
            <w:r>
              <w:rPr>
                <w:rStyle w:val="IndexLink"/>
                <w:rtl w:val="true"/>
              </w:rPr>
              <w:tab/>
            </w:r>
            <w:r>
              <w:rPr>
                <w:rStyle w:val="IndexLink"/>
              </w:rPr>
              <w:t>99</w:t>
            </w:r>
          </w:hyperlink>
        </w:p>
        <w:p>
          <w:pPr>
            <w:pStyle w:val="Contents3"/>
            <w:tabs>
              <w:tab w:val="clear" w:pos="8459"/>
              <w:tab w:val="right" w:pos="9026" w:leader="dot"/>
            </w:tabs>
            <w:rPr/>
          </w:pPr>
          <w:hyperlink w:anchor="__RefHeading___Toc3403087_2281741623">
            <w:r>
              <w:rPr>
                <w:webHidden/>
                <w:rStyle w:val="IndexLink"/>
              </w:rPr>
              <w:t>2</w:t>
            </w:r>
            <w:r>
              <w:rPr>
                <w:rStyle w:val="IndexLink"/>
                <w:rtl w:val="true"/>
              </w:rPr>
              <w:t xml:space="preserve">. </w:t>
            </w:r>
            <w:r>
              <w:rPr>
                <w:rStyle w:val="IndexLink"/>
                <w:rtl w:val="true"/>
              </w:rPr>
              <w:t>فساد</w:t>
            </w:r>
            <w:r>
              <w:rPr>
                <w:rStyle w:val="IndexLink"/>
                <w:rtl w:val="true"/>
              </w:rPr>
              <w:tab/>
            </w:r>
            <w:r>
              <w:rPr>
                <w:rStyle w:val="IndexLink"/>
              </w:rPr>
              <w:t>100</w:t>
            </w:r>
          </w:hyperlink>
        </w:p>
        <w:p>
          <w:pPr>
            <w:pStyle w:val="Contents3"/>
            <w:tabs>
              <w:tab w:val="clear" w:pos="8459"/>
              <w:tab w:val="right" w:pos="9026" w:leader="dot"/>
            </w:tabs>
            <w:rPr/>
          </w:pPr>
          <w:hyperlink w:anchor="__RefHeading___Toc3403089_2281741623">
            <w:r>
              <w:rPr>
                <w:webHidden/>
                <w:rStyle w:val="IndexLink"/>
              </w:rPr>
              <w:t>3</w:t>
            </w:r>
            <w:r>
              <w:rPr>
                <w:rStyle w:val="IndexLink"/>
                <w:rtl w:val="true"/>
              </w:rPr>
              <w:t xml:space="preserve">. </w:t>
            </w:r>
            <w:r>
              <w:rPr>
                <w:rStyle w:val="IndexLink"/>
                <w:rtl w:val="true"/>
              </w:rPr>
              <w:t>دل بستگی های دنیایی</w:t>
            </w:r>
            <w:r>
              <w:rPr>
                <w:rStyle w:val="IndexLink"/>
                <w:rtl w:val="true"/>
              </w:rPr>
              <w:tab/>
            </w:r>
            <w:r>
              <w:rPr>
                <w:rStyle w:val="IndexLink"/>
              </w:rPr>
              <w:t>103</w:t>
            </w:r>
          </w:hyperlink>
        </w:p>
        <w:p>
          <w:pPr>
            <w:pStyle w:val="Contents4"/>
            <w:tabs>
              <w:tab w:val="clear" w:pos="8176"/>
              <w:tab w:val="right" w:pos="9026" w:leader="dot"/>
            </w:tabs>
            <w:rPr/>
          </w:pPr>
          <w:hyperlink w:anchor="__RefHeading___Toc3403091_228174162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403093_2281741623">
            <w:r>
              <w:rPr>
                <w:webHidden/>
                <w:rStyle w:val="IndexLink"/>
                <w:rtl w:val="true"/>
              </w:rPr>
              <w:t>الف</w:t>
            </w:r>
            <w:r>
              <w:rPr>
                <w:rStyle w:val="IndexLink"/>
                <w:rtl w:val="true"/>
              </w:rPr>
              <w:t xml:space="preserve">) </w:t>
            </w:r>
            <w:r>
              <w:rPr>
                <w:rStyle w:val="IndexLink"/>
                <w:rtl w:val="true"/>
              </w:rPr>
              <w:t>اشرافی گری</w:t>
            </w:r>
            <w:r>
              <w:rPr>
                <w:rStyle w:val="IndexLink"/>
                <w:rtl w:val="true"/>
              </w:rPr>
              <w:tab/>
            </w:r>
            <w:r>
              <w:rPr>
                <w:rStyle w:val="IndexLink"/>
              </w:rPr>
              <w:t>103</w:t>
            </w:r>
          </w:hyperlink>
        </w:p>
        <w:p>
          <w:pPr>
            <w:pStyle w:val="Contents5"/>
            <w:tabs>
              <w:tab w:val="clear" w:pos="7892"/>
              <w:tab w:val="right" w:pos="9026" w:leader="dot"/>
            </w:tabs>
            <w:rPr/>
          </w:pPr>
          <w:hyperlink w:anchor="__RefHeading___Toc3403095_2281741623">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3403097_2281741623">
            <w:r>
              <w:rPr>
                <w:webHidden/>
                <w:rStyle w:val="IndexLink"/>
                <w:rtl w:val="true"/>
              </w:rPr>
              <w:t>یک ـ اشراف سیاسی</w:t>
            </w:r>
            <w:r>
              <w:rPr>
                <w:rStyle w:val="IndexLink"/>
                <w:rtl w:val="true"/>
              </w:rPr>
              <w:tab/>
            </w:r>
            <w:r>
              <w:rPr>
                <w:rStyle w:val="IndexLink"/>
              </w:rPr>
              <w:t>104</w:t>
            </w:r>
          </w:hyperlink>
        </w:p>
        <w:p>
          <w:pPr>
            <w:pStyle w:val="Contents5"/>
            <w:tabs>
              <w:tab w:val="clear" w:pos="7892"/>
              <w:tab w:val="right" w:pos="9026" w:leader="dot"/>
            </w:tabs>
            <w:rPr/>
          </w:pPr>
          <w:hyperlink w:anchor="__RefHeading___Toc3403099_2281741623">
            <w:r>
              <w:rPr>
                <w:webHidden/>
                <w:rStyle w:val="IndexLink"/>
                <w:rtl w:val="true"/>
              </w:rPr>
              <w:t>دوـ اشراف اقتصادی</w:t>
            </w:r>
            <w:r>
              <w:rPr>
                <w:rStyle w:val="IndexLink"/>
                <w:rtl w:val="true"/>
              </w:rPr>
              <w:tab/>
            </w:r>
            <w:r>
              <w:rPr>
                <w:rStyle w:val="IndexLink"/>
              </w:rPr>
              <w:t>105</w:t>
            </w:r>
          </w:hyperlink>
        </w:p>
        <w:p>
          <w:pPr>
            <w:pStyle w:val="Contents4"/>
            <w:tabs>
              <w:tab w:val="clear" w:pos="8176"/>
              <w:tab w:val="right" w:pos="9026" w:leader="dot"/>
            </w:tabs>
            <w:rPr/>
          </w:pPr>
          <w:hyperlink w:anchor="__RefHeading___Toc3403101_2281741623">
            <w:r>
              <w:rPr>
                <w:webHidden/>
                <w:rStyle w:val="IndexLink"/>
                <w:rtl w:val="true"/>
              </w:rPr>
              <w:t>ب</w:t>
            </w:r>
            <w:r>
              <w:rPr>
                <w:rStyle w:val="IndexLink"/>
                <w:rtl w:val="true"/>
              </w:rPr>
              <w:t xml:space="preserve">) </w:t>
            </w:r>
            <w:r>
              <w:rPr>
                <w:rStyle w:val="IndexLink"/>
                <w:rtl w:val="true"/>
              </w:rPr>
              <w:t>زراندوزی و حرص به دنیا</w:t>
            </w:r>
            <w:r>
              <w:rPr>
                <w:rStyle w:val="IndexLink"/>
                <w:rtl w:val="true"/>
              </w:rPr>
              <w:tab/>
            </w:r>
            <w:r>
              <w:rPr>
                <w:rStyle w:val="IndexLink"/>
              </w:rPr>
              <w:t>107</w:t>
            </w:r>
          </w:hyperlink>
        </w:p>
        <w:p>
          <w:pPr>
            <w:pStyle w:val="Contents3"/>
            <w:tabs>
              <w:tab w:val="clear" w:pos="8459"/>
              <w:tab w:val="right" w:pos="9026" w:leader="dot"/>
            </w:tabs>
            <w:rPr/>
          </w:pPr>
          <w:hyperlink w:anchor="__RefHeading___Toc3403103_2281741623">
            <w:r>
              <w:rPr>
                <w:webHidden/>
                <w:rStyle w:val="IndexLink"/>
              </w:rPr>
              <w:t>4</w:t>
            </w:r>
            <w:r>
              <w:rPr>
                <w:rStyle w:val="IndexLink"/>
                <w:rtl w:val="true"/>
              </w:rPr>
              <w:t xml:space="preserve">. </w:t>
            </w:r>
            <w:r>
              <w:rPr>
                <w:rStyle w:val="IndexLink"/>
                <w:rtl w:val="true"/>
              </w:rPr>
              <w:t>تقلید کورکورانه</w:t>
            </w:r>
            <w:r>
              <w:rPr>
                <w:rStyle w:val="IndexLink"/>
                <w:rtl w:val="true"/>
              </w:rPr>
              <w:tab/>
            </w:r>
            <w:r>
              <w:rPr>
                <w:rStyle w:val="IndexLink"/>
              </w:rPr>
              <w:t>108</w:t>
            </w:r>
          </w:hyperlink>
        </w:p>
        <w:p>
          <w:pPr>
            <w:pStyle w:val="Contents2"/>
            <w:tabs>
              <w:tab w:val="clear" w:pos="8743"/>
              <w:tab w:val="right" w:pos="9026" w:leader="dot"/>
            </w:tabs>
            <w:rPr/>
          </w:pPr>
          <w:hyperlink w:anchor="__RefHeading___Toc3403105_2281741623">
            <w:r>
              <w:rPr>
                <w:webHidden/>
                <w:rStyle w:val="IndexLink"/>
                <w:rtl w:val="true"/>
              </w:rPr>
              <w:t>فصل هفتم</w:t>
            </w:r>
            <w:r>
              <w:rPr>
                <w:rStyle w:val="IndexLink"/>
                <w:rtl w:val="true"/>
              </w:rPr>
              <w:t xml:space="preserve">: </w:t>
            </w:r>
            <w:r>
              <w:rPr>
                <w:rStyle w:val="IndexLink"/>
                <w:rtl w:val="true"/>
              </w:rPr>
              <w:t>ابزارها و شیوه های مستکبران</w:t>
            </w:r>
            <w:r>
              <w:rPr>
                <w:rStyle w:val="IndexLink"/>
                <w:rtl w:val="true"/>
              </w:rPr>
              <w:tab/>
            </w:r>
            <w:r>
              <w:rPr>
                <w:rStyle w:val="IndexLink"/>
              </w:rPr>
              <w:t>111</w:t>
            </w:r>
          </w:hyperlink>
        </w:p>
        <w:p>
          <w:pPr>
            <w:pStyle w:val="Contents3"/>
            <w:tabs>
              <w:tab w:val="clear" w:pos="8459"/>
              <w:tab w:val="right" w:pos="9026" w:leader="dot"/>
            </w:tabs>
            <w:rPr/>
          </w:pPr>
          <w:hyperlink w:anchor="__RefHeading___Toc3403107_228174162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3403109_2281741623">
            <w:r>
              <w:rPr>
                <w:webHidden/>
                <w:rStyle w:val="IndexLink"/>
              </w:rPr>
              <w:t>1</w:t>
            </w:r>
            <w:r>
              <w:rPr>
                <w:rStyle w:val="IndexLink"/>
                <w:rtl w:val="true"/>
              </w:rPr>
              <w:t xml:space="preserve">. </w:t>
            </w:r>
            <w:r>
              <w:rPr>
                <w:rStyle w:val="IndexLink"/>
                <w:rtl w:val="true"/>
              </w:rPr>
              <w:t>وسوسه</w:t>
            </w:r>
            <w:r>
              <w:rPr>
                <w:rStyle w:val="IndexLink"/>
                <w:rtl w:val="true"/>
              </w:rPr>
              <w:tab/>
            </w:r>
            <w:r>
              <w:rPr>
                <w:rStyle w:val="IndexLink"/>
              </w:rPr>
              <w:t>112</w:t>
            </w:r>
          </w:hyperlink>
        </w:p>
        <w:p>
          <w:pPr>
            <w:pStyle w:val="Contents3"/>
            <w:tabs>
              <w:tab w:val="clear" w:pos="8459"/>
              <w:tab w:val="right" w:pos="9026" w:leader="dot"/>
            </w:tabs>
            <w:rPr/>
          </w:pPr>
          <w:hyperlink w:anchor="__RefHeading___Toc3403111_2281741623">
            <w:r>
              <w:rPr>
                <w:webHidden/>
                <w:rStyle w:val="IndexLink"/>
              </w:rPr>
              <w:t>2</w:t>
            </w:r>
            <w:r>
              <w:rPr>
                <w:rStyle w:val="IndexLink"/>
                <w:rtl w:val="true"/>
              </w:rPr>
              <w:t xml:space="preserve">. </w:t>
            </w:r>
            <w:r>
              <w:rPr>
                <w:rStyle w:val="IndexLink"/>
                <w:rtl w:val="true"/>
              </w:rPr>
              <w:t>خوار شمردن مصلحان</w:t>
            </w:r>
            <w:r>
              <w:rPr>
                <w:rStyle w:val="IndexLink"/>
                <w:rtl w:val="true"/>
              </w:rPr>
              <w:tab/>
            </w:r>
            <w:r>
              <w:rPr>
                <w:rStyle w:val="IndexLink"/>
              </w:rPr>
              <w:t>114</w:t>
            </w:r>
          </w:hyperlink>
        </w:p>
        <w:p>
          <w:pPr>
            <w:pStyle w:val="Contents3"/>
            <w:tabs>
              <w:tab w:val="clear" w:pos="8459"/>
              <w:tab w:val="right" w:pos="9026" w:leader="dot"/>
            </w:tabs>
            <w:rPr/>
          </w:pPr>
          <w:hyperlink w:anchor="__RefHeading___Toc3403113_2281741623">
            <w:r>
              <w:rPr>
                <w:webHidden/>
                <w:rStyle w:val="IndexLink"/>
              </w:rPr>
              <w:t>3</w:t>
            </w:r>
            <w:r>
              <w:rPr>
                <w:rStyle w:val="IndexLink"/>
                <w:rtl w:val="true"/>
              </w:rPr>
              <w:t xml:space="preserve">. </w:t>
            </w:r>
            <w:r>
              <w:rPr>
                <w:rStyle w:val="IndexLink"/>
                <w:rtl w:val="true"/>
              </w:rPr>
              <w:t>استهزا و تمسخر</w:t>
            </w:r>
            <w:r>
              <w:rPr>
                <w:rStyle w:val="IndexLink"/>
                <w:rtl w:val="true"/>
              </w:rPr>
              <w:tab/>
            </w:r>
            <w:r>
              <w:rPr>
                <w:rStyle w:val="IndexLink"/>
              </w:rPr>
              <w:t>115</w:t>
            </w:r>
          </w:hyperlink>
        </w:p>
        <w:p>
          <w:pPr>
            <w:pStyle w:val="Contents3"/>
            <w:tabs>
              <w:tab w:val="clear" w:pos="8459"/>
              <w:tab w:val="right" w:pos="9026" w:leader="dot"/>
            </w:tabs>
            <w:rPr/>
          </w:pPr>
          <w:hyperlink w:anchor="__RefHeading___Toc3403115_2281741623">
            <w:r>
              <w:rPr>
                <w:webHidden/>
                <w:rStyle w:val="IndexLink"/>
              </w:rPr>
              <w:t>4</w:t>
            </w:r>
            <w:r>
              <w:rPr>
                <w:rStyle w:val="IndexLink"/>
                <w:rtl w:val="true"/>
              </w:rPr>
              <w:t xml:space="preserve">. </w:t>
            </w:r>
            <w:r>
              <w:rPr>
                <w:rStyle w:val="IndexLink"/>
                <w:rtl w:val="true"/>
              </w:rPr>
              <w:t>تهمت و افترا</w:t>
            </w:r>
            <w:r>
              <w:rPr>
                <w:rStyle w:val="IndexLink"/>
                <w:rtl w:val="true"/>
              </w:rPr>
              <w:tab/>
            </w:r>
            <w:r>
              <w:rPr>
                <w:rStyle w:val="IndexLink"/>
              </w:rPr>
              <w:t>116</w:t>
            </w:r>
          </w:hyperlink>
        </w:p>
        <w:p>
          <w:pPr>
            <w:pStyle w:val="Contents3"/>
            <w:tabs>
              <w:tab w:val="clear" w:pos="8459"/>
              <w:tab w:val="right" w:pos="9026" w:leader="dot"/>
            </w:tabs>
            <w:rPr/>
          </w:pPr>
          <w:hyperlink w:anchor="__RefHeading___Toc3403117_2281741623">
            <w:r>
              <w:rPr>
                <w:webHidden/>
                <w:rStyle w:val="IndexLink"/>
              </w:rPr>
              <w:t>5</w:t>
            </w:r>
            <w:r>
              <w:rPr>
                <w:rStyle w:val="IndexLink"/>
                <w:rtl w:val="true"/>
              </w:rPr>
              <w:t xml:space="preserve">. </w:t>
            </w:r>
            <w:r>
              <w:rPr>
                <w:rStyle w:val="IndexLink"/>
                <w:rtl w:val="true"/>
              </w:rPr>
              <w:t>برانگیختن احساسات</w:t>
            </w:r>
            <w:r>
              <w:rPr>
                <w:rStyle w:val="IndexLink"/>
                <w:rtl w:val="true"/>
              </w:rPr>
              <w:tab/>
            </w:r>
            <w:r>
              <w:rPr>
                <w:rStyle w:val="IndexLink"/>
              </w:rPr>
              <w:t>118</w:t>
            </w:r>
          </w:hyperlink>
        </w:p>
        <w:p>
          <w:pPr>
            <w:pStyle w:val="Contents3"/>
            <w:tabs>
              <w:tab w:val="clear" w:pos="8459"/>
              <w:tab w:val="right" w:pos="9026" w:leader="dot"/>
            </w:tabs>
            <w:rPr/>
          </w:pPr>
          <w:hyperlink w:anchor="__RefHeading___Toc3403119_2281741623">
            <w:r>
              <w:rPr>
                <w:webHidden/>
                <w:rStyle w:val="IndexLink"/>
              </w:rPr>
              <w:t>6</w:t>
            </w:r>
            <w:r>
              <w:rPr>
                <w:rStyle w:val="IndexLink"/>
                <w:rtl w:val="true"/>
              </w:rPr>
              <w:t xml:space="preserve">. </w:t>
            </w:r>
            <w:r>
              <w:rPr>
                <w:rStyle w:val="IndexLink"/>
                <w:rtl w:val="true"/>
              </w:rPr>
              <w:t>اختلاف افکنی</w:t>
            </w:r>
            <w:r>
              <w:rPr>
                <w:rStyle w:val="IndexLink"/>
                <w:rtl w:val="true"/>
              </w:rPr>
              <w:tab/>
            </w:r>
            <w:r>
              <w:rPr>
                <w:rStyle w:val="IndexLink"/>
              </w:rPr>
              <w:t>119</w:t>
            </w:r>
          </w:hyperlink>
        </w:p>
        <w:p>
          <w:pPr>
            <w:pStyle w:val="Contents3"/>
            <w:tabs>
              <w:tab w:val="clear" w:pos="8459"/>
              <w:tab w:val="right" w:pos="9026" w:leader="dot"/>
            </w:tabs>
            <w:rPr/>
          </w:pPr>
          <w:hyperlink w:anchor="__RefHeading___Toc3403121_2281741623">
            <w:r>
              <w:rPr>
                <w:webHidden/>
                <w:rStyle w:val="IndexLink"/>
              </w:rPr>
              <w:t>7</w:t>
            </w:r>
            <w:r>
              <w:rPr>
                <w:rStyle w:val="IndexLink"/>
                <w:rtl w:val="true"/>
              </w:rPr>
              <w:t xml:space="preserve">. </w:t>
            </w:r>
            <w:r>
              <w:rPr>
                <w:rStyle w:val="IndexLink"/>
                <w:rtl w:val="true"/>
              </w:rPr>
              <w:t>فال ناخوشایند زدن</w:t>
            </w:r>
            <w:r>
              <w:rPr>
                <w:rStyle w:val="IndexLink"/>
                <w:rtl w:val="true"/>
              </w:rPr>
              <w:tab/>
            </w:r>
            <w:r>
              <w:rPr>
                <w:rStyle w:val="IndexLink"/>
              </w:rPr>
              <w:t>121</w:t>
            </w:r>
          </w:hyperlink>
        </w:p>
        <w:p>
          <w:pPr>
            <w:pStyle w:val="Contents3"/>
            <w:tabs>
              <w:tab w:val="clear" w:pos="8459"/>
              <w:tab w:val="right" w:pos="9026" w:leader="dot"/>
            </w:tabs>
            <w:rPr/>
          </w:pPr>
          <w:hyperlink w:anchor="__RefHeading___Toc3403123_2281741623">
            <w:r>
              <w:rPr>
                <w:webHidden/>
                <w:rStyle w:val="IndexLink"/>
              </w:rPr>
              <w:t>8</w:t>
            </w:r>
            <w:r>
              <w:rPr>
                <w:rStyle w:val="IndexLink"/>
                <w:rtl w:val="true"/>
              </w:rPr>
              <w:t xml:space="preserve">. </w:t>
            </w:r>
            <w:r>
              <w:rPr>
                <w:rStyle w:val="IndexLink"/>
                <w:rtl w:val="true"/>
              </w:rPr>
              <w:t>دامن زدن به مسائل قومی و نژادی</w:t>
            </w:r>
            <w:r>
              <w:rPr>
                <w:rStyle w:val="IndexLink"/>
                <w:rtl w:val="true"/>
              </w:rPr>
              <w:tab/>
            </w:r>
            <w:r>
              <w:rPr>
                <w:rStyle w:val="IndexLink"/>
              </w:rPr>
              <w:t>123</w:t>
            </w:r>
          </w:hyperlink>
        </w:p>
        <w:p>
          <w:pPr>
            <w:pStyle w:val="Contents3"/>
            <w:tabs>
              <w:tab w:val="clear" w:pos="8459"/>
              <w:tab w:val="right" w:pos="9026" w:leader="dot"/>
            </w:tabs>
            <w:rPr/>
          </w:pPr>
          <w:hyperlink w:anchor="__RefHeading___Toc3403125_2281741623">
            <w:r>
              <w:rPr>
                <w:webHidden/>
                <w:rStyle w:val="IndexLink"/>
              </w:rPr>
              <w:t>9</w:t>
            </w:r>
            <w:r>
              <w:rPr>
                <w:rStyle w:val="IndexLink"/>
                <w:rtl w:val="true"/>
              </w:rPr>
              <w:t xml:space="preserve">. </w:t>
            </w:r>
            <w:r>
              <w:rPr>
                <w:rStyle w:val="IndexLink"/>
                <w:rtl w:val="true"/>
              </w:rPr>
              <w:t>بهانه جویی های نابخردانه</w:t>
            </w:r>
            <w:r>
              <w:rPr>
                <w:rStyle w:val="IndexLink"/>
                <w:rtl w:val="true"/>
              </w:rPr>
              <w:tab/>
            </w:r>
            <w:r>
              <w:rPr>
                <w:rStyle w:val="IndexLink"/>
              </w:rPr>
              <w:t>125</w:t>
            </w:r>
          </w:hyperlink>
        </w:p>
        <w:p>
          <w:pPr>
            <w:pStyle w:val="Contents4"/>
            <w:tabs>
              <w:tab w:val="clear" w:pos="8176"/>
              <w:tab w:val="right" w:pos="9026" w:leader="dot"/>
            </w:tabs>
            <w:rPr/>
          </w:pPr>
          <w:hyperlink w:anchor="__RefHeading___Toc3403127_228174162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403129_2281741623">
            <w:r>
              <w:rPr>
                <w:webHidden/>
                <w:rStyle w:val="IndexLink"/>
                <w:rtl w:val="true"/>
              </w:rPr>
              <w:t>الف</w:t>
            </w:r>
            <w:r>
              <w:rPr>
                <w:rStyle w:val="IndexLink"/>
                <w:rtl w:val="true"/>
              </w:rPr>
              <w:t xml:space="preserve">) </w:t>
            </w:r>
            <w:r>
              <w:rPr>
                <w:rStyle w:val="IndexLink"/>
                <w:rtl w:val="true"/>
              </w:rPr>
              <w:t>دست بند طلا نداشتن موسی</w:t>
            </w:r>
            <w:r>
              <w:rPr>
                <w:rStyle w:val="IndexLink"/>
                <w:rtl w:val="true"/>
              </w:rPr>
              <w:tab/>
            </w:r>
            <w:r>
              <w:rPr>
                <w:rStyle w:val="IndexLink"/>
              </w:rPr>
              <w:t>125</w:t>
            </w:r>
          </w:hyperlink>
        </w:p>
        <w:p>
          <w:pPr>
            <w:pStyle w:val="Contents4"/>
            <w:tabs>
              <w:tab w:val="clear" w:pos="8176"/>
              <w:tab w:val="right" w:pos="9026" w:leader="dot"/>
            </w:tabs>
            <w:rPr/>
          </w:pPr>
          <w:hyperlink w:anchor="__RefHeading___Toc3403131_2281741623">
            <w:r>
              <w:rPr>
                <w:webHidden/>
                <w:rStyle w:val="IndexLink"/>
                <w:rtl w:val="true"/>
              </w:rPr>
              <w:t>ب</w:t>
            </w:r>
            <w:r>
              <w:rPr>
                <w:rStyle w:val="IndexLink"/>
                <w:rtl w:val="true"/>
              </w:rPr>
              <w:t xml:space="preserve">) </w:t>
            </w:r>
            <w:r>
              <w:rPr>
                <w:rStyle w:val="IndexLink"/>
                <w:rtl w:val="true"/>
              </w:rPr>
              <w:t>همراه نبودن فرشته با موسی</w:t>
            </w:r>
            <w:r>
              <w:rPr>
                <w:rStyle w:val="IndexLink"/>
                <w:rtl w:val="true"/>
              </w:rPr>
              <w:tab/>
            </w:r>
            <w:r>
              <w:rPr>
                <w:rStyle w:val="IndexLink"/>
              </w:rPr>
              <w:t>126</w:t>
            </w:r>
          </w:hyperlink>
        </w:p>
        <w:p>
          <w:pPr>
            <w:pStyle w:val="Contents3"/>
            <w:tabs>
              <w:tab w:val="clear" w:pos="8459"/>
              <w:tab w:val="right" w:pos="9026" w:leader="dot"/>
            </w:tabs>
            <w:rPr/>
          </w:pPr>
          <w:hyperlink w:anchor="__RefHeading___Toc3403133_2281741623">
            <w:r>
              <w:rPr>
                <w:webHidden/>
                <w:rStyle w:val="IndexLink"/>
              </w:rPr>
              <w:t>10</w:t>
            </w:r>
            <w:r>
              <w:rPr>
                <w:rStyle w:val="IndexLink"/>
                <w:rtl w:val="true"/>
              </w:rPr>
              <w:t xml:space="preserve">. </w:t>
            </w:r>
            <w:r>
              <w:rPr>
                <w:rStyle w:val="IndexLink"/>
                <w:rtl w:val="true"/>
              </w:rPr>
              <w:t>تکذیب</w:t>
            </w:r>
            <w:r>
              <w:rPr>
                <w:rStyle w:val="IndexLink"/>
                <w:rtl w:val="true"/>
              </w:rPr>
              <w:tab/>
            </w:r>
            <w:r>
              <w:rPr>
                <w:rStyle w:val="IndexLink"/>
              </w:rPr>
              <w:t>126</w:t>
            </w:r>
          </w:hyperlink>
        </w:p>
        <w:p>
          <w:pPr>
            <w:pStyle w:val="Contents3"/>
            <w:tabs>
              <w:tab w:val="clear" w:pos="8459"/>
              <w:tab w:val="right" w:pos="9026" w:leader="dot"/>
            </w:tabs>
            <w:rPr/>
          </w:pPr>
          <w:hyperlink w:anchor="__RefHeading___Toc3403135_2281741623">
            <w:r>
              <w:rPr>
                <w:webHidden/>
                <w:rStyle w:val="IndexLink"/>
              </w:rPr>
              <w:t>11</w:t>
            </w:r>
            <w:r>
              <w:rPr>
                <w:rStyle w:val="IndexLink"/>
                <w:rtl w:val="true"/>
              </w:rPr>
              <w:t xml:space="preserve">. </w:t>
            </w:r>
            <w:r>
              <w:rPr>
                <w:rStyle w:val="IndexLink"/>
                <w:rtl w:val="true"/>
              </w:rPr>
              <w:t>تهدید</w:t>
            </w:r>
            <w:r>
              <w:rPr>
                <w:rStyle w:val="IndexLink"/>
                <w:rtl w:val="true"/>
              </w:rPr>
              <w:tab/>
            </w:r>
            <w:r>
              <w:rPr>
                <w:rStyle w:val="IndexLink"/>
              </w:rPr>
              <w:t>128</w:t>
            </w:r>
          </w:hyperlink>
        </w:p>
        <w:p>
          <w:pPr>
            <w:pStyle w:val="Contents4"/>
            <w:tabs>
              <w:tab w:val="clear" w:pos="8176"/>
              <w:tab w:val="right" w:pos="9026" w:leader="dot"/>
            </w:tabs>
            <w:rPr/>
          </w:pPr>
          <w:hyperlink w:anchor="__RefHeading___Toc3403137_228174162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403139_2281741623">
            <w:r>
              <w:rPr>
                <w:webHidden/>
                <w:rStyle w:val="IndexLink"/>
                <w:rtl w:val="true"/>
              </w:rPr>
              <w:t>الف</w:t>
            </w:r>
            <w:r>
              <w:rPr>
                <w:rStyle w:val="IndexLink"/>
                <w:rtl w:val="true"/>
              </w:rPr>
              <w:t xml:space="preserve">) </w:t>
            </w:r>
            <w:r>
              <w:rPr>
                <w:rStyle w:val="IndexLink"/>
                <w:rtl w:val="true"/>
              </w:rPr>
              <w:t>تهدید به زندان</w:t>
            </w:r>
            <w:r>
              <w:rPr>
                <w:rStyle w:val="IndexLink"/>
                <w:rtl w:val="true"/>
              </w:rPr>
              <w:tab/>
            </w:r>
            <w:r>
              <w:rPr>
                <w:rStyle w:val="IndexLink"/>
              </w:rPr>
              <w:t>128</w:t>
            </w:r>
          </w:hyperlink>
        </w:p>
        <w:p>
          <w:pPr>
            <w:pStyle w:val="Contents4"/>
            <w:tabs>
              <w:tab w:val="clear" w:pos="8176"/>
              <w:tab w:val="right" w:pos="9026" w:leader="dot"/>
            </w:tabs>
            <w:rPr/>
          </w:pPr>
          <w:hyperlink w:anchor="__RefHeading___Toc3403141_2281741623">
            <w:r>
              <w:rPr>
                <w:webHidden/>
                <w:rStyle w:val="IndexLink"/>
                <w:rtl w:val="true"/>
              </w:rPr>
              <w:t>ب</w:t>
            </w:r>
            <w:r>
              <w:rPr>
                <w:rStyle w:val="IndexLink"/>
                <w:rtl w:val="true"/>
              </w:rPr>
              <w:t xml:space="preserve">) </w:t>
            </w:r>
            <w:r>
              <w:rPr>
                <w:rStyle w:val="IndexLink"/>
                <w:rtl w:val="true"/>
              </w:rPr>
              <w:t>تهدید به قطع عضو</w:t>
            </w:r>
            <w:r>
              <w:rPr>
                <w:rStyle w:val="IndexLink"/>
                <w:rtl w:val="true"/>
              </w:rPr>
              <w:tab/>
            </w:r>
            <w:r>
              <w:rPr>
                <w:rStyle w:val="IndexLink"/>
              </w:rPr>
              <w:t>129</w:t>
            </w:r>
          </w:hyperlink>
        </w:p>
        <w:p>
          <w:pPr>
            <w:pStyle w:val="Contents4"/>
            <w:tabs>
              <w:tab w:val="clear" w:pos="8176"/>
              <w:tab w:val="right" w:pos="9026" w:leader="dot"/>
            </w:tabs>
            <w:rPr/>
          </w:pPr>
          <w:hyperlink w:anchor="__RefHeading___Toc3403143_2281741623">
            <w:r>
              <w:rPr>
                <w:webHidden/>
                <w:rStyle w:val="IndexLink"/>
                <w:rtl w:val="true"/>
              </w:rPr>
              <w:t>ج</w:t>
            </w:r>
            <w:r>
              <w:rPr>
                <w:rStyle w:val="IndexLink"/>
                <w:rtl w:val="true"/>
              </w:rPr>
              <w:t xml:space="preserve">) </w:t>
            </w:r>
            <w:r>
              <w:rPr>
                <w:rStyle w:val="IndexLink"/>
                <w:rtl w:val="true"/>
              </w:rPr>
              <w:t>تهدید به قتل</w:t>
            </w:r>
            <w:r>
              <w:rPr>
                <w:rStyle w:val="IndexLink"/>
                <w:rtl w:val="true"/>
              </w:rPr>
              <w:tab/>
            </w:r>
            <w:r>
              <w:rPr>
                <w:rStyle w:val="IndexLink"/>
              </w:rPr>
              <w:t>129</w:t>
            </w:r>
          </w:hyperlink>
        </w:p>
        <w:p>
          <w:pPr>
            <w:pStyle w:val="Contents3"/>
            <w:tabs>
              <w:tab w:val="clear" w:pos="8459"/>
              <w:tab w:val="right" w:pos="9026" w:leader="dot"/>
            </w:tabs>
            <w:rPr/>
          </w:pPr>
          <w:hyperlink w:anchor="__RefHeading___Toc3403145_2281741623">
            <w:r>
              <w:rPr>
                <w:webHidden/>
                <w:rStyle w:val="IndexLink"/>
              </w:rPr>
              <w:t>12</w:t>
            </w:r>
            <w:r>
              <w:rPr>
                <w:rStyle w:val="IndexLink"/>
                <w:rtl w:val="true"/>
              </w:rPr>
              <w:t xml:space="preserve">. </w:t>
            </w:r>
            <w:r>
              <w:rPr>
                <w:rStyle w:val="IndexLink"/>
                <w:rtl w:val="true"/>
              </w:rPr>
              <w:t>شکنجه و کشتار</w:t>
            </w:r>
            <w:r>
              <w:rPr>
                <w:rStyle w:val="IndexLink"/>
                <w:rtl w:val="true"/>
              </w:rPr>
              <w:tab/>
            </w:r>
            <w:r>
              <w:rPr>
                <w:rStyle w:val="IndexLink"/>
              </w:rPr>
              <w:t>131</w:t>
            </w:r>
          </w:hyperlink>
        </w:p>
        <w:p>
          <w:pPr>
            <w:pStyle w:val="Contents2"/>
            <w:tabs>
              <w:tab w:val="clear" w:pos="8743"/>
              <w:tab w:val="right" w:pos="9026" w:leader="dot"/>
            </w:tabs>
            <w:rPr/>
          </w:pPr>
          <w:hyperlink w:anchor="__RefHeading___Toc3403147_2281741623">
            <w:r>
              <w:rPr>
                <w:webHidden/>
                <w:rStyle w:val="IndexLink"/>
                <w:rtl w:val="true"/>
              </w:rPr>
              <w:t>فصل هشتم</w:t>
            </w:r>
            <w:r>
              <w:rPr>
                <w:rStyle w:val="IndexLink"/>
                <w:rtl w:val="true"/>
              </w:rPr>
              <w:t xml:space="preserve">: </w:t>
            </w:r>
            <w:r>
              <w:rPr>
                <w:rStyle w:val="IndexLink"/>
                <w:rtl w:val="true"/>
              </w:rPr>
              <w:t>عدالت، تنها راهکار رهایی از استضعاف و استکبار</w:t>
            </w:r>
            <w:r>
              <w:rPr>
                <w:rStyle w:val="IndexLink"/>
                <w:rtl w:val="true"/>
              </w:rPr>
              <w:tab/>
            </w:r>
            <w:r>
              <w:rPr>
                <w:rStyle w:val="IndexLink"/>
              </w:rPr>
              <w:t>136</w:t>
            </w:r>
          </w:hyperlink>
        </w:p>
        <w:p>
          <w:pPr>
            <w:pStyle w:val="Contents3"/>
            <w:tabs>
              <w:tab w:val="clear" w:pos="8459"/>
              <w:tab w:val="right" w:pos="9026" w:leader="dot"/>
            </w:tabs>
            <w:rPr/>
          </w:pPr>
          <w:hyperlink w:anchor="__RefHeading___Toc3403149_228174162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3403151_2281741623">
            <w:r>
              <w:rPr>
                <w:webHidden/>
                <w:rStyle w:val="IndexLink"/>
                <w:rtl w:val="true"/>
              </w:rPr>
              <w:t>جامعه آرمانی و ضرورت استکبارستیزی</w:t>
            </w:r>
            <w:r>
              <w:rPr>
                <w:rStyle w:val="IndexLink"/>
                <w:rtl w:val="true"/>
              </w:rPr>
              <w:tab/>
            </w:r>
            <w:r>
              <w:rPr>
                <w:rStyle w:val="IndexLink"/>
              </w:rPr>
              <w:t>136</w:t>
            </w:r>
          </w:hyperlink>
        </w:p>
        <w:p>
          <w:pPr>
            <w:pStyle w:val="Contents3"/>
            <w:tabs>
              <w:tab w:val="clear" w:pos="8459"/>
              <w:tab w:val="right" w:pos="9026" w:leader="dot"/>
            </w:tabs>
            <w:rPr/>
          </w:pPr>
          <w:hyperlink w:anchor="__RefHeading___Toc3403153_2281741623">
            <w:r>
              <w:rPr>
                <w:webHidden/>
                <w:rStyle w:val="IndexLink"/>
                <w:rtl w:val="true"/>
              </w:rPr>
              <w:t>قرآن، خاستگاه عدالت در اسلام</w:t>
            </w:r>
            <w:r>
              <w:rPr>
                <w:rStyle w:val="IndexLink"/>
                <w:rtl w:val="true"/>
              </w:rPr>
              <w:tab/>
            </w:r>
            <w:r>
              <w:rPr>
                <w:rStyle w:val="IndexLink"/>
              </w:rPr>
              <w:t>137</w:t>
            </w:r>
          </w:hyperlink>
        </w:p>
        <w:p>
          <w:pPr>
            <w:pStyle w:val="Contents3"/>
            <w:tabs>
              <w:tab w:val="clear" w:pos="8459"/>
              <w:tab w:val="right" w:pos="9026" w:leader="dot"/>
            </w:tabs>
            <w:rPr/>
          </w:pPr>
          <w:hyperlink w:anchor="__RefHeading___Toc3403155_2281741623">
            <w:r>
              <w:rPr>
                <w:webHidden/>
                <w:rStyle w:val="IndexLink"/>
                <w:rtl w:val="true"/>
              </w:rPr>
              <w:t>ارزش عدالت از دیدگاه قرآن و روایات</w:t>
            </w:r>
            <w:r>
              <w:rPr>
                <w:rStyle w:val="IndexLink"/>
                <w:rtl w:val="true"/>
              </w:rPr>
              <w:tab/>
            </w:r>
            <w:r>
              <w:rPr>
                <w:rStyle w:val="IndexLink"/>
              </w:rPr>
              <w:t>138</w:t>
            </w:r>
          </w:hyperlink>
        </w:p>
        <w:p>
          <w:pPr>
            <w:pStyle w:val="Contents3"/>
            <w:tabs>
              <w:tab w:val="clear" w:pos="8459"/>
              <w:tab w:val="right" w:pos="9026" w:leader="dot"/>
            </w:tabs>
            <w:rPr/>
          </w:pPr>
          <w:hyperlink w:anchor="__RefHeading___Toc3403157_2281741623">
            <w:r>
              <w:rPr>
                <w:webHidden/>
                <w:rStyle w:val="IndexLink"/>
                <w:rtl w:val="true"/>
              </w:rPr>
              <w:t>هدف اسلام از برقراری عدالت</w:t>
            </w:r>
            <w:r>
              <w:rPr>
                <w:rStyle w:val="IndexLink"/>
                <w:rtl w:val="true"/>
              </w:rPr>
              <w:tab/>
            </w:r>
            <w:r>
              <w:rPr>
                <w:rStyle w:val="IndexLink"/>
              </w:rPr>
              <w:t>140</w:t>
            </w:r>
          </w:hyperlink>
        </w:p>
        <w:p>
          <w:pPr>
            <w:pStyle w:val="Contents3"/>
            <w:tabs>
              <w:tab w:val="clear" w:pos="8459"/>
              <w:tab w:val="right" w:pos="9026" w:leader="dot"/>
            </w:tabs>
            <w:rPr/>
          </w:pPr>
          <w:hyperlink w:anchor="__RefHeading___Toc3403159_2281741623">
            <w:r>
              <w:rPr>
                <w:webHidden/>
                <w:rStyle w:val="IndexLink"/>
                <w:rtl w:val="true"/>
              </w:rPr>
              <w:t>عدالت و کارکردهای آن</w:t>
            </w:r>
            <w:r>
              <w:rPr>
                <w:rStyle w:val="IndexLink"/>
                <w:rtl w:val="true"/>
              </w:rPr>
              <w:tab/>
            </w:r>
            <w:r>
              <w:rPr>
                <w:rStyle w:val="IndexLink"/>
              </w:rPr>
              <w:t>141</w:t>
            </w:r>
          </w:hyperlink>
        </w:p>
        <w:p>
          <w:pPr>
            <w:pStyle w:val="Contents4"/>
            <w:tabs>
              <w:tab w:val="clear" w:pos="8176"/>
              <w:tab w:val="right" w:pos="9026" w:leader="dot"/>
            </w:tabs>
            <w:rPr/>
          </w:pPr>
          <w:hyperlink w:anchor="__RefHeading___Toc3403161_228174162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3403163_2281741623">
            <w:r>
              <w:rPr>
                <w:webHidden/>
                <w:rStyle w:val="IndexLink"/>
              </w:rPr>
              <w:t>1</w:t>
            </w:r>
            <w:r>
              <w:rPr>
                <w:rStyle w:val="IndexLink"/>
                <w:rtl w:val="true"/>
              </w:rPr>
              <w:t xml:space="preserve">. </w:t>
            </w:r>
            <w:r>
              <w:rPr>
                <w:rStyle w:val="IndexLink"/>
                <w:rtl w:val="true"/>
              </w:rPr>
              <w:t>جنبه فردی</w:t>
            </w:r>
            <w:r>
              <w:rPr>
                <w:rStyle w:val="IndexLink"/>
                <w:rtl w:val="true"/>
              </w:rPr>
              <w:tab/>
            </w:r>
            <w:r>
              <w:rPr>
                <w:rStyle w:val="IndexLink"/>
              </w:rPr>
              <w:t>141</w:t>
            </w:r>
          </w:hyperlink>
        </w:p>
        <w:p>
          <w:pPr>
            <w:pStyle w:val="Contents4"/>
            <w:tabs>
              <w:tab w:val="clear" w:pos="8176"/>
              <w:tab w:val="right" w:pos="9026" w:leader="dot"/>
            </w:tabs>
            <w:rPr/>
          </w:pPr>
          <w:hyperlink w:anchor="__RefHeading___Toc3403165_2281741623">
            <w:r>
              <w:rPr>
                <w:webHidden/>
                <w:rStyle w:val="IndexLink"/>
              </w:rPr>
              <w:t>2</w:t>
            </w:r>
            <w:r>
              <w:rPr>
                <w:rStyle w:val="IndexLink"/>
                <w:rtl w:val="true"/>
              </w:rPr>
              <w:t xml:space="preserve">. </w:t>
            </w:r>
            <w:r>
              <w:rPr>
                <w:rStyle w:val="IndexLink"/>
                <w:rtl w:val="true"/>
              </w:rPr>
              <w:t>جنبه اجتماعی</w:t>
            </w:r>
            <w:r>
              <w:rPr>
                <w:rStyle w:val="IndexLink"/>
                <w:rtl w:val="true"/>
              </w:rPr>
              <w:tab/>
            </w:r>
            <w:r>
              <w:rPr>
                <w:rStyle w:val="IndexLink"/>
              </w:rPr>
              <w:t>142</w:t>
            </w:r>
          </w:hyperlink>
        </w:p>
        <w:p>
          <w:pPr>
            <w:pStyle w:val="Contents3"/>
            <w:tabs>
              <w:tab w:val="clear" w:pos="8459"/>
              <w:tab w:val="right" w:pos="9026" w:leader="dot"/>
            </w:tabs>
            <w:rPr/>
          </w:pPr>
          <w:hyperlink w:anchor="__RefHeading___Toc3403167_2281741623">
            <w:r>
              <w:rPr>
                <w:webHidden/>
                <w:rStyle w:val="IndexLink"/>
                <w:rtl w:val="true"/>
              </w:rPr>
              <w:t>عدالت اجتماعی در بعد اقتصادی</w:t>
            </w:r>
            <w:r>
              <w:rPr>
                <w:rStyle w:val="IndexLink"/>
                <w:rtl w:val="true"/>
              </w:rPr>
              <w:tab/>
            </w:r>
            <w:r>
              <w:rPr>
                <w:rStyle w:val="IndexLink"/>
              </w:rPr>
              <w:t>144</w:t>
            </w:r>
          </w:hyperlink>
        </w:p>
        <w:p>
          <w:pPr>
            <w:pStyle w:val="Contents3"/>
            <w:tabs>
              <w:tab w:val="clear" w:pos="8459"/>
              <w:tab w:val="right" w:pos="9026" w:leader="dot"/>
            </w:tabs>
            <w:rPr/>
          </w:pPr>
          <w:hyperlink w:anchor="__RefHeading___Toc3403169_2281741623">
            <w:r>
              <w:rPr>
                <w:webHidden/>
                <w:rStyle w:val="IndexLink"/>
                <w:rtl w:val="true"/>
              </w:rPr>
              <w:t>رویکرد اسلام در برابر تفاوت ها</w:t>
            </w:r>
            <w:r>
              <w:rPr>
                <w:rStyle w:val="IndexLink"/>
                <w:rtl w:val="true"/>
              </w:rPr>
              <w:tab/>
            </w:r>
            <w:r>
              <w:rPr>
                <w:rStyle w:val="IndexLink"/>
              </w:rPr>
              <w:t>145</w:t>
            </w:r>
          </w:hyperlink>
        </w:p>
        <w:p>
          <w:pPr>
            <w:pStyle w:val="Contents3"/>
            <w:tabs>
              <w:tab w:val="clear" w:pos="8459"/>
              <w:tab w:val="right" w:pos="9026" w:leader="dot"/>
            </w:tabs>
            <w:rPr/>
          </w:pPr>
          <w:hyperlink w:anchor="__RefHeading___Toc3403171_2281741623">
            <w:r>
              <w:rPr>
                <w:webHidden/>
                <w:rStyle w:val="IndexLink"/>
                <w:rtl w:val="true"/>
              </w:rPr>
              <w:t>تسخیر و استخدام و تفاوت آنها با بهره کشی، استثمار و استضعاف</w:t>
            </w:r>
            <w:r>
              <w:rPr>
                <w:rStyle w:val="IndexLink"/>
                <w:rtl w:val="true"/>
              </w:rPr>
              <w:tab/>
            </w:r>
            <w:r>
              <w:rPr>
                <w:rStyle w:val="IndexLink"/>
              </w:rPr>
              <w:t>147</w:t>
            </w:r>
          </w:hyperlink>
        </w:p>
        <w:p>
          <w:pPr>
            <w:pStyle w:val="Contents3"/>
            <w:tabs>
              <w:tab w:val="clear" w:pos="8459"/>
              <w:tab w:val="right" w:pos="9026" w:leader="dot"/>
            </w:tabs>
            <w:rPr/>
          </w:pPr>
          <w:hyperlink w:anchor="__RefHeading___Toc3403173_2281741623">
            <w:r>
              <w:rPr>
                <w:webHidden/>
                <w:rStyle w:val="IndexLink"/>
                <w:rtl w:val="true"/>
              </w:rPr>
              <w:t>مبارزه اسلام با استثمار</w:t>
            </w:r>
            <w:r>
              <w:rPr>
                <w:rStyle w:val="IndexLink"/>
                <w:rtl w:val="true"/>
              </w:rPr>
              <w:tab/>
            </w:r>
            <w:r>
              <w:rPr>
                <w:rStyle w:val="IndexLink"/>
              </w:rPr>
              <w:t>149</w:t>
            </w:r>
          </w:hyperlink>
        </w:p>
        <w:p>
          <w:pPr>
            <w:pStyle w:val="Contents3"/>
            <w:tabs>
              <w:tab w:val="clear" w:pos="8459"/>
              <w:tab w:val="right" w:pos="9026" w:leader="dot"/>
            </w:tabs>
            <w:rPr/>
          </w:pPr>
          <w:hyperlink w:anchor="__RefHeading___Toc3403175_2281741623">
            <w:r>
              <w:rPr>
                <w:webHidden/>
                <w:rStyle w:val="IndexLink"/>
                <w:rtl w:val="true"/>
              </w:rPr>
              <w:t>اسلام و فقر اقتصادی</w:t>
            </w:r>
            <w:r>
              <w:rPr>
                <w:rStyle w:val="IndexLink"/>
                <w:rtl w:val="true"/>
              </w:rPr>
              <w:tab/>
            </w:r>
            <w:r>
              <w:rPr>
                <w:rStyle w:val="IndexLink"/>
              </w:rPr>
              <w:t>150</w:t>
            </w:r>
          </w:hyperlink>
        </w:p>
        <w:p>
          <w:pPr>
            <w:pStyle w:val="Contents3"/>
            <w:tabs>
              <w:tab w:val="clear" w:pos="8459"/>
              <w:tab w:val="right" w:pos="9026" w:leader="dot"/>
            </w:tabs>
            <w:rPr/>
          </w:pPr>
          <w:hyperlink w:anchor="__RefHeading___Toc3403177_2281741623">
            <w:r>
              <w:rPr>
                <w:webHidden/>
                <w:rStyle w:val="IndexLink"/>
                <w:rtl w:val="true"/>
              </w:rPr>
              <w:t>پی آمدهای ناگوار فقر</w:t>
            </w:r>
            <w:r>
              <w:rPr>
                <w:rStyle w:val="IndexLink"/>
                <w:rtl w:val="true"/>
              </w:rPr>
              <w:tab/>
            </w:r>
            <w:r>
              <w:rPr>
                <w:rStyle w:val="IndexLink"/>
              </w:rPr>
              <w:t>153</w:t>
            </w:r>
          </w:hyperlink>
        </w:p>
        <w:p>
          <w:pPr>
            <w:pStyle w:val="Contents4"/>
            <w:tabs>
              <w:tab w:val="clear" w:pos="8176"/>
              <w:tab w:val="right" w:pos="9026" w:leader="dot"/>
            </w:tabs>
            <w:rPr/>
          </w:pPr>
          <w:hyperlink w:anchor="__RefHeading___Toc3403179_228174162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403181_2281741623">
            <w:r>
              <w:rPr>
                <w:webHidden/>
                <w:rStyle w:val="IndexLink"/>
                <w:rtl w:val="true"/>
              </w:rPr>
              <w:t>موانع برقراری عدالت اجتماعی</w:t>
            </w:r>
            <w:r>
              <w:rPr>
                <w:rStyle w:val="IndexLink"/>
                <w:rtl w:val="true"/>
              </w:rPr>
              <w:tab/>
            </w:r>
            <w:r>
              <w:rPr>
                <w:rStyle w:val="IndexLink"/>
              </w:rPr>
              <w:t>156</w:t>
            </w:r>
          </w:hyperlink>
        </w:p>
        <w:p>
          <w:pPr>
            <w:pStyle w:val="Contents4"/>
            <w:tabs>
              <w:tab w:val="clear" w:pos="8176"/>
              <w:tab w:val="right" w:pos="9026" w:leader="dot"/>
            </w:tabs>
            <w:rPr/>
          </w:pPr>
          <w:hyperlink w:anchor="__RefHeading___Toc3403183_2281741623">
            <w:r>
              <w:rPr>
                <w:webHidden/>
                <w:rStyle w:val="IndexLink"/>
                <w:rtl w:val="true"/>
              </w:rPr>
              <w:t>راهکارهای ایجاد عدالت اجتماعی در قرآن و سنّت</w:t>
            </w:r>
            <w:r>
              <w:rPr>
                <w:rStyle w:val="IndexLink"/>
                <w:rtl w:val="true"/>
              </w:rPr>
              <w:tab/>
            </w:r>
            <w:r>
              <w:rPr>
                <w:rStyle w:val="IndexLink"/>
              </w:rPr>
              <w:t>161</w:t>
            </w:r>
          </w:hyperlink>
        </w:p>
        <w:p>
          <w:pPr>
            <w:pStyle w:val="Contents4"/>
            <w:tabs>
              <w:tab w:val="clear" w:pos="8176"/>
              <w:tab w:val="right" w:pos="9026" w:leader="dot"/>
            </w:tabs>
            <w:rPr/>
          </w:pPr>
          <w:hyperlink w:anchor="__RefHeading___Toc3403185_2281741623">
            <w:r>
              <w:rPr>
                <w:webHidden/>
                <w:rStyle w:val="IndexLink"/>
                <w:rtl w:val="true"/>
              </w:rPr>
              <w:t>نمونه هایی از اجرای عدالت اجتماعی درنظام اسلامی</w:t>
            </w:r>
            <w:r>
              <w:rPr>
                <w:rStyle w:val="IndexLink"/>
                <w:rtl w:val="true"/>
              </w:rPr>
              <w:tab/>
            </w:r>
            <w:r>
              <w:rPr>
                <w:rStyle w:val="IndexLink"/>
              </w:rPr>
              <w:t>164</w:t>
            </w:r>
          </w:hyperlink>
        </w:p>
        <w:p>
          <w:pPr>
            <w:pStyle w:val="Contents3"/>
            <w:tabs>
              <w:tab w:val="clear" w:pos="8459"/>
              <w:tab w:val="right" w:pos="9026" w:leader="dot"/>
            </w:tabs>
            <w:rPr/>
          </w:pPr>
          <w:hyperlink w:anchor="__RefHeading___Toc3403187_2281741623">
            <w:r>
              <w:rPr>
                <w:webHidden/>
                <w:rStyle w:val="IndexLink"/>
                <w:rtl w:val="true"/>
              </w:rPr>
              <w:t>نقش اجرای عدالت اجتماعی در کنترل جامعه</w:t>
            </w:r>
            <w:r>
              <w:rPr>
                <w:rStyle w:val="IndexLink"/>
                <w:rtl w:val="true"/>
              </w:rPr>
              <w:tab/>
            </w:r>
            <w:r>
              <w:rPr>
                <w:rStyle w:val="IndexLink"/>
              </w:rPr>
              <w:t>168</w:t>
            </w:r>
          </w:hyperlink>
        </w:p>
        <w:p>
          <w:pPr>
            <w:pStyle w:val="Contents3"/>
            <w:tabs>
              <w:tab w:val="clear" w:pos="8459"/>
              <w:tab w:val="right" w:pos="9026" w:leader="dot"/>
            </w:tabs>
            <w:rPr/>
          </w:pPr>
          <w:hyperlink w:anchor="__RefHeading___Toc3403189_2281741623">
            <w:r>
              <w:rPr>
                <w:webHidden/>
                <w:rStyle w:val="IndexLink"/>
                <w:rtl w:val="true"/>
              </w:rPr>
              <w:t>عدالت اجتماعی در بعد سیاسی</w:t>
            </w:r>
            <w:r>
              <w:rPr>
                <w:rStyle w:val="IndexLink"/>
                <w:rtl w:val="true"/>
              </w:rPr>
              <w:tab/>
            </w:r>
            <w:r>
              <w:rPr>
                <w:rStyle w:val="IndexLink"/>
              </w:rPr>
              <w:t>169</w:t>
            </w:r>
          </w:hyperlink>
        </w:p>
        <w:p>
          <w:pPr>
            <w:pStyle w:val="Contents3"/>
            <w:tabs>
              <w:tab w:val="clear" w:pos="8459"/>
              <w:tab w:val="right" w:pos="9026" w:leader="dot"/>
            </w:tabs>
            <w:rPr/>
          </w:pPr>
          <w:hyperlink w:anchor="__RefHeading___Toc3403191_2281741623">
            <w:r>
              <w:rPr>
                <w:webHidden/>
                <w:rStyle w:val="IndexLink"/>
                <w:rtl w:val="true"/>
              </w:rPr>
              <w:t>دلایل لزوم رعایت عدالت در بعد سیاسی</w:t>
            </w:r>
            <w:r>
              <w:rPr>
                <w:rStyle w:val="IndexLink"/>
                <w:rtl w:val="true"/>
              </w:rPr>
              <w:tab/>
            </w:r>
            <w:r>
              <w:rPr>
                <w:rStyle w:val="IndexLink"/>
              </w:rPr>
              <w:t>171</w:t>
            </w:r>
          </w:hyperlink>
        </w:p>
        <w:p>
          <w:pPr>
            <w:pStyle w:val="Contents3"/>
            <w:tabs>
              <w:tab w:val="clear" w:pos="8459"/>
              <w:tab w:val="right" w:pos="9026" w:leader="dot"/>
            </w:tabs>
            <w:rPr/>
          </w:pPr>
          <w:hyperlink w:anchor="__RefHeading___Toc3403193_2281741623">
            <w:r>
              <w:rPr>
                <w:webHidden/>
                <w:rStyle w:val="IndexLink"/>
                <w:rtl w:val="true"/>
              </w:rPr>
              <w:t>قیام مسلحانه برای برپایی عدل</w:t>
            </w:r>
            <w:r>
              <w:rPr>
                <w:rStyle w:val="IndexLink"/>
                <w:rtl w:val="true"/>
              </w:rPr>
              <w:tab/>
            </w:r>
            <w:r>
              <w:rPr>
                <w:rStyle w:val="IndexLink"/>
              </w:rPr>
              <w:t>172</w:t>
            </w:r>
          </w:hyperlink>
        </w:p>
        <w:p>
          <w:pPr>
            <w:pStyle w:val="Contents2"/>
            <w:tabs>
              <w:tab w:val="clear" w:pos="8743"/>
              <w:tab w:val="right" w:pos="9026" w:leader="dot"/>
            </w:tabs>
            <w:rPr/>
          </w:pPr>
          <w:hyperlink w:anchor="__RefHeading___Toc3403195_2281741623">
            <w:r>
              <w:rPr>
                <w:webHidden/>
                <w:rStyle w:val="IndexLink"/>
                <w:rtl w:val="true"/>
              </w:rPr>
              <w:t>فصل نهم</w:t>
            </w:r>
            <w:r>
              <w:rPr>
                <w:rStyle w:val="IndexLink"/>
                <w:rtl w:val="true"/>
              </w:rPr>
              <w:t xml:space="preserve">: </w:t>
            </w:r>
            <w:r>
              <w:rPr>
                <w:rStyle w:val="IndexLink"/>
                <w:rtl w:val="true"/>
              </w:rPr>
              <w:t>سنت الهی؛ پیروزی حق بر باطل و سرانجام مستضعفان</w:t>
            </w:r>
            <w:r>
              <w:rPr>
                <w:rStyle w:val="IndexLink"/>
                <w:rtl w:val="true"/>
              </w:rPr>
              <w:tab/>
            </w:r>
            <w:r>
              <w:rPr>
                <w:rStyle w:val="IndexLink"/>
              </w:rPr>
              <w:t>175</w:t>
            </w:r>
          </w:hyperlink>
        </w:p>
        <w:p>
          <w:pPr>
            <w:pStyle w:val="Contents3"/>
            <w:tabs>
              <w:tab w:val="clear" w:pos="8459"/>
              <w:tab w:val="right" w:pos="9026" w:leader="dot"/>
            </w:tabs>
            <w:rPr/>
          </w:pPr>
          <w:hyperlink w:anchor="__RefHeading___Toc3403197_2281741623">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3403199_2281741623">
            <w:r>
              <w:rPr>
                <w:webHidden/>
                <w:rStyle w:val="IndexLink"/>
                <w:rtl w:val="true"/>
              </w:rPr>
              <w:t>پیکار همیشگی مستکبران و مستضعفان</w:t>
            </w:r>
            <w:r>
              <w:rPr>
                <w:rStyle w:val="IndexLink"/>
                <w:rtl w:val="true"/>
              </w:rPr>
              <w:tab/>
            </w:r>
            <w:r>
              <w:rPr>
                <w:rStyle w:val="IndexLink"/>
              </w:rPr>
              <w:t>175</w:t>
            </w:r>
          </w:hyperlink>
        </w:p>
        <w:p>
          <w:pPr>
            <w:pStyle w:val="Contents3"/>
            <w:tabs>
              <w:tab w:val="clear" w:pos="8459"/>
              <w:tab w:val="right" w:pos="9026" w:leader="dot"/>
            </w:tabs>
            <w:rPr/>
          </w:pPr>
          <w:hyperlink w:anchor="__RefHeading___Toc3403201_2281741623">
            <w:r>
              <w:rPr>
                <w:webHidden/>
                <w:rStyle w:val="IndexLink"/>
                <w:rtl w:val="true"/>
              </w:rPr>
              <w:t>سنت های الهی در تدبیر جوامع</w:t>
            </w:r>
            <w:r>
              <w:rPr>
                <w:rStyle w:val="IndexLink"/>
                <w:rtl w:val="true"/>
              </w:rPr>
              <w:tab/>
            </w:r>
            <w:r>
              <w:rPr>
                <w:rStyle w:val="IndexLink"/>
              </w:rPr>
              <w:t>177</w:t>
            </w:r>
          </w:hyperlink>
        </w:p>
        <w:p>
          <w:pPr>
            <w:pStyle w:val="Contents3"/>
            <w:tabs>
              <w:tab w:val="clear" w:pos="8459"/>
              <w:tab w:val="right" w:pos="9026" w:leader="dot"/>
            </w:tabs>
            <w:rPr/>
          </w:pPr>
          <w:hyperlink w:anchor="__RefHeading___Toc3403203_2281741623">
            <w:r>
              <w:rPr>
                <w:webHidden/>
                <w:rStyle w:val="IndexLink"/>
                <w:rtl w:val="true"/>
              </w:rPr>
              <w:t>پیروزی حق بر باطل</w:t>
            </w:r>
            <w:r>
              <w:rPr>
                <w:rStyle w:val="IndexLink"/>
                <w:rtl w:val="true"/>
              </w:rPr>
              <w:tab/>
            </w:r>
            <w:r>
              <w:rPr>
                <w:rStyle w:val="IndexLink"/>
              </w:rPr>
              <w:t>177</w:t>
            </w:r>
          </w:hyperlink>
        </w:p>
        <w:p>
          <w:pPr>
            <w:pStyle w:val="Contents3"/>
            <w:tabs>
              <w:tab w:val="clear" w:pos="8459"/>
              <w:tab w:val="right" w:pos="9026" w:leader="dot"/>
            </w:tabs>
            <w:rPr/>
          </w:pPr>
          <w:hyperlink w:anchor="__RefHeading___Toc3403205_2281741623">
            <w:r>
              <w:rPr>
                <w:webHidden/>
                <w:rStyle w:val="IndexLink"/>
                <w:rtl w:val="true"/>
              </w:rPr>
              <w:t>نوید پیروزی مستضعفان</w:t>
            </w:r>
            <w:r>
              <w:rPr>
                <w:rStyle w:val="IndexLink"/>
                <w:rtl w:val="true"/>
              </w:rPr>
              <w:tab/>
            </w:r>
            <w:r>
              <w:rPr>
                <w:rStyle w:val="IndexLink"/>
              </w:rPr>
              <w:t>179</w:t>
            </w:r>
          </w:hyperlink>
        </w:p>
        <w:p>
          <w:pPr>
            <w:pStyle w:val="Contents3"/>
            <w:tabs>
              <w:tab w:val="clear" w:pos="8459"/>
              <w:tab w:val="right" w:pos="9026" w:leader="dot"/>
            </w:tabs>
            <w:rPr/>
          </w:pPr>
          <w:hyperlink w:anchor="__RefHeading___Toc3403207_2281741623">
            <w:r>
              <w:rPr>
                <w:webHidden/>
                <w:rStyle w:val="IndexLink"/>
                <w:rtl w:val="true"/>
              </w:rPr>
              <w:t>نمونه هایی از پیروزی مستضعفان و عوامل آن</w:t>
            </w:r>
            <w:r>
              <w:rPr>
                <w:rStyle w:val="IndexLink"/>
                <w:rtl w:val="true"/>
              </w:rPr>
              <w:tab/>
            </w:r>
            <w:r>
              <w:rPr>
                <w:rStyle w:val="IndexLink"/>
              </w:rPr>
              <w:t>181</w:t>
            </w:r>
          </w:hyperlink>
        </w:p>
        <w:p>
          <w:pPr>
            <w:pStyle w:val="Contents3"/>
            <w:tabs>
              <w:tab w:val="clear" w:pos="8459"/>
              <w:tab w:val="right" w:pos="9026" w:leader="dot"/>
            </w:tabs>
            <w:rPr/>
          </w:pPr>
          <w:hyperlink w:anchor="__RefHeading___Toc3403209_2281741623">
            <w:r>
              <w:rPr>
                <w:webHidden/>
                <w:rStyle w:val="IndexLink"/>
                <w:rtl w:val="true"/>
              </w:rPr>
              <w:t>لزوم مبارزه برای نجات مستضعفان</w:t>
            </w:r>
            <w:r>
              <w:rPr>
                <w:rStyle w:val="IndexLink"/>
                <w:rtl w:val="true"/>
              </w:rPr>
              <w:tab/>
            </w:r>
            <w:r>
              <w:rPr>
                <w:rStyle w:val="IndexLink"/>
              </w:rPr>
              <w:t>183</w:t>
            </w:r>
          </w:hyperlink>
        </w:p>
        <w:p>
          <w:pPr>
            <w:pStyle w:val="Contents3"/>
            <w:tabs>
              <w:tab w:val="clear" w:pos="8459"/>
              <w:tab w:val="right" w:pos="9026" w:leader="dot"/>
            </w:tabs>
            <w:rPr/>
          </w:pPr>
          <w:hyperlink w:anchor="__RefHeading___Toc3403211_2281741623">
            <w:r>
              <w:rPr>
                <w:webHidden/>
                <w:rStyle w:val="IndexLink"/>
                <w:rtl w:val="true"/>
              </w:rPr>
              <w:t>مستضعفان، وارثان زمین</w:t>
            </w:r>
            <w:r>
              <w:rPr>
                <w:rStyle w:val="IndexLink"/>
                <w:rtl w:val="true"/>
              </w:rPr>
              <w:tab/>
            </w:r>
            <w:r>
              <w:rPr>
                <w:rStyle w:val="IndexLink"/>
              </w:rPr>
              <w:t>187</w:t>
            </w:r>
          </w:hyperlink>
        </w:p>
        <w:p>
          <w:pPr>
            <w:pStyle w:val="Contents3"/>
            <w:tabs>
              <w:tab w:val="clear" w:pos="8459"/>
              <w:tab w:val="right" w:pos="9026" w:leader="dot"/>
            </w:tabs>
            <w:rPr/>
          </w:pPr>
          <w:hyperlink w:anchor="__RefHeading___Toc3403213_2281741623">
            <w:r>
              <w:rPr>
                <w:webHidden/>
                <w:rStyle w:val="IndexLink"/>
                <w:rtl w:val="true"/>
              </w:rPr>
              <w:t>حکومت جهانی مستضعفان</w:t>
            </w:r>
            <w:r>
              <w:rPr>
                <w:rStyle w:val="IndexLink"/>
                <w:rtl w:val="true"/>
              </w:rPr>
              <w:tab/>
            </w:r>
            <w:r>
              <w:rPr>
                <w:rStyle w:val="IndexLink"/>
              </w:rPr>
              <w:t>190</w:t>
            </w:r>
          </w:hyperlink>
        </w:p>
        <w:p>
          <w:pPr>
            <w:pStyle w:val="Contents2"/>
            <w:tabs>
              <w:tab w:val="clear" w:pos="8743"/>
              <w:tab w:val="right" w:pos="9026" w:leader="dot"/>
            </w:tabs>
            <w:rPr/>
          </w:pPr>
          <w:hyperlink w:anchor="__RefHeading___Toc3403215_2281741623">
            <w:r>
              <w:rPr>
                <w:webHidden/>
                <w:rStyle w:val="IndexLink"/>
                <w:rtl w:val="true"/>
              </w:rPr>
              <w:t>فصل دهم</w:t>
            </w:r>
            <w:r>
              <w:rPr>
                <w:rStyle w:val="IndexLink"/>
                <w:rtl w:val="true"/>
              </w:rPr>
              <w:t xml:space="preserve">: </w:t>
            </w:r>
            <w:r>
              <w:rPr>
                <w:rStyle w:val="IndexLink"/>
                <w:rtl w:val="true"/>
              </w:rPr>
              <w:t>وظایف مستضعفان پس از برپایی حکومت در عصر غیبت</w:t>
            </w:r>
            <w:r>
              <w:rPr>
                <w:rStyle w:val="IndexLink"/>
                <w:rtl w:val="true"/>
              </w:rPr>
              <w:tab/>
            </w:r>
            <w:r>
              <w:rPr>
                <w:rStyle w:val="IndexLink"/>
              </w:rPr>
              <w:t>196</w:t>
            </w:r>
          </w:hyperlink>
        </w:p>
        <w:p>
          <w:pPr>
            <w:pStyle w:val="Contents3"/>
            <w:tabs>
              <w:tab w:val="clear" w:pos="8459"/>
              <w:tab w:val="right" w:pos="9026" w:leader="dot"/>
            </w:tabs>
            <w:rPr/>
          </w:pPr>
          <w:hyperlink w:anchor="__RefHeading___Toc3403217_228174162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3403219_2281741623">
            <w:r>
              <w:rPr>
                <w:webHidden/>
                <w:rStyle w:val="IndexLink"/>
              </w:rPr>
              <w:t>1</w:t>
            </w:r>
            <w:r>
              <w:rPr>
                <w:rStyle w:val="IndexLink"/>
                <w:rtl w:val="true"/>
              </w:rPr>
              <w:t xml:space="preserve">. </w:t>
            </w:r>
            <w:r>
              <w:rPr>
                <w:rStyle w:val="IndexLink"/>
                <w:rtl w:val="true"/>
              </w:rPr>
              <w:t>در بعد بین المللی</w:t>
            </w:r>
            <w:r>
              <w:rPr>
                <w:rStyle w:val="IndexLink"/>
                <w:rtl w:val="true"/>
              </w:rPr>
              <w:tab/>
            </w:r>
            <w:r>
              <w:rPr>
                <w:rStyle w:val="IndexLink"/>
              </w:rPr>
              <w:t>196</w:t>
            </w:r>
          </w:hyperlink>
        </w:p>
        <w:p>
          <w:pPr>
            <w:pStyle w:val="Contents3"/>
            <w:tabs>
              <w:tab w:val="clear" w:pos="8459"/>
              <w:tab w:val="right" w:pos="9026" w:leader="dot"/>
            </w:tabs>
            <w:rPr/>
          </w:pPr>
          <w:hyperlink w:anchor="__RefHeading___Toc3403221_2281741623">
            <w:r>
              <w:rPr>
                <w:webHidden/>
                <w:rStyle w:val="IndexLink"/>
              </w:rPr>
              <w:t>2</w:t>
            </w:r>
            <w:r>
              <w:rPr>
                <w:rStyle w:val="IndexLink"/>
                <w:rtl w:val="true"/>
              </w:rPr>
              <w:t xml:space="preserve">. </w:t>
            </w:r>
            <w:r>
              <w:rPr>
                <w:rStyle w:val="IndexLink"/>
                <w:rtl w:val="true"/>
              </w:rPr>
              <w:t>در بعد داخلی</w:t>
            </w:r>
            <w:r>
              <w:rPr>
                <w:rStyle w:val="IndexLink"/>
                <w:rtl w:val="true"/>
              </w:rPr>
              <w:tab/>
            </w:r>
            <w:r>
              <w:rPr>
                <w:rStyle w:val="IndexLink"/>
              </w:rPr>
              <w:t>197</w:t>
            </w:r>
          </w:hyperlink>
        </w:p>
        <w:p>
          <w:pPr>
            <w:pStyle w:val="Contents4"/>
            <w:tabs>
              <w:tab w:val="clear" w:pos="8176"/>
              <w:tab w:val="right" w:pos="9026" w:leader="dot"/>
            </w:tabs>
            <w:rPr/>
          </w:pPr>
          <w:hyperlink w:anchor="__RefHeading___Toc3403223_2281741623">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3403225_2281741623">
            <w:r>
              <w:rPr>
                <w:webHidden/>
                <w:rStyle w:val="IndexLink"/>
                <w:rtl w:val="true"/>
              </w:rPr>
              <w:t>الف</w:t>
            </w:r>
            <w:r>
              <w:rPr>
                <w:rStyle w:val="IndexLink"/>
                <w:rtl w:val="true"/>
              </w:rPr>
              <w:t xml:space="preserve">) </w:t>
            </w:r>
            <w:r>
              <w:rPr>
                <w:rStyle w:val="IndexLink"/>
                <w:rtl w:val="true"/>
              </w:rPr>
              <w:t>بر پاداشتن نماز</w:t>
            </w:r>
            <w:r>
              <w:rPr>
                <w:rStyle w:val="IndexLink"/>
                <w:rtl w:val="true"/>
              </w:rPr>
              <w:tab/>
            </w:r>
            <w:r>
              <w:rPr>
                <w:rStyle w:val="IndexLink"/>
              </w:rPr>
              <w:t>197</w:t>
            </w:r>
          </w:hyperlink>
        </w:p>
        <w:p>
          <w:pPr>
            <w:pStyle w:val="Contents4"/>
            <w:tabs>
              <w:tab w:val="clear" w:pos="8176"/>
              <w:tab w:val="right" w:pos="9026" w:leader="dot"/>
            </w:tabs>
            <w:rPr/>
          </w:pPr>
          <w:hyperlink w:anchor="__RefHeading___Toc3403227_2281741623">
            <w:r>
              <w:rPr>
                <w:webHidden/>
                <w:rStyle w:val="IndexLink"/>
                <w:rtl w:val="true"/>
              </w:rPr>
              <w:t>ب</w:t>
            </w:r>
            <w:r>
              <w:rPr>
                <w:rStyle w:val="IndexLink"/>
                <w:rtl w:val="true"/>
              </w:rPr>
              <w:t xml:space="preserve">) </w:t>
            </w:r>
            <w:r>
              <w:rPr>
                <w:rStyle w:val="IndexLink"/>
                <w:rtl w:val="true"/>
              </w:rPr>
              <w:t>امانت دانستن قدرت سیاسی</w:t>
            </w:r>
            <w:r>
              <w:rPr>
                <w:rStyle w:val="IndexLink"/>
                <w:rtl w:val="true"/>
              </w:rPr>
              <w:tab/>
            </w:r>
            <w:r>
              <w:rPr>
                <w:rStyle w:val="IndexLink"/>
              </w:rPr>
              <w:t>199</w:t>
            </w:r>
          </w:hyperlink>
        </w:p>
        <w:p>
          <w:pPr>
            <w:pStyle w:val="Contents4"/>
            <w:tabs>
              <w:tab w:val="clear" w:pos="8176"/>
              <w:tab w:val="right" w:pos="9026" w:leader="dot"/>
            </w:tabs>
            <w:rPr/>
          </w:pPr>
          <w:hyperlink w:anchor="__RefHeading___Toc3403229_2281741623">
            <w:r>
              <w:rPr>
                <w:webHidden/>
                <w:rStyle w:val="IndexLink"/>
                <w:rtl w:val="true"/>
              </w:rPr>
              <w:t>ج</w:t>
            </w:r>
            <w:r>
              <w:rPr>
                <w:rStyle w:val="IndexLink"/>
                <w:rtl w:val="true"/>
              </w:rPr>
              <w:t xml:space="preserve">) </w:t>
            </w:r>
            <w:r>
              <w:rPr>
                <w:rStyle w:val="IndexLink"/>
                <w:rtl w:val="true"/>
              </w:rPr>
              <w:t>اجرای قانون</w:t>
            </w:r>
            <w:r>
              <w:rPr>
                <w:rStyle w:val="IndexLink"/>
                <w:rtl w:val="true"/>
              </w:rPr>
              <w:tab/>
            </w:r>
            <w:r>
              <w:rPr>
                <w:rStyle w:val="IndexLink"/>
              </w:rPr>
              <w:t>201</w:t>
            </w:r>
          </w:hyperlink>
        </w:p>
        <w:p>
          <w:pPr>
            <w:pStyle w:val="Contents4"/>
            <w:tabs>
              <w:tab w:val="clear" w:pos="8176"/>
              <w:tab w:val="right" w:pos="9026" w:leader="dot"/>
            </w:tabs>
            <w:rPr/>
          </w:pPr>
          <w:hyperlink w:anchor="__RefHeading___Toc3403231_2281741623">
            <w:r>
              <w:rPr>
                <w:webHidden/>
                <w:rStyle w:val="IndexLink"/>
                <w:rtl w:val="true"/>
              </w:rPr>
              <w:t>د</w:t>
            </w:r>
            <w:r>
              <w:rPr>
                <w:rStyle w:val="IndexLink"/>
                <w:rtl w:val="true"/>
              </w:rPr>
              <w:t xml:space="preserve">) </w:t>
            </w:r>
            <w:r>
              <w:rPr>
                <w:rStyle w:val="IndexLink"/>
                <w:rtl w:val="true"/>
              </w:rPr>
              <w:t>برقراری عدالت اجتماعی و رسیدگی به وضع محرومان</w:t>
            </w:r>
            <w:r>
              <w:rPr>
                <w:rStyle w:val="IndexLink"/>
                <w:rtl w:val="true"/>
              </w:rPr>
              <w:tab/>
            </w:r>
            <w:r>
              <w:rPr>
                <w:rStyle w:val="IndexLink"/>
              </w:rPr>
              <w:t>202</w:t>
            </w:r>
          </w:hyperlink>
        </w:p>
        <w:p>
          <w:pPr>
            <w:pStyle w:val="Contents4"/>
            <w:tabs>
              <w:tab w:val="clear" w:pos="8176"/>
              <w:tab w:val="right" w:pos="9026" w:leader="dot"/>
            </w:tabs>
            <w:rPr/>
          </w:pPr>
          <w:hyperlink w:anchor="__RefHeading___Toc3403233_2281741623">
            <w:r>
              <w:rPr>
                <w:webHidden/>
                <w:rStyle w:val="IndexLink"/>
                <w:rtl w:val="true"/>
              </w:rPr>
              <w:t>ه</w:t>
            </w:r>
            <w:r>
              <w:rPr>
                <w:rStyle w:val="IndexLink"/>
                <w:rtl w:val="true"/>
              </w:rPr>
              <w:t xml:space="preserve">) </w:t>
            </w:r>
            <w:r>
              <w:rPr>
                <w:rStyle w:val="IndexLink"/>
                <w:rtl w:val="true"/>
              </w:rPr>
              <w:t>پرهیز از عوامل انحطاط</w:t>
            </w:r>
            <w:r>
              <w:rPr>
                <w:rStyle w:val="IndexLink"/>
                <w:rtl w:val="true"/>
              </w:rPr>
              <w:tab/>
            </w:r>
            <w:r>
              <w:rPr>
                <w:rStyle w:val="IndexLink"/>
              </w:rPr>
              <w:t>205</w:t>
            </w:r>
          </w:hyperlink>
        </w:p>
        <w:p>
          <w:pPr>
            <w:pStyle w:val="Contents5"/>
            <w:tabs>
              <w:tab w:val="clear" w:pos="7892"/>
              <w:tab w:val="right" w:pos="9026" w:leader="dot"/>
            </w:tabs>
            <w:rPr/>
          </w:pPr>
          <w:hyperlink w:anchor="__RefHeading___Toc3403235_2281741623">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3403237_2281741623">
            <w:r>
              <w:rPr>
                <w:webHidden/>
                <w:rStyle w:val="IndexLink"/>
                <w:rtl w:val="true"/>
              </w:rPr>
              <w:t>نابودی تمدّن ها، پی آمد کفران نعمت</w:t>
            </w:r>
            <w:r>
              <w:rPr>
                <w:rStyle w:val="IndexLink"/>
                <w:rtl w:val="true"/>
              </w:rPr>
              <w:tab/>
            </w:r>
            <w:r>
              <w:rPr>
                <w:rStyle w:val="IndexLink"/>
              </w:rPr>
              <w:t>207</w:t>
            </w:r>
          </w:hyperlink>
        </w:p>
        <w:p>
          <w:pPr>
            <w:pStyle w:val="Contents2"/>
            <w:tabs>
              <w:tab w:val="clear" w:pos="8743"/>
              <w:tab w:val="right" w:pos="9026" w:leader="dot"/>
            </w:tabs>
            <w:rPr/>
          </w:pPr>
          <w:hyperlink w:anchor="__RefHeading___Toc3403239_2281741623">
            <w:r>
              <w:rPr>
                <w:webHidden/>
                <w:rStyle w:val="IndexLink"/>
                <w:rtl w:val="true"/>
              </w:rPr>
              <w:t>فصل یازدهم</w:t>
            </w:r>
            <w:r>
              <w:rPr>
                <w:rStyle w:val="IndexLink"/>
                <w:rtl w:val="true"/>
              </w:rPr>
              <w:t xml:space="preserve">: </w:t>
            </w:r>
            <w:r>
              <w:rPr>
                <w:rStyle w:val="IndexLink"/>
                <w:rtl w:val="true"/>
              </w:rPr>
              <w:t>همراه با برنامه سازان</w:t>
            </w:r>
            <w:r>
              <w:rPr>
                <w:rStyle w:val="IndexLink"/>
                <w:rtl w:val="true"/>
              </w:rPr>
              <w:tab/>
            </w:r>
            <w:r>
              <w:rPr>
                <w:rStyle w:val="IndexLink"/>
              </w:rPr>
              <w:t>210</w:t>
            </w:r>
          </w:hyperlink>
        </w:p>
        <w:p>
          <w:pPr>
            <w:pStyle w:val="Contents3"/>
            <w:tabs>
              <w:tab w:val="clear" w:pos="8459"/>
              <w:tab w:val="right" w:pos="9026" w:leader="dot"/>
            </w:tabs>
            <w:rPr/>
          </w:pPr>
          <w:hyperlink w:anchor="__RefHeading___Toc3403241_2281741623">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3403243_2281741623">
            <w:r>
              <w:rPr>
                <w:webHidden/>
                <w:rStyle w:val="IndexLink"/>
                <w:rtl w:val="true"/>
              </w:rPr>
              <w:t>رسانه در خدمت مستکبران یا مستضعفان</w:t>
            </w:r>
            <w:r>
              <w:rPr>
                <w:rStyle w:val="IndexLink"/>
                <w:rtl w:val="true"/>
              </w:rPr>
              <w:tab/>
            </w:r>
            <w:r>
              <w:rPr>
                <w:rStyle w:val="IndexLink"/>
              </w:rPr>
              <w:t>210</w:t>
            </w:r>
          </w:hyperlink>
        </w:p>
        <w:p>
          <w:pPr>
            <w:pStyle w:val="Contents3"/>
            <w:tabs>
              <w:tab w:val="clear" w:pos="8459"/>
              <w:tab w:val="right" w:pos="9026" w:leader="dot"/>
            </w:tabs>
            <w:rPr/>
          </w:pPr>
          <w:hyperlink w:anchor="__RefHeading___Toc3403245_2281741623">
            <w:r>
              <w:rPr>
                <w:webHidden/>
                <w:rStyle w:val="IndexLink"/>
                <w:rtl w:val="true"/>
              </w:rPr>
              <w:t>رسالت رسانه در مبارزه با استکبار و برطرف کردن استضعاف</w:t>
            </w:r>
            <w:r>
              <w:rPr>
                <w:rStyle w:val="IndexLink"/>
                <w:rtl w:val="true"/>
              </w:rPr>
              <w:tab/>
            </w:r>
            <w:r>
              <w:rPr>
                <w:rStyle w:val="IndexLink"/>
              </w:rPr>
              <w:t>213</w:t>
            </w:r>
          </w:hyperlink>
        </w:p>
        <w:p>
          <w:pPr>
            <w:pStyle w:val="Contents3"/>
            <w:tabs>
              <w:tab w:val="clear" w:pos="8459"/>
              <w:tab w:val="right" w:pos="9026" w:leader="dot"/>
            </w:tabs>
            <w:rPr/>
          </w:pPr>
          <w:hyperlink w:anchor="__RefHeading___Toc3403247_2281741623">
            <w:r>
              <w:rPr>
                <w:webHidden/>
                <w:rStyle w:val="IndexLink"/>
                <w:rtl w:val="true"/>
              </w:rPr>
              <w:t>پیشنهاد برای برنامه ریزان در سطح کلان</w:t>
            </w:r>
            <w:r>
              <w:rPr>
                <w:rStyle w:val="IndexLink"/>
                <w:rtl w:val="true"/>
              </w:rPr>
              <w:tab/>
            </w:r>
            <w:r>
              <w:rPr>
                <w:rStyle w:val="IndexLink"/>
              </w:rPr>
              <w:t>215</w:t>
            </w:r>
          </w:hyperlink>
        </w:p>
        <w:p>
          <w:pPr>
            <w:pStyle w:val="Contents3"/>
            <w:tabs>
              <w:tab w:val="clear" w:pos="8459"/>
              <w:tab w:val="right" w:pos="9026" w:leader="dot"/>
            </w:tabs>
            <w:rPr/>
          </w:pPr>
          <w:hyperlink w:anchor="__RefHeading___Toc3403249_2281741623">
            <w:r>
              <w:rPr>
                <w:webHidden/>
                <w:rStyle w:val="IndexLink"/>
                <w:rtl w:val="true"/>
              </w:rPr>
              <w:t>پیشنهادهای برنامه سازی</w:t>
            </w:r>
            <w:r>
              <w:rPr>
                <w:rStyle w:val="IndexLink"/>
                <w:rtl w:val="true"/>
              </w:rPr>
              <w:tab/>
            </w:r>
            <w:r>
              <w:rPr>
                <w:rStyle w:val="IndexLink"/>
              </w:rPr>
              <w:t>219</w:t>
            </w:r>
          </w:hyperlink>
        </w:p>
        <w:p>
          <w:pPr>
            <w:pStyle w:val="Contents3"/>
            <w:tabs>
              <w:tab w:val="clear" w:pos="8459"/>
              <w:tab w:val="right" w:pos="9026" w:leader="dot"/>
            </w:tabs>
            <w:rPr/>
          </w:pPr>
          <w:hyperlink w:anchor="__RefHeading___Toc3403251_2281741623">
            <w:r>
              <w:rPr>
                <w:webHidden/>
                <w:rStyle w:val="IndexLink"/>
                <w:rtl w:val="true"/>
              </w:rPr>
              <w:t>معرفی مراکز</w:t>
            </w:r>
            <w:r>
              <w:rPr>
                <w:rStyle w:val="IndexLink"/>
                <w:rtl w:val="true"/>
              </w:rPr>
              <w:tab/>
            </w:r>
            <w:r>
              <w:rPr>
                <w:rStyle w:val="IndexLink"/>
              </w:rPr>
              <w:t>222</w:t>
            </w:r>
          </w:hyperlink>
        </w:p>
        <w:p>
          <w:pPr>
            <w:pStyle w:val="Contents3"/>
            <w:tabs>
              <w:tab w:val="clear" w:pos="8459"/>
              <w:tab w:val="right" w:pos="9026" w:leader="dot"/>
            </w:tabs>
            <w:rPr/>
          </w:pPr>
          <w:hyperlink w:anchor="__RefHeading___Toc3403253_2281741623">
            <w:r>
              <w:rPr>
                <w:webHidden/>
                <w:rStyle w:val="IndexLink"/>
                <w:rtl w:val="true"/>
              </w:rPr>
              <w:t>پرسش های مردمی</w:t>
            </w:r>
            <w:r>
              <w:rPr>
                <w:rStyle w:val="IndexLink"/>
                <w:rtl w:val="true"/>
              </w:rPr>
              <w:tab/>
            </w:r>
            <w:r>
              <w:rPr>
                <w:rStyle w:val="IndexLink"/>
              </w:rPr>
              <w:t>222</w:t>
            </w:r>
          </w:hyperlink>
        </w:p>
        <w:p>
          <w:pPr>
            <w:pStyle w:val="Contents3"/>
            <w:tabs>
              <w:tab w:val="clear" w:pos="8459"/>
              <w:tab w:val="right" w:pos="9026" w:leader="dot"/>
            </w:tabs>
            <w:rPr/>
          </w:pPr>
          <w:hyperlink w:anchor="__RefHeading___Toc3403255_2281741623">
            <w:r>
              <w:rPr>
                <w:webHidden/>
                <w:rStyle w:val="IndexLink"/>
                <w:rtl w:val="true"/>
              </w:rPr>
              <w:t>پرسش های کارشناسی</w:t>
            </w:r>
            <w:r>
              <w:rPr>
                <w:rStyle w:val="IndexLink"/>
                <w:rtl w:val="true"/>
              </w:rPr>
              <w:tab/>
            </w:r>
            <w:r>
              <w:rPr>
                <w:rStyle w:val="IndexLink"/>
              </w:rPr>
              <w:t>223</w:t>
            </w:r>
          </w:hyperlink>
        </w:p>
        <w:p>
          <w:pPr>
            <w:pStyle w:val="Contents2"/>
            <w:tabs>
              <w:tab w:val="clear" w:pos="8743"/>
              <w:tab w:val="right" w:pos="9026" w:leader="dot"/>
            </w:tabs>
            <w:rPr/>
          </w:pPr>
          <w:hyperlink w:anchor="__RefHeading___Toc3403257_2281741623">
            <w:r>
              <w:rPr>
                <w:webHidden/>
                <w:rStyle w:val="IndexLink"/>
                <w:rtl w:val="true"/>
              </w:rPr>
              <w:t>کتاب نامه</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91_25855"/>
      <w:bookmarkStart w:id="1" w:name="pg4191_25855"/>
      <w:bookmarkEnd w:id="1"/>
    </w:p>
    <w:p>
      <w:pPr>
        <w:pStyle w:val="Heading2"/>
        <w:numPr>
          <w:ilvl w:val="1"/>
          <w:numId w:val="1"/>
        </w:numPr>
        <w:rPr/>
      </w:pPr>
      <w:bookmarkStart w:id="2" w:name="pg4191_25855"/>
      <w:bookmarkStart w:id="3" w:name="__RefHeading___Toc340292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ولی‌الله،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ولی‌الله باقری؛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۹۰۹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02929_2281741623"/>
      <w:bookmarkStart w:id="6" w:name="_Toc2"/>
      <w:bookmarkEnd w:id="5"/>
      <w:r>
        <w:rPr>
          <w:rtl w:val="true"/>
        </w:rPr>
        <w:t>فهرست مطالب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استضعاف و استکبار</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واژه‌شناسی استضعاف و استکبار</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استضعاف و مستضعف</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استکبار و مستکبر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کاربردهای مفهومی استضعفاف</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اختیاری یا تحمیلی</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طبیعی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کاربردهای مفهومی استکبار</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بزرگی‌طلبی</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بزرگ‌بینی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استکبار و استضعاف</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خاستگاه روانی استکبار</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استضعاف و استکبار</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واژه‌شناسی استضعاف و استکبار</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استضعاف و مستضعف</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استکبار و مستکبر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کاربردهای مفهومی استضعفاف</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اختیاری یا تحمیلی</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طبیعی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کاربردهای مفهومی استکبار</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بزرگی‌طلبی</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بزرگ‌بینی</w:t>
      </w:r>
      <w:r>
        <w:rPr>
          <w:rFonts w:eastAsia="IRNazanin" w:cs="IRNazanin"/>
          <w:color w:val="111111"/>
          <w:sz w:val="28"/>
          <w:szCs w:val="28"/>
          <w:lang w:bidi="fa-IR"/>
        </w:rPr>
        <w:t>21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استکبار و استضعاف</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خاستگاه روانی استکبار</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خودپرستی، سرچشمه فساد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جنبه‌های استکبار و استضعاف</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ماهیت نسبی استکبار و استضعاف و رابطه آن دو</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استکبار و استضعاف فردی و اجتماعی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استکبار اجتماعی، زاییده استکبار فردی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مقایسه استضعاف و استکبار</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میان استکبار و استضعاف در بعد فردی</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میان استکبار و استضعاف در بعد اجتماعی</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میان استکبار فردی و استکبار اجتماعی</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میان استضعاف فردی و استضعاف اجتماعی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جنبه‌های استکبار در برابر خداوند</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فردی استکبار</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جنبه‌های گوناگون استکبار فردی</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اجتماعی استکبار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مستضعفان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نخستین مستکبر و مستضعف</w:t>
      </w:r>
      <w:r>
        <w:rPr>
          <w:rFonts w:eastAsia="IRNazanin" w:cs="IRNazanin"/>
          <w:color w:val="111111"/>
          <w:sz w:val="28"/>
          <w:szCs w:val="28"/>
          <w:lang w:bidi="fa-IR"/>
        </w:rPr>
        <w:t>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هابیل، مظلومی از تبار مستضعفان</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نوح، نماد ایستادگی مستضعفان در برابر مستکبران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هود؛ نمونه‌ای دیگر از مستضعفان تاریخ</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حضرت صالح؛ مستضعف قوم ثمود</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حضرت ابراهیم در میان آتش جهل مستکبران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حضرت لوط، مستضعفی دیگر از تبار پیامبران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حضرت موسی علیه‌السلام قهرمان مبارزه با مستکبران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سرزمین مصر</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باورها و اندیشه‌های مصریان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بنی‌اسرائیل و سرزمین مصر</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مستضعفان بنی اسرائیل؛ قربانیان جامعه استکباری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حضرت یحیی، شهیدی از تبار مستضعفان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عیسی علیه‌السلام و مادر پاک دامن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حضرت محمد صلی‌الله‌علیه‌و‌آله؛ رهبر قیام مستضعفان علیه مستکبران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عالمان صالح؛ مستضعفان جامعه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خلاصه و نتیجه‌گیری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مستضعفان</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مستضعفان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و عقیدتی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شرایط مستضعفان معنوی و فکری</w:t>
      </w:r>
      <w:r>
        <w:rPr>
          <w:rFonts w:eastAsia="IRNazanin" w:cs="IRNazanin"/>
          <w:color w:val="111111"/>
          <w:sz w:val="28"/>
          <w:szCs w:val="28"/>
          <w:lang w:bidi="fa-IR"/>
        </w:rPr>
        <w:t>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دینی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اقسام مستضعفان دینی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جاهل قاصر</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عملی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هدف جهاد؛ نجات مستضعفان عملی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وظیفه مستضعفان عملی</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قومی و نژادی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اسلام و تبعیض نژادی</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سیاسی ـ اجتماعی</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مادّی و اقتصادی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مستکبران</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در پرستش حق</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دل‌بستگی‌های دنیایی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اشرافی‌گری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یک ـ اشراف سیاسی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دوـ اشراف اقتصادی</w:t>
      </w:r>
      <w:r>
        <w:rPr>
          <w:rFonts w:eastAsia="IRNazanin" w:cs="IRNazanin"/>
          <w:color w:val="111111"/>
          <w:sz w:val="28"/>
          <w:szCs w:val="28"/>
          <w:lang w:bidi="fa-IR"/>
        </w:rPr>
        <w:t>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زراندوزی و حرص به دنیا</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و شیوه‌های مستکبران</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 شمردن مصلحان</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استهزا و تمسخر</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و افترا</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برانگیختن احساسات</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افکنی</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 ناخوشایند زدن</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زدن به مسائل قومی و نژادی</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جویی‌های نابخردانه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بند طلا نداشتن موسی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نبودن فرشته با موسی</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زندان</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قطع عضو</w:t>
      </w:r>
      <w:r>
        <w:rPr>
          <w:rFonts w:eastAsia="IRNazanin" w:cs="IRNazanin"/>
          <w:color w:val="111111"/>
          <w:sz w:val="28"/>
          <w:szCs w:val="28"/>
          <w:lang w:bidi="fa-IR"/>
        </w:rPr>
        <w:t>123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قتل</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شکنجه و کشتار</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تنها راهکار رهایی از استضعاف و استکبار</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جامعه آرمانی و ضرورت استکبارستیزی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قرآن، خاستگاه عدالت در اسلام</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ارزش عدالت از دیدگاه قرآن و روایات</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هدف اسلام از برقراری عدالت</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عدالت و کارکردهای آن</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فردی</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اجتماعی</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عدالت اجتماعی در بعد اقتصادی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رویکرد اسلام در برابر تفاوت‌ها</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تسخیر و استخدام و تفاوت آنها با بهره‌کشی، استثمار و استضعاف</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مبارزه اسلام با استثمار</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اسلام و فقر اقتصادی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پی‌آمدهای ناگوار فقر</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موانع برقراری عدالت اجتماعی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راهکارهای ایجاد عدالت اجتماعی در قرآن و سنّت</w:t>
      </w:r>
      <w:r>
        <w:rPr>
          <w:rFonts w:eastAsia="IRNazanin" w:cs="IRNazanin"/>
          <w:color w:val="111111"/>
          <w:sz w:val="28"/>
          <w:szCs w:val="28"/>
          <w:lang w:bidi="fa-IR"/>
        </w:rPr>
        <w:t>155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از اجرای عدالت اجتماعی درنظام اسلامی</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اجرای عدالت اجتماعی در کنترل جامعه</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عدالت اجتماعی در بعد سیاسی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دلایل لزوم رعایت عدالت در بعد سیاسی</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قیام مسلحانه برای برپایی عدل</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پیروزی حق بر باطل و سرانجام مستضعفان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پیکار همیشگی مستکبران و مستضعفان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سنت‌های الهی در تدبیر جوامع</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پیروزی حق بر باطل</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نوید پیروزی مستضعفان</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نمونه‌هایی از پیروزی مستضعفان و عوامل آن</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لزوم مبارزه برای نجات مستضعفان</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مستضعفان، وارثان زمین</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حکومت جهانی مستضعفان</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فصل‌دهم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وظایف‌مستضعفان پس از برپایی حکومت در عصر غیبت</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بین‌المللی</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داخلی</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پاداشتن نماز</w:t>
      </w:r>
      <w:r>
        <w:rPr>
          <w:rFonts w:eastAsia="IRNazanin" w:cs="IRNazanin"/>
          <w:color w:val="111111"/>
          <w:sz w:val="28"/>
          <w:szCs w:val="28"/>
          <w:lang w:bidi="fa-IR"/>
        </w:rPr>
        <w:t>191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دانستن قدرت سیاسی</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اجتماعی و رسیدگی به وضع محرومان</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عوامل انحطاط</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نابودی تمدّن‌ها، پی‌آمد کفران نعمت</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رسانه در خدمت مستکبران یا مستضعفان</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رسالت رسانه در مبارزه با استکبار و برطرف کردن استضعاف</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پیشنهاد برای برنامه‌ریزان در سطح کلان</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پیشنهادهای برنامه‌سازی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معرفی مراکز</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217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7" w:name="pg4191_25865"/>
    </w:p>
    <w:p>
      <w:pPr>
        <w:pStyle w:val="Heading2"/>
        <w:numPr>
          <w:ilvl w:val="1"/>
          <w:numId w:val="1"/>
        </w:numPr>
        <w:rPr/>
      </w:pPr>
      <w:bookmarkStart w:id="8" w:name="__RefHeading___Toc3402931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 xml:space="preserve">وجود استکبار و استضعاف در جامعه و هویدایی دو گروه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نبود تعادل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ای که نتوانسته است بستری برای اجرای قوانین الهی فراهم آورد و سازوکارهای نابرابر را بر هم زند، گروهی اندک از همه امکانات سیاسی و اقتصادی برخوردارند و اکثریت جامعه از همه نعمت ها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هر نسبت که این فاصله و دوگانگی کاهش یابد، طاغوت زدگی جامعه نیز به همان نسبت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رسانه بخواهد با پدیده ای مبارزه اصولی داشته باشد، نخست باید آن را به خوبی بشناسد و عوامل ایجاد و مانایی آن را ریشه یابی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پدیده استکبار و استضعاف نیز ابتدا باید تعریف روشنی از استکبار و استضعاف ارائه دهد واقسام آن را بیان و انگیزه های مستکبران و ابزارها و شیوه های آنان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تبیین دقیق این پدیده، برای نابودی آن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و استضعاف هر دو پدیده های شومی هستند که می توانند ارکان جامعه را فاسد کنند و روند سقوط آن را سرعت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آمدهایی که در اثر استکبار و استضعاف گریبان گیر جامعه بشری می شود، چنان ناگوار است که وجدان سالم بشری را آزرده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صدد بازشناسی برخی رویکردهای مستضعفان و مستکبران و عوامل استضعاف و استکبار است تا راه درمان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پژوهنده می کوشد بستر مناسبی را در این زمینه برای تصمیم گیری ها و برنامه ریزی ها جهت تحقق عدالت اجتماعی و اقتصادی و از میان برداشتن افراط و تفریط ها در این مسیر، فراهم آورد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دست اندرکاران نظام اسلامی پس از انقلاب می کوشند کشور اسلامی را به </w:t>
      </w:r>
    </w:p>
    <w:p>
      <w:pPr>
        <w:pStyle w:val="BookText"/>
        <w:rPr/>
      </w:pPr>
      <w:r>
        <w:rPr>
          <w:rFonts w:ascii="IRNazanin" w:hAnsi="IRNazanin" w:eastAsia="IRNazanin"/>
          <w:color w:val="111111"/>
          <w:sz w:val="28"/>
          <w:sz w:val="28"/>
          <w:szCs w:val="28"/>
          <w:rtl w:val="true"/>
          <w:lang w:bidi="fa-IR"/>
        </w:rPr>
        <w:t>زیور عدل، آراسته و چهره های گوناگون تبعیض، فساد، استکبار، استضعاف و استثمار را از این جامعه اسلامی بزدایند، باید تأکید کرد که ایجاد عدالت اجتماعی و برقراری توازن و تعادل در جامعه میسّر نمی شود مگر اینکه زمینه ویژگی ها، موانع و راهکارهای اصلاح وضع موجود درباره قشربندی جامعه به دو طبقه استضعاف و استکبار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اربابان زر، زور و تزویر که از عوامل اصلی، استضعاف انسان ها در گذشته و حال بوده و هستند، در امر برنامه سازی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برنامه سازی های مناسب می تواند حاکمیّت مستضعفان را در عرصه های گوناگون رقم بزند؛ زیرا اگر دادگری، جهت اصلی پویایی اجتماعی است، دفاع از مستضعفان نیز رکن و پایه اصلی آن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حاصل تلاش کارشناسان مرکز است که حجت الاسلام ولی اللّه باقری آن را به نگارش در آورده و با تدوین حجت الاسلام عباس عباس زاده به بار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 بریم در پرتو عنایت الهی و تلاش های پی گیر کارشناسان مرکز، آثار سودمند دیگری نیز در دسترس برنامه ریزان و برنامه سازان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4191_25867"/>
    </w:p>
    <w:p>
      <w:pPr>
        <w:pStyle w:val="Heading2"/>
        <w:numPr>
          <w:ilvl w:val="1"/>
          <w:numId w:val="1"/>
        </w:numPr>
        <w:rPr/>
      </w:pPr>
      <w:bookmarkStart w:id="11" w:name="__RefHeading___Toc3402933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استضعاف و استکبار، پدیده تازه ای نیست که امروزه طرح شده یا از آن جامعه ای خاص باشد، بلکه پیشینه ای به درازای تاریخ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هابیل و قابیل آغاز شده است و همچنان به طور گسترده میان افراد و جوامع انسانی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پدیده شوم، همیشه به یک شکل و یک رنگ ظاهر نشده، بلکه جلوه های گوناگونی داشته و در هر برهه و هر مکانی، به شکل ویژه ای پدیدار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مستکبران برای برتری یافتن بر توده های مستضعف از راه های گوناگونی وارد می شوند و از اشکال مختلفی بهره می گیرند و چون نمی توان به استضعاف تن داد، باید برای رهایی از آن، با همه نمودهای شوم استکبار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وظیفه مستضعفان را سنگین تر می 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رنج دیده از افسارگسیختگی مستکبران، همواره از استبداد داخلی و استعمار خارجی فریاد برآورده است، ولی گوش شنوایی نیست و همواره حقوق مستضعفان پای 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هر روز نیز بیشتر گسترش می یابد؛ زیرا نبود توازن در علم، اقتصاد و به ویژه تسلیحات نظامی و همچنین فقر اخلاقی و نبود ضمانت اجرایی برای قوانین بین المللی، گسترش زمینه را برای هرگونه جور و ستم هموار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برآنیم تا نشان دهیم آیا می توان به تشکیل جامعه ای امید بست که در آن، هیچ یک از نمودهای استضعاف و استکبار یافت نشود و عدل و انصاف بر همه جنبه های زندگی بشر حاکم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این وعده بزرگ به بشر داده شده و وعده خداوند نیز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در انتظار روزی باشیم که این وعده الهی جنبه عینی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شده است که آیا این امر بدون دخالت بشر و اصلاح نفوس و با یک قدرت غیبی انجام می شود یا به دست خود بشر و با زمینه چینی ها و تلاش های فراوان عملی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دومی است، پس چرا ما از آن اقلیتی نباشیم که دست به اصلاحات بزرگ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حب ذات در نهاد هر انسانی وجود دارد تا در زندگی، از حیات خویش در برابر انواع خطرها دفاع کند و منافع خود را پی گیرد، ولی همین انگیزه اصیل و درونی، هنگامی که رو به افراط گذارد، فرد را به عنصری پلید تبدیل می کند که حقی برای دیگری نمی شناسد و حق دیگری برای او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کسی بخواهد با همه نمودهای استکبار یک جا مبارزه کند، می بایست به تربیت اخلاقی افراد همت گمارد؛ زیرا تنها در پرتو تربیت اخلاقی است که می توان آزادی معنوی را در درون دل ها و عدالت اجتماعی را در متن جامعه حاکم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همه می دانیم که داشتن ارتباط برای افراد و جوامع، امری اجتناب ناپذیر است، ولی سخن در این است که این ارتباط باید براساس چه اصولی باشد تا از پدیدآمدن رابطه استکباری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گذرا به قرآن کریم به خوبی نشان می دهد که این منشور الهی به همه این پرسش ها پاسخ گفته و با بیان نمونه هایی ازاین روابط تلخ در طول تاریخ و عوامل ایجاد آن، رهنمودهایش را برای اصلاح و درمان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برآن است تا با شناسایی برخی از مستضعفان و مستکبران تاریخ، عوامل استضعاف را شناسایی کند و راه درمان را در اختیار بگذارد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این پژوهش، به بررسی مفاهیم استضعاف و استکبار پرداخته و در فصل دوم، به عوامل ایجاد آن دو اشاره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نیز ماهیت و جنبه های گوناگون استضعاف و استکبار، مانند جنبه فردی و اجتماعی و نسبت میان آن دو به بحث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مستضعفان استکبارستیز که پیامبران و جانشینان آنان و علمای </w:t>
      </w:r>
    </w:p>
    <w:p>
      <w:pPr>
        <w:pStyle w:val="BookText"/>
        <w:rPr/>
      </w:pPr>
      <w:r>
        <w:rPr>
          <w:rFonts w:ascii="IRNazanin" w:hAnsi="IRNazanin" w:eastAsia="IRNazanin"/>
          <w:color w:val="111111"/>
          <w:sz w:val="28"/>
          <w:sz w:val="28"/>
          <w:szCs w:val="28"/>
          <w:rtl w:val="true"/>
          <w:lang w:bidi="fa-IR"/>
        </w:rPr>
        <w:t>دین هستند،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گونه های استضعاف به تصویر کشیده شده و مستضعفان معنوی، دینی، عملی، نژادی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زمینه ها و انگیزه های مستکبران در به استضعاف کشاندن مستضعفان، طرح و در فصل هفتم، ابزارها و شیوه های مستکبران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هشتم، به تعریف عدالت پرداخته و سپس درباره عدالت به عنوان تنها راه از میان بردن چهره کریه استکبار و استضعاف توضیح هایی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نهم، به سنت های الهی در تدبیر جوامع و پیروزی نهایی مستضعفان، اشاره شده و در فصل دهم وظایف مستضعفان پس از پیروزی و حاکمیت یافتن بر جهان، تبیین شده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پایانی، در ارزیابی عملکرد صدا و سیما، به وظایف و رسالت دست اندرکاران آن اشاره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هیچ مستضعف و مستکبری در جهان نباشد و روابط انسانی میان انسان ها حاکم گردد</w:t>
      </w:r>
      <w:r>
        <w:rPr>
          <w:rFonts w:eastAsia="IRNazanin" w:cs="IRNazanin"/>
          <w:color w:val="111111"/>
          <w:sz w:val="28"/>
          <w:szCs w:val="28"/>
          <w:rtl w:val="true"/>
          <w:lang w:bidi="fa-IR"/>
        </w:rPr>
        <w:t xml:space="preserve">. </w:t>
      </w:r>
      <w:bookmarkStart w:id="13" w:name="pg4191_25870"/>
    </w:p>
    <w:p>
      <w:pPr>
        <w:pStyle w:val="Heading2"/>
        <w:numPr>
          <w:ilvl w:val="1"/>
          <w:numId w:val="1"/>
        </w:numPr>
        <w:rPr/>
      </w:pPr>
      <w:bookmarkStart w:id="14" w:name="__RefHeading___Toc3402935_2281741623"/>
      <w:bookmarkStart w:id="15" w:name="_Toc5"/>
      <w:bookmarkEnd w:id="13"/>
      <w:bookmarkEnd w:id="14"/>
      <w:r>
        <w:rPr>
          <w:rtl w:val="true"/>
        </w:rPr>
        <w:t>فصل اول</w:t>
      </w:r>
      <w:r>
        <w:rPr>
          <w:rtl w:val="true"/>
        </w:rPr>
        <w:t xml:space="preserve">: </w:t>
      </w:r>
      <w:r>
        <w:rPr>
          <w:rtl w:val="true"/>
        </w:rPr>
        <w:t>مفهوم استضعاف و استکبار</w:t>
      </w:r>
      <w:bookmarkEnd w:id="15"/>
    </w:p>
    <w:p>
      <w:pPr>
        <w:pStyle w:val="Heading3"/>
        <w:numPr>
          <w:ilvl w:val="2"/>
          <w:numId w:val="1"/>
        </w:numPr>
        <w:rPr/>
      </w:pPr>
      <w:bookmarkStart w:id="16" w:name="__RefHeading___Toc3402937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استضعاف و استکبار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واژه شناسی استضعاف و استکبار</w:t>
      </w:r>
    </w:p>
    <w:p>
      <w:pPr>
        <w:pStyle w:val="BookText"/>
        <w:rPr/>
      </w:pPr>
      <w:r>
        <w:rPr>
          <w:rFonts w:ascii="IRNazanin" w:hAnsi="IRNazanin" w:eastAsia="IRNazanin"/>
          <w:color w:val="111111"/>
          <w:sz w:val="28"/>
          <w:sz w:val="28"/>
          <w:szCs w:val="28"/>
          <w:rtl w:val="true"/>
          <w:lang w:bidi="fa-IR"/>
        </w:rPr>
        <w:t>کاربردهای مفهومی استضعفاف</w:t>
      </w:r>
    </w:p>
    <w:p>
      <w:pPr>
        <w:pStyle w:val="BookText"/>
        <w:rPr/>
      </w:pPr>
      <w:r>
        <w:rPr>
          <w:rFonts w:ascii="IRNazanin" w:hAnsi="IRNazanin" w:eastAsia="IRNazanin"/>
          <w:color w:val="111111"/>
          <w:sz w:val="28"/>
          <w:sz w:val="28"/>
          <w:szCs w:val="28"/>
          <w:rtl w:val="true"/>
          <w:lang w:bidi="fa-IR"/>
        </w:rPr>
        <w:t>کاربردهای مفهومی استکبار</w:t>
      </w:r>
    </w:p>
    <w:p>
      <w:pPr>
        <w:pStyle w:val="Heading3"/>
        <w:numPr>
          <w:ilvl w:val="2"/>
          <w:numId w:val="1"/>
        </w:numPr>
        <w:rPr/>
      </w:pPr>
      <w:bookmarkStart w:id="18" w:name="__RefHeading___Toc3402939_2281741623"/>
      <w:bookmarkStart w:id="19" w:name="_Toc7"/>
      <w:bookmarkEnd w:id="18"/>
      <w:r>
        <w:rPr>
          <w:rtl w:val="true"/>
        </w:rPr>
        <w:t>واژه شناسی استضعاف و استکبار</w:t>
      </w:r>
      <w:bookmarkEnd w:id="19"/>
    </w:p>
    <w:p>
      <w:pPr>
        <w:pStyle w:val="Heading4"/>
        <w:numPr>
          <w:ilvl w:val="3"/>
          <w:numId w:val="1"/>
        </w:numPr>
        <w:rPr/>
      </w:pPr>
      <w:bookmarkStart w:id="20" w:name="__RefHeading___Toc3402941_2281741623"/>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واژه شناسی استضعاف و استکبار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استضعاف و مستضعف</w:t>
      </w:r>
    </w:p>
    <w:p>
      <w:pPr>
        <w:pStyle w:val="BookText"/>
        <w:rPr/>
      </w:pPr>
      <w:r>
        <w:rPr>
          <w:rFonts w:ascii="IRNazanin" w:hAnsi="IRNazanin" w:eastAsia="IRNazanin"/>
          <w:color w:val="111111"/>
          <w:sz w:val="28"/>
          <w:sz w:val="28"/>
          <w:szCs w:val="28"/>
          <w:rtl w:val="true"/>
          <w:lang w:bidi="fa-IR"/>
        </w:rPr>
        <w:t>استکبار و مستکبر</w:t>
      </w:r>
    </w:p>
    <w:p>
      <w:pPr>
        <w:pStyle w:val="Heading4"/>
        <w:numPr>
          <w:ilvl w:val="3"/>
          <w:numId w:val="1"/>
        </w:numPr>
        <w:rPr/>
      </w:pPr>
      <w:bookmarkStart w:id="22" w:name="__RefHeading___Toc3402943_2281741623"/>
      <w:bookmarkStart w:id="23" w:name="_Toc9"/>
      <w:bookmarkEnd w:id="22"/>
      <w:r>
        <w:rPr>
          <w:rtl w:val="true"/>
        </w:rPr>
        <w:t>استضعاف و مستضعف</w:t>
      </w:r>
      <w:bookmarkEnd w:id="23"/>
    </w:p>
    <w:p>
      <w:pPr>
        <w:pStyle w:val="BookText"/>
        <w:rPr/>
      </w:pPr>
      <w:r>
        <w:rPr>
          <w:rFonts w:ascii="IRNazanin" w:hAnsi="IRNazanin" w:eastAsia="IRNazanin"/>
          <w:color w:val="111111"/>
          <w:sz w:val="28"/>
          <w:sz w:val="28"/>
          <w:szCs w:val="28"/>
          <w:rtl w:val="true"/>
          <w:lang w:bidi="fa-IR"/>
        </w:rPr>
        <w:t>استضعاف و مستضعف</w:t>
      </w:r>
    </w:p>
    <w:p>
      <w:pPr>
        <w:pStyle w:val="BookText"/>
        <w:rPr/>
      </w:pPr>
      <w:r>
        <w:rPr>
          <w:rFonts w:ascii="IRNazanin" w:hAnsi="IRNazanin" w:eastAsia="IRNazanin"/>
          <w:color w:val="111111"/>
          <w:sz w:val="28"/>
          <w:sz w:val="28"/>
          <w:szCs w:val="28"/>
          <w:rtl w:val="true"/>
          <w:lang w:bidi="fa-IR"/>
        </w:rPr>
        <w:t xml:space="preserve">واژه استضعاف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توانایی نداشته باشد، ضعیف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لغت به معنای سستی و ناتوان شدن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پدیده های جهان هر کدام نسبتی از ضعف و ناتوانی را با خود دارند، ولی انسان ضعیف کسی است که به سبب پیری، بیماری، ضعف مالی و جسمی، عقلی، فکری، عقیدتی، تخصصی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انجام کار یا کارهایی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افرادی در بعضی از زمینه ها نیرو و کارآیی کافی داشته باشند، ولی در برخی موارد دیگر ناتوان باشند یا در دوره ای از عمرشان ضعیف باشند و دوره ای دیگر توانا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مِنْ ضَعْفٍ ثُمَّ جَعَلَ مِنْ بَعْدِ ضَعْفٍ قُوَّةً ثُمَّ جَعَلَ مِنْ بَعْدِ قُوَّةٍ ضَعْفًا وَ شَیْبَةً یَخْلُقُ ما یَشاءُ وَ هُوَ الْعَلیمُ الْقَدیرُ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همان کسی است که شما را در حالی که ناتوان بودید، آفرید، آن گاه از این ناتوانی، به شما نیرو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جوانی و شکوفایی نیروها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بار دیگر ضعف و پیری را جانشین قوت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هر چه را بخواهد، می آفریند و او دانا و توانا است</w:t>
      </w:r>
      <w:r>
        <w:rPr>
          <w:rFonts w:eastAsia="IRNazanin" w:cs="IRNazanin"/>
          <w:color w:val="111111"/>
          <w:sz w:val="28"/>
          <w:szCs w:val="28"/>
          <w:rtl w:val="true"/>
          <w:lang w:bidi="fa-IR"/>
        </w:rPr>
        <w:t xml:space="preserve">. </w:t>
      </w:r>
      <w:bookmarkStart w:id="24" w:name="pg4191_25871"/>
    </w:p>
    <w:p>
      <w:pPr>
        <w:pStyle w:val="BookText"/>
        <w:rPr/>
      </w:pPr>
      <w:bookmarkEnd w:id="24"/>
      <w:r>
        <w:rPr>
          <w:rFonts w:ascii="IRNazanin" w:hAnsi="IRNazanin" w:eastAsia="IRNazanin"/>
          <w:color w:val="111111"/>
          <w:sz w:val="28"/>
          <w:sz w:val="28"/>
          <w:szCs w:val="28"/>
          <w:rtl w:val="true"/>
          <w:lang w:bidi="fa-IR"/>
        </w:rPr>
        <w:t>انسان در آغاز، آن چنان ضعیف است که از نظر جسمانی، از برآوردن ابتدایی ترین نیازهای خود نیز ناتوان است و از نظر فکری و عقلی هیچ نمی داند و حتی اطرافیان و نزدیکان خود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رشد می کند و اندامی نیرومند و فکری پویا و عقلی توانا به دست می آورد، ولی دوباره پس از مدتی که از نگهداری این نیرو و قدرت گذشت، ناتوان می شود و کم کم از فراز قلّه قدرت به قعر دره ضعف و ناتوانی فرو می 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مستضعف نیز به معنای ضعیف شده یا ضعیف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ضعیفاً؛ او را ضعیف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طریحی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اِستَضعَفَ الشَّی ءَ عدّه ضعیفاً؛ چیزی را مستضعف شمرد؛ یعنی او را ناتوان به شمار آورد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ناتوانش ساخته و قدرتش را از او گرفته باشند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چنان که قرآن از زبان هارون ـ برادر موسی ـ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اسْتَضْعَفُونی؛ این قوم مرا در فشار گذاشته و ناتوانم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مستضعف به معنی به ناتوانی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ضعف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فاعل نیاز دارد تا عمل به استضعاف کشیدن را انجام دهد</w:t>
      </w:r>
      <w:r>
        <w:rPr>
          <w:rFonts w:eastAsia="IRNazanin" w:cs="IRNazanin"/>
          <w:color w:val="111111"/>
          <w:sz w:val="28"/>
          <w:szCs w:val="28"/>
          <w:rtl w:val="true"/>
          <w:lang w:bidi="fa-IR"/>
        </w:rPr>
        <w:t>.</w:t>
      </w:r>
    </w:p>
    <w:p>
      <w:pPr>
        <w:pStyle w:val="Heading4"/>
        <w:numPr>
          <w:ilvl w:val="3"/>
          <w:numId w:val="1"/>
        </w:numPr>
        <w:rPr/>
      </w:pPr>
      <w:bookmarkStart w:id="25" w:name="__RefHeading___Toc3402945_2281741623"/>
      <w:bookmarkStart w:id="26" w:name="_Toc10"/>
      <w:bookmarkEnd w:id="25"/>
      <w:r>
        <w:rPr>
          <w:rtl w:val="true"/>
        </w:rPr>
        <w:t>استکبار و مستکبر</w:t>
      </w:r>
      <w:bookmarkEnd w:id="26"/>
    </w:p>
    <w:p>
      <w:pPr>
        <w:pStyle w:val="BookText"/>
        <w:rPr/>
      </w:pPr>
      <w:r>
        <w:rPr>
          <w:rFonts w:ascii="IRNazanin" w:hAnsi="IRNazanin" w:eastAsia="IRNazanin"/>
          <w:color w:val="111111"/>
          <w:sz w:val="28"/>
          <w:sz w:val="28"/>
          <w:szCs w:val="28"/>
          <w:rtl w:val="true"/>
          <w:lang w:bidi="fa-IR"/>
        </w:rPr>
        <w:t>استکبار و مستکبر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به معنای طلب بزرگی و شوکت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 کسی است که به ضعف می کشاند و خواستار ناتوان کردن شخص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با ضعیف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کسی است که خود به خود ناتوان است، ولی مستضعف کسی است که بر اثر ستم های دیگران به ضعف کشیده شده است؛ خواه این تضعیف از نظر فکری و فرهنگی باشد یا از نظر </w:t>
      </w:r>
      <w:bookmarkStart w:id="27" w:name="pg4191_25872"/>
    </w:p>
    <w:p>
      <w:pPr>
        <w:pStyle w:val="BookText"/>
        <w:rPr/>
      </w:pPr>
      <w:bookmarkEnd w:id="27"/>
      <w:r>
        <w:rPr>
          <w:rFonts w:ascii="IRNazanin" w:hAnsi="IRNazanin" w:eastAsia="IRNazanin"/>
          <w:color w:val="111111"/>
          <w:sz w:val="28"/>
          <w:sz w:val="28"/>
          <w:szCs w:val="28"/>
          <w:rtl w:val="true"/>
          <w:lang w:bidi="fa-IR"/>
        </w:rPr>
        <w:t>اخلاقی، اقتصادی، سیاسی، اجتماعی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 ترتیب،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فراگیری است که تمام گونه های استعمار، استثمار و استعباد را دربرمی گیرد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چون مصداق های مستضعفین از دیدگاه آیات و روایات به اشکال گوناگون بیان شده است، واژگانی که با این مصداق هم معنا هستند،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مُرجَوْنَ لامراللّه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کارشان با خدا است؛ یعنی خداوند آن گونه که حکمت و رحمتش اقتضا می کند، درباره آنان عمل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گاهی همان مفهوم مستضعف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یعنی کسی که از نظر عقل کمبود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یا شخص بزرگی که کم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چنین فردی هم از مصداق های مستضعف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نیز از مصداق های مستضعفان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کسی است که زمینه های دست یابی به رشد و کمال را در اختیار ندارد</w:t>
      </w:r>
      <w:r>
        <w:rPr>
          <w:rFonts w:eastAsia="IRNazanin" w:cs="IRNazanin"/>
          <w:color w:val="111111"/>
          <w:sz w:val="28"/>
          <w:szCs w:val="28"/>
          <w:rtl w:val="true"/>
          <w:lang w:bidi="fa-IR"/>
        </w:rPr>
        <w:t>.</w:t>
      </w:r>
    </w:p>
    <w:p>
      <w:pPr>
        <w:pStyle w:val="Heading3"/>
        <w:numPr>
          <w:ilvl w:val="2"/>
          <w:numId w:val="1"/>
        </w:numPr>
        <w:rPr/>
      </w:pPr>
      <w:bookmarkStart w:id="28" w:name="__RefHeading___Toc3402947_2281741623"/>
      <w:bookmarkStart w:id="29" w:name="_Toc11"/>
      <w:bookmarkEnd w:id="28"/>
      <w:r>
        <w:rPr>
          <w:rtl w:val="true"/>
        </w:rPr>
        <w:t>کاربردهای مفهومی استضعفاف</w:t>
      </w:r>
      <w:bookmarkEnd w:id="29"/>
    </w:p>
    <w:p>
      <w:pPr>
        <w:pStyle w:val="Heading4"/>
        <w:numPr>
          <w:ilvl w:val="3"/>
          <w:numId w:val="1"/>
        </w:numPr>
        <w:rPr/>
      </w:pPr>
      <w:bookmarkStart w:id="30" w:name="__RefHeading___Toc3402949_2281741623"/>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کاربردهای مفهومی استضعفاف</w:t>
      </w:r>
    </w:p>
    <w:p>
      <w:pPr>
        <w:pStyle w:val="BookText"/>
        <w:rPr/>
      </w:pPr>
      <w:r>
        <w:rPr>
          <w:rFonts w:ascii="IRNazanin" w:hAnsi="IRNazanin" w:eastAsia="IRNazanin"/>
          <w:color w:val="111111"/>
          <w:sz w:val="28"/>
          <w:sz w:val="28"/>
          <w:szCs w:val="28"/>
          <w:rtl w:val="true"/>
          <w:lang w:bidi="fa-IR"/>
        </w:rPr>
        <w:t>می توان گفت واژه استضعاف به طور کلی دارای دو مفهوم است</w:t>
      </w:r>
      <w:r>
        <w:rPr>
          <w:rFonts w:eastAsia="IRNazanin" w:cs="IRNazanin"/>
          <w:color w:val="111111"/>
          <w:sz w:val="28"/>
          <w:szCs w:val="28"/>
          <w:rtl w:val="true"/>
          <w:lang w:bidi="fa-IR"/>
        </w:rPr>
        <w:t>:</w:t>
      </w:r>
    </w:p>
    <w:p>
      <w:pPr>
        <w:pStyle w:val="Heading4"/>
        <w:numPr>
          <w:ilvl w:val="3"/>
          <w:numId w:val="1"/>
        </w:numPr>
        <w:rPr/>
      </w:pPr>
      <w:bookmarkStart w:id="32" w:name="__RefHeading___Toc3402951_2281741623"/>
      <w:bookmarkStart w:id="33" w:name="_Toc13"/>
      <w:bookmarkEnd w:id="32"/>
      <w:r>
        <w:rPr/>
        <w:t>1</w:t>
      </w:r>
      <w:r>
        <w:rPr>
          <w:rtl w:val="true"/>
        </w:rPr>
        <w:t xml:space="preserve">. </w:t>
      </w:r>
      <w:r>
        <w:rPr>
          <w:rtl w:val="true"/>
        </w:rPr>
        <w:t>ضعف اختیاری یا تحمیلی</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اختیاری یا تحمیلی</w:t>
      </w:r>
    </w:p>
    <w:p>
      <w:pPr>
        <w:pStyle w:val="BookText"/>
        <w:rPr/>
      </w:pPr>
      <w:r>
        <w:rPr>
          <w:rFonts w:ascii="IRNazanin" w:hAnsi="IRNazanin" w:eastAsia="IRNazanin"/>
          <w:color w:val="111111"/>
          <w:sz w:val="28"/>
          <w:sz w:val="28"/>
          <w:szCs w:val="28"/>
          <w:rtl w:val="true"/>
          <w:lang w:bidi="fa-IR"/>
        </w:rPr>
        <w:t>استضعاف، گاهی به معنای طلب ضعف به کار می رود که خود بر دو گونه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استضعاف کننده و استضعاف شده، یک فرد یا یک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معنای خضوع و خشوع و تواضع و فروتنی است؛ یعنی خود را با اختیار و آزادی به استضعاف کشیده و فروتنی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فروتنی یا در برابر کسان دیگر است یا 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 به این معنا صفت پسندیده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انبیا </w:t>
      </w:r>
    </w:p>
    <w:p>
      <w:pPr>
        <w:pStyle w:val="BookText"/>
        <w:rPr/>
      </w:pPr>
      <w:r>
        <w:rPr>
          <w:rFonts w:ascii="IRNazanin" w:hAnsi="IRNazanin" w:eastAsia="IRNazanin"/>
          <w:color w:val="111111"/>
          <w:sz w:val="28"/>
          <w:sz w:val="28"/>
          <w:szCs w:val="28"/>
          <w:rtl w:val="true"/>
          <w:lang w:bidi="fa-IR"/>
        </w:rPr>
        <w:t>و اولیا در شمار مستضعفان قرار می گیرند، چنان که علی علیه السلام در همین زمینه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قوماً مستضعفین؛ انبیا و اولیای خدا، مردم مستضعفی بودند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آن است که کسی خواهان ضعیف کردن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استضعاف در جامعه بروز می کند و زندگی اجتماعی جایگاه چنین استضعافی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استضعاف دارای دو مفهوم و کاربرد است که به لحاظ هر یک از این دو کاربرد، با یکی از دو گروه اجتماعی موجود در جوامع استکباری همسانی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مفهوم استضعفاف، مفهوم فاعلی آن است؛ که در مصداق، با شخص مستکبر و ستمگر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قانون شکنی و سرکشی شخص، دارای دو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آن استکبار، خودبزرگ بینی و خواستن امتیازهای نامشروع برای خود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 آن، استضعاف دیگران؛ یعنی خوار و زبون شمردن دیگران، ضعیف و ناچیز به شمارآوردن و تجاوز به حقوق قانونی و شرعی و استعمار و استثمار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 زمان با یکدیگر انجام می گیرد؛ یعنی در حقیقت، با نافرمانی از قانون و شرع و تجاوز به حدود خدا، حقوق دیگران را غصب و امتیازهای نامشروع و غیرقانونی را برای خود دست و پا می کند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در آن سرزمین، بلندی جست و اهل آن را گروه گروه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زبون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سر می برید و زنانشان را زنده نگه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وی از تبهکاران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أُمَّ إِنَّ الْقَوْمَ اسْتَضْعَفُونی؛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 این گروه، زبونم ساختند و نزدیک بود مرا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مفهوم استضعاف، مفهوم مفعولی آن است؛ یعنی ضعیف شمرده شدن؛ خوار و بی مقدار به شمار آمدن؛ مورد جور و ستم قرار گرفتن و به خاطر عملکرد دیگران، از </w:t>
      </w:r>
    </w:p>
    <w:p>
      <w:pPr>
        <w:pStyle w:val="BookText"/>
        <w:rPr/>
      </w:pPr>
      <w:r>
        <w:rPr>
          <w:rFonts w:ascii="IRNazanin" w:hAnsi="IRNazanin" w:eastAsia="IRNazanin"/>
          <w:color w:val="111111"/>
          <w:sz w:val="28"/>
          <w:sz w:val="28"/>
          <w:szCs w:val="28"/>
          <w:rtl w:val="true"/>
          <w:lang w:bidi="fa-IR"/>
        </w:rPr>
        <w:t>استیفای حق خویش ناتوان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استضعاف؛ یعنی به دلیل تجاوز مستکبران، از برگزیدن راه صحیح، ناتوان شدن؛ از حرکت و تلاش در مسیر حق باز ماندن؛ به سبب پول دوستی و قانون شکنی دیگران، به فقر کشیده شدن و بر اثر سیاست بازی و سوء استفاده دیگران و تهمت و دروغ و غیبت و تزویر آنان به انزوا کشیده شدن و بد معرفی شدن و خرد گردیدن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همانگونه که خداوند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شما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به استضعاف کشیده شده و کودکان نمی جنگید؟ همانان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شهر بیرون ببر که اهالی آن ستم پیشه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یُسْتَضْعَفُونَ مَشارِقَ اْلأَرْضِ وَ مَغارِبَهَا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خاورها و باخترهای آن سرزمین به استضعاف کشیده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استضعاف به لحاظ فردی، دارای جنبه های رفتاری، روانی، اخلاقی، فکری و عقلانی است؛ چنان که به لحاظ اجتماعی نیز جنبه های گوناگونی دارد و مهم ترین آنها جنبه اقتصادی و سیاسی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استکبار فردی و سرپیچی از قانون و ضعیف شمردن آن، زمینه پیدایش و رشد استکبار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اجتماعی نیز به پیدایش و رشد استضعاف در جامعه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استضعاف اجتماعی، معلول استکبار فردی است و استکبار فردی در نتیجه سرپیچی از قانون و زیر پا گذاشتن عدالت است که نمود عملی استکبار فردی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می خواهد از مستضعفان هواداری کند و به طور اساسی با </w:t>
      </w:r>
      <w:bookmarkStart w:id="34" w:name="pg4191_25875"/>
    </w:p>
    <w:p>
      <w:pPr>
        <w:pStyle w:val="BookText"/>
        <w:rPr/>
      </w:pPr>
      <w:bookmarkEnd w:id="34"/>
      <w:r>
        <w:rPr>
          <w:rFonts w:ascii="IRNazanin" w:hAnsi="IRNazanin" w:eastAsia="IRNazanin"/>
          <w:color w:val="111111"/>
          <w:sz w:val="28"/>
          <w:sz w:val="28"/>
          <w:szCs w:val="28"/>
          <w:rtl w:val="true"/>
          <w:lang w:bidi="fa-IR"/>
        </w:rPr>
        <w:t>پدیده های استضعاف و استکبار مبارزه کند، باید در راه حاکمیّت قانون الهی بکوشد</w:t>
      </w:r>
      <w:r>
        <w:rPr>
          <w:rFonts w:eastAsia="IRNazanin" w:cs="IRNazanin"/>
          <w:color w:val="111111"/>
          <w:sz w:val="28"/>
          <w:szCs w:val="28"/>
          <w:rtl w:val="true"/>
          <w:lang w:bidi="fa-IR"/>
        </w:rPr>
        <w:t>.</w:t>
      </w:r>
    </w:p>
    <w:p>
      <w:pPr>
        <w:pStyle w:val="Heading4"/>
        <w:numPr>
          <w:ilvl w:val="3"/>
          <w:numId w:val="1"/>
        </w:numPr>
        <w:rPr/>
      </w:pPr>
      <w:bookmarkStart w:id="35" w:name="__RefHeading___Toc3402953_2281741623"/>
      <w:bookmarkStart w:id="36" w:name="_Toc14"/>
      <w:bookmarkEnd w:id="35"/>
      <w:r>
        <w:rPr/>
        <w:t>2</w:t>
      </w:r>
      <w:r>
        <w:rPr>
          <w:rtl w:val="true"/>
        </w:rPr>
        <w:t xml:space="preserve">. </w:t>
      </w:r>
      <w:r>
        <w:rPr>
          <w:rtl w:val="true"/>
        </w:rPr>
        <w:t>ضعف طبیعی</w:t>
      </w:r>
      <w:bookmarkEnd w:id="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طبیعی</w:t>
      </w:r>
    </w:p>
    <w:p>
      <w:pPr>
        <w:pStyle w:val="BookText"/>
        <w:rPr/>
      </w:pPr>
      <w:r>
        <w:rPr>
          <w:rFonts w:ascii="IRNazanin" w:hAnsi="IRNazanin" w:eastAsia="IRNazanin"/>
          <w:color w:val="111111"/>
          <w:sz w:val="28"/>
          <w:sz w:val="28"/>
          <w:szCs w:val="28"/>
          <w:rtl w:val="true"/>
          <w:lang w:bidi="fa-IR"/>
        </w:rPr>
        <w:t>مفهوم دیگر واژه استضعاف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بودن، کمبود داشتن، عقب ماندگی، راه به جایی نبردن و توان چاره اندیشی نداشتن که در فصل آینده درباره آنها سخن خواهیم گفت</w:t>
      </w:r>
      <w:r>
        <w:rPr>
          <w:rFonts w:eastAsia="IRNazanin" w:cs="IRNazanin"/>
          <w:color w:val="111111"/>
          <w:sz w:val="28"/>
          <w:szCs w:val="28"/>
          <w:rtl w:val="true"/>
          <w:lang w:bidi="fa-IR"/>
        </w:rPr>
        <w:t>.</w:t>
      </w:r>
    </w:p>
    <w:p>
      <w:pPr>
        <w:pStyle w:val="Heading3"/>
        <w:numPr>
          <w:ilvl w:val="2"/>
          <w:numId w:val="1"/>
        </w:numPr>
        <w:rPr/>
      </w:pPr>
      <w:bookmarkStart w:id="37" w:name="__RefHeading___Toc3402955_2281741623"/>
      <w:bookmarkStart w:id="38" w:name="_Toc15"/>
      <w:bookmarkEnd w:id="37"/>
      <w:r>
        <w:rPr>
          <w:rtl w:val="true"/>
        </w:rPr>
        <w:t>کاربردهای مفهومی استکبار</w:t>
      </w:r>
      <w:bookmarkEnd w:id="38"/>
    </w:p>
    <w:p>
      <w:pPr>
        <w:pStyle w:val="Heading4"/>
        <w:numPr>
          <w:ilvl w:val="3"/>
          <w:numId w:val="1"/>
        </w:numPr>
        <w:rPr/>
      </w:pPr>
      <w:bookmarkStart w:id="39" w:name="__RefHeading___Toc3402957_2281741623"/>
      <w:bookmarkStart w:id="40" w:name="_Toc16"/>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کاربردهای مفهومی استکبار</w:t>
      </w:r>
    </w:p>
    <w:p>
      <w:pPr>
        <w:pStyle w:val="BookText"/>
        <w:rPr/>
      </w:pPr>
      <w:r>
        <w:rPr>
          <w:rFonts w:ascii="IRNazanin" w:hAnsi="IRNazanin" w:eastAsia="IRNazanin"/>
          <w:color w:val="111111"/>
          <w:sz w:val="28"/>
          <w:sz w:val="28"/>
          <w:szCs w:val="28"/>
          <w:rtl w:val="true"/>
          <w:lang w:bidi="fa-IR"/>
        </w:rPr>
        <w:t>از آنجا که استکبار نقطه مقابل استضعاف است، همانند آن، در معانی و مفاهیم مختلفی به کار می رود</w:t>
      </w:r>
      <w:r>
        <w:rPr>
          <w:rFonts w:eastAsia="IRNazanin" w:cs="IRNazanin"/>
          <w:color w:val="111111"/>
          <w:sz w:val="28"/>
          <w:szCs w:val="28"/>
          <w:rtl w:val="true"/>
          <w:lang w:bidi="fa-IR"/>
        </w:rPr>
        <w:t>:</w:t>
      </w:r>
    </w:p>
    <w:p>
      <w:pPr>
        <w:pStyle w:val="Heading4"/>
        <w:numPr>
          <w:ilvl w:val="3"/>
          <w:numId w:val="1"/>
        </w:numPr>
        <w:rPr/>
      </w:pPr>
      <w:bookmarkStart w:id="41" w:name="__RefHeading___Toc3402959_2281741623"/>
      <w:bookmarkStart w:id="42" w:name="_Toc17"/>
      <w:bookmarkEnd w:id="41"/>
      <w:r>
        <w:rPr/>
        <w:t>1</w:t>
      </w:r>
      <w:r>
        <w:rPr>
          <w:rtl w:val="true"/>
        </w:rPr>
        <w:t xml:space="preserve">. </w:t>
      </w:r>
      <w:r>
        <w:rPr>
          <w:rtl w:val="true"/>
        </w:rPr>
        <w:t>بزرگی طلبی</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طلبی</w:t>
      </w:r>
    </w:p>
    <w:p>
      <w:pPr>
        <w:pStyle w:val="BookText"/>
        <w:rPr/>
      </w:pPr>
      <w:r>
        <w:rPr>
          <w:rFonts w:ascii="IRNazanin" w:hAnsi="IRNazanin" w:eastAsia="IRNazanin"/>
          <w:color w:val="111111"/>
          <w:sz w:val="28"/>
          <w:sz w:val="28"/>
          <w:szCs w:val="28"/>
          <w:rtl w:val="true"/>
          <w:lang w:bidi="fa-IR"/>
        </w:rPr>
        <w:t>مفهوم واژه استکبار، تلاش برای بزرگ شدن و دست یابی به یک مقام معنوی یا مادّی، یا رسیدن به موقعیّت اجتماعی، مانند نفوذ یا ثروت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که انسان بخواهد که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خواسته ای هرگاه به طور شایسته انجام گیرد و در شرایط ویژه زمانی و مکانی خودش باشد، پسندیده و به 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به دست آوردن جایگاه اجتماعی، امری ناپسند و نامشروع نیست، بلکه اگر در چارچوب قوانین اسلامی و در محدوده ضوابط اخلاقی و الهی آن باشد، امری به جا و منطقی خواهد بود</w:t>
      </w:r>
      <w:r>
        <w:rPr>
          <w:rFonts w:eastAsia="IRNazanin" w:cs="IRNazanin"/>
          <w:color w:val="111111"/>
          <w:sz w:val="28"/>
          <w:szCs w:val="28"/>
          <w:rtl w:val="true"/>
          <w:lang w:bidi="fa-IR"/>
        </w:rPr>
        <w:t>.</w:t>
      </w:r>
    </w:p>
    <w:p>
      <w:pPr>
        <w:pStyle w:val="Heading4"/>
        <w:numPr>
          <w:ilvl w:val="3"/>
          <w:numId w:val="1"/>
        </w:numPr>
        <w:rPr/>
      </w:pPr>
      <w:bookmarkStart w:id="43" w:name="__RefHeading___Toc3402961_2281741623"/>
      <w:bookmarkStart w:id="44" w:name="_Toc18"/>
      <w:bookmarkEnd w:id="43"/>
      <w:r>
        <w:rPr/>
        <w:t>2</w:t>
      </w:r>
      <w:r>
        <w:rPr>
          <w:rtl w:val="true"/>
        </w:rPr>
        <w:t xml:space="preserve">. </w:t>
      </w:r>
      <w:r>
        <w:rPr>
          <w:rtl w:val="true"/>
        </w:rPr>
        <w:t>خود بزرگ بینی</w:t>
      </w:r>
      <w:bookmarkEnd w:id="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بزرگ بینی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پروازی، برتری طلبی و گردن کشی از معانی و کاربردهای استکبار است که خود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ممکن است انسان</w:t>
      </w:r>
      <w:r>
        <w:rPr>
          <w:rStyle w:val="FootnoteAnchor"/>
          <w:rtl w:val="true"/>
        </w:rPr>
        <w:footnoteReference w:id="9"/>
      </w:r>
      <w:r>
        <w:rPr>
          <w:rFonts w:ascii="IRNazanin" w:hAnsi="IRNazanin" w:eastAsia="IRNazanin"/>
          <w:color w:val="111111"/>
          <w:sz w:val="28"/>
          <w:sz w:val="28"/>
          <w:szCs w:val="28"/>
          <w:rtl w:val="true"/>
          <w:lang w:bidi="fa-IR"/>
        </w:rPr>
        <w:t xml:space="preserve">در برابر هم نوعان خود چنین حالت و </w:t>
      </w:r>
    </w:p>
    <w:p>
      <w:pPr>
        <w:pStyle w:val="BookText"/>
        <w:rPr/>
      </w:pPr>
      <w:r>
        <w:rPr>
          <w:rFonts w:ascii="IRNazanin" w:hAnsi="IRNazanin" w:eastAsia="IRNazanin"/>
          <w:color w:val="111111"/>
          <w:sz w:val="28"/>
          <w:sz w:val="28"/>
          <w:szCs w:val="28"/>
          <w:rtl w:val="true"/>
          <w:lang w:bidi="fa-IR"/>
        </w:rPr>
        <w:t>رویکردی را احساس کند و دیگر اینکه ممکن است انسان در برابر آفریدگار خود چنین حالت نفسانی را داشته باشد، 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تکبّر، تکبّر در برابر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استکبار که در آیات و روایات وارد شده، حالت خودبزرگ بینی و ترجیح دادن خود بر دیگران و فروتنی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أَبی وَ اسْتَکْبَرَ وَ کانَ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از انجام سجده سرپیچی کرده و گردن کشی نمود و 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علی علیه السلام در برخی موارد، واژه مستکبر را در برابر واژه متواضع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اختَبَر بذلک ملائِکَتَهُ المقَرَّبینَ لِیَمیزَ المتواضعینَ مِنهُم مِنَ المستکبرین</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بدین وسیله، فرشتگان مقرّب خویش را در بوته آزمایش قرار داد تا فروتنان ایشان را از مستکبرانشان تمیز دهد</w:t>
      </w:r>
      <w:r>
        <w:rPr>
          <w:rFonts w:eastAsia="IRNazanin" w:cs="IRNazanin"/>
          <w:color w:val="111111"/>
          <w:sz w:val="28"/>
          <w:szCs w:val="28"/>
          <w:rtl w:val="true"/>
          <w:lang w:bidi="fa-IR"/>
        </w:rPr>
        <w:t xml:space="preserve">. </w:t>
      </w:r>
      <w:bookmarkStart w:id="45" w:name="pg4191_25877"/>
    </w:p>
    <w:p>
      <w:pPr>
        <w:pStyle w:val="Heading2"/>
        <w:numPr>
          <w:ilvl w:val="1"/>
          <w:numId w:val="1"/>
        </w:numPr>
        <w:rPr/>
      </w:pPr>
      <w:bookmarkStart w:id="46" w:name="__RefHeading___Toc3402963_2281741623"/>
      <w:bookmarkStart w:id="47" w:name="_Toc19"/>
      <w:bookmarkEnd w:id="45"/>
      <w:bookmarkEnd w:id="46"/>
      <w:r>
        <w:rPr>
          <w:rtl w:val="true"/>
        </w:rPr>
        <w:t>فصل دوم</w:t>
      </w:r>
      <w:r>
        <w:rPr>
          <w:rtl w:val="true"/>
        </w:rPr>
        <w:t xml:space="preserve">: </w:t>
      </w:r>
      <w:r>
        <w:rPr>
          <w:rtl w:val="true"/>
        </w:rPr>
        <w:t>خاستگاه استکبار و استضعاف</w:t>
      </w:r>
      <w:bookmarkEnd w:id="47"/>
    </w:p>
    <w:p>
      <w:pPr>
        <w:pStyle w:val="Heading3"/>
        <w:numPr>
          <w:ilvl w:val="2"/>
          <w:numId w:val="1"/>
        </w:numPr>
        <w:rPr/>
      </w:pPr>
      <w:bookmarkStart w:id="48" w:name="__RefHeading___Toc3402965_2281741623"/>
      <w:bookmarkStart w:id="49" w:name="_Toc20"/>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استکبار و استضعاف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خاستگاه روانی استکبار</w:t>
      </w:r>
    </w:p>
    <w:p>
      <w:pPr>
        <w:pStyle w:val="BookText"/>
        <w:rPr/>
      </w:pPr>
      <w:r>
        <w:rPr>
          <w:rFonts w:ascii="IRNazanin" w:hAnsi="IRNazanin" w:eastAsia="IRNazanin"/>
          <w:color w:val="111111"/>
          <w:sz w:val="28"/>
          <w:sz w:val="28"/>
          <w:szCs w:val="28"/>
          <w:rtl w:val="true"/>
          <w:lang w:bidi="fa-IR"/>
        </w:rPr>
        <w:t>خودپرستی، سرچشمه فساد</w:t>
      </w:r>
    </w:p>
    <w:p>
      <w:pPr>
        <w:pStyle w:val="Heading3"/>
        <w:numPr>
          <w:ilvl w:val="2"/>
          <w:numId w:val="1"/>
        </w:numPr>
        <w:rPr/>
      </w:pPr>
      <w:bookmarkStart w:id="50" w:name="__RefHeading___Toc3402967_2281741623"/>
      <w:bookmarkStart w:id="51" w:name="_Toc21"/>
      <w:bookmarkEnd w:id="50"/>
      <w:r>
        <w:rPr>
          <w:rtl w:val="true"/>
        </w:rPr>
        <w:t>خاستگاه روانی استکبار</w:t>
      </w:r>
      <w:bookmarkEnd w:id="51"/>
    </w:p>
    <w:p>
      <w:pPr>
        <w:pStyle w:val="BookText"/>
        <w:rPr/>
      </w:pPr>
      <w:r>
        <w:rPr>
          <w:rFonts w:ascii="IRNazanin" w:hAnsi="IRNazanin" w:eastAsia="IRNazanin"/>
          <w:color w:val="111111"/>
          <w:sz w:val="28"/>
          <w:sz w:val="28"/>
          <w:szCs w:val="28"/>
          <w:rtl w:val="true"/>
          <w:lang w:bidi="fa-IR"/>
        </w:rPr>
        <w:t>خاستگاه روانی استکبار</w:t>
      </w:r>
    </w:p>
    <w:p>
      <w:pPr>
        <w:pStyle w:val="BookText"/>
        <w:rPr/>
      </w:pPr>
      <w:r>
        <w:rPr>
          <w:rFonts w:ascii="IRNazanin" w:hAnsi="IRNazanin" w:eastAsia="IRNazanin"/>
          <w:color w:val="111111"/>
          <w:sz w:val="28"/>
          <w:sz w:val="28"/>
          <w:szCs w:val="28"/>
          <w:rtl w:val="true"/>
          <w:lang w:bidi="fa-IR"/>
        </w:rPr>
        <w:t>حالت استکبار چه در قالب فردی و چه در قالب اجتماعی، دارای خاستگاه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استکبار می ورزد، خود را در مقایسه با دیگران، برتر و بالاتر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بیشتر برای خویش قایل است و در واقع، خود را تافته جدابافته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خود را نزد خویشتن به گونه ای آراسته که گویی همگان از او فروترند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طبیعی چنین دیدگاهی آن است که دیگران را موجوداتی پست و ناچیز می شمارد و هرگونه جور و ستمی را در حق آنها برای خود مجاز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تحقیر و تضعیف می کند و بر این پندار است که این گونه رفتارها نسبت به آنها سزاوار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به این موضوع اشاره شده است، آنجا که 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بشری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به طور کامل آفریدم و از روح خویش در آن دمیدم، در برابرش کرنش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فرشتگان به کرنش در آمدند، مگر ابلیس که تکبّر کرد و از کافران گشت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سپس خداوند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إِبْلیسُ ما مَنَعَکَ أَنْ تَسْجُدَ لِما خَلَقْتُ بِیَدَیَّ أَسْتَکْبَرْتَ أَمْ کُنْتَ مِنَ الْعالینَ قالَ أَنَا خَیْرٌ مِنْهُ خَلَقْتَنی مِنْ نارٍ وَ خَلَقْتَهُ مِنْ 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بازداشت تا به چیزی که با دست قدرت خویش آفریدم، سجده آوری؟ آیا تکبّر کردی یا از برتری جویانی؟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و او را از گِل آفریده ای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بر این باور بود که او برتر از آن است که چنین دستوری به وی بدهند</w:t>
      </w:r>
      <w:r>
        <w:rPr>
          <w:rFonts w:eastAsia="IRNazanin" w:cs="IRNazanin"/>
          <w:color w:val="111111"/>
          <w:sz w:val="28"/>
          <w:szCs w:val="28"/>
          <w:rtl w:val="true"/>
          <w:lang w:bidi="fa-IR"/>
        </w:rPr>
        <w:t xml:space="preserve">. </w:t>
      </w:r>
      <w:bookmarkStart w:id="52" w:name="pg4191_25878"/>
    </w:p>
    <w:p>
      <w:pPr>
        <w:pStyle w:val="BookText"/>
        <w:rPr/>
      </w:pPr>
      <w:bookmarkEnd w:id="52"/>
      <w:r>
        <w:rPr>
          <w:rFonts w:ascii="IRNazanin" w:hAnsi="IRNazanin" w:eastAsia="IRNazanin"/>
          <w:color w:val="111111"/>
          <w:sz w:val="28"/>
          <w:sz w:val="28"/>
          <w:szCs w:val="28"/>
          <w:rtl w:val="true"/>
          <w:lang w:bidi="fa-IR"/>
        </w:rPr>
        <w:t>نمونه دیگر، فرعون و اطرافیانش هستند که به سبب داشتن چنین باورها و دیدگاه های نادرستی، در برابر فرمان الهی سر تعظیم فرود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أَرْسَلْنا مُوسی وَ أَخاهُ هارُونَ بِآیاتِنا وَ سُلْطانٍ مُبینٍ إِلی فِرْعَوْنَ وَ مَلاَئِهِ فَاسْتَکْبَرُوا وَ کانُوا قَوْمًا عالینَ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موسی و برادرش، هارون را با آیات خود و حجّتی آشکار، به سوی فرعون و سران قوم او فرستادیم، ولی تکبّر ورزیدند و آنان مردمی گردن کش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حالت خود برتربینی و ناپاکی درون به گونه ای در فرعون و اطرافیانش رسوخ کرده بود که حتّی با دیدن نشانه های گوناگون و حجّت قاطع الهی، از استکبار خود دست برنمی داشتند؛ زیرا به طور کلی، آنان مردمی برتری جو و سلطه طلب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قوماً عالین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درباره تفاوت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قوماً 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نخست به استکبار آنان در برابر دعوت موسی اشاره دارد و جمله دیگر به اینکه رویکرد استکباری همواره جزو برنامه آنها و بافت فکری و اعتقادی آنان بود، اشاره می 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پی آمد داشتن چنین نگرشی به دیگران، ضعیف شمردن و ناتوان پنداشتن و در نتیجه، به استضعاف کشاندن آنان خواهد بود</w:t>
      </w:r>
      <w:r>
        <w:rPr>
          <w:rFonts w:eastAsia="IRNazanin" w:cs="IRNazanin"/>
          <w:color w:val="111111"/>
          <w:sz w:val="28"/>
          <w:szCs w:val="28"/>
          <w:rtl w:val="true"/>
          <w:lang w:bidi="fa-IR"/>
        </w:rPr>
        <w:t>.</w:t>
      </w:r>
    </w:p>
    <w:p>
      <w:pPr>
        <w:pStyle w:val="Heading3"/>
        <w:numPr>
          <w:ilvl w:val="2"/>
          <w:numId w:val="1"/>
        </w:numPr>
        <w:rPr/>
      </w:pPr>
      <w:bookmarkStart w:id="53" w:name="__RefHeading___Toc3402969_2281741623"/>
      <w:bookmarkStart w:id="54" w:name="_Toc22"/>
      <w:bookmarkEnd w:id="53"/>
      <w:r>
        <w:rPr>
          <w:rtl w:val="true"/>
        </w:rPr>
        <w:t>خودپرستی، سرچشمه فساد</w:t>
      </w:r>
      <w:bookmarkEnd w:id="54"/>
    </w:p>
    <w:p>
      <w:pPr>
        <w:pStyle w:val="BookText"/>
        <w:rPr/>
      </w:pPr>
      <w:r>
        <w:rPr>
          <w:rFonts w:ascii="IRNazanin" w:hAnsi="IRNazanin" w:eastAsia="IRNazanin"/>
          <w:color w:val="111111"/>
          <w:sz w:val="28"/>
          <w:sz w:val="28"/>
          <w:szCs w:val="28"/>
          <w:rtl w:val="true"/>
          <w:lang w:bidi="fa-IR"/>
        </w:rPr>
        <w:t>خودپرستی، سرچشمه فساد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استضعاف اجتماعی، زاییده رویکرد استکباری است و استکبار نیز از گردن کشی افراد و گروه ها و سرپیچی آنان از قوانین الهی و نظام آفرینش پدید می آید و نافرمانی از قانون در خودپرستی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خودپرستی افراطی نیز سبب قانون گریزی و نظام ناپذیری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 توان گفت این دو ـ استکبار و خودپرستی ـ بر یکدیگر توقفّ </w:t>
      </w:r>
    </w:p>
    <w:p>
      <w:pPr>
        <w:pStyle w:val="BookText"/>
        <w:rPr/>
      </w:pPr>
      <w:r>
        <w:rPr>
          <w:rFonts w:ascii="IRNazanin" w:hAnsi="IRNazanin" w:eastAsia="IRNazanin"/>
          <w:color w:val="111111"/>
          <w:sz w:val="28"/>
          <w:sz w:val="28"/>
          <w:szCs w:val="28"/>
          <w:rtl w:val="true"/>
          <w:lang w:bidi="fa-IR"/>
        </w:rPr>
        <w:t>دوسویه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حاکم نبودن قانون الهی بر افراد و جوامع و روی آوردن انسان ها به خودخواهی ها و نفس پرستی ها، ریشه مفاسد و خاستگاه همه کژی ها و علّت اصلی پیدایش و گسترش هر نوع استکبار و استضعفاف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سرآمد مستکبران، نخستین موجود قانون گریز و گمراه بود که حاکمیّت قانون را نپذیرفت و خودپرستی پیشه ساخت، چنان که 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فَعَدُوِّ اللّهِ اِمامُ المُتَعَصَّبین و سلَفُ المُستَکبرینَ الّذی وَضَعَ اساسَ العَصَبیّة؛ پس دشمن خدا ـ ابلیس ـ پیشوا و رهبر غیرت ورزان است و پیش رو مستکبران، کسی که پایه عصبیّت را نهاد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بنابراین، خاستگاه نخستین و نقطه اصلی و اساس تمام روابط استکباری و استضعافی، خود پرستی ها و حاکم نبودن قوانین و سنت های الهی بر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یا گروهی که در برابر مقرّرات و قوانین الهی سر تسلیم فرود نیاورد و با خودمحوری و نفس پرستی و خود بینی در راهی گام نهد که ابلیس راهنمای آن است، او نیز سرکش، نافرمان و مستکبر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با بیان های گوناگون بر این مطلب دلالت کرده اند که در اینجا به برخی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حاکمیّت قوانین الهی و پرهیز از خودمحوری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اسْتَکْبَرُوا لِلَّذینَ اسْتُضْعِفُوا أَ نَحْنُ صَدَدْناکُمْ عَنِ الْهُدی بَعْدَ إِذْ جاءَکُمْ بَلْ کُنْتُمْ مُجْرِمینَ وَ قالَ الَّذینَ اسْتُضْعِفُوا لِلَّذینَ اسْتَکْبَرُوا بَلْ مَکْرُ اللَّیْلِ وَ النَّهارِ إِذْ تَأْمُرُونَنا أَنْ نَکْفُرَ بِاللّهِ وَ نَجْعَلَ لَهُ أَنْدادًا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مستکبران به مستضعفان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آنکه به سویتان رو کرده بود ـ باز داشتیم؟ یا اینکه شما خود از بزه کاران بودید؛ و کسانی که مستضعف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استکبار ورزیده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تزویر </w:t>
      </w:r>
    </w:p>
    <w:p>
      <w:pPr>
        <w:pStyle w:val="BookText"/>
        <w:rPr/>
      </w:pPr>
      <w:r>
        <w:rPr>
          <w:rFonts w:ascii="IRNazanin" w:hAnsi="IRNazanin" w:eastAsia="IRNazanin"/>
          <w:color w:val="111111"/>
          <w:sz w:val="28"/>
          <w:sz w:val="28"/>
          <w:szCs w:val="28"/>
          <w:rtl w:val="true"/>
          <w:lang w:bidi="fa-IR"/>
        </w:rPr>
        <w:t xml:space="preserve">شبانه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وادارمان کردید به خدا کافر شویم و برای او همتا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ها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معیارها و سنت های اجتماعی ـ الهی اشاره کرده اند و چنانچه همه افراد جامعه از این راه، هدایت می یافتند و خودمحوری و خودخواهی ها را کنار می گذاشتند، استکبار و استضعافی، در جامعه پیدا نمی شد؛ چون هدایت به احکام الهی و قوانین آسمانی و پذیرش ضوابط و معیارها و ارزش هایی که خداوند به وسیله رسولان خود مطرح کرده است، در ظاهر به سود مستکبران نبود و جلو موفّقیّت های ناحق اجتماعی ـ سیاسی و اقتصادی آنان را می گرفت، نه تنها از آن سرپیچی کردند، بلکه مانع حرکت و هدایت مستضعفان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نیز با وجود اینکه پذیرش قانون الهی و حاکمیّت آن، حقوق و حریم و احترام آنان را تثبیت و تأیید می کرد، فریب تزویرها، سخنان پر زرق و برق و شعارهای فریبنده مستکبران را خوردند و نسبت به خدای تعالی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خودداری از پرستش دین خدا، نافرمانی و سرپیچی را پیشه خود ساختند و با دنباله روی احساساتی و بی پایه و اساس از پیشوایان گمراهی، به کفر و نفاق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خودپسندی و خودپرستی کردند و نسبت به قوانین الهی و حاکمیّت خداوند بی رغبت و بی توجه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جامعه ای را که به دست مستکبران و بر اساس خودپرستی و بدون توجه به قوانین الهی اداره می شود، چنین به تصویر می کشد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دست بر نمی دارند تا آنکه هیچ حرمتی برای خداوند باقی نگذارند، جز آنکه هتکش کنند و هیچ پیمانی نماند جز آنکه آن را شکسته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هیچ خانه ای گلین یا خیمه ای پشمین، بر جای نماند، مگر آنکه ستم ایشان در آن وارد شود و به سبب مدیریت نادرست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اگر دو کس به گریه بنشینند، یکی برای دین خود و آن دیگری برای دنیایش گریه کند و تا آنجا که کمک کردن یکی از شما به یکی از ایشان همانند کمک برده ای باشد به ارباب خویش که در حضور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اطاعت کند و در غیاب، از او </w:t>
      </w:r>
    </w:p>
    <w:p>
      <w:pPr>
        <w:pStyle w:val="BookText"/>
        <w:rPr/>
      </w:pPr>
      <w:r>
        <w:rPr>
          <w:rFonts w:ascii="IRNazanin" w:hAnsi="IRNazanin" w:eastAsia="IRNazanin"/>
          <w:color w:val="111111"/>
          <w:sz w:val="28"/>
          <w:sz w:val="28"/>
          <w:szCs w:val="28"/>
          <w:rtl w:val="true"/>
          <w:lang w:bidi="fa-IR"/>
        </w:rPr>
        <w:t>بدگویی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استکبار و استضعاف برخاسته از نفی حاکمیت الهی و نبود تعادل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افزون بر هدایت تکوینی، از قوانین و سنت های الهی و تشریعی آسمانی پیروی می کند که در صورت حاکمیّت و سیطره آنها بر جامعه، ریشه استکبار و استضعاف در اجتماع بشری خشکانیده می شود و قانونی جز قانون الهی و حاکمیتی جز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اجتماعی است که همه مردم به طور برابر و عادلانه در لوای حکومت قانون الهی خواهند بود و هرکس در چارچوب قانون خداوند به حقّ خود خشنود بوده و به حقوق دیگران دست اندازی روا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رو که همگان در برابر مقررّات عقل و شرع سر فرود می آورند و کسی در برابر این دو گردن کشی نمی کند، مستکبری در جامعه باقی نمی ماند و در نتیجه، مستضعفی نیز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اگر وضعیّت جامعه برعکس شود؛ یعنی قانون الهی بر جامعه حاکمیّت نیابد و عقل و شرع از جامعه رخت بربندد، به ناچار، جامعه استکباری و استضعافی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زورمداران و برخورداران از قدرت که می توانند خواسته های خود را به زور بر دیگران تحمیل کنند، جایگاه حاکمیّت قانون الهی و احکام آسمانی را اشغال می کنند و بنابر میل و اراده خود، بر دیگران حکم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دیدگاه قرآن، مستکبر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مقابل، افراد زبون و ضعیف و بیچاره خواهند بود که ناگزیر شده اند در پی گروه نخست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اینان، به عنوان مستضعف یاد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نخست، حاکم زورمدار و دارای امکانات فراوان سیاسی، 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گروه دوم، محکوم و گرفتار شرایط بسیار طاقت فرسا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جوامعی یا اساساً قانونی نیست یا به صورت یک سویه وضع و اجرا می شود و یا اینکه قانون به سبب ضعف آن و حاکمیّت نداشتن بر کل جامعه، در جنبه های سیاسی، 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تاخت و تاز کسانی قرار می گیرد که قدرت و توانایی این گونه قانون شکنی ها را دارند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اندیشه ها و خواسته های خویش را حاکم می سازند و برانگیزه های جاه طلبانه خود، جامه عمل می پوشانند؛ دیگران را به هیچ می انگارند و برای دیگران هیچ گونه نقش و ارزشی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مستکبرانی هستند که دیگران را با قانون شکنی ها و تجاوزهایشان به انزوای سیاسی، اجتماعی، 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ساخته و در واقع، آنان را به استضعفاف کشیده اند</w:t>
      </w:r>
      <w:r>
        <w:rPr>
          <w:rFonts w:eastAsia="IRNazanin" w:cs="IRNazanin"/>
          <w:color w:val="111111"/>
          <w:sz w:val="28"/>
          <w:szCs w:val="28"/>
          <w:rtl w:val="true"/>
          <w:lang w:bidi="fa-IR"/>
        </w:rPr>
        <w:t>.</w:t>
      </w:r>
      <w:r>
        <w:rPr>
          <w:rStyle w:val="FootnoteAnchor"/>
          <w:rtl w:val="true"/>
        </w:rPr>
        <w:footnoteReference w:id="15"/>
      </w:r>
      <w:bookmarkStart w:id="55" w:name="pg4191_25883"/>
    </w:p>
    <w:p>
      <w:pPr>
        <w:pStyle w:val="Heading2"/>
        <w:numPr>
          <w:ilvl w:val="1"/>
          <w:numId w:val="1"/>
        </w:numPr>
        <w:rPr/>
      </w:pPr>
      <w:bookmarkStart w:id="56" w:name="__RefHeading___Toc3402971_2281741623"/>
      <w:bookmarkStart w:id="57" w:name="_Toc23"/>
      <w:bookmarkEnd w:id="55"/>
      <w:bookmarkEnd w:id="56"/>
      <w:r>
        <w:rPr>
          <w:rtl w:val="true"/>
        </w:rPr>
        <w:t>فصل سوم</w:t>
      </w:r>
      <w:r>
        <w:rPr>
          <w:rtl w:val="true"/>
        </w:rPr>
        <w:t xml:space="preserve">: </w:t>
      </w:r>
      <w:r>
        <w:rPr>
          <w:rtl w:val="true"/>
        </w:rPr>
        <w:t>ماهیت و جنبه های استکبار و استضعاف</w:t>
      </w:r>
      <w:bookmarkEnd w:id="57"/>
    </w:p>
    <w:p>
      <w:pPr>
        <w:pStyle w:val="Heading3"/>
        <w:numPr>
          <w:ilvl w:val="2"/>
          <w:numId w:val="1"/>
        </w:numPr>
        <w:rPr/>
      </w:pPr>
      <w:bookmarkStart w:id="58" w:name="__RefHeading___Toc3402973_2281741623"/>
      <w:bookmarkStart w:id="59" w:name="_Toc24"/>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جنبه های استکبار و استضعاف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ماهیت نسبی استکبار و استضعاف و رابطه آن دو</w:t>
      </w:r>
    </w:p>
    <w:p>
      <w:pPr>
        <w:pStyle w:val="BookText"/>
        <w:rPr/>
      </w:pPr>
      <w:r>
        <w:rPr>
          <w:rFonts w:ascii="IRNazanin" w:hAnsi="IRNazanin" w:eastAsia="IRNazanin"/>
          <w:color w:val="111111"/>
          <w:sz w:val="28"/>
          <w:sz w:val="28"/>
          <w:szCs w:val="28"/>
          <w:rtl w:val="true"/>
          <w:lang w:bidi="fa-IR"/>
        </w:rPr>
        <w:t>استکبار و استضعاف فردی و اجتماعی</w:t>
      </w:r>
    </w:p>
    <w:p>
      <w:pPr>
        <w:pStyle w:val="BookText"/>
        <w:rPr/>
      </w:pPr>
      <w:r>
        <w:rPr>
          <w:rFonts w:ascii="IRNazanin" w:hAnsi="IRNazanin" w:eastAsia="IRNazanin"/>
          <w:color w:val="111111"/>
          <w:sz w:val="28"/>
          <w:sz w:val="28"/>
          <w:szCs w:val="28"/>
          <w:rtl w:val="true"/>
          <w:lang w:bidi="fa-IR"/>
        </w:rPr>
        <w:t>استکبار اجتماعی، زاییده استکبار فردی</w:t>
      </w:r>
    </w:p>
    <w:p>
      <w:pPr>
        <w:pStyle w:val="BookText"/>
        <w:rPr/>
      </w:pPr>
      <w:r>
        <w:rPr>
          <w:rFonts w:ascii="IRNazanin" w:hAnsi="IRNazanin" w:eastAsia="IRNazanin"/>
          <w:color w:val="111111"/>
          <w:sz w:val="28"/>
          <w:sz w:val="28"/>
          <w:szCs w:val="28"/>
          <w:rtl w:val="true"/>
          <w:lang w:bidi="fa-IR"/>
        </w:rPr>
        <w:t>مقایسه استضعاف و استکبار</w:t>
      </w:r>
    </w:p>
    <w:p>
      <w:pPr>
        <w:pStyle w:val="BookText"/>
        <w:rPr/>
      </w:pPr>
      <w:r>
        <w:rPr>
          <w:rFonts w:ascii="IRNazanin" w:hAnsi="IRNazanin" w:eastAsia="IRNazanin"/>
          <w:color w:val="111111"/>
          <w:sz w:val="28"/>
          <w:sz w:val="28"/>
          <w:szCs w:val="28"/>
          <w:rtl w:val="true"/>
          <w:lang w:bidi="fa-IR"/>
        </w:rPr>
        <w:t>جنبه های استکبار در برابر خداوند</w:t>
      </w:r>
    </w:p>
    <w:p>
      <w:pPr>
        <w:pStyle w:val="Heading3"/>
        <w:numPr>
          <w:ilvl w:val="2"/>
          <w:numId w:val="1"/>
        </w:numPr>
        <w:rPr/>
      </w:pPr>
      <w:bookmarkStart w:id="60" w:name="__RefHeading___Toc3402975_2281741623"/>
      <w:bookmarkStart w:id="61" w:name="_Toc25"/>
      <w:bookmarkEnd w:id="60"/>
      <w:r>
        <w:rPr>
          <w:rtl w:val="true"/>
        </w:rPr>
        <w:t>ماهیت نسبی استکبار و استضعاف و رابطه آن دو</w:t>
      </w:r>
      <w:bookmarkEnd w:id="61"/>
    </w:p>
    <w:p>
      <w:pPr>
        <w:pStyle w:val="BookText"/>
        <w:rPr/>
      </w:pPr>
      <w:r>
        <w:rPr>
          <w:rFonts w:ascii="IRNazanin" w:hAnsi="IRNazanin" w:eastAsia="IRNazanin"/>
          <w:color w:val="111111"/>
          <w:sz w:val="28"/>
          <w:sz w:val="28"/>
          <w:szCs w:val="28"/>
          <w:rtl w:val="true"/>
          <w:lang w:bidi="fa-IR"/>
        </w:rPr>
        <w:t>ماهیت نسبی استکبار و استضعاف و رابطه آن دو</w:t>
      </w:r>
    </w:p>
    <w:p>
      <w:pPr>
        <w:pStyle w:val="BookText"/>
        <w:rPr/>
      </w:pPr>
      <w:r>
        <w:rPr>
          <w:rFonts w:ascii="IRNazanin" w:hAnsi="IRNazanin" w:eastAsia="IRNazanin"/>
          <w:color w:val="111111"/>
          <w:sz w:val="28"/>
          <w:sz w:val="28"/>
          <w:szCs w:val="28"/>
          <w:rtl w:val="true"/>
          <w:lang w:bidi="fa-IR"/>
        </w:rPr>
        <w:t>رابطه استکبار و استضعاف نوعی رابطه علّت و معلولی است و بدون مستکبر یا مستکبرانی در جامعه، مستضعفی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تفاوتی که در اینجا می توان یادآور شد، این است که استکبار نسبت به استضعاف، گونه ای تقدم رتبی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استکبار دارای حیثیّت فاعلی است و برعکس، استضعاف حیثیّت انفعالی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در پیوند با پدیده استضعاف در جامعه، توصیه ای دوسویه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ظالم و مستکبر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نکن و از خون ریزی و تجاوز و استکبار ورزیدن بپرهیز و از سوی دیگر، به ستم دیده و مستضعف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پذیر و ستم کش نباش و در برابر آن ایستادگی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ستم ناپذیری و ایستادگی در برابر ستمگران و مستکبران امکان نداشت و در شرایطی، ستم کشی اجتناب ناپذیر شد و امکان مهاجرت نیز نبود، تکلیف از سوی خدا برداشته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برخی از مسلمانان مستضعف مکّه در صدر اسلام، در شرایطی بودند که چاره ای برای رهایی خود نمی یافتند و مجبور بودند شرایط تحمیلی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تخفیف الهی بهره مند گردیدند و احکام مستضعفان دوزخی شامل آنان نگردید، بلکه از سوی خداوند بخشیده شدند</w:t>
      </w:r>
      <w:r>
        <w:rPr>
          <w:rFonts w:eastAsia="IRNazanin" w:cs="IRNazanin"/>
          <w:color w:val="111111"/>
          <w:sz w:val="28"/>
          <w:szCs w:val="28"/>
          <w:rtl w:val="true"/>
          <w:lang w:bidi="fa-IR"/>
        </w:rPr>
        <w:t>.</w:t>
      </w:r>
      <w:r>
        <w:rPr>
          <w:rStyle w:val="FootnoteAnchor"/>
          <w:rtl w:val="true"/>
        </w:rPr>
        <w:footnoteReference w:id="16"/>
      </w:r>
      <w:bookmarkStart w:id="62" w:name="pg4191_25884"/>
    </w:p>
    <w:p>
      <w:pPr>
        <w:pStyle w:val="BookText"/>
        <w:rPr/>
      </w:pPr>
      <w:bookmarkEnd w:id="62"/>
      <w:r>
        <w:rPr>
          <w:rFonts w:ascii="IRNazanin" w:hAnsi="IRNazanin" w:eastAsia="IRNazanin"/>
          <w:color w:val="111111"/>
          <w:sz w:val="28"/>
          <w:sz w:val="28"/>
          <w:szCs w:val="28"/>
          <w:rtl w:val="true"/>
          <w:lang w:bidi="fa-IR"/>
        </w:rPr>
        <w:t>همچنین پیوند میان استکبار و استضعاف، پیوندی است که پدیده استکبار با نافرمانی شخص مستکبر از قانون شرع و عقل پیدا می کند و این نیز خود رابطه ای علّی و معلولی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استکبار اجتماعی؛ یعنی تجاوز به حقوق دیگران، معلول گردن کشی نسبت به خداوند و سرپیچی از قانون الهی و عقل سلیم خواهد بود و هرگونه تفاوتی که معلول قانون شکنی و تجاوز به حدود الهی و عقل سلیم باشد، نشان دهنده حضور پدیده های استکباری و استضعافی در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استکبار و استضعاف در فرهنگ قرآن، دو اصطلاح اخلاقی و سیاسی ـ اجتماعی بوده و مفاهیم متقابل و متضاد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هر جا که واژه استکبار مصداق خارجی می یابد و این عنوان در قالب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موردی اطلاق می شود، هم زمان، واژه استضعاف نیز مصداق یافته و در برابر آن در قالب مستضعَف ظاهر می شود؛ زیرا آنکه خود را بزرگ می پندارد، دیگری را حقیر ناچیز و زبون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دست کم در اثر عملکرد وی، دیگری به خواری و زبونی و ضعف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مقابل هر مستکبری، مستضعفی وجود دارد</w:t>
      </w:r>
      <w:r>
        <w:rPr>
          <w:rFonts w:eastAsia="IRNazanin" w:cs="IRNazanin"/>
          <w:color w:val="111111"/>
          <w:sz w:val="28"/>
          <w:szCs w:val="28"/>
          <w:rtl w:val="true"/>
          <w:lang w:bidi="fa-IR"/>
        </w:rPr>
        <w:t>.</w:t>
      </w:r>
    </w:p>
    <w:p>
      <w:pPr>
        <w:pStyle w:val="Heading3"/>
        <w:numPr>
          <w:ilvl w:val="2"/>
          <w:numId w:val="1"/>
        </w:numPr>
        <w:rPr/>
      </w:pPr>
      <w:bookmarkStart w:id="63" w:name="__RefHeading___Toc3402977_2281741623"/>
      <w:bookmarkStart w:id="64" w:name="_Toc26"/>
      <w:bookmarkEnd w:id="63"/>
      <w:r>
        <w:rPr>
          <w:rtl w:val="true"/>
        </w:rPr>
        <w:t>استکبار و استضعاف فردی و اجتماعی</w:t>
      </w:r>
      <w:bookmarkEnd w:id="64"/>
    </w:p>
    <w:p>
      <w:pPr>
        <w:pStyle w:val="BookText"/>
        <w:rPr/>
      </w:pPr>
      <w:r>
        <w:rPr>
          <w:rFonts w:ascii="IRNazanin" w:hAnsi="IRNazanin" w:eastAsia="IRNazanin"/>
          <w:color w:val="111111"/>
          <w:sz w:val="28"/>
          <w:sz w:val="28"/>
          <w:szCs w:val="28"/>
          <w:rtl w:val="true"/>
          <w:lang w:bidi="fa-IR"/>
        </w:rPr>
        <w:t>استکبار و استضعاف فردی و اجتماعی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 تواند نه مستکبر اجتماعی و نه مستضعف اجتماعی باشد و این در صورتی عملی می شود که عدالت و قانون بر جامعه حاکم باشد و انسان گام به گام در چارچوب قوانین و مقررّات الهی حاکم بر جامعه، به راه خود ادامه دهد؛ یعنی نه به حق کسی تجاوز کند و نه اجازه دهد حقّش مورد تجاوز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استضعاف و استکبار در جامعه، دو پدیده اجتماعی در کنار پدیده دیگری به نام عدالت و قانون هستند که در ارتباط با چگونگی برخورد افراد با حدود شرع و قوانین اجتماعی الهی، صورت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قانون به طور کامل اجرا گردد، عدالت حکم فرماست و استضعاف و استکباری نیست، ولی اگر قانون حاکم نباشد، افراد به دو گروه حاکم و محکوم، ظالم و مظلوم و مستکبر و مستضعف تقسیم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عدالتی وجود دارد که بر مبنای آن، حدود الهی و سنت های تشریعی آسمانی ارزش می یابد و مرزهایی هست که در چارچوب آنها، حقوق و تکالیف افراد معیّن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جوامع در برابر مرزهای عدالت و تکالیف خود، ممکن است یکی از چند حالت زیر را در پیش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یا گروه هایی که رفتاری براساس عدالت دارند و در چارچوب حدود الهی سیر می کنند، هم قدرت بازستانی تمام و کمال حقوق خویش را دارند و هم به تکالیفشان در برابر دیگران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انسان هایی پرهیزکار و معتدل هستند که واژگان مستضعف و مستکبر بر آنان صدق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نه تنها به بازستانی حق خویش بسنده نمی کنند، بلکه به حدود پروردگار و حقوق انسان ها تجاوز کرده و به وظایفی که براساس قرارداد اجتماعی و قوانین دینی در برابر دیگران دارند، پای 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اصطلاح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سبب عملکرد غیر قانونی و سرکشی مستکبران و قانون شکنی آنان، از دست یابی به حقوق فردی و اجتماعی خویش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متجاوزان از دست یابی آنان به حقوقی که حقّ ایشان است، مانع می شوند و اجازه بهره مندی از حقوقشان را به آنان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هیچ گونه ستم و تجاوزی هم صورت نمی گیرد، ولی کسانی به دلیل ضعف تکوینی و ذاتی خویش، از دست یابی به حقّ خود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آنچه سبب حرمان ایشان گشته، موانع قانونی و اجتماعی نیست، بلکه مانع فردی و تکوینی و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دیگران در برابر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کسانی با آنکه به بازستانی حق خویش و بهره مندی از نعمت های دنیایی توانا هستند و مانعی هم بر سر راه خود نمی بینند، ولی به دلیل گزینش یک روش ویژه اخلاقی نسبت به دنیا و زرق و برق آن بی اعتنایی ورزیده و از برخی حقوق مسلّم خود چشم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را زاهد و گروه مقابلشان را غیر زاهد گویند</w:t>
      </w:r>
      <w:r>
        <w:rPr>
          <w:rFonts w:eastAsia="IRNazanin" w:cs="IRNazanin"/>
          <w:color w:val="111111"/>
          <w:sz w:val="28"/>
          <w:szCs w:val="28"/>
          <w:rtl w:val="true"/>
          <w:lang w:bidi="fa-IR"/>
        </w:rPr>
        <w:t xml:space="preserve">. </w:t>
      </w:r>
      <w:bookmarkStart w:id="65" w:name="pg4191_25886"/>
    </w:p>
    <w:p>
      <w:pPr>
        <w:pStyle w:val="BookText"/>
        <w:rPr/>
      </w:pPr>
      <w:bookmarkEnd w:id="6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کسانی هستند که همه حقوق خود را بدون هیچ مانعی در دست دارند، ولی از آنجا که بینشی ژرف و روحی بلند دارند، با میل و اختیار خود، خویشتن را از آن محروم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و ایثارگر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نیز هیچ یک از موارد یاد شده نیست، بلکه تنها نبود تلاش و کوشش و تن پروری فرد، سبب محرومیّت و عقب ماندگی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فرد یا گروه دیگری در محرومیّت او مقصّر بوده یا مانع رشد وی شده باشد</w:t>
      </w:r>
      <w:r>
        <w:rPr>
          <w:rFonts w:eastAsia="IRNazanin" w:cs="IRNazanin"/>
          <w:color w:val="111111"/>
          <w:sz w:val="28"/>
          <w:szCs w:val="28"/>
          <w:rtl w:val="true"/>
          <w:lang w:bidi="fa-IR"/>
        </w:rPr>
        <w:t>.</w:t>
      </w:r>
    </w:p>
    <w:p>
      <w:pPr>
        <w:pStyle w:val="Heading3"/>
        <w:numPr>
          <w:ilvl w:val="2"/>
          <w:numId w:val="1"/>
        </w:numPr>
        <w:rPr/>
      </w:pPr>
      <w:bookmarkStart w:id="66" w:name="__RefHeading___Toc3402979_2281741623"/>
      <w:bookmarkStart w:id="67" w:name="_Toc27"/>
      <w:bookmarkEnd w:id="66"/>
      <w:r>
        <w:rPr>
          <w:rtl w:val="true"/>
        </w:rPr>
        <w:t>استکبار اجتماعی، زاییده استکبار فردی</w:t>
      </w:r>
      <w:bookmarkEnd w:id="67"/>
    </w:p>
    <w:p>
      <w:pPr>
        <w:pStyle w:val="BookText"/>
        <w:rPr/>
      </w:pPr>
      <w:r>
        <w:rPr>
          <w:rFonts w:ascii="IRNazanin" w:hAnsi="IRNazanin" w:eastAsia="IRNazanin"/>
          <w:color w:val="111111"/>
          <w:sz w:val="28"/>
          <w:sz w:val="28"/>
          <w:szCs w:val="28"/>
          <w:rtl w:val="true"/>
          <w:lang w:bidi="fa-IR"/>
        </w:rPr>
        <w:t>استکبار اجتماعی، زاییده استکبار فردی</w:t>
      </w:r>
    </w:p>
    <w:p>
      <w:pPr>
        <w:pStyle w:val="BookText"/>
        <w:rPr/>
      </w:pPr>
      <w:r>
        <w:rPr>
          <w:rFonts w:ascii="IRNazanin" w:hAnsi="IRNazanin" w:eastAsia="IRNazanin"/>
          <w:color w:val="111111"/>
          <w:sz w:val="28"/>
          <w:sz w:val="28"/>
          <w:szCs w:val="28"/>
          <w:rtl w:val="true"/>
          <w:lang w:bidi="fa-IR"/>
        </w:rPr>
        <w:t>از آنچه گفتیم روشن می شود که استکبار و استضعاف به لحاظ فردی، دو صفت یا دو رفتار متناقض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راه بینابینی میان آن دو وجود ندارد؛ زیرا انسان در برابر خدا یا فروتن است که در این صورت، مستضعف خواهد بود یا در برابر قانون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می کند که او را در اصطلاح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استکبار؛ یعنی گردن کشی در برابر خدا و از دستورهای او سرپیچی کردن، و آیات خدا را دروغ دانستن و ایستادگی کردن در برابر قوانین و آموزه هایی که انبیا از سوی خدا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پدیده به هر شکلی که آشکار شود، یا هر سبب و انگیزه ای داشته باشد، تفاوتی نمی کند؛ خواه گردن کشی و سرپیچی فردی در برابر قانون خدا، با این انگیزه باشد که با منافع اقتصادی وی ناسازگار بوده است و خواه به این سبب باشد که قانون الهی با منافع سیاسی شخص مستکبر در تضاد بوده و مانع نفوذ و قدرت اجتماعی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وی ناگزیر است برای مطرح کردن خود در جامعه و به دست آوردن قدرت و نفوذ، از قانون خدا سرپیچی و به حدود الهی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شعارهایی را دستاویز خود می سازد که مستقیم یا غیر مستقیم، حاکمیّت قانون خدا را بی اعتبار کند و آن را بی ارزش و ناعادلانه و ناتوان از حلّ پیچیدگی ها و دشواری های اجتماعی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این دلیل باشد که می خواهد با فسق و فجور، به خواهش های پست حیوانی و نفسانی خویش برسد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 آمد استکبار فردی، استکبار اجتماعی، سیاسی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68" w:name="pg4191_25887"/>
    </w:p>
    <w:p>
      <w:pPr>
        <w:pStyle w:val="BookText"/>
        <w:rPr/>
      </w:pPr>
      <w:bookmarkEnd w:id="68"/>
      <w:r>
        <w:rPr>
          <w:rFonts w:ascii="IRNazanin" w:hAnsi="IRNazanin" w:eastAsia="IRNazanin"/>
          <w:color w:val="111111"/>
          <w:sz w:val="28"/>
          <w:sz w:val="28"/>
          <w:szCs w:val="28"/>
          <w:rtl w:val="true"/>
          <w:lang w:bidi="fa-IR"/>
        </w:rPr>
        <w:t>کس که خودبین است و خویشتن را تافته ای جدا بافته می پندارد، این بینش فردی در روابط اجتماعی او نیز تأثیر می گذارد و خود را از همه دانشمندتر، قدرتمندتر و برتر می داند و در مقابل، دیگران را خوار و ناتوان و زبون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خود حقّ می دهد تا دیگران را از هر جهت، به استضعاف بکشاند</w:t>
      </w:r>
      <w:r>
        <w:rPr>
          <w:rFonts w:eastAsia="IRNazanin" w:cs="IRNazanin"/>
          <w:color w:val="111111"/>
          <w:sz w:val="28"/>
          <w:szCs w:val="28"/>
          <w:rtl w:val="true"/>
          <w:lang w:bidi="fa-IR"/>
        </w:rPr>
        <w:t>.</w:t>
      </w:r>
    </w:p>
    <w:p>
      <w:pPr>
        <w:pStyle w:val="Heading3"/>
        <w:numPr>
          <w:ilvl w:val="2"/>
          <w:numId w:val="1"/>
        </w:numPr>
        <w:rPr/>
      </w:pPr>
      <w:bookmarkStart w:id="69" w:name="__RefHeading___Toc3402981_2281741623"/>
      <w:bookmarkStart w:id="70" w:name="_Toc28"/>
      <w:bookmarkEnd w:id="69"/>
      <w:r>
        <w:rPr>
          <w:rtl w:val="true"/>
        </w:rPr>
        <w:t>مقایسه استضعاف و استکبار</w:t>
      </w:r>
      <w:bookmarkEnd w:id="70"/>
    </w:p>
    <w:p>
      <w:pPr>
        <w:pStyle w:val="Heading4"/>
        <w:numPr>
          <w:ilvl w:val="3"/>
          <w:numId w:val="1"/>
        </w:numPr>
        <w:rPr/>
      </w:pPr>
      <w:bookmarkStart w:id="71" w:name="__RefHeading___Toc3402983_2281741623"/>
      <w:bookmarkStart w:id="72" w:name="_Toc29"/>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مقایسه استضعاف و استکبار</w:t>
      </w:r>
    </w:p>
    <w:p>
      <w:pPr>
        <w:pStyle w:val="BookText"/>
        <w:rPr/>
      </w:pPr>
      <w:r>
        <w:rPr>
          <w:rFonts w:ascii="IRNazanin" w:hAnsi="IRNazanin" w:eastAsia="IRNazanin"/>
          <w:color w:val="111111"/>
          <w:sz w:val="28"/>
          <w:sz w:val="28"/>
          <w:szCs w:val="28"/>
          <w:rtl w:val="true"/>
          <w:lang w:bidi="fa-IR"/>
        </w:rPr>
        <w:t>با مقایسه مفاهیم گوناگون استضعاف و استکبار به نتیجه هایی می رسیم که راه رسیدن به مفهوم صحیح آن را هموارتر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میان این دو واژه با توجّه به مفاهیم و جنبه های مختلفی که دارند، نسبت های منطقی متفاوتی حاکم است که به آنها می پردازیم</w:t>
      </w:r>
      <w:r>
        <w:rPr>
          <w:rFonts w:eastAsia="IRNazanin" w:cs="IRNazanin"/>
          <w:color w:val="111111"/>
          <w:sz w:val="28"/>
          <w:szCs w:val="28"/>
          <w:rtl w:val="true"/>
          <w:lang w:bidi="fa-IR"/>
        </w:rPr>
        <w:t>:</w:t>
      </w:r>
    </w:p>
    <w:p>
      <w:pPr>
        <w:pStyle w:val="Heading4"/>
        <w:numPr>
          <w:ilvl w:val="3"/>
          <w:numId w:val="1"/>
        </w:numPr>
        <w:rPr/>
      </w:pPr>
      <w:bookmarkStart w:id="73" w:name="__RefHeading___Toc3402985_2281741623"/>
      <w:bookmarkStart w:id="74" w:name="_Toc30"/>
      <w:bookmarkEnd w:id="73"/>
      <w:r>
        <w:rPr/>
        <w:t>1</w:t>
      </w:r>
      <w:r>
        <w:rPr>
          <w:rtl w:val="true"/>
        </w:rPr>
        <w:t xml:space="preserve">. </w:t>
      </w:r>
      <w:r>
        <w:rPr>
          <w:rtl w:val="true"/>
        </w:rPr>
        <w:t>نسبت میان استکبار و استضعاف در بعد فردی</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میان استکبار و استضعاف در بعد فردی</w:t>
      </w:r>
    </w:p>
    <w:p>
      <w:pPr>
        <w:pStyle w:val="BookText"/>
        <w:rPr/>
      </w:pPr>
      <w:r>
        <w:rPr>
          <w:rFonts w:ascii="IRNazanin" w:hAnsi="IRNazanin" w:eastAsia="IRNazanin"/>
          <w:color w:val="111111"/>
          <w:sz w:val="28"/>
          <w:sz w:val="28"/>
          <w:szCs w:val="28"/>
          <w:rtl w:val="true"/>
          <w:lang w:bidi="fa-IR"/>
        </w:rPr>
        <w:t>میان استضعاف و استکبار به لحاظ فردی، نسبت تناقض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نه قابل جمعند و نه قابل رفع؛ یعنی از وجود هر یک، نفی دیگری و از نفی هر یک، اثبات دیگری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انسان یا فرمانبردار است یا سرکش و راه میانه ای میان این دو حالت وجود ندارد</w:t>
      </w:r>
      <w:r>
        <w:rPr>
          <w:rFonts w:eastAsia="IRNazanin" w:cs="IRNazanin"/>
          <w:color w:val="111111"/>
          <w:sz w:val="28"/>
          <w:szCs w:val="28"/>
          <w:rtl w:val="true"/>
          <w:lang w:bidi="fa-IR"/>
        </w:rPr>
        <w:t>.</w:t>
      </w:r>
    </w:p>
    <w:p>
      <w:pPr>
        <w:pStyle w:val="Heading4"/>
        <w:numPr>
          <w:ilvl w:val="3"/>
          <w:numId w:val="1"/>
        </w:numPr>
        <w:rPr/>
      </w:pPr>
      <w:bookmarkStart w:id="75" w:name="__RefHeading___Toc3402987_2281741623"/>
      <w:bookmarkStart w:id="76" w:name="_Toc31"/>
      <w:bookmarkEnd w:id="75"/>
      <w:r>
        <w:rPr/>
        <w:t>2</w:t>
      </w:r>
      <w:r>
        <w:rPr>
          <w:rtl w:val="true"/>
        </w:rPr>
        <w:t xml:space="preserve">. </w:t>
      </w:r>
      <w:r>
        <w:rPr>
          <w:rtl w:val="true"/>
        </w:rPr>
        <w:t>نسبت میان استکبار و استضعاف در بعد اجتماعی</w:t>
      </w:r>
      <w:bookmarkEnd w:id="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میان استکبار و استضعاف در بعد اجتماعی</w:t>
      </w:r>
    </w:p>
    <w:p>
      <w:pPr>
        <w:pStyle w:val="BookText"/>
        <w:rPr/>
      </w:pPr>
      <w:r>
        <w:rPr>
          <w:rFonts w:ascii="IRNazanin" w:hAnsi="IRNazanin" w:eastAsia="IRNazanin"/>
          <w:color w:val="111111"/>
          <w:sz w:val="28"/>
          <w:sz w:val="28"/>
          <w:szCs w:val="28"/>
          <w:rtl w:val="true"/>
          <w:lang w:bidi="fa-IR"/>
        </w:rPr>
        <w:t>میان استکبار و استضعاف در بعد اجتماعی، نسبت تضاد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هر چند قابل جمع نیستند و وجود هر یک، دیگری را نفی می کند، ولی مانعه الخلوّ هم نیستند؛ یعنی نبود یکی از آن دو، دلیل بر وجود دیگری نمی شود؛ زیرا این امر کاملاً ممکن است که کسی یا کسانی در جامعه نه مستضعف باشند و نه مستکبر؛ نه ظالم باشند و نه مظلوم، بلکه عادل و دادگر باشند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از یک زاویه دیگر، به دلیل اینکه استکبار و استضعاف از امور نسبی اند، در شخص واحدی قابل جمع خواهند بود؛ یعنی وقتی او را با کسانی بسنجیم که در ستمگری برتر از او هستند، مستضعف است؛ زیرا مورد ستم ایشان قرار گرفته است و هنگامی که با </w:t>
      </w:r>
      <w:bookmarkStart w:id="77" w:name="pg4191_25888"/>
    </w:p>
    <w:p>
      <w:pPr>
        <w:pStyle w:val="BookText"/>
        <w:rPr/>
      </w:pPr>
      <w:bookmarkEnd w:id="77"/>
      <w:r>
        <w:rPr>
          <w:rFonts w:ascii="IRNazanin" w:hAnsi="IRNazanin" w:eastAsia="IRNazanin"/>
          <w:color w:val="111111"/>
          <w:sz w:val="28"/>
          <w:sz w:val="28"/>
          <w:szCs w:val="28"/>
          <w:rtl w:val="true"/>
          <w:lang w:bidi="fa-IR"/>
        </w:rPr>
        <w:t>زیردستان مقایسه کنیم، مستکبر است؛ زیرا به ایشان ستم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جامعه طاغوتی و استکباری، وضع بدین گونه است که همواره گروهی بر زیر دستان ستم می کنند؛ هر چند خود نیز مورد ستم دیگران قرار می گیرند</w:t>
      </w:r>
      <w:r>
        <w:rPr>
          <w:rFonts w:eastAsia="IRNazanin" w:cs="IRNazanin"/>
          <w:color w:val="111111"/>
          <w:sz w:val="28"/>
          <w:szCs w:val="28"/>
          <w:rtl w:val="true"/>
          <w:lang w:bidi="fa-IR"/>
        </w:rPr>
        <w:t>.</w:t>
      </w:r>
    </w:p>
    <w:p>
      <w:pPr>
        <w:pStyle w:val="Heading4"/>
        <w:numPr>
          <w:ilvl w:val="3"/>
          <w:numId w:val="1"/>
        </w:numPr>
        <w:rPr/>
      </w:pPr>
      <w:bookmarkStart w:id="78" w:name="__RefHeading___Toc3402989_2281741623"/>
      <w:bookmarkStart w:id="79" w:name="_Toc32"/>
      <w:bookmarkEnd w:id="78"/>
      <w:r>
        <w:rPr/>
        <w:t>3</w:t>
      </w:r>
      <w:r>
        <w:rPr>
          <w:rtl w:val="true"/>
        </w:rPr>
        <w:t xml:space="preserve">. </w:t>
      </w:r>
      <w:r>
        <w:rPr>
          <w:rtl w:val="true"/>
        </w:rPr>
        <w:t>نسبت میان استکبار فردی و استکبار اجتماعی</w:t>
      </w:r>
      <w:bookmarkEnd w:id="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میان استکبار فردی و استکبار اجتماعی</w:t>
      </w:r>
    </w:p>
    <w:p>
      <w:pPr>
        <w:pStyle w:val="BookText"/>
        <w:rPr/>
      </w:pPr>
      <w:r>
        <w:rPr>
          <w:rFonts w:ascii="IRNazanin" w:hAnsi="IRNazanin" w:eastAsia="IRNazanin"/>
          <w:color w:val="111111"/>
          <w:sz w:val="28"/>
          <w:sz w:val="28"/>
          <w:szCs w:val="28"/>
          <w:rtl w:val="true"/>
          <w:lang w:bidi="fa-IR"/>
        </w:rPr>
        <w:t>میان استکبار فردی و استکبار اجتماعی، نسبت عام و خاصّ مطلق برقرار است؛ یعنی بعضی از مستکبران فردی در شمار مستکبران اجتماعی به شمار نمی روند، بلکه جز و افراد مستضعف جامعه هستند، ولی برعکس، هر مستکبر اجتماعی در ویژگی های روانی و رفتاری فردی نیز مستکبر و نابکار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ریشه استکبار اجتماعی چیزی جز استکبار فردی و عصیانگری و ستم کاری نمی تواند باشد</w:t>
      </w:r>
      <w:r>
        <w:rPr>
          <w:rFonts w:eastAsia="IRNazanin" w:cs="IRNazanin"/>
          <w:color w:val="111111"/>
          <w:sz w:val="28"/>
          <w:szCs w:val="28"/>
          <w:rtl w:val="true"/>
          <w:lang w:bidi="fa-IR"/>
        </w:rPr>
        <w:t>.</w:t>
      </w:r>
    </w:p>
    <w:p>
      <w:pPr>
        <w:pStyle w:val="Heading4"/>
        <w:numPr>
          <w:ilvl w:val="3"/>
          <w:numId w:val="1"/>
        </w:numPr>
        <w:rPr/>
      </w:pPr>
      <w:bookmarkStart w:id="80" w:name="__RefHeading___Toc3402991_2281741623"/>
      <w:bookmarkStart w:id="81" w:name="_Toc33"/>
      <w:bookmarkEnd w:id="80"/>
      <w:r>
        <w:rPr/>
        <w:t>4</w:t>
      </w:r>
      <w:r>
        <w:rPr>
          <w:rtl w:val="true"/>
        </w:rPr>
        <w:t xml:space="preserve">. </w:t>
      </w:r>
      <w:r>
        <w:rPr>
          <w:rtl w:val="true"/>
        </w:rPr>
        <w:t>نسبت میان استضعاف فردی و استضعاف اجتماعی</w:t>
      </w:r>
      <w:bookmarkEnd w:id="8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میان استضعاف فردی و استضعاف اجتماعی</w:t>
      </w:r>
    </w:p>
    <w:p>
      <w:pPr>
        <w:pStyle w:val="BookText"/>
        <w:rPr/>
      </w:pPr>
      <w:r>
        <w:rPr>
          <w:rFonts w:ascii="IRNazanin" w:hAnsi="IRNazanin" w:eastAsia="IRNazanin"/>
          <w:color w:val="111111"/>
          <w:sz w:val="28"/>
          <w:sz w:val="28"/>
          <w:szCs w:val="28"/>
          <w:rtl w:val="true"/>
          <w:lang w:bidi="fa-IR"/>
        </w:rPr>
        <w:t>میان استضعاف فردی و استضعاف اجتماعی، نسبت عموم و خصوص من وجه برقرار است؛ زیرا کسانی هستند که به هر دو معنا مستضعفند؛ یعنی هم در برابر خداوند خاضعند و نسبت به احکام او سر فرود می آورند و هم در جامعه ای که زندگی می کنند، مورد ستم مستکبران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خداوند، جهادگران را به دفاع از ایشان امر کرده است</w:t>
      </w:r>
      <w:r>
        <w:rPr>
          <w:rStyle w:val="FootnoteAnchor"/>
          <w:rtl w:val="true"/>
        </w:rPr>
        <w:footnoteReference w:id="17"/>
      </w:r>
      <w:r>
        <w:rPr>
          <w:rFonts w:ascii="IRNazanin" w:hAnsi="IRNazanin" w:eastAsia="IRNazanin"/>
          <w:color w:val="111111"/>
          <w:sz w:val="28"/>
          <w:sz w:val="28"/>
          <w:szCs w:val="28"/>
          <w:rtl w:val="true"/>
          <w:lang w:bidi="fa-IR"/>
        </w:rPr>
        <w:t>و به هر دو معنا، مستضعف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اذْکُرُوا إِذْ أَنْتُمْ قَلیلٌ مُسْتَضْعَفُونَ فِی اْلأَرْضِ تَخافُونَ أَنْ یَتَخَطَّفَکُمُ النّاسُ فِآواکُمْ وَ أَیَّدَکُمْ بِنَصْرِهِ وَ رَزَقَکُمْ مِنَ الطَّیِّباتِ لَعَلَّکُمْ تَشْکُرُونَ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 آورید هنگامی را که شمارتان اندک و در زمین، مستضعف بودید و از هجوم و حمله مردم در بیم و هراس به سر 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شما را پناه داد و به یاری خود تأییدتان کرد و از نعمت های پاکیزه روزی تان داد؛ باشد که سپاس گزار باشید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قرینه آیات پیشین، خطاب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 در برابر خداوند </w:t>
      </w:r>
    </w:p>
    <w:p>
      <w:pPr>
        <w:pStyle w:val="BookText"/>
        <w:rPr/>
      </w:pPr>
      <w:r>
        <w:rPr>
          <w:rFonts w:ascii="IRNazanin" w:hAnsi="IRNazanin" w:eastAsia="IRNazanin"/>
          <w:color w:val="111111"/>
          <w:sz w:val="28"/>
          <w:sz w:val="28"/>
          <w:szCs w:val="28"/>
          <w:rtl w:val="true"/>
          <w:lang w:bidi="fa-IR"/>
        </w:rPr>
        <w:t>فروتن و فرمانبردارند و هم در روی زمین، مستضعف و مورد هجوم و بی احترامی دیگران بوده اند؛ زیرا همواره در بیم و هراس به سر می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مردم را به گروه هایی تقسیم می کند و درباره گروهی از آنان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مانده اند که یاد قیامت چشمانشان را فرو افکنده و ترس از محشر، اشک هایشان را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یا در جامعه، گوشه گیر و رانده شده یا ترسان و مغلوبند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لب از گفتار فروبسته اند یا دعوت کننده مخلص به راه خدایند و یا مصیبت زده دردمندند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فراموششان ساخته و ناتوانی دربرشان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دریای نمک گرفتار شده اند که دهانشان بسته و دل هایشان جریحه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نصیحت کرده اند تا خسته شده اند و مورد قهر قرار گرفته و خوار گشته اند و یا کشته شده و اندک شمار گردیده 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البته کسانی نیز هستند که به معنای اجتماعی، مستضعفند، ولی در بعد فردی و روانی و رفتاری در شمار مستکبران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سبأ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لَنْ نُؤمِنَ بِهذَا الْقُرْآنِ وَ لا بِالَّذی بَیْنَ یَدَیْهِ وَ لَوْ تَری إِذِ الظّالِمُونَ مَوْقُوفُونَ عِنْدَ رَبِّهِمْ یَرْجِعُ بَعْضُهُمْ إِلی بَعْضٍ الْقَوْلَ یَقُولُ الَّذینَ اسْتُضْعِفُوا لِلَّذینَ اسْتَکْبَرُوا لَوْ لا أَنْتُمْ لَکُنّا مُؤمِنینَ قالَ الَّذینَ اسْتَکْبَرُوا لِلَّذینَ اسْتُضْعِفُوا أَ نَحْنُ صَدَدْناکُمْ عَنِ الْهُدی بَعْدَ إِذْ جاءَکُمْ بَلْ کُنْتُمْ مُجْرِمینَ 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ستمگران را هنگامی که در پیشگاه پروردگارشان بازداشت شده اند، می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 می کنند؛ کسانی که زیر دست بودند، </w:t>
      </w:r>
    </w:p>
    <w:p>
      <w:pPr>
        <w:pStyle w:val="BookText"/>
        <w:rPr/>
      </w:pPr>
      <w:r>
        <w:rPr>
          <w:rFonts w:ascii="IRNazanin" w:hAnsi="IRNazanin" w:eastAsia="IRNazanin"/>
          <w:color w:val="111111"/>
          <w:sz w:val="28"/>
          <w:sz w:val="28"/>
          <w:szCs w:val="28"/>
          <w:rtl w:val="true"/>
          <w:lang w:bidi="fa-IR"/>
        </w:rPr>
        <w:t>به کسانی که ریاست داشتند،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نبودید، ما مؤمن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مستکبران به مستضعفان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هدایت، پس از آنکه به سوی شما آمده بود، بازتان داشتیم، بلکه شما، خود، از بزهکاران بودید و مستضعفان به مستکبران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مکر شبانه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وادارمان کردید به خدا کافر شویم و برای وی همتا قرار دهیم؛ تا هنگامی که عذاب را ببینند، پشیمانی خود را آشکار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بیانگر آن است که گرچه به مفهوم اجتماعی، گروهی مستکبر و گروهی دیگر مستضعفند، ولی به مفهوم فردی آن، هر دو گروه ظالم و مستکبرند و از اطاعت دستورهای خدا سرپیچی کرده و از هدایت الهی باز داشته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نهایت، این مستکبران هستند که عامل سرپیچی و کفر مستضعفان گردیده اند، ولی همه آنها ستمگر بوده اند ؛ زیرا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کسانی که از پرستش من کبر می ورزند، به زودی، خوار و ذلیل در دوزخ داخل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دیگری از کتاب خدا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إِلاَّ الْمُسْتَضْعَفینَ مِنَ الرِّجالِ وَ النِّساءِ وَ الْوِلْدانِ لا یَسْتَطیعُونَ حیلَةً وَ لا یَهْتَدُونَ سَبیلاً فَأُولئِکَ عَسَی اللّهُ أَنْ یَعْفُوَ عَنْهُمْ وَ کانَ اللّهُ عَفُوًّا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خود ستم کرده اند و فرشتگان آنان را قبض روح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به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مستضعف و بیچاره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 پهناور نبود تا در آن هجرت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جایگاه اینان جهنم </w:t>
      </w:r>
      <w:bookmarkStart w:id="82" w:name="pg4191_25891"/>
    </w:p>
    <w:p>
      <w:pPr>
        <w:pStyle w:val="BookText"/>
        <w:rPr/>
      </w:pPr>
      <w:bookmarkEnd w:id="8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بدسرانجامی است؛ به جز مردان و زنان و فرزندان مستضعفی که فکرشان به جایی نرسیده و به راهی هدایت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از ایشان درگذرد؛ که خدا همواره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مستکبران فردی، روانی و رفتاری هستند و هم اینان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کُنّا مستضعَفینَ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مستضعفان اجتماعی بوده و مورد ستم و فشار دیگران قرار داشته اند</w:t>
      </w:r>
      <w:r>
        <w:rPr>
          <w:rFonts w:eastAsia="IRNazanin" w:cs="IRNazanin"/>
          <w:color w:val="111111"/>
          <w:sz w:val="28"/>
          <w:szCs w:val="28"/>
          <w:rtl w:val="true"/>
          <w:lang w:bidi="fa-IR"/>
        </w:rPr>
        <w:t>.</w:t>
      </w:r>
    </w:p>
    <w:p>
      <w:pPr>
        <w:pStyle w:val="Heading3"/>
        <w:numPr>
          <w:ilvl w:val="2"/>
          <w:numId w:val="1"/>
        </w:numPr>
        <w:rPr/>
      </w:pPr>
      <w:bookmarkStart w:id="83" w:name="__RefHeading___Toc3402993_2281741623"/>
      <w:bookmarkStart w:id="84" w:name="_Toc34"/>
      <w:bookmarkEnd w:id="83"/>
      <w:r>
        <w:rPr>
          <w:rtl w:val="true"/>
        </w:rPr>
        <w:t>جنبه های استکبار در برابر خداوند</w:t>
      </w:r>
      <w:bookmarkEnd w:id="84"/>
    </w:p>
    <w:p>
      <w:pPr>
        <w:pStyle w:val="Heading4"/>
        <w:numPr>
          <w:ilvl w:val="3"/>
          <w:numId w:val="1"/>
        </w:numPr>
        <w:rPr/>
      </w:pPr>
      <w:bookmarkStart w:id="85" w:name="__RefHeading___Toc3402995_2281741623"/>
      <w:bookmarkStart w:id="86" w:name="_Toc35"/>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جنبه های استکبار در برابر خداوند</w:t>
      </w:r>
    </w:p>
    <w:p>
      <w:pPr>
        <w:pStyle w:val="BookText"/>
        <w:rPr/>
      </w:pPr>
      <w:r>
        <w:rPr>
          <w:rFonts w:ascii="IRNazanin" w:hAnsi="IRNazanin" w:eastAsia="IRNazanin"/>
          <w:color w:val="111111"/>
          <w:sz w:val="28"/>
          <w:sz w:val="28"/>
          <w:szCs w:val="28"/>
          <w:rtl w:val="true"/>
          <w:lang w:bidi="fa-IR"/>
        </w:rPr>
        <w:t>استکبار در برابر خداوند،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فردی و جنبه اجتماعی</w:t>
      </w:r>
      <w:r>
        <w:rPr>
          <w:rFonts w:eastAsia="IRNazanin" w:cs="IRNazanin"/>
          <w:color w:val="111111"/>
          <w:sz w:val="28"/>
          <w:szCs w:val="28"/>
          <w:rtl w:val="true"/>
          <w:lang w:bidi="fa-IR"/>
        </w:rPr>
        <w:t>.</w:t>
      </w:r>
    </w:p>
    <w:p>
      <w:pPr>
        <w:pStyle w:val="Heading4"/>
        <w:numPr>
          <w:ilvl w:val="3"/>
          <w:numId w:val="1"/>
        </w:numPr>
        <w:rPr/>
      </w:pPr>
      <w:bookmarkStart w:id="87" w:name="__RefHeading___Toc3402997_2281741623"/>
      <w:bookmarkStart w:id="88" w:name="_Toc36"/>
      <w:bookmarkEnd w:id="87"/>
      <w:r>
        <w:rPr/>
        <w:t>1</w:t>
      </w:r>
      <w:r>
        <w:rPr>
          <w:rtl w:val="true"/>
        </w:rPr>
        <w:t xml:space="preserve">. </w:t>
      </w:r>
      <w:r>
        <w:rPr>
          <w:rtl w:val="true"/>
        </w:rPr>
        <w:t>جنبه فردی استکبار</w:t>
      </w:r>
      <w:bookmarkEnd w:id="88"/>
    </w:p>
    <w:p>
      <w:pPr>
        <w:pStyle w:val="Heading5"/>
        <w:numPr>
          <w:ilvl w:val="4"/>
          <w:numId w:val="1"/>
        </w:numPr>
        <w:rPr/>
      </w:pPr>
      <w:bookmarkStart w:id="89" w:name="__RefHeading___Toc3402999_2281741623"/>
      <w:bookmarkStart w:id="90" w:name="_Toc37"/>
      <w:bookmarkEnd w:id="89"/>
      <w:r>
        <w:rPr>
          <w:rtl w:val="true"/>
        </w:rPr>
        <w:t>اشاره</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فردی استکبار</w:t>
      </w:r>
    </w:p>
    <w:p>
      <w:pPr>
        <w:pStyle w:val="BookText"/>
        <w:rPr/>
      </w:pPr>
      <w:r>
        <w:rPr>
          <w:rFonts w:ascii="IRNazanin" w:hAnsi="IRNazanin" w:eastAsia="IRNazanin"/>
          <w:color w:val="111111"/>
          <w:sz w:val="28"/>
          <w:sz w:val="28"/>
          <w:szCs w:val="28"/>
          <w:rtl w:val="true"/>
          <w:lang w:bidi="fa-IR"/>
        </w:rPr>
        <w:t>مفهوم استکبار در بعد فردی، بدون ارتباط با جامعه و با چشم پوشی از افراد دیگر شکل می یابد؛ زیرا جامعه و افراد دیگر در شکل گیری استکبار در این بعد،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استکبار در این بعد به معنای سرکشی انسان در برابر خدا و سرپیچی وی از فرمان الهی است؛ خواه جامعه یا افراد دیگری او را کمک 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 مستکبر، خود را برتر از فرمان خدا می داند و از آن سرپیچی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دستور خدا را ناچیز و زبون می پندارد و به آن اهمیّتی نمی دهد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قرآن، بارها این بعد از استکبار را به سختی نکوهیده و به انسان نسبت به پی آمدهای ناخوشایند 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غافر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p>
    <w:p>
      <w:pPr>
        <w:pStyle w:val="BookText"/>
        <w:rPr/>
      </w:pPr>
      <w:r>
        <w:rPr>
          <w:rFonts w:ascii="IRNazanin" w:hAnsi="IRNazanin" w:eastAsia="IRNazanin"/>
          <w:color w:val="111111"/>
          <w:sz w:val="28"/>
          <w:sz w:val="28"/>
          <w:szCs w:val="28"/>
          <w:rtl w:val="true"/>
          <w:lang w:bidi="fa-IR"/>
        </w:rPr>
        <w:t>از پرستش من کبر می ورزند، به زودی، خوار در دوزخ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سوره اعراف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حَتّی یَلِجَ الْجَمَلُ فی سَمِّ الْخِیاطِ وَ کَذلِکَ نَجْزِی الْمُجْرِمینَ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آیات ما را دروغ خوانده و از پذیرفتن آنها تکبّر ورزیدند، درهای آسمان را برایشان نمی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با اشاره به ریشه استکبار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لا یُؤمِنُونَ بِاْلآخِرَةِ قُلُوبُهُمْ مُنْکِرَةٌ وَ هُمْ مُسْتَکْبِرُونَ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آخرت ایمان ندارند، دل هایشان به انکار خو کرده و ایشان گردن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مورد پی آمدهای تلخ استکبار فردی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دشمن خدا، راهبر متعصبان و سرسلسله مستکبران بود که بنای عصبیّت را پی ریخت و با خداوند در مقام جبروتی اش به ستیز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عزّت را به برکرد و پوشش خواری و تواضع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بینید چگونه خداوند او را به سبب تکبّرش خوار شمرد و به سبب بلند پروازی اش پست و بی مقدار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دنیا مطرود ساخت و در جهان دیگر، عذابی را برایش آماده کرد؟</w:t>
      </w:r>
      <w:r>
        <w:rPr>
          <w:rStyle w:val="FootnoteAnchor"/>
          <w:rtl w:val="true"/>
        </w:rPr>
        <w:footnoteReference w:id="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استکبار در این بعد، یعنی گردن کشی و تکبّر در برابر خداوند و سرپیچی از دستورهای او قابل بررسی است؛ زیرا از آنجا که فرد، تشکیل دهنده جامعه و پدید آورنده رویدادهای اجتماعی است، استکبار اجتماعی و آثار ظالمانه و ویرانگر آن نیز در اصل به همین جنبه از استکبار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استکبار فردی، استضعاف فردی در برابر </w:t>
      </w:r>
      <w:bookmarkStart w:id="91" w:name="pg4191_25893"/>
    </w:p>
    <w:p>
      <w:pPr>
        <w:pStyle w:val="BookText"/>
        <w:rPr/>
      </w:pPr>
      <w:bookmarkEnd w:id="91"/>
      <w:r>
        <w:rPr>
          <w:rFonts w:ascii="IRNazanin" w:hAnsi="IRNazanin" w:eastAsia="IRNazanin"/>
          <w:color w:val="111111"/>
          <w:sz w:val="28"/>
          <w:sz w:val="28"/>
          <w:szCs w:val="28"/>
          <w:rtl w:val="true"/>
          <w:lang w:bidi="fa-IR"/>
        </w:rPr>
        <w:t>خداوند و پذیرش دستورهای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علی علیه السلام درباره فروتنی انبیا،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خَفَضُوا اَجنِحَتَهُم لِلمؤمنین و کانُوا قوماً مستضعفین؛ در برابر مؤمنان فروتنی کردند و خود مردمانی مستضعف بودند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یعنی افزون بر اینکه گونه هایشان را در برابر عظمت الهی بر خاک ساییدند، در مقابل انسان های مؤمن نیز فروتن بودند</w:t>
      </w:r>
      <w:r>
        <w:rPr>
          <w:rFonts w:eastAsia="IRNazanin" w:cs="IRNazanin"/>
          <w:color w:val="111111"/>
          <w:sz w:val="28"/>
          <w:szCs w:val="28"/>
          <w:rtl w:val="true"/>
          <w:lang w:bidi="fa-IR"/>
        </w:rPr>
        <w:t>.</w:t>
      </w:r>
    </w:p>
    <w:p>
      <w:pPr>
        <w:pStyle w:val="Heading5"/>
        <w:numPr>
          <w:ilvl w:val="4"/>
          <w:numId w:val="1"/>
        </w:numPr>
        <w:rPr/>
      </w:pPr>
      <w:bookmarkStart w:id="92" w:name="__RefHeading___Toc3403001_2281741623"/>
      <w:bookmarkStart w:id="93" w:name="_Toc38"/>
      <w:bookmarkEnd w:id="92"/>
      <w:r>
        <w:rPr>
          <w:rtl w:val="true"/>
        </w:rPr>
        <w:t>جنبه های گوناگون استکبار فردی</w:t>
      </w:r>
      <w:bookmarkEnd w:id="93"/>
    </w:p>
    <w:p>
      <w:pPr>
        <w:pStyle w:val="BookText"/>
        <w:rPr/>
      </w:pPr>
      <w:r>
        <w:rPr>
          <w:rFonts w:ascii="IRNazanin" w:hAnsi="IRNazanin" w:eastAsia="IRNazanin"/>
          <w:color w:val="111111"/>
          <w:sz w:val="28"/>
          <w:sz w:val="28"/>
          <w:szCs w:val="28"/>
          <w:rtl w:val="true"/>
          <w:lang w:bidi="fa-IR"/>
        </w:rPr>
        <w:t>جنبه های گوناگون استکبار فردی</w:t>
      </w:r>
    </w:p>
    <w:p>
      <w:pPr>
        <w:pStyle w:val="BookText"/>
        <w:rPr/>
      </w:pPr>
      <w:r>
        <w:rPr>
          <w:rFonts w:ascii="IRNazanin" w:hAnsi="IRNazanin" w:eastAsia="IRNazanin"/>
          <w:color w:val="111111"/>
          <w:sz w:val="28"/>
          <w:sz w:val="28"/>
          <w:szCs w:val="28"/>
          <w:rtl w:val="true"/>
          <w:lang w:bidi="fa-IR"/>
        </w:rPr>
        <w:t>استکبار فردی دارای جنبه های گوناگون رفتاری، روانی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هم در عمل، ظهور و بروز دارد و انسان مستکبر را به سرپیچی از دستورهای الهی وا می دارد و هم در عین حال، به صورت ملکه در روح و روان انسان رسوخ و در رفتارها و کردارهای شخص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رفتار استکباری در جنبه عقلانی و ذهنی با یک سری اندیشه ها و باورهایی توجیه می شوند که ریشه های اصلی استکبار به گونه ای که نه تنها رفتار مستکبرانه، بلکه ملکات و صفات اخلاقی استکباری نیز کم کم در پرتو همین افکار و باورها در روان انسان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مواردی به این سه جنبه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به جنبه رفتاری استکبار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أَدْبَرَ وَ اسْتَکْبَرَ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یُؤثَرُ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پشت کرد و گردن کشی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سحر و جادویی که بیان 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گفتار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أَفَکُلَّما جاءَکُمْ رَسُولٌ بِما لا تَهْوی أَنْفُسُکُمُ اسْتَکْبَرْتُمْ فَفَریقًا کَذَّبْتُمْ وَ فَریقًا تَقْتُلُونَ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هر زمان، پیامبری با مطالبی که دلخواهتان نبود، به سوی </w:t>
      </w:r>
    </w:p>
    <w:p>
      <w:pPr>
        <w:pStyle w:val="BookText"/>
        <w:rPr/>
      </w:pPr>
      <w:r>
        <w:rPr>
          <w:rFonts w:ascii="IRNazanin" w:hAnsi="IRNazanin" w:eastAsia="IRNazanin"/>
          <w:color w:val="111111"/>
          <w:sz w:val="28"/>
          <w:sz w:val="28"/>
          <w:szCs w:val="28"/>
          <w:rtl w:val="true"/>
          <w:lang w:bidi="fa-IR"/>
        </w:rPr>
        <w:t>شما آمد، گردن کشی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را دروغ گو خواندید و گروهی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آیات، به جنبه روانی و اخلاقی استکبار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آیه ای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إِلهُکُمْ إِلهٌ واحِدٌ فَالَّذینَ لا یُؤمِنُونَ بِاْلآخِرَةِ قُلُوبُهُمْ مُنْکِرَةٌ وَ هُمْ مُسْتَکْبِرُونَ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شما خدای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آخرت ایمان ندارند، دل هایشان به انکار خو کرده و ایشان مستکبرانند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بندگان خود را که روانی سرکش دارند، به وسیله دوستان خود که به چشم ایشان کوچک و خوارند، در بوته آزمایش قرار می دهد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آیاتی نیز به جنبه فکری و اعتقادی استکبار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آیه ای پس از اینکه از استکبار شیطان خبر می دهد، درباره علّت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إِبْلیسُ ما مَنَعَکَ أَنْ تَسْجُدَ لِما خَلَقْتُ بِیَدَیَّ أَسْتَکْبَرْتَ أَمْ کُنْتَ مِنَ الْعالینَ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خَیْرٌ مِنْهُ خَلَقْتَنی مِنْ نارٍ وَ خَلَقْتَهُ مِنْ 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بازداشت از اینکه در برابر چیزی که با دستان خودم آفریده ام، سجده نکنی؟ گردن کشی کردی یا از بلند رتبه گان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و او را از گل آفریدی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نتیجه می گیریم کسانی هستند که خود را بیش از آنچه هستند، می بینند؛ یعنی حالت خودشیفتگی دارند و این بینش سبب رسوخ یک سری ویژگی های روحی و خصلت های روانی می شود که به گونه خاصّی در شکل دادن به رفتارهای انسانی تأثیر می گذارد و به بروز رفتارهای ویژه ای از سوی شخص مستکبر و سرپیچی و عصیانگری وی </w:t>
      </w:r>
      <w:bookmarkStart w:id="94" w:name="pg4191_25895"/>
    </w:p>
    <w:p>
      <w:pPr>
        <w:pStyle w:val="BookText"/>
        <w:rPr/>
      </w:pPr>
      <w:bookmarkEnd w:id="94"/>
      <w:r>
        <w:rPr>
          <w:rFonts w:ascii="IRNazanin" w:hAnsi="IRNazanin" w:eastAsia="IRNazanin"/>
          <w:color w:val="111111"/>
          <w:sz w:val="28"/>
          <w:sz w:val="28"/>
          <w:szCs w:val="28"/>
          <w:rtl w:val="true"/>
          <w:lang w:bidi="fa-IR"/>
        </w:rPr>
        <w:t>می انجامد</w:t>
      </w:r>
      <w:r>
        <w:rPr>
          <w:rFonts w:eastAsia="IRNazanin" w:cs="IRNazanin"/>
          <w:color w:val="111111"/>
          <w:sz w:val="28"/>
          <w:szCs w:val="28"/>
          <w:rtl w:val="true"/>
          <w:lang w:bidi="fa-IR"/>
        </w:rPr>
        <w:t>.</w:t>
      </w:r>
    </w:p>
    <w:p>
      <w:pPr>
        <w:pStyle w:val="Heading4"/>
        <w:numPr>
          <w:ilvl w:val="3"/>
          <w:numId w:val="1"/>
        </w:numPr>
        <w:rPr/>
      </w:pPr>
      <w:bookmarkStart w:id="95" w:name="__RefHeading___Toc3403003_2281741623"/>
      <w:bookmarkStart w:id="96" w:name="_Toc39"/>
      <w:bookmarkEnd w:id="95"/>
      <w:r>
        <w:rPr/>
        <w:t>2</w:t>
      </w:r>
      <w:r>
        <w:rPr>
          <w:rtl w:val="true"/>
        </w:rPr>
        <w:t xml:space="preserve">. </w:t>
      </w:r>
      <w:r>
        <w:rPr>
          <w:rtl w:val="true"/>
        </w:rPr>
        <w:t>جنبه اجتماعی استکبار</w:t>
      </w:r>
      <w:bookmarkEnd w:id="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اجتماعی استکبار</w:t>
      </w:r>
    </w:p>
    <w:p>
      <w:pPr>
        <w:pStyle w:val="BookText"/>
        <w:rPr/>
      </w:pPr>
      <w:r>
        <w:rPr>
          <w:rFonts w:ascii="IRNazanin" w:hAnsi="IRNazanin" w:eastAsia="IRNazanin"/>
          <w:color w:val="111111"/>
          <w:sz w:val="28"/>
          <w:sz w:val="28"/>
          <w:szCs w:val="28"/>
          <w:rtl w:val="true"/>
          <w:lang w:bidi="fa-IR"/>
        </w:rPr>
        <w:t>از نظر اجتماعی وقتی شخص مستکبر به سبب خودخواهی و خودپرستی و مال دوستی و جاه طلبی خویش، نسبت به خدا گردن کشی و از دستورها و قانون های الهی تجاوز می کند، حقوق دیگران در جامعه پایمال می شود و ضربه های حیثیتی، سیاسی و اقتصادی بر آنان وارد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باید گفت اینکه چون سنت های الهی حاکم بر جامعه، برای مستکبر خوشایند نیست و منافع سیاسی ـ اقتصادی او به سبب تحققّ عدالت در جامعه، محدود گردیده است، وی از پذیرش آن خودداری ورزیده و با سرپیچی و نافرمانی و قانون شکنی هایش به عدالت اجتماعی وفادار نمی ماند و از این رهگذر، حقوق آنان پای مال خواسته های او می شود، در واقع، او دیگران را خوار، ضعیف و بی اهمیّت و برعکس، خود را بزرگ و بلندمرتبه دانسته و بر ایشان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احترام، شخصیت، محبوبیّت، ثروت و تجمّل و هر چیز دیگر را تنها برای خود می خواهد و برای رسیدن به آنها، همه چیز دیگران حتی جان و آبروی شان را پای مال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استکبار، اعم از فردی و اجتماعی، یک مفهوم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استکبار فردی، بیشتر نسبتی است میان سه طرف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مستکبر؛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شخص در برابر او حالت استکباری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 و حدود الهی؛ زیرا استکبار در سرپیچی از دستورهای خدا و تجاوز به حدود الهی، بروز می یابد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مفهوم نسبی استکبار اجتماعی، طرف چهارمی نیز هست و آن کسانی هستند که در جامعه به سبب خودخواهی ها و سرپیچی های مستکبران، خسارت ها دیده و به استضعاف و انزوا کشیده شده اند</w:t>
      </w:r>
      <w:r>
        <w:rPr>
          <w:rFonts w:eastAsia="IRNazanin" w:cs="IRNazanin"/>
          <w:color w:val="111111"/>
          <w:sz w:val="28"/>
          <w:szCs w:val="28"/>
          <w:rtl w:val="true"/>
          <w:lang w:bidi="fa-IR"/>
        </w:rPr>
        <w:t xml:space="preserve">. </w:t>
      </w:r>
      <w:bookmarkStart w:id="97" w:name="pg4191_25896"/>
    </w:p>
    <w:p>
      <w:pPr>
        <w:pStyle w:val="Heading2"/>
        <w:numPr>
          <w:ilvl w:val="1"/>
          <w:numId w:val="1"/>
        </w:numPr>
        <w:rPr/>
      </w:pPr>
      <w:bookmarkStart w:id="98" w:name="__RefHeading___Toc3403005_2281741623"/>
      <w:bookmarkStart w:id="99" w:name="_Toc40"/>
      <w:bookmarkEnd w:id="97"/>
      <w:bookmarkEnd w:id="98"/>
      <w:r>
        <w:rPr>
          <w:rtl w:val="true"/>
        </w:rPr>
        <w:t>فصل چهارم</w:t>
      </w:r>
      <w:r>
        <w:rPr>
          <w:rtl w:val="true"/>
        </w:rPr>
        <w:t xml:space="preserve">: </w:t>
      </w:r>
      <w:r>
        <w:rPr>
          <w:rtl w:val="true"/>
        </w:rPr>
        <w:t>تاریخ مستضعفان</w:t>
      </w:r>
      <w:bookmarkEnd w:id="99"/>
    </w:p>
    <w:p>
      <w:pPr>
        <w:pStyle w:val="Heading3"/>
        <w:numPr>
          <w:ilvl w:val="2"/>
          <w:numId w:val="1"/>
        </w:numPr>
        <w:rPr/>
      </w:pPr>
      <w:bookmarkStart w:id="100" w:name="__RefHeading___Toc3403007_2281741623"/>
      <w:bookmarkStart w:id="101" w:name="_Toc41"/>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مستضعفان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نخستین مستکبر و مستضعف</w:t>
      </w:r>
    </w:p>
    <w:p>
      <w:pPr>
        <w:pStyle w:val="BookText"/>
        <w:rPr/>
      </w:pPr>
      <w:r>
        <w:rPr>
          <w:rFonts w:ascii="IRNazanin" w:hAnsi="IRNazanin" w:eastAsia="IRNazanin"/>
          <w:color w:val="111111"/>
          <w:sz w:val="28"/>
          <w:sz w:val="28"/>
          <w:szCs w:val="28"/>
          <w:rtl w:val="true"/>
          <w:lang w:bidi="fa-IR"/>
        </w:rPr>
        <w:t>هابیل، مظلومی از تبار مستضعفان</w:t>
      </w:r>
    </w:p>
    <w:p>
      <w:pPr>
        <w:pStyle w:val="BookText"/>
        <w:rPr/>
      </w:pPr>
      <w:r>
        <w:rPr>
          <w:rFonts w:ascii="IRNazanin" w:hAnsi="IRNazanin" w:eastAsia="IRNazanin"/>
          <w:color w:val="111111"/>
          <w:sz w:val="28"/>
          <w:sz w:val="28"/>
          <w:szCs w:val="28"/>
          <w:rtl w:val="true"/>
          <w:lang w:bidi="fa-IR"/>
        </w:rPr>
        <w:t>نوح، نماد ایستادگی مستضعفان در برابر مستکبران</w:t>
      </w:r>
    </w:p>
    <w:p>
      <w:pPr>
        <w:pStyle w:val="BookText"/>
        <w:rPr/>
      </w:pPr>
      <w:r>
        <w:rPr>
          <w:rFonts w:ascii="IRNazanin" w:hAnsi="IRNazanin" w:eastAsia="IRNazanin"/>
          <w:color w:val="111111"/>
          <w:sz w:val="28"/>
          <w:sz w:val="28"/>
          <w:szCs w:val="28"/>
          <w:rtl w:val="true"/>
          <w:lang w:bidi="fa-IR"/>
        </w:rPr>
        <w:t>هود؛ نمونه ای دیگر از مستضعفان تاریخ</w:t>
      </w:r>
    </w:p>
    <w:p>
      <w:pPr>
        <w:pStyle w:val="BookText"/>
        <w:rPr/>
      </w:pPr>
      <w:r>
        <w:rPr>
          <w:rFonts w:ascii="IRNazanin" w:hAnsi="IRNazanin" w:eastAsia="IRNazanin"/>
          <w:color w:val="111111"/>
          <w:sz w:val="28"/>
          <w:sz w:val="28"/>
          <w:szCs w:val="28"/>
          <w:rtl w:val="true"/>
          <w:lang w:bidi="fa-IR"/>
        </w:rPr>
        <w:t>حضرت صالح؛ مستضعف قوم ثمود</w:t>
      </w:r>
    </w:p>
    <w:p>
      <w:pPr>
        <w:pStyle w:val="BookText"/>
        <w:rPr/>
      </w:pPr>
      <w:r>
        <w:rPr>
          <w:rFonts w:ascii="IRNazanin" w:hAnsi="IRNazanin" w:eastAsia="IRNazanin"/>
          <w:color w:val="111111"/>
          <w:sz w:val="28"/>
          <w:sz w:val="28"/>
          <w:szCs w:val="28"/>
          <w:rtl w:val="true"/>
          <w:lang w:bidi="fa-IR"/>
        </w:rPr>
        <w:t>حضرت ابراهیم در میان آتش جهل مستکبران</w:t>
      </w:r>
    </w:p>
    <w:p>
      <w:pPr>
        <w:pStyle w:val="BookText"/>
        <w:rPr/>
      </w:pPr>
      <w:r>
        <w:rPr>
          <w:rFonts w:ascii="IRNazanin" w:hAnsi="IRNazanin" w:eastAsia="IRNazanin"/>
          <w:color w:val="111111"/>
          <w:sz w:val="28"/>
          <w:sz w:val="28"/>
          <w:szCs w:val="28"/>
          <w:rtl w:val="true"/>
          <w:lang w:bidi="fa-IR"/>
        </w:rPr>
        <w:t>حضرت لوط، مستضعفی دیگر از تبار پیامبران</w:t>
      </w:r>
    </w:p>
    <w:p>
      <w:pPr>
        <w:pStyle w:val="BookText"/>
        <w:rPr/>
      </w:pPr>
      <w:r>
        <w:rPr>
          <w:rFonts w:ascii="IRNazanin" w:hAnsi="IRNazanin" w:eastAsia="IRNazanin"/>
          <w:color w:val="111111"/>
          <w:sz w:val="28"/>
          <w:sz w:val="28"/>
          <w:szCs w:val="28"/>
          <w:rtl w:val="true"/>
          <w:lang w:bidi="fa-IR"/>
        </w:rPr>
        <w:t>حضرت موسی علیه السلام قهرمان مبارزه با مستکبران</w:t>
      </w:r>
    </w:p>
    <w:p>
      <w:pPr>
        <w:pStyle w:val="BookText"/>
        <w:rPr/>
      </w:pPr>
      <w:r>
        <w:rPr>
          <w:rFonts w:ascii="IRNazanin" w:hAnsi="IRNazanin" w:eastAsia="IRNazanin"/>
          <w:color w:val="111111"/>
          <w:sz w:val="28"/>
          <w:sz w:val="28"/>
          <w:szCs w:val="28"/>
          <w:rtl w:val="true"/>
          <w:lang w:bidi="fa-IR"/>
        </w:rPr>
        <w:t>حضرت یحیی، شهیدی از تبار مستضعفان</w:t>
      </w:r>
    </w:p>
    <w:p>
      <w:pPr>
        <w:pStyle w:val="BookText"/>
        <w:rPr/>
      </w:pPr>
      <w:r>
        <w:rPr>
          <w:rFonts w:ascii="IRNazanin" w:hAnsi="IRNazanin" w:eastAsia="IRNazanin"/>
          <w:color w:val="111111"/>
          <w:sz w:val="28"/>
          <w:sz w:val="28"/>
          <w:szCs w:val="28"/>
          <w:rtl w:val="true"/>
          <w:lang w:bidi="fa-IR"/>
        </w:rPr>
        <w:t>عیسی علیه السلام و مادر پاک دامن</w:t>
      </w:r>
    </w:p>
    <w:p>
      <w:pPr>
        <w:pStyle w:val="BookText"/>
        <w:rPr/>
      </w:pPr>
      <w:r>
        <w:rPr>
          <w:rFonts w:ascii="IRNazanin" w:hAnsi="IRNazanin" w:eastAsia="IRNazanin"/>
          <w:color w:val="111111"/>
          <w:sz w:val="28"/>
          <w:sz w:val="28"/>
          <w:szCs w:val="28"/>
          <w:rtl w:val="true"/>
          <w:lang w:bidi="fa-IR"/>
        </w:rPr>
        <w:t>حضرت محمد صلی الله علیه و آله؛ رهبر قیام مستضعفان علیه مستکبران</w:t>
      </w:r>
    </w:p>
    <w:p>
      <w:pPr>
        <w:pStyle w:val="BookText"/>
        <w:rPr/>
      </w:pPr>
      <w:r>
        <w:rPr>
          <w:rFonts w:ascii="IRNazanin" w:hAnsi="IRNazanin" w:eastAsia="IRNazanin"/>
          <w:color w:val="111111"/>
          <w:sz w:val="28"/>
          <w:sz w:val="28"/>
          <w:szCs w:val="28"/>
          <w:rtl w:val="true"/>
          <w:lang w:bidi="fa-IR"/>
        </w:rPr>
        <w:t>عالمان صالح؛ مستضعفان جامعه</w:t>
      </w:r>
    </w:p>
    <w:p>
      <w:pPr>
        <w:pStyle w:val="BookText"/>
        <w:rPr/>
      </w:pPr>
      <w:r>
        <w:rPr>
          <w:rFonts w:ascii="IRNazanin" w:hAnsi="IRNazanin" w:eastAsia="IRNazanin"/>
          <w:color w:val="111111"/>
          <w:sz w:val="28"/>
          <w:sz w:val="28"/>
          <w:szCs w:val="28"/>
          <w:rtl w:val="true"/>
          <w:lang w:bidi="fa-IR"/>
        </w:rPr>
        <w:t>خلاصه و نتیجه گیری</w:t>
      </w:r>
    </w:p>
    <w:p>
      <w:pPr>
        <w:pStyle w:val="Heading3"/>
        <w:numPr>
          <w:ilvl w:val="2"/>
          <w:numId w:val="1"/>
        </w:numPr>
        <w:rPr/>
      </w:pPr>
      <w:bookmarkStart w:id="102" w:name="__RefHeading___Toc3403009_2281741623"/>
      <w:bookmarkStart w:id="103" w:name="_Toc42"/>
      <w:bookmarkEnd w:id="102"/>
      <w:r>
        <w:rPr>
          <w:rtl w:val="true"/>
        </w:rPr>
        <w:t>نخستین مستکبر و مستضعف</w:t>
      </w:r>
      <w:bookmarkEnd w:id="103"/>
    </w:p>
    <w:p>
      <w:pPr>
        <w:pStyle w:val="BookText"/>
        <w:rPr/>
      </w:pPr>
      <w:r>
        <w:rPr>
          <w:rFonts w:ascii="IRNazanin" w:hAnsi="IRNazanin" w:eastAsia="IRNazanin"/>
          <w:color w:val="111111"/>
          <w:sz w:val="28"/>
          <w:sz w:val="28"/>
          <w:szCs w:val="28"/>
          <w:rtl w:val="true"/>
          <w:lang w:bidi="fa-IR"/>
        </w:rPr>
        <w:t>نخستین مستکبر و مستضعف</w:t>
      </w:r>
    </w:p>
    <w:p>
      <w:pPr>
        <w:pStyle w:val="BookText"/>
        <w:rPr/>
      </w:pPr>
      <w:r>
        <w:rPr>
          <w:rFonts w:ascii="IRNazanin" w:hAnsi="IRNazanin" w:eastAsia="IRNazanin"/>
          <w:color w:val="111111"/>
          <w:sz w:val="28"/>
          <w:sz w:val="28"/>
          <w:szCs w:val="28"/>
          <w:rtl w:val="true"/>
          <w:lang w:bidi="fa-IR"/>
        </w:rPr>
        <w:t>با بررسی داستان های قرآنی، این حقیقت به دست می آید که موضوع مستضعفان در آغاز آفرینش انسان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مسئله جانشینی خدا در زمین و هستی یافتن موجودی جدید مطرح گردید و خداوند اراده خود را در این زمینه با فرشتگان در میان گذاشت، آنان در مقام پرسش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موجودی در زمین قرار دهی که فسادگری و خون ریزی کند و زمین را تباه سازد؟ در حالی که ما به تسبیح و تقدیس تو مشغولیم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ما چه نیازی به آن موجود خواهد بود؟ خداوند سبحان در پاسخ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 می دانم که شما از آن آگاه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پرسش از آن رو مطرح شد که خون ریزی و تبه کاری برآمده از استکبار مستکبران و به استضعاف کشیده شدن مستضعفان را می دیدند و چون این بخش از عمل انسان در نظر آنان مهمّ جلوه می نمود، بدان توجه کردند و موجب پرسش و حتی اعتراضشان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آموخت و دستورها، توصیه ها، و آموزش های لازم را در اختیارش نهاد و پی آمدهای ناگوار سرپیچی از فرمان های خود را به وی گوشزد کرد و انسان را به آنان شناساند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موجود سر تعظیم فرود آورید و بر او سجده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خدا که فضیلت آدم را دریافتند، فرمان خدا را پیروی کرده و در مقابل او کرنش نمودند، ولی ابلیس با خود برتربینی و استکبار ورزیدن از این فرمان الهی سرپیچی کرد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و او را از خاک آفریده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بر خاک برتری 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 نخستین باری بود که استکبار آرامش هستی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شیطان را با لعنت و نفرین از درگاه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تا قیامت مهلت خواسته بود و کینه آدم را به دل گرفته بود، او و همسرش را فریفت و زمینه اخراج آنان را از بهشت فراهم 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اینجا ابلیس آدم و همسرش را به استضعاف کشید و از مقام و جایگاهی که داشتند به زیر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فَأَزَلَّهُمَا الشَّیْطانُ عَنْها فَأَخْرَجَهُما مِمّا کانا فیهِ وَ قُلْنَا اهْبِطُوا بَعْضُکُمْ لِبَعْضٍ عَدُوُّ وَ لَکُمْ فِی اْلأَرْضِ مُسْتَقَرُّ وَ مَتاعٌ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شیطان آنان را لغزانید و از بهشتی که برایشان آماده شده بود، اخراج کرد و به آنها گفتیم به زمین فرود آیید؛ در حالی که بعضی از شما با برخی دیگر دشمن خواهید بود و برای شما در زمین، تا مدّت معیّنی قرارگاه و وسیله بهره برداری خواهد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ابلیس که مستکبری خودبین بود، آدم و حوا را به استضعاف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bookmarkStart w:id="104" w:name="pg4191_25898"/>
    </w:p>
    <w:p>
      <w:pPr>
        <w:pStyle w:val="BookText"/>
        <w:rPr/>
      </w:pPr>
      <w:bookmarkEnd w:id="104"/>
      <w:r>
        <w:rPr>
          <w:rFonts w:ascii="IRNazanin" w:hAnsi="IRNazanin" w:eastAsia="IRNazanin"/>
          <w:color w:val="111111"/>
          <w:sz w:val="28"/>
          <w:sz w:val="28"/>
          <w:szCs w:val="28"/>
          <w:rtl w:val="true"/>
          <w:lang w:bidi="fa-IR"/>
        </w:rPr>
        <w:t>آغازین رویارویی استکبار و استضعاف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ابلیس پایه گذار و نماد تمامی روابط استکباری در همه دوران 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یا گروهی که از اندیشه استکباری برخوردار باشد، گام در مسیر ابلیس نهاده و روشی همانند روش او در پیش گرفته است و به نسبت پلیدی کردار و افکارش در حزب او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یا گروهی که از سوی او و دسیسه هایش گرفتار شود، به گونه ای مستضعف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آدم گرفتار خباثت او شد و مرتکب ترک اولی شد</w:t>
      </w:r>
      <w:r>
        <w:rPr>
          <w:rFonts w:eastAsia="IRNazanin" w:cs="IRNazanin"/>
          <w:color w:val="111111"/>
          <w:sz w:val="28"/>
          <w:szCs w:val="28"/>
          <w:rtl w:val="true"/>
          <w:lang w:bidi="fa-IR"/>
        </w:rPr>
        <w:t>.</w:t>
      </w:r>
    </w:p>
    <w:p>
      <w:pPr>
        <w:pStyle w:val="Heading3"/>
        <w:numPr>
          <w:ilvl w:val="2"/>
          <w:numId w:val="1"/>
        </w:numPr>
        <w:rPr/>
      </w:pPr>
      <w:bookmarkStart w:id="105" w:name="__RefHeading___Toc3403011_2281741623"/>
      <w:bookmarkStart w:id="106" w:name="_Toc43"/>
      <w:bookmarkEnd w:id="105"/>
      <w:r>
        <w:rPr>
          <w:rtl w:val="true"/>
        </w:rPr>
        <w:t>هابیل، مظلومی از تبار مستضعفان</w:t>
      </w:r>
      <w:bookmarkEnd w:id="106"/>
    </w:p>
    <w:p>
      <w:pPr>
        <w:pStyle w:val="BookText"/>
        <w:rPr/>
      </w:pPr>
      <w:r>
        <w:rPr>
          <w:rFonts w:ascii="IRNazanin" w:hAnsi="IRNazanin" w:eastAsia="IRNazanin"/>
          <w:color w:val="111111"/>
          <w:sz w:val="28"/>
          <w:sz w:val="28"/>
          <w:szCs w:val="28"/>
          <w:rtl w:val="true"/>
          <w:lang w:bidi="fa-IR"/>
        </w:rPr>
        <w:t>هابیل، مظلومی از تبار مستضعفان</w:t>
      </w:r>
    </w:p>
    <w:p>
      <w:pPr>
        <w:pStyle w:val="BookText"/>
        <w:rPr/>
      </w:pPr>
      <w:r>
        <w:rPr>
          <w:rFonts w:ascii="IRNazanin" w:hAnsi="IRNazanin" w:eastAsia="IRNazanin"/>
          <w:color w:val="111111"/>
          <w:sz w:val="28"/>
          <w:sz w:val="28"/>
          <w:szCs w:val="28"/>
          <w:rtl w:val="true"/>
          <w:lang w:bidi="fa-IR"/>
        </w:rPr>
        <w:t>در قرآن، داستان برخی از انسان ها به صورت آموزنده ای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هابیل و 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روزگار خوشی داشتند و انواع نعمت ها در اختیارشان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دوران جوانی را سپری می کردند و به اقتضای این دوران، نیازمند ازدواج و تشکیل خانواده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بر این تعلّق گرفته بود که هابیل با همزاد قابیل و قابیل با همزاد هابیل ازدواج کند، ولی قابیل از این فرمان سرپیچی کرد و با پیروی از هوای نفس، از تقسیم بندی پدرش ناخشنود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شگفت انگیزی سراسر وجودش را فرا گرفته و نور امید را در دلش خاموش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کینه در دل او شعله ور گردید و ناپاکی درونی اش برانگیخته شد و سپس برادر را به مرگ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 و پندهای هابیل در او کارگر نیفتاد و سرانجام تصمیم خویش را عملی ساخته و برادرش را به قتل رساند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هابیل، نخستین کسی بود که در زمین به استضعاف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برای دست یابی به هواهای شهوانی خود و برآوردن هوس های زودگذرش هابیل را به استضعاف کشیدو با ریختن خون او، خوی ددمنشی خویش را بروز داد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این عمل نشان داد که انسان مستکبر </w:t>
      </w:r>
      <w:bookmarkStart w:id="107" w:name="pg4191_25899"/>
    </w:p>
    <w:p>
      <w:pPr>
        <w:pStyle w:val="BookText"/>
        <w:rPr/>
      </w:pPr>
      <w:bookmarkEnd w:id="107"/>
      <w:r>
        <w:rPr>
          <w:rFonts w:ascii="IRNazanin" w:hAnsi="IRNazanin" w:eastAsia="IRNazanin"/>
          <w:color w:val="111111"/>
          <w:sz w:val="28"/>
          <w:sz w:val="28"/>
          <w:szCs w:val="28"/>
          <w:rtl w:val="true"/>
          <w:lang w:bidi="fa-IR"/>
        </w:rPr>
        <w:t>برای رسیدن به اهداف شوم خود از هیچ اقدامی ـ هر چند کشتن برادر ـ خودداری نمی کند</w:t>
      </w:r>
      <w:r>
        <w:rPr>
          <w:rFonts w:eastAsia="IRNazanin" w:cs="IRNazanin"/>
          <w:color w:val="111111"/>
          <w:sz w:val="28"/>
          <w:szCs w:val="28"/>
          <w:rtl w:val="true"/>
          <w:lang w:bidi="fa-IR"/>
        </w:rPr>
        <w:t>.</w:t>
      </w:r>
    </w:p>
    <w:p>
      <w:pPr>
        <w:pStyle w:val="Heading3"/>
        <w:numPr>
          <w:ilvl w:val="2"/>
          <w:numId w:val="1"/>
        </w:numPr>
        <w:rPr/>
      </w:pPr>
      <w:bookmarkStart w:id="108" w:name="__RefHeading___Toc3403013_2281741623"/>
      <w:bookmarkStart w:id="109" w:name="_Toc44"/>
      <w:bookmarkEnd w:id="108"/>
      <w:r>
        <w:rPr>
          <w:rtl w:val="true"/>
        </w:rPr>
        <w:t>نوح، نماد ایستادگی مستضعفان در برابر مستکبران</w:t>
      </w:r>
      <w:bookmarkEnd w:id="109"/>
    </w:p>
    <w:p>
      <w:pPr>
        <w:pStyle w:val="BookText"/>
        <w:rPr/>
      </w:pPr>
      <w:r>
        <w:rPr>
          <w:rFonts w:ascii="IRNazanin" w:hAnsi="IRNazanin" w:eastAsia="IRNazanin"/>
          <w:color w:val="111111"/>
          <w:sz w:val="28"/>
          <w:sz w:val="28"/>
          <w:szCs w:val="28"/>
          <w:rtl w:val="true"/>
          <w:lang w:bidi="fa-IR"/>
        </w:rPr>
        <w:t>نوح، نماد ایستادگی مستضعفان در برابر مستکبران</w:t>
      </w:r>
    </w:p>
    <w:p>
      <w:pPr>
        <w:pStyle w:val="BookText"/>
        <w:rPr/>
      </w:pPr>
      <w:r>
        <w:rPr>
          <w:rFonts w:ascii="IRNazanin" w:hAnsi="IRNazanin" w:eastAsia="IRNazanin"/>
          <w:color w:val="111111"/>
          <w:sz w:val="28"/>
          <w:sz w:val="28"/>
          <w:szCs w:val="28"/>
          <w:rtl w:val="true"/>
          <w:lang w:bidi="fa-IR"/>
        </w:rPr>
        <w:t>نوح علیه السلام یکی از پیامبران الهی است که از سوی خدا مأمور شد تا ندای توحید را در جهان طنین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پیامبری بود که بر بت پرستان شورید و با پندهای خویش آنان را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نابخردان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همانند ما هستی و هیچ گونه برتری و فضیلتی بر ما نداری و آنان که از میان ما، تو را سرمشق قرار داده اند، افراد فرودست و بی مایه ای هستند که تو را پیروی کرده اند و ما گمان به دروغ گویی شما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برایتان نشانه ای بیاورم، آیا باز هم از آن سر باز خواهید زد و به انکار و استکبار خویش پای بند خواهید بود؟ من به خاطر دعوتم پاداشی نمی خواهم، ولی شما در نادانی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دعوت نوح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نوح، با ما بسیار گفت و گو و جدال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سخنان تو را قبول نداریم و روش تو را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وعده دادی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به نوح دستور داد تا کشتی ای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به کشتی سازی مشغول بود، گروهی از مستکبران قومش، هنگام عبور از کنار وی او را مسخره می کردند و به خیال خود، آنان را ضعیف و ناچیز می 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با خودبرتربینی و استکبارشان از موضع قدرت و با سرسختی با نوح برخورد می کردند و در پی کسب حقیقت و آگاهی یافتن از واقعیّت 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کفران از ویژگی های بارز آنان در برابر نوح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اشراف ستمگر و کافری که در میان قوم نوح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جز بشری همچون خودمان نمی بینیم و جز جماعتی از فرومایگانمان نمی بینیم که کسی تو را ـ آن هم نسنجیده ـ پیروی کرده باشد و شما را بر ما امتیازی نیست، بلکه شما را دروغ گو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ناچیز شمردن دیگران برای نشان دادن فضل و برتری خود از ویژگی های مستکبران است که به تکذیب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نشانه های استکبار این گروه،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بود که به نوح ایمان 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چیزی است که به جهت ناچیزی اش از آن روی گردان شده 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مستکبران خودسر، به این مقدار بسنده نکردند و با تکذیب و خوار شمردن مؤمنان، بر گمراهی خویش افزودند، ولی نوح علیه السلام از پای ننشست و همواره آنان را به دین حقّ فرا خواند، ولی این دعوت ها و تلاش های شبانه روزی هرگز نتیجه مطلوبی نداشت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همان گونه که قرآن از زبان نوح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هربار که آنان را فرا خواندم تا ایشان را بیامرزی، انگشتانشان را در گوش هایشان کردند و ردای خویشتن بر سر کشیدند و پافشاری ورزیدند و هرچه بیشتر بر کبر و استکبار خود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آن گروه مردمانی لجوج و مغرور بودند، در برابر سخنان حقّ تسلیم نمی شدند و همین مقاومت، آنها را از خدا دورتر و کفر و نفاق و استکبارشان را راسخ 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دشمنی با حقّ، اجازه دیدن، شنیدن و اندیشیدن را به آنها نمی داد تا بتوانند مصالح واقعی خود را با دقّت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اینان می فرماید</w:t>
      </w:r>
      <w:r>
        <w:rPr>
          <w:rFonts w:eastAsia="IRNazanin" w:cs="IRNazanin"/>
          <w:color w:val="111111"/>
          <w:sz w:val="28"/>
          <w:szCs w:val="28"/>
          <w:rtl w:val="true"/>
          <w:lang w:bidi="fa-IR"/>
        </w:rPr>
        <w:t xml:space="preserve">: </w:t>
      </w:r>
      <w:bookmarkStart w:id="110" w:name="pg4191_25901"/>
    </w:p>
    <w:p>
      <w:pPr>
        <w:pStyle w:val="BookText"/>
        <w:rPr/>
      </w:pPr>
      <w:bookmarkEnd w:id="110"/>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لال و کورند؛ بنابراین به راه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تفسیرها در این زمینه آمده است که برخی از آن گروه کژاندیش، دست فرزندان خود را گرفته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بردند و به فرزندشان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سفارش پدرم بود که من نیز درباره تو انجام دادم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آن گونه که از داستان زندگی و مبارزات نوح علیه السلام بر می آید، مستکبران نخست سیاست نفی برتری نوح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مسخره و استهزای او و پیروانش پرداخته و آن گاه رسالت و پیامبری او را دروغ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نوح هر چه برتلاش و کوشش خود می افزود تا آنان را از گمراهی نجات دهد و هدایت نماید، برعکس دشمنی و لج بازی و خرد ستیزی آنان افزایش می یافت؛ به گونه ای که انگشت خود را در گوششان فرو می کردند تا صدای نوح را نیز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در میان مردمانی می زیست که دل هایشان تیره و تار شده بود و فساد و تباهی و بت پرستی و خودپرستی گسترش یافته بود و ستمگری و بهره کشی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اجتماعی زمینه برای هرگونه تبه کاری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برابر دعوت آسمانی استکبار ورزیده و پیامبر خدا و مؤمنان را به استضعاف کشیده و از هرگونه حقی محروم می ساختند و هرگونه فشاری را بر آنان روا می داشتند</w:t>
      </w:r>
      <w:r>
        <w:rPr>
          <w:rFonts w:eastAsia="IRNazanin" w:cs="IRNazanin"/>
          <w:color w:val="111111"/>
          <w:sz w:val="28"/>
          <w:szCs w:val="28"/>
          <w:rtl w:val="true"/>
          <w:lang w:bidi="fa-IR"/>
        </w:rPr>
        <w:t>.</w:t>
      </w:r>
    </w:p>
    <w:p>
      <w:pPr>
        <w:pStyle w:val="Heading3"/>
        <w:numPr>
          <w:ilvl w:val="2"/>
          <w:numId w:val="1"/>
        </w:numPr>
        <w:rPr/>
      </w:pPr>
      <w:bookmarkStart w:id="111" w:name="__RefHeading___Toc3403015_2281741623"/>
      <w:bookmarkStart w:id="112" w:name="_Toc45"/>
      <w:bookmarkEnd w:id="111"/>
      <w:r>
        <w:rPr>
          <w:rtl w:val="true"/>
        </w:rPr>
        <w:t>هود؛ نمونه ای دیگر از مستضعفان تاریخ</w:t>
      </w:r>
      <w:bookmarkEnd w:id="112"/>
    </w:p>
    <w:p>
      <w:pPr>
        <w:pStyle w:val="BookText"/>
        <w:rPr/>
      </w:pPr>
      <w:r>
        <w:rPr>
          <w:rFonts w:ascii="IRNazanin" w:hAnsi="IRNazanin" w:eastAsia="IRNazanin"/>
          <w:color w:val="111111"/>
          <w:sz w:val="28"/>
          <w:sz w:val="28"/>
          <w:szCs w:val="28"/>
          <w:rtl w:val="true"/>
          <w:lang w:bidi="fa-IR"/>
        </w:rPr>
        <w:t>هود؛ نمونه ای دیگر از مستضعفان تاریخ</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هفت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p>
    <w:p>
      <w:pPr>
        <w:pStyle w:val="BookText"/>
        <w:rPr/>
      </w:pPr>
      <w:r>
        <w:rPr>
          <w:rFonts w:ascii="IRNazanin" w:hAnsi="IRNazanin" w:eastAsia="IRNazanin"/>
          <w:color w:val="111111"/>
          <w:sz w:val="28"/>
          <w:sz w:val="28"/>
          <w:szCs w:val="28"/>
          <w:rtl w:val="true"/>
          <w:lang w:bidi="fa-IR"/>
        </w:rPr>
        <w:t>مردمی بت پرست بودند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هود آنان را به توحید و عبادت خدا فرا خواند و از آنان خواست تا از تجاوز و ستم کاری دست بردارند، ولی آنان افزون بر اینکه سخنان رسول خدا را نمی پذیرفتند، او را تکذیب هم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اَشَدُّ مِنّا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کیست که به نیرو از ما قوی 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زمین را به فساد و تباهی کشانده و اهل آن را به استضعاف کشیده بودند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بت پرستی این قوم، سرانجام به آنجا کشید که فساد اخلاق و تباهی ارزش ها و ظلمت کفر همه گیر شد و دامنه ظلم و ستم و فشار اجتماعی از حدّ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جامعه بیش از پیش استثمار می شدند و میان ضعفا و توانگران، چنان فاصله ای به وجود آمده بود که هر دم تحمّل ناپذیرتر و خرد کننده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هود استدلال می کرد و از پاداش هدایت سخن می گفت و از عذاب کفر بیمشان می داد، در آنان تأثیر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او را به سفاهت و بی خردی متهّم می کردند و گفته های او را وهم و خرافه می دانستند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قومش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تو را در سفاهت می بینیم و تو را از دروغ گویان می پنداریم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 خدا به آنان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من، در من سفاهتی نیست، من فرستاده ای از سوی پروردگار جهانیانم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گردن فراز و ستم پیشه، نارواترین نسبت ها را به پیامبر خدا، حضرت هود علیه السلام،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دروغ گو و بی خرد خطاب می کردند و با وجود منطق روشن و </w:t>
      </w:r>
      <w:bookmarkStart w:id="113" w:name="pg4191_25903"/>
    </w:p>
    <w:p>
      <w:pPr>
        <w:pStyle w:val="BookText"/>
        <w:rPr/>
      </w:pPr>
      <w:bookmarkEnd w:id="113"/>
      <w:r>
        <w:rPr>
          <w:rFonts w:ascii="IRNazanin" w:hAnsi="IRNazanin" w:eastAsia="IRNazanin"/>
          <w:color w:val="111111"/>
          <w:sz w:val="28"/>
          <w:sz w:val="28"/>
          <w:szCs w:val="28"/>
          <w:rtl w:val="true"/>
          <w:lang w:bidi="fa-IR"/>
        </w:rPr>
        <w:t>استدلال های آگاهی بخش او، آنان بر کفر و دشمنی و نادانی خود پافشاری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از تکبّر، خرد ستیزی و استکبار این مستکبران ستم پیشه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درباره آنان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قوم عاد، به ناحقّ، در زمین سر برافراشتند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نیرومندتر کیست؟ آیا ندانسته اند که آن خدایی که آنان را آفریده، خود از ایشان نیرومندتر است؟ و در نتیجه آیات ما را انکار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افزون بر اینکه مستکبر بودند و خود را بزرگ می پنداشتند، بر این باور بودند که از همه کس و همه چیز نیرومندترند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خدا و پیامبرش سرتسلیم فرود نیاوردند و پیوسته نشانه های روشن خدا را انکار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هود و شمار اندک مؤمنانی که به او گرویده بودند، همواره مورد انکار و آزار و اذیت بودند و به دست آنان به استضعاف کشیده می شدند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از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از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از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از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فصّلت،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از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ذاریات،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از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الحاقّه، از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از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114" w:name="__RefHeading___Toc3403017_2281741623"/>
      <w:bookmarkStart w:id="115" w:name="_Toc46"/>
      <w:bookmarkEnd w:id="114"/>
      <w:r>
        <w:rPr>
          <w:rtl w:val="true"/>
        </w:rPr>
        <w:t>حضرت صالح؛ مستضعف قوم ثمود</w:t>
      </w:r>
      <w:bookmarkEnd w:id="115"/>
    </w:p>
    <w:p>
      <w:pPr>
        <w:pStyle w:val="BookText"/>
        <w:rPr/>
      </w:pPr>
      <w:r>
        <w:rPr>
          <w:rFonts w:ascii="IRNazanin" w:hAnsi="IRNazanin" w:eastAsia="IRNazanin"/>
          <w:color w:val="111111"/>
          <w:sz w:val="28"/>
          <w:sz w:val="28"/>
          <w:szCs w:val="28"/>
          <w:rtl w:val="true"/>
          <w:lang w:bidi="fa-IR"/>
        </w:rPr>
        <w:t>حضرت صالح؛ مستضعف قوم ثمود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سرزمینی که قوم عاد روزگار گذرانده بودند و بر اثر کفر و سرکشی و استکبارشان، به خاک هلاکت در افتادند، قوم ثمود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به راه پیشینیان رفتند؛ کاخ ها بنا کردند؛ باغ ها آراستند؛ کشت ها افزودند؛ آب ها جاری و دام ها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سرزمینشان به بار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شان به ناز و نعمت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مانند پیشینیان خود، بت پرستی و خود پرستی را پیشه ساختند و به جای اندیشیدن درباره اسباب هلاکت گذشتگان و توجّه به آفریدگار جهان و پرستش او و نیایش به درگاهش، در راه </w:t>
      </w:r>
    </w:p>
    <w:p>
      <w:pPr>
        <w:pStyle w:val="BookText"/>
        <w:rPr/>
      </w:pPr>
      <w:r>
        <w:rPr>
          <w:rFonts w:ascii="IRNazanin" w:hAnsi="IRNazanin" w:eastAsia="IRNazanin"/>
          <w:color w:val="111111"/>
          <w:sz w:val="28"/>
          <w:sz w:val="28"/>
          <w:szCs w:val="28"/>
          <w:rtl w:val="true"/>
          <w:lang w:bidi="fa-IR"/>
        </w:rPr>
        <w:t>شرک و انحراف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صالح علیه السلام را برای راهنمایی آنان برگزید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نشانه و معجزه قرار داد تا موجب هدایت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نعمت هایش را به یاد آنان می آورد تا در اثر فراموشی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آورید هنگامی را که شما را پس از قوم عاد، جانشینان آنان گردانید و در زمین به شما جای مناسب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های آن برای خود کاخ هایی اختیار می کردید و از کوه ها خانه هایی زمستانی می تراشیدید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های خدا را به یاد آورید و در زمین سر به فساد بر مدارید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گروه نیز بر خرد و اندیشه خود پشت پا زده و با موضع گیرهای ناشایست، با پیامبر خدا ـ حضرت صالح علیه السلام ـ و مستضعفان با ایمان به مبارزه برخاستند و با دشمنی و کینه توزی در برابر آنان به کفر و تباهی و استکبار خویش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قوم او که استکبار می ورزیدند، به مستضعفان که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صالح از سوی پروردگارش فرستاده شده است؟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وی بدان رسالت یافته است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تردید به آنچه شما بدان ایمان آورده اید کافریم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مستکبران بدون توجّه به هشدارهای الهی درباره نعمت های فراوان و سرنوشت شوم گردن کشان و طاغیان پیشین که در اثر ارتکاب اعمال مجرمانه و سوء استفاده از مواهب الهی، به نابودی دچار شدند، به استکبار و دشمنی و انکار خویش ادامه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برخی از آنان نقش اساسی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و ثروتمندان و سردمداران گمراه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جنبانان مخالفت با این پیامبر بزرگ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پاکدل نیز که همواره در بند اسارت آنان گرفتار بودند و به استضعاف کشیده می شدند مورد سرزنش و تمسخر آنان بودند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آیات یاد شده از اشراف بی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توده های </w:t>
      </w:r>
      <w:bookmarkStart w:id="116" w:name="pg4191_25905"/>
    </w:p>
    <w:p>
      <w:pPr>
        <w:pStyle w:val="BookText"/>
        <w:rPr/>
      </w:pPr>
      <w:bookmarkEnd w:id="116"/>
      <w:r>
        <w:rPr>
          <w:rFonts w:ascii="IRNazanin" w:hAnsi="IRNazanin" w:eastAsia="IRNazanin"/>
          <w:color w:val="111111"/>
          <w:sz w:val="28"/>
          <w:sz w:val="28"/>
          <w:szCs w:val="28"/>
          <w:rtl w:val="true"/>
          <w:lang w:bidi="fa-IR"/>
        </w:rPr>
        <w:t xml:space="preserve">زحمت کش با ایمان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گروه نخست با خود برتربینی و غصب حقوق مردم زیردست، به موقعیت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به استثمار کشیده بودند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از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از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از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از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از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ذاریات، از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الحاقه،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از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p>
    <w:p>
      <w:pPr>
        <w:pStyle w:val="Heading3"/>
        <w:numPr>
          <w:ilvl w:val="2"/>
          <w:numId w:val="1"/>
        </w:numPr>
        <w:rPr/>
      </w:pPr>
      <w:bookmarkStart w:id="117" w:name="__RefHeading___Toc3403019_2281741623"/>
      <w:bookmarkStart w:id="118" w:name="_Toc47"/>
      <w:bookmarkEnd w:id="117"/>
      <w:r>
        <w:rPr>
          <w:rtl w:val="true"/>
        </w:rPr>
        <w:t>حضرت ابراهیم در میان آتش جهل مستکبران</w:t>
      </w:r>
      <w:bookmarkEnd w:id="118"/>
    </w:p>
    <w:p>
      <w:pPr>
        <w:pStyle w:val="BookText"/>
        <w:rPr/>
      </w:pPr>
      <w:r>
        <w:rPr>
          <w:rFonts w:ascii="IRNazanin" w:hAnsi="IRNazanin" w:eastAsia="IRNazanin"/>
          <w:color w:val="111111"/>
          <w:sz w:val="28"/>
          <w:sz w:val="28"/>
          <w:szCs w:val="28"/>
          <w:rtl w:val="true"/>
          <w:lang w:bidi="fa-IR"/>
        </w:rPr>
        <w:t>حضرت ابراهیم در میان آتش جهل مستکبران</w:t>
      </w:r>
    </w:p>
    <w:p>
      <w:pPr>
        <w:pStyle w:val="BookText"/>
        <w:rPr/>
      </w:pPr>
      <w:r>
        <w:rPr>
          <w:rFonts w:ascii="IRNazanin" w:hAnsi="IRNazanin" w:eastAsia="IRNazanin"/>
          <w:color w:val="111111"/>
          <w:sz w:val="28"/>
          <w:sz w:val="28"/>
          <w:szCs w:val="28"/>
          <w:rtl w:val="true"/>
          <w:lang w:bidi="fa-IR"/>
        </w:rPr>
        <w:t>حضرت ابراهیم، پیامبر سرافراز و سخت کوش خدا، عمر خود را در مبارزه با باطل و دفاع از حقّ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نوجوانی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زادگاهش نیز بود، آزر را به عنوان سرپرست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بت تراش و بت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نخستین مبارزه خود را با آزر آغاز کرد و او را به پرستش خدای یگانه فرا خواند و از پرستش بت های بی جان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برابر ستاره پرستان و ماه و خورشید پرستان ایستاد و هرکس را که خدایی جز خداوند خالق و یگانه معبودی برگزیده بود، مخاطب ساخته و او را از این عمل زشت باز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ترین مبارزه ابراهیم علیه السلام را می توان درگیری با بت پرستان و نمرود ـ پادشاه ستمگر بابل ـ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ستمگری و بیدادگری نمرود می توان به داستان تولّد و نوجوانی ابراهیم و چگونگی رشد او نظر انداخت تا حقیقت استکبار و استبداد نمرود بیشتر آشکار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در برابر گردن کشی و استکبار وی ایستاد و بر او خرده گرفت و معبودهای دروغین او و هم دستانش را با تبر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دستور داد تا وی را محاکمه کرده و </w:t>
      </w:r>
      <w:bookmarkStart w:id="119" w:name="pg4191_25906"/>
    </w:p>
    <w:p>
      <w:pPr>
        <w:pStyle w:val="BookText"/>
        <w:rPr/>
      </w:pPr>
      <w:bookmarkEnd w:id="119"/>
      <w:r>
        <w:rPr>
          <w:rFonts w:ascii="IRNazanin" w:hAnsi="IRNazanin" w:eastAsia="IRNazanin"/>
          <w:color w:val="111111"/>
          <w:sz w:val="28"/>
          <w:sz w:val="28"/>
          <w:szCs w:val="28"/>
          <w:rtl w:val="true"/>
          <w:lang w:bidi="fa-IR"/>
        </w:rPr>
        <w:t>به مرگ محکوم ساختند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آری، ستمگران سرکش و مستکبران خودسر که از منطق و اندیشه درست بی بهره اند، برای جبران کمبودهای گوناگون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کاری می کنید، او را بسوزانید و خدایانتان را یاری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زورگویان بی منطق و مستکبر هنگامی که از راه منطق خود ساخته به مقصود خود نرسند، به زور و قدرت استکباری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درباره ابراهیم علیه السلام نیز همین برنامه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مستکبران بی خرد در برابر استدلال های ژرف و منطق استوار او تاب مقاومت نیاوردند، او را با منجنیق به درون شعله های آتش جهل خویش انداختند تا با سوزاندنش آبی بر شعله های فروزان نادانی خود پاشیده و از احساس خواری خود اندکی بکاهند</w:t>
      </w:r>
      <w:r>
        <w:rPr>
          <w:rFonts w:eastAsia="IRNazanin" w:cs="IRNazanin"/>
          <w:color w:val="111111"/>
          <w:sz w:val="28"/>
          <w:szCs w:val="28"/>
          <w:rtl w:val="true"/>
          <w:lang w:bidi="fa-IR"/>
        </w:rPr>
        <w:t>.</w:t>
      </w:r>
    </w:p>
    <w:p>
      <w:pPr>
        <w:pStyle w:val="Heading3"/>
        <w:numPr>
          <w:ilvl w:val="2"/>
          <w:numId w:val="1"/>
        </w:numPr>
        <w:rPr/>
      </w:pPr>
      <w:bookmarkStart w:id="120" w:name="__RefHeading___Toc3403021_2281741623"/>
      <w:bookmarkStart w:id="121" w:name="_Toc48"/>
      <w:bookmarkEnd w:id="120"/>
      <w:r>
        <w:rPr>
          <w:rtl w:val="true"/>
        </w:rPr>
        <w:t>حضرت لوط، مستضعفی دیگر از تبار پیامبران</w:t>
      </w:r>
      <w:bookmarkEnd w:id="121"/>
    </w:p>
    <w:p>
      <w:pPr>
        <w:pStyle w:val="BookText"/>
        <w:rPr/>
      </w:pPr>
      <w:r>
        <w:rPr>
          <w:rFonts w:ascii="IRNazanin" w:hAnsi="IRNazanin" w:eastAsia="IRNazanin"/>
          <w:color w:val="111111"/>
          <w:sz w:val="28"/>
          <w:sz w:val="28"/>
          <w:szCs w:val="28"/>
          <w:rtl w:val="true"/>
          <w:lang w:bidi="fa-IR"/>
        </w:rPr>
        <w:t>حضرت لوط، مستضعفی دیگر از تبار پیامبران</w:t>
      </w:r>
    </w:p>
    <w:p>
      <w:pPr>
        <w:pStyle w:val="BookText"/>
        <w:rPr/>
      </w:pPr>
      <w:r>
        <w:rPr>
          <w:rFonts w:ascii="IRNazanin" w:hAnsi="IRNazanin" w:eastAsia="IRNazanin"/>
          <w:color w:val="111111"/>
          <w:sz w:val="28"/>
          <w:sz w:val="28"/>
          <w:szCs w:val="28"/>
          <w:rtl w:val="true"/>
          <w:lang w:bidi="fa-IR"/>
        </w:rPr>
        <w:t>هنگامی که فرستادگان خدا به سراغ خاندان لوط آمدند با حضرت لوط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ناشناس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آن رو بیان کرد که آنان به صورت جوانانی خوش صورت و زیبا نزد او آمده بودند و چون می دانست که محیط زندگی اش را گناه انحراف جنسی فرا گرفته است، با خود می اندیشید که مبادا ورود این میهمانان سبب تحریک تبه کاران گردد؛ زیرا چنان وضعی برای لوط بسیار ناگوار و دردآور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اهل شهر با خبر شدند و به سوی خانه لوط آمدند، در حالی که به یکدیگر بشارت می دادند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میهمانان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مرا نریزید و مرا رسوا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لوط </w:t>
      </w:r>
      <w:bookmarkStart w:id="122" w:name="pg4191_25907"/>
    </w:p>
    <w:p>
      <w:pPr>
        <w:pStyle w:val="BookText"/>
        <w:rPr/>
      </w:pPr>
      <w:bookmarkEnd w:id="122"/>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اَوَلَم نَنهَک عَن العالمین؛ آیا ما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بیگانه نهی نکردیم؟</w:t>
      </w:r>
    </w:p>
    <w:p>
      <w:pPr>
        <w:pStyle w:val="BookText"/>
        <w:rPr/>
      </w:pPr>
      <w:r>
        <w:rPr>
          <w:rFonts w:ascii="IRNazanin" w:hAnsi="IRNazanin" w:eastAsia="IRNazanin"/>
          <w:color w:val="111111"/>
          <w:sz w:val="28"/>
          <w:sz w:val="28"/>
          <w:szCs w:val="28"/>
          <w:rtl w:val="true"/>
          <w:lang w:bidi="fa-IR"/>
        </w:rPr>
        <w:t>مستکبران ستم پیشه به گونه ای لوط را به استضعاف کشیده بودند که حتی او نمی توانست رهگذران و در راه ماندگان را نیز به منزل خود دعوت کند و اگر به این عمل ارزشمند اقدام می کرد، همواره در حالت ترس و وحشت به سر می برد که مبادا تبه کاران فرا رسند و او را در میان میهمانانش سرافکنده سازند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بررسی رفتار لوط با مردمان نابخرد و سرکشی که در آن سرزمین با او نشست و برخاست داشتند و آن حضرت را دچار گرفتاری ها ساخته و او را به استضعاف کشانده بودند، معنای سخن علی علیه السلام آشکار می گردد که درباره پیامبران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مستضعف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به واسطه گرسنگی آزمایش می کرد و به سختی دچارشان ساخت و با ترس و بیم ها آزمود و با سختی ها و مشکلات خالص گردانید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بوته آزمایش بیرون آمدند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23" w:name="__RefHeading___Toc3403023_2281741623"/>
      <w:bookmarkStart w:id="124" w:name="_Toc49"/>
      <w:bookmarkEnd w:id="123"/>
      <w:r>
        <w:rPr>
          <w:rtl w:val="true"/>
        </w:rPr>
        <w:t>حضرت موسی علیه السلام قهرمان مبارزه با مستکبران</w:t>
      </w:r>
      <w:bookmarkEnd w:id="124"/>
    </w:p>
    <w:p>
      <w:pPr>
        <w:pStyle w:val="Heading4"/>
        <w:numPr>
          <w:ilvl w:val="3"/>
          <w:numId w:val="1"/>
        </w:numPr>
        <w:rPr/>
      </w:pPr>
      <w:bookmarkStart w:id="125" w:name="__RefHeading___Toc3403025_2281741623"/>
      <w:bookmarkStart w:id="126" w:name="_Toc50"/>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حضرت موسی علیه السلام قهرمان مبارزه با مستکبران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سرزمین مصر</w:t>
      </w:r>
    </w:p>
    <w:p>
      <w:pPr>
        <w:pStyle w:val="BookText"/>
        <w:rPr/>
      </w:pPr>
      <w:r>
        <w:rPr>
          <w:rFonts w:ascii="IRNazanin" w:hAnsi="IRNazanin" w:eastAsia="IRNazanin"/>
          <w:color w:val="111111"/>
          <w:sz w:val="28"/>
          <w:sz w:val="28"/>
          <w:szCs w:val="28"/>
          <w:rtl w:val="true"/>
          <w:lang w:bidi="fa-IR"/>
        </w:rPr>
        <w:t>باورها و اندیشه های مصریان</w:t>
      </w:r>
    </w:p>
    <w:p>
      <w:pPr>
        <w:pStyle w:val="BookText"/>
        <w:rPr/>
      </w:pPr>
      <w:r>
        <w:rPr>
          <w:rFonts w:ascii="IRNazanin" w:hAnsi="IRNazanin" w:eastAsia="IRNazanin"/>
          <w:color w:val="111111"/>
          <w:sz w:val="28"/>
          <w:sz w:val="28"/>
          <w:szCs w:val="28"/>
          <w:rtl w:val="true"/>
          <w:lang w:bidi="fa-IR"/>
        </w:rPr>
        <w:t>بنی اسرائیل و سرزمین مصر</w:t>
      </w:r>
    </w:p>
    <w:p>
      <w:pPr>
        <w:pStyle w:val="BookText"/>
        <w:rPr/>
      </w:pPr>
      <w:r>
        <w:rPr>
          <w:rFonts w:ascii="IRNazanin" w:hAnsi="IRNazanin" w:eastAsia="IRNazanin"/>
          <w:color w:val="111111"/>
          <w:sz w:val="28"/>
          <w:sz w:val="28"/>
          <w:szCs w:val="28"/>
          <w:rtl w:val="true"/>
          <w:lang w:bidi="fa-IR"/>
        </w:rPr>
        <w:t>مستضعفان بنی اسرائیل؛ قربانیان جامعه استکباری</w:t>
      </w:r>
    </w:p>
    <w:p>
      <w:pPr>
        <w:pStyle w:val="Heading4"/>
        <w:numPr>
          <w:ilvl w:val="3"/>
          <w:numId w:val="1"/>
        </w:numPr>
        <w:rPr/>
      </w:pPr>
      <w:bookmarkStart w:id="127" w:name="__RefHeading___Toc3403027_2281741623"/>
      <w:bookmarkStart w:id="128" w:name="_Toc51"/>
      <w:bookmarkEnd w:id="127"/>
      <w:r>
        <w:rPr>
          <w:rtl w:val="true"/>
        </w:rPr>
        <w:t>سرزمین مصر</w:t>
      </w:r>
      <w:bookmarkEnd w:id="128"/>
    </w:p>
    <w:p>
      <w:pPr>
        <w:pStyle w:val="BookText"/>
        <w:rPr/>
      </w:pPr>
      <w:r>
        <w:rPr>
          <w:rFonts w:ascii="IRNazanin" w:hAnsi="IRNazanin" w:eastAsia="IRNazanin"/>
          <w:color w:val="111111"/>
          <w:sz w:val="28"/>
          <w:sz w:val="28"/>
          <w:szCs w:val="28"/>
          <w:rtl w:val="true"/>
          <w:lang w:bidi="fa-IR"/>
        </w:rPr>
        <w:t>سرزمین مصر</w:t>
      </w:r>
    </w:p>
    <w:p>
      <w:pPr>
        <w:pStyle w:val="BookText"/>
        <w:rPr/>
      </w:pPr>
      <w:r>
        <w:rPr>
          <w:rFonts w:ascii="IRNazanin" w:hAnsi="IRNazanin" w:eastAsia="IRNazanin"/>
          <w:color w:val="111111"/>
          <w:sz w:val="28"/>
          <w:sz w:val="28"/>
          <w:szCs w:val="28"/>
          <w:rtl w:val="true"/>
          <w:lang w:bidi="fa-IR"/>
        </w:rPr>
        <w:t>سرزمین باستانی مصر در گذشته های دور، تمدّن بزرگی داشته است و در عین حال بیش از مناطق دیگر جهان دچار ستم و استکبار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زر و زور با هماهنگی یکدیگر حقوق ابتدایی بینوایان و مستضعفان را به یغما برده و گروه های پایین جامعه را به زور به استضعاف 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بی دادگری ها و تبعیض های ناروا از سوی رژیم های استبدادی بر مردم جامعه تحمیل می گردید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سرزمین مصر از سه هزار سال پیش از میلاد تا قرن ششم میلادی در مجموع بیست و شش سلسله پادشاهی حاکمیّت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اهرام مصر که یکی از شگفتی های هفتگانه دنیا </w:t>
      </w:r>
      <w:bookmarkStart w:id="129" w:name="pg4191_25908"/>
    </w:p>
    <w:p>
      <w:pPr>
        <w:pStyle w:val="BookText"/>
        <w:rPr/>
      </w:pPr>
      <w:bookmarkEnd w:id="129"/>
      <w:r>
        <w:rPr>
          <w:rFonts w:ascii="IRNazanin" w:hAnsi="IRNazanin" w:eastAsia="IRNazanin"/>
          <w:color w:val="111111"/>
          <w:sz w:val="28"/>
          <w:sz w:val="28"/>
          <w:szCs w:val="28"/>
          <w:rtl w:val="true"/>
          <w:lang w:bidi="fa-IR"/>
        </w:rPr>
        <w:t>به شمار می روند، از هزار و هشتصد تا سه هزار سال پیش از میلاد به فرمان پادشاهان خودکامه مصر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آنها بیش از یک صد هزار برده به کار گماشته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میلیون ها تخته سنگ بزرگ را از فاصله های بسیار دور به قاهره آورده و روی هم چیده اند تا این اهرام شگفت آور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برخی از تخته سنگ ها به یک صد و پنجاه تن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این اهرام، هزاران انسان جان خود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فراعنه با قدرت بی قید و شرط خود بر مردم ستم روا می داشتند و این را حقّ مسلّم خود می دانستند که دیگران باید قربانی شوند تا آنها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کاهنان نیز که به اصطلاح مسئولیّت دینی جامعه را برعهده داشتند در زمره طبقه ممتاز به شمار می آمدند و در اعمال خلاف فرعونیان سهیم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واقع، توجیه گر ستمگری های آنان بودند</w:t>
      </w:r>
      <w:r>
        <w:rPr>
          <w:rFonts w:eastAsia="IRNazanin" w:cs="IRNazanin"/>
          <w:color w:val="111111"/>
          <w:sz w:val="28"/>
          <w:szCs w:val="28"/>
          <w:rtl w:val="true"/>
          <w:lang w:bidi="fa-IR"/>
        </w:rPr>
        <w:t>.</w:t>
      </w:r>
    </w:p>
    <w:p>
      <w:pPr>
        <w:pStyle w:val="Heading4"/>
        <w:numPr>
          <w:ilvl w:val="3"/>
          <w:numId w:val="1"/>
        </w:numPr>
        <w:rPr/>
      </w:pPr>
      <w:bookmarkStart w:id="130" w:name="__RefHeading___Toc3403029_2281741623"/>
      <w:bookmarkStart w:id="131" w:name="_Toc52"/>
      <w:bookmarkEnd w:id="130"/>
      <w:r>
        <w:rPr>
          <w:rtl w:val="true"/>
        </w:rPr>
        <w:t>باورها و اندیشه های مصریان</w:t>
      </w:r>
      <w:bookmarkEnd w:id="131"/>
    </w:p>
    <w:p>
      <w:pPr>
        <w:pStyle w:val="BookText"/>
        <w:rPr/>
      </w:pPr>
      <w:r>
        <w:rPr>
          <w:rFonts w:ascii="IRNazanin" w:hAnsi="IRNazanin" w:eastAsia="IRNazanin"/>
          <w:color w:val="111111"/>
          <w:sz w:val="28"/>
          <w:sz w:val="28"/>
          <w:szCs w:val="28"/>
          <w:rtl w:val="true"/>
          <w:lang w:bidi="fa-IR"/>
        </w:rPr>
        <w:t>باورها و اندیشه های مصریان</w:t>
      </w:r>
    </w:p>
    <w:p>
      <w:pPr>
        <w:pStyle w:val="BookText"/>
        <w:rPr/>
      </w:pPr>
      <w:r>
        <w:rPr>
          <w:rFonts w:ascii="IRNazanin" w:hAnsi="IRNazanin" w:eastAsia="IRNazanin"/>
          <w:color w:val="111111"/>
          <w:sz w:val="28"/>
          <w:sz w:val="28"/>
          <w:szCs w:val="28"/>
          <w:rtl w:val="true"/>
          <w:lang w:bidi="fa-IR"/>
        </w:rPr>
        <w:t>توده های مصر به خدایان گوناگون باور داشتند و بت های مختلفی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خود را به عنوان خدا بر مردم تیره روز تحمیل کرده بودند، ولی خودشان نیز با تأثیرپذیری از اجتماع، خدایی برای خود برگزیده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واژه ای باستانی است که به معنای قصر بزرگ می باشد و چون فرعون ها در داخل کاخ به سر می بردند، این نام بر خود آنان اطلاق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پسر خورشید نیز آمده است و چون آفتاب در نظر آنان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بسیار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فراعنه از حیث نژاد، خود را با عالم بالا پیوند می زدند و خویش را تافته ای جدا بافته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مردم ساده اندیش مصر شماری اندک نیز یافت می شدند که نه تنها خدایی فرعون ها را نمی پذیرفتند، بلکه از ستم های آنان به تنگ آمده و برای رهایی از چنگال آنان فریاد آزادی سر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شاعری که کتیبه هایش از زمان رامسس اول به دست آمده چنین سروده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خدا از بس حریص است به لقمه ای که من می خواهم در دهان فرزندم </w:t>
      </w:r>
      <w:bookmarkStart w:id="132" w:name="pg4191_25909"/>
    </w:p>
    <w:p>
      <w:pPr>
        <w:pStyle w:val="BookText"/>
        <w:rPr/>
      </w:pPr>
      <w:bookmarkEnd w:id="132"/>
      <w:r>
        <w:rPr>
          <w:rFonts w:ascii="IRNazanin" w:hAnsi="IRNazanin" w:eastAsia="IRNazanin"/>
          <w:color w:val="111111"/>
          <w:sz w:val="28"/>
          <w:sz w:val="28"/>
          <w:szCs w:val="28"/>
          <w:rtl w:val="true"/>
          <w:lang w:bidi="fa-IR"/>
        </w:rPr>
        <w:t>بگذارم چشم می دوزد و همان را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شکم حریص خدایان چه وقت سیر خواهد شد؟</w:t>
      </w:r>
    </w:p>
    <w:p>
      <w:pPr>
        <w:pStyle w:val="Heading4"/>
        <w:numPr>
          <w:ilvl w:val="3"/>
          <w:numId w:val="1"/>
        </w:numPr>
        <w:rPr/>
      </w:pPr>
      <w:bookmarkStart w:id="133" w:name="__RefHeading___Toc3403031_2281741623"/>
      <w:bookmarkStart w:id="134" w:name="_Toc53"/>
      <w:bookmarkEnd w:id="133"/>
      <w:r>
        <w:rPr>
          <w:rtl w:val="true"/>
        </w:rPr>
        <w:t>بنی اسرائیل و سرزمین مصر</w:t>
      </w:r>
      <w:bookmarkEnd w:id="134"/>
    </w:p>
    <w:p>
      <w:pPr>
        <w:pStyle w:val="BookText"/>
        <w:rPr/>
      </w:pPr>
      <w:r>
        <w:rPr>
          <w:rFonts w:ascii="IRNazanin" w:hAnsi="IRNazanin" w:eastAsia="IRNazanin"/>
          <w:color w:val="111111"/>
          <w:sz w:val="28"/>
          <w:sz w:val="28"/>
          <w:szCs w:val="28"/>
          <w:rtl w:val="true"/>
          <w:lang w:bidi="fa-IR"/>
        </w:rPr>
        <w:t>بنی اسرائیل و سرزمین مصر</w:t>
      </w:r>
    </w:p>
    <w:p>
      <w:pPr>
        <w:pStyle w:val="BookText"/>
        <w:rPr/>
      </w:pPr>
      <w:r>
        <w:rPr>
          <w:rFonts w:ascii="IRNazanin" w:hAnsi="IRNazanin" w:eastAsia="IRNazanin"/>
          <w:color w:val="111111"/>
          <w:sz w:val="28"/>
          <w:sz w:val="28"/>
          <w:szCs w:val="28"/>
          <w:rtl w:val="true"/>
          <w:lang w:bidi="fa-IR"/>
        </w:rPr>
        <w:t>نزدیک به هزار و ششصد سال پیش از میلاد، یعقوب علیه السلام با هفتاد نفر از اعضای خانواده خود از کنعان کوچ کرده و به مصر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یوسف علیه السلام صاحب اختیار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نخست کنعانیان مورد استقبال مصریان قرار گرفتند، ولی پس از گذشت چند قرن که شمار فرزندان یعقوب افزایش یافت و نیز قدرت سیاسی از دست آنان خارج گشت، مصریان حاکمیّت را در دست گرفتند و ستمگری و تجاوز به حقوق بنی اسرائیل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کارهای سخت و دشوار می گماشتند و ایشان را از هرگونه حقّی محروم ساخته و امنیّتشان را سلب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 پسر در خانه های بنی اسرائیل محکوم به مرگ و نیستی شده بودند، ولی فرزندان دختر را برای خدمت در خانه های مصریان زنده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رامسس دوم ـ پادشاه ستمگر مصریان ـ پس از یک دوره سلطنت طولانی در سنّ نود سالگی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در زمان او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پسرش تاج و تخت حاکمیّت مصر را به ارث برد و موسی علیه السلام با همین فرعون به مبارزه برخاست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این فرعون بسیار متکبّر و مغرور بود و روحیه استکباری شدیدی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باره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و برادرش هارون علیه السلام بر فرعون وارد شدند؛ در حالی که جامه های پشمین برتن و چوب دستی در درست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فرعون پیمان بستند جاودانگی سلطنت و ارجمندی و عزّت او را بپذیرند که اگر مسلمانی پذیرد و راه طغیان و سرکشی در پیش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نفر شگفت زده نشده اید که شرط جاودانگی ملک و همیشگی عزّت </w:t>
      </w:r>
      <w:bookmarkStart w:id="135" w:name="pg4191_25910"/>
    </w:p>
    <w:p>
      <w:pPr>
        <w:pStyle w:val="BookText"/>
        <w:rPr/>
      </w:pPr>
      <w:bookmarkEnd w:id="135"/>
      <w:r>
        <w:rPr>
          <w:rFonts w:ascii="IRNazanin" w:hAnsi="IRNazanin" w:eastAsia="IRNazanin"/>
          <w:color w:val="111111"/>
          <w:sz w:val="28"/>
          <w:sz w:val="28"/>
          <w:szCs w:val="28"/>
          <w:rtl w:val="true"/>
          <w:lang w:bidi="fa-IR"/>
        </w:rPr>
        <w:t>مرا می پذیرند و خود در خواری و فقر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آنان کیست؟ و چرا دست بندها و گردن بندهای زرّین بر ایشان آویزان نیست؟ فرعون زر و گردآوردن آن را بزرگ داشت و پشم پوشیدن آنان را خواری و ذلّت پنداشت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رویارویی آزمایشی در خور تأمّل است و نشان دهنده نوع نگرش نسبت به ارزش هاست تا حقّ و باطل به وسیله ملاک ها از یکدیگر امتیاز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علی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مستکبران از بندگان خود را به ارزشی که دوستان مستضعف او در دیده آنان دارند، می آزماید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36" w:name="__RefHeading___Toc3403033_2281741623"/>
      <w:bookmarkStart w:id="137" w:name="_Toc54"/>
      <w:bookmarkEnd w:id="136"/>
      <w:r>
        <w:rPr>
          <w:rtl w:val="true"/>
        </w:rPr>
        <w:t>مستضعفان بنی اسرائیل؛ قربانیان جامعه استکباری</w:t>
      </w:r>
      <w:bookmarkEnd w:id="137"/>
    </w:p>
    <w:p>
      <w:pPr>
        <w:pStyle w:val="BookText"/>
        <w:rPr/>
      </w:pPr>
      <w:r>
        <w:rPr>
          <w:rFonts w:ascii="IRNazanin" w:hAnsi="IRNazanin" w:eastAsia="IRNazanin"/>
          <w:color w:val="111111"/>
          <w:sz w:val="28"/>
          <w:sz w:val="28"/>
          <w:szCs w:val="28"/>
          <w:rtl w:val="true"/>
          <w:lang w:bidi="fa-IR"/>
        </w:rPr>
        <w:t>مستضعفان بنی اسرائیل؛ قربانیان جامعه استکباری</w:t>
      </w:r>
    </w:p>
    <w:p>
      <w:pPr>
        <w:pStyle w:val="BookText"/>
        <w:rPr/>
      </w:pPr>
      <w:r>
        <w:rPr>
          <w:rFonts w:ascii="IRNazanin" w:hAnsi="IRNazanin" w:eastAsia="IRNazanin"/>
          <w:color w:val="111111"/>
          <w:sz w:val="28"/>
          <w:sz w:val="28"/>
          <w:szCs w:val="28"/>
          <w:rtl w:val="true"/>
          <w:lang w:bidi="fa-IR"/>
        </w:rPr>
        <w:t>مستکبران به گونه ای خویش را بلند مرتبه و دیگران را ناچیز و دون پایه می پندارند که رابطه میان خود و آنان را رابطه مولایی و بردگی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خود حقّ می دهند با آنان به هر شکلی که می خواهند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فرعونیان، بنی اسرائیل را به عنوان برده به کار می گرفتند و شکنجه های طاقت فرسایی بر آنان تحمیل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عذابشان می دادند که تلخی زندگانی پیوسته در کامشان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سیاسی فاسد به بدترین شکل ممکن آنان را آزار می داد و محیطی سخت شکننده بر ایشان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ها آنان را به بندگی گرفتند و در عذاب سخت کشیدند و تلخی زندگانی را جرعه جرعه به ایشان نوشانیدند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در خواری و هلاکت بودند و تسلیم چیرگی و قدرت؛ نه چاره ای می یافتند تا سر باز زنند و نه راهی که عذاب را از خود دور کنند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سیاه حاکمیّت فرعونیان و به استضعاف کشیده شدن بنی اسرائیل و خواری آنان </w:t>
      </w:r>
    </w:p>
    <w:p>
      <w:pPr>
        <w:pStyle w:val="BookText"/>
        <w:rPr/>
      </w:pPr>
      <w:r>
        <w:rPr>
          <w:rFonts w:ascii="IRNazanin" w:hAnsi="IRNazanin" w:eastAsia="IRNazanin"/>
          <w:color w:val="111111"/>
          <w:sz w:val="28"/>
          <w:sz w:val="28"/>
          <w:szCs w:val="28"/>
          <w:rtl w:val="true"/>
          <w:lang w:bidi="fa-IR"/>
        </w:rPr>
        <w:t>از سوی مستکبران،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خوابی که فرعون دیده بود تمامی نوزادان پسر کشته می شدند و داغ ها بر دل بنی اسرائیل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در سخت ترین شرایط، فرزند خود را به دنیا آورد و مدّتی مخفیانه از او نگهداری کرد، ولی دیری نپایید که مجبور شد او را به امواج دریا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دیگر نیز وضعی بدتر از او داشتند؛ زیرا هر روز شاهد سر بریده شدن فرزندان خود و دیگران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فرعون های حاکم که سخت ترین فشارها را بر فرزندان یعقوب وارد می آوردند، مردم عادی نیز آنان را به کار اجباری وا می داشتند تا کارهای شخصی شان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نوشته اند، موسی علیه السلام مردی را دید که شخصی از بنی اسرائیل را گرفته تا در برخی کارهای شخصی خود از او بهره گیرد و او از موسی یاری خواست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موسی، او و همه به استضعاف کشیده شدگان را یاری می کرد و به جرم پشتیبانی از مستضعفان و ایستادگی در برابر استثمارگران به مرگ محکوم شد، ولی پیش از اجرای حکم به گونه ای معجزه آسا از آن شهر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ترسان و نگران از آنجا بیرون رفت؛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ستمگران رها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آماده شدن شرایط، موسی علیه السلام به مصر بازگشت تا زمینه رهایی و نجات مستضعفان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و هارون دستور داد که نزد فرعون رفته و از او بخواهند تا بنی اسرائیل را آزاد سازد و مورد شکنجه و عذاب قرار ندهد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سوی او بروید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فرستاده پروردگار توأیم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 اسرائیل را با ما بفرست و عذابشان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138" w:name="pg4191_25912"/>
    </w:p>
    <w:p>
      <w:pPr>
        <w:pStyle w:val="BookText"/>
        <w:rPr/>
      </w:pPr>
      <w:bookmarkEnd w:id="138"/>
      <w:r>
        <w:rPr>
          <w:rFonts w:ascii="IRNazanin" w:hAnsi="IRNazanin" w:eastAsia="IRNazanin"/>
          <w:color w:val="111111"/>
          <w:sz w:val="28"/>
          <w:sz w:val="28"/>
          <w:szCs w:val="28"/>
          <w:rtl w:val="true"/>
          <w:lang w:bidi="fa-IR"/>
        </w:rPr>
        <w:t>اساسا بنای حاکمیّت استکباری بر مبنای به استضعاف کشیدن و بهره کشی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فرعون و لشکریانش افزون بر اینکه بنی اسرائیل را به استثمار و استضعاف کشیده بودند، طرفداران و قوم خود را نیز به شکلی دیگر به تسلیم و اطاعت کورکورانه وادار ساخته بودند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از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از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از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از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نازعات، از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از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از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زخرف، از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از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ذاریات، از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از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از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از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از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از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از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از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139" w:name="__RefHeading___Toc3403035_2281741623"/>
      <w:bookmarkStart w:id="140" w:name="_Toc55"/>
      <w:bookmarkEnd w:id="139"/>
      <w:r>
        <w:rPr>
          <w:rtl w:val="true"/>
        </w:rPr>
        <w:t>حضرت یحیی، شهیدی از تبار مستضعفان</w:t>
      </w:r>
      <w:bookmarkEnd w:id="140"/>
    </w:p>
    <w:p>
      <w:pPr>
        <w:pStyle w:val="BookText"/>
        <w:rPr/>
      </w:pPr>
      <w:r>
        <w:rPr>
          <w:rFonts w:ascii="IRNazanin" w:hAnsi="IRNazanin" w:eastAsia="IRNazanin"/>
          <w:color w:val="111111"/>
          <w:sz w:val="28"/>
          <w:sz w:val="28"/>
          <w:szCs w:val="28"/>
          <w:rtl w:val="true"/>
          <w:lang w:bidi="fa-IR"/>
        </w:rPr>
        <w:t>حضرت یحیی، شهیدی از تبار مستضعفان</w:t>
      </w:r>
    </w:p>
    <w:p>
      <w:pPr>
        <w:pStyle w:val="BookText"/>
        <w:rPr/>
      </w:pPr>
      <w:r>
        <w:rPr>
          <w:rFonts w:ascii="IRNazanin" w:hAnsi="IRNazanin" w:eastAsia="IRNazanin"/>
          <w:color w:val="111111"/>
          <w:sz w:val="28"/>
          <w:sz w:val="28"/>
          <w:szCs w:val="28"/>
          <w:rtl w:val="true"/>
          <w:lang w:bidi="fa-IR"/>
        </w:rPr>
        <w:t>عمر زکریای پیامبر سپری شده بود و همسرش نیز پیرزنی نازا بود، ولی او ایمانی ژرف داشت و در سال های پیری نیز از لطف الهی ناامید نمی شد و همواره حاجت خود را این گونه از خدا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تنها مگذار که تو بهترین وارثان هستی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روزگار پیری زکریا، حضرت یحیی علیه السلام را به او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کودکی به مقام پیامبری رسید و در علم شهرت یافت و به مسائل تورات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مشهور بود که او مردی شجاع و مخالف سرسخت باطل است؛ در راه خدا از سرزنش نکوهش گران ترسی به خود راه نمی دهد و در برابر ستمگران خودسر،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یحیی خبر رسید که هیرودیس ـ زمامدار فلسطین ـ عشق هیرودیا ـ دختر برادر خود ـ را در سر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خود دختر و هم مادر و بستگانش با خواسته زمامدار </w:t>
      </w:r>
      <w:bookmarkStart w:id="141" w:name="pg4191_25913"/>
    </w:p>
    <w:p>
      <w:pPr>
        <w:pStyle w:val="BookText"/>
        <w:rPr/>
      </w:pPr>
      <w:bookmarkEnd w:id="141"/>
      <w:r>
        <w:rPr>
          <w:rFonts w:ascii="IRNazanin" w:hAnsi="IRNazanin" w:eastAsia="IRNazanin"/>
          <w:color w:val="111111"/>
          <w:sz w:val="28"/>
          <w:sz w:val="28"/>
          <w:szCs w:val="28"/>
          <w:rtl w:val="true"/>
          <w:lang w:bidi="fa-IR"/>
        </w:rPr>
        <w:t>موافق بوده و به وی پاسخ مثبت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از نظر شرعی نادرست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همگان رسید و در کوی و برزن از فتوای یحیی سخن به میان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هیرودیا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مطلب آگاهی یافت و دشمنی و کینه خود را با آن حضرت به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هیرودیا خود را به گونه ای دلربا آراست و نزد هیرودیس زمامدار رفت و با بیانی شیرین به دلبری پرداخت و دل عموی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آرزویی داشته باشی برآورده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تنها راه رسیدن به عشق نامشروع خود را از میان بردن یحیی می دید، کشتن یحیی را درخواست کرد و آن ستم پیشه نیز دستور داد به جرم گفتن مسئله شرعی، حضرت یحیی علیه السلام را به شهادت رسانیدند و سر از بدن آن حضرت جدا کردند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آری، سرکشان مستکبر، آن گاه که یک موضوع شرعی با دنیا خواهی و شهوت پرستی آنان ناسازگار باشد، به هر ترفندی دست می زنند تا بر حکم الهی پشت پا زنند، گرچه در این میان، به استضعاف کشیدن و کشتن بی گناهان مطرح باشد</w:t>
      </w:r>
      <w:r>
        <w:rPr>
          <w:rFonts w:eastAsia="IRNazanin" w:cs="IRNazanin"/>
          <w:color w:val="111111"/>
          <w:sz w:val="28"/>
          <w:szCs w:val="28"/>
          <w:rtl w:val="true"/>
          <w:lang w:bidi="fa-IR"/>
        </w:rPr>
        <w:t>.</w:t>
      </w:r>
    </w:p>
    <w:p>
      <w:pPr>
        <w:pStyle w:val="Heading3"/>
        <w:numPr>
          <w:ilvl w:val="2"/>
          <w:numId w:val="1"/>
        </w:numPr>
        <w:rPr/>
      </w:pPr>
      <w:bookmarkStart w:id="142" w:name="__RefHeading___Toc3403037_2281741623"/>
      <w:bookmarkStart w:id="143" w:name="_Toc56"/>
      <w:bookmarkEnd w:id="142"/>
      <w:r>
        <w:rPr>
          <w:rtl w:val="true"/>
        </w:rPr>
        <w:t>عیسی علیه السلام و مادر پاک دامن</w:t>
      </w:r>
      <w:bookmarkEnd w:id="143"/>
    </w:p>
    <w:p>
      <w:pPr>
        <w:pStyle w:val="BookText"/>
        <w:rPr/>
      </w:pPr>
      <w:r>
        <w:rPr>
          <w:rFonts w:ascii="IRNazanin" w:hAnsi="IRNazanin" w:eastAsia="IRNazanin"/>
          <w:color w:val="111111"/>
          <w:sz w:val="28"/>
          <w:sz w:val="28"/>
          <w:szCs w:val="28"/>
          <w:rtl w:val="true"/>
          <w:lang w:bidi="fa-IR"/>
        </w:rPr>
        <w:t>عیسی علیه السلام و مادر پاک دامن</w:t>
      </w:r>
    </w:p>
    <w:p>
      <w:pPr>
        <w:pStyle w:val="BookText"/>
        <w:rPr/>
      </w:pPr>
      <w:r>
        <w:rPr>
          <w:rFonts w:ascii="IRNazanin" w:hAnsi="IRNazanin" w:eastAsia="IRNazanin"/>
          <w:color w:val="111111"/>
          <w:sz w:val="28"/>
          <w:sz w:val="28"/>
          <w:szCs w:val="28"/>
          <w:rtl w:val="true"/>
          <w:lang w:bidi="fa-IR"/>
        </w:rPr>
        <w:t>مادر عیسی علیه السلام که زنی پاکیزه و دارای اصالت و شرافت خانوادگی بود، پس از دیدار فرشته الهی و وعده تولد عیسی به او، نگرانی شدیدی در وی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می گذشت، این نگرانی و دلهره نیز افزایش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وضع حمل مریم فرا رسید و درد زاییدن را احساس کرد، از مکان خود خارج شد و سر به بیابان نهاد تا دور از هرکس فرزند خود را به دنیا 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پاکیزگی پدر و مادرش سخن می گفتند و او را سرزنش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مریم، مظلومانه آن سخنان را می شنید، ولی به ناچار دم فرو می بست و تحمّل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در سنّ سی سالگی به پیامبری رسید</w:t>
      </w:r>
      <w:r>
        <w:rPr>
          <w:rStyle w:val="FootnoteAnchor"/>
          <w:rtl w:val="true"/>
        </w:rPr>
        <w:footnoteReference w:id="45"/>
      </w:r>
      <w:r>
        <w:rPr>
          <w:rFonts w:ascii="IRNazanin" w:hAnsi="IRNazanin" w:eastAsia="IRNazanin"/>
          <w:color w:val="111111"/>
          <w:sz w:val="28"/>
          <w:sz w:val="28"/>
          <w:szCs w:val="28"/>
          <w:rtl w:val="true"/>
          <w:lang w:bidi="fa-IR"/>
        </w:rPr>
        <w:t>و جبرئیل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می کوشید تا بنی اسرائیل را از گمراهی ها نجات بخشد؛ زیرا آنان دین موسی را تحریف کرده و تمام تلاش خود را وقف جمع آوری ثروت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دینی یهود که او را مخالف خواهش ها و شهوت پرستی های خود می دیدند، با وی به رویارویی برخاستند و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جاسوسان خود را به هر سوی می فرستادند تا به بدگویی از عیسی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جادوگر نامیدند و گفتند معجزه هایی که دارد از کارهایی است که شیطان به او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عیسی از دین یهود خارج گردیده و به پیامبر یهود کافر شده است؟ این بدگویی ها ادامه یافت تا کار به آنجا رسید که تمامی صاحب نظران یهود تصمیم گرفتند عیسی را از صحنه روزگار بردارند و زمامداران و روحانیّت یهود را از دست وی رهایی بخشند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تا اینکه به روایت مسیحیان ـ با آنکه مشهور و معروف در میان مفسّران اسلام به استناد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مسیح کشته نشده است ـ و برابر آموزه های اناجیل او را کشتند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بدون تردید می توان گفت این است که آن حضرت و یاران پاک باخته اش همواره مورد آزار و ستم بوده و از سوی مستکبران و زورگویان به استضعاف کشیده می شدند و دشواری های فراوانی را تحمّل می کردند</w:t>
      </w:r>
      <w:r>
        <w:rPr>
          <w:rFonts w:eastAsia="IRNazanin" w:cs="IRNazanin"/>
          <w:color w:val="111111"/>
          <w:sz w:val="28"/>
          <w:szCs w:val="28"/>
          <w:rtl w:val="true"/>
          <w:lang w:bidi="fa-IR"/>
        </w:rPr>
        <w:t xml:space="preserve">. </w:t>
      </w:r>
      <w:bookmarkStart w:id="144" w:name="pg4191_25915"/>
    </w:p>
    <w:p>
      <w:pPr>
        <w:pStyle w:val="Heading3"/>
        <w:numPr>
          <w:ilvl w:val="2"/>
          <w:numId w:val="1"/>
        </w:numPr>
        <w:rPr/>
      </w:pPr>
      <w:bookmarkStart w:id="145" w:name="__RefHeading___Toc3403039_2281741623"/>
      <w:bookmarkStart w:id="146" w:name="_Toc57"/>
      <w:bookmarkEnd w:id="144"/>
      <w:bookmarkEnd w:id="145"/>
      <w:r>
        <w:rPr>
          <w:rtl w:val="true"/>
        </w:rPr>
        <w:t>حضرت محمد صلی الله علیه و آله؛ رهبر قیام مستضعفان علیه مستکبران</w:t>
      </w:r>
      <w:bookmarkEnd w:id="146"/>
    </w:p>
    <w:p>
      <w:pPr>
        <w:pStyle w:val="BookText"/>
        <w:rPr/>
      </w:pPr>
      <w:r>
        <w:rPr>
          <w:rFonts w:ascii="IRNazanin" w:hAnsi="IRNazanin" w:eastAsia="IRNazanin"/>
          <w:color w:val="111111"/>
          <w:sz w:val="28"/>
          <w:sz w:val="28"/>
          <w:szCs w:val="28"/>
          <w:rtl w:val="true"/>
          <w:lang w:bidi="fa-IR"/>
        </w:rPr>
        <w:t>حضرت محمد صلی الله علیه و آله؛ رهبر قیام مستضعفان علیه مستکبران</w:t>
      </w:r>
    </w:p>
    <w:p>
      <w:pPr>
        <w:pStyle w:val="BookText"/>
        <w:rPr/>
      </w:pPr>
      <w:r>
        <w:rPr>
          <w:rFonts w:ascii="IRNazanin" w:hAnsi="IRNazanin" w:eastAsia="IRNazanin"/>
          <w:color w:val="111111"/>
          <w:sz w:val="28"/>
          <w:sz w:val="28"/>
          <w:szCs w:val="28"/>
          <w:rtl w:val="true"/>
          <w:lang w:bidi="fa-IR"/>
        </w:rPr>
        <w:t>عصر جاهلی</w:t>
      </w:r>
      <w:r>
        <w:rPr>
          <w:rStyle w:val="FootnoteAnchor"/>
          <w:rtl w:val="true"/>
        </w:rPr>
        <w:footnoteReference w:id="48"/>
      </w:r>
      <w:r>
        <w:rPr>
          <w:rFonts w:ascii="IRNazanin" w:hAnsi="IRNazanin" w:eastAsia="IRNazanin"/>
          <w:color w:val="111111"/>
          <w:sz w:val="28"/>
          <w:sz w:val="28"/>
          <w:szCs w:val="28"/>
          <w:rtl w:val="true"/>
          <w:lang w:bidi="fa-IR"/>
        </w:rPr>
        <w:t>نقطه تاریک زندگی اعراب به شمار می رود و سرشار از ناپاکی ها و پلیدی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انسان، مسخ شده و از حقیقت خود تهی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قدرت مداران جامعه با زیردستان، براساس استکبار و استضعاف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خودبرتربینی در اندیشه و به استضعاف کشیدن در عمل با شدّت فراوان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نبود فرهنگ و هدایت درست و از سوی دیگر، انتشار و فراگیر شدن خرافه ها، زندگانی اعراب را به شکل زندگانی حیوانی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تاریخ از کشمکش های پنجاه ساله و صد ساله آنها ـ آن هم بر سر امور ناچیز ـ حکایت های بسیاری نقل کرده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آخرین سفیر الهی، حضرت محمد صلی الله علیه و آله، برای رها ساختن مردم از بند جاهلیّت، خرافه پرستی و بندگی و بردگی مستکبران قیام کرد و از همان آغاز، شعار آزادگی و آزادی سر داد و بر مظاهر اسارت و بندگی خط بطلان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انسان از بند خودپرستی و بت پرستی و از دام بت پرستان و خودپرستان، برنامه قیام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مستضعفان به تنگ آمده از تاریکی های دوران جاهلیّت، برگرد شمع وجودش حلقه زدند و تشنگان زلال هدایت، درمان گمراهی خود را در سخنان پر لطافت او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ستم دیده و جوانان زجر کشیده و مستضعف از نخستین گروه هایی بودند که شیفه دعوت آن حضرت شدند و با جان و دل به سوی او گراییدند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مستکبران ستم پیشه و اشراف غارتگر، آموزه های آن حضرت را با منافع خود ناسازگار یافتند و از همان آغاز به آزار و شکنجه مؤمنان به ویژه پیامبر اسلام </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تهدید و تمسخر به رویارویی با حضرت پرداختند و رفته رفته با اتهام های گوناگون ساحری، جادوگری، جنون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حلقه محاصره را تنگ تر کردند و پیامبر و یاران باوفایش را با فشارهای جدّی روبه رو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سخت شعب ابوطالب و شکنجه گروهی مسلمانان، کار را به جایی رسانید که آنان مجبور به هجرت گردیدند؛ زیرا در میان یاران او کنیز و غلام، آزاد بی پناه و افتاده فراوان بود و سران قریش آنی از آزار آنها آرام نمی گرفتند و برای جلوگیری از جنگ های قبیله ای، سران و زورمندان هر قبیله کسانی را که اسلام آورده بودند شکنجه می دادند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نتیجه، پیامبر و مسلمانان ناچار به هجرت شدند و در سرزمین هایی مانند حبشه و مدینه استقرار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برخی از مهاجرت ها نتوانستند زن و فرزندان و خویشاوندان کهن سال خود را با خویش ببرند و آنان، در این سرزمین شرک آلود به بدترین شکل به استضعاف کشیده شدند که قرآن، مسلمانان را برای دفاع از آنان تشویق 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آری، پیامبر خدا و مؤمنان را که از بردگی و بندگی به تنگ آمده و خواستار آزادی بودند، آزار و شکنجه می کردند تا مجبور شده خانه و کاشانه خود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حتی زن و فرزندانشان را بدون سرپرست رها ساخته و راهی دیار غربت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پیامبر اسلام صلی الله علیه و آله دیری نپایید که اجتماع رو به رشد و بالنده اسلام به خمودی و رکود گرایید؛ به گونه ای که حتی پیشوایان معصوم شیعه به دست ظالمان و مستکبران معاصر خود به استضعاف کشیده شدند و حقوقشان پایمال گردید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معانی الاخبار از مفضل بن عمر نقل شده است که شنیدم امام صادق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به علی و حسن و حسین علیهم السلام نگریست، سپس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مستضعف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معنای این سخن چیست؟ فرمود، یعنی شما پس از من امام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خواستیم بر کسانی که در آن سرزمین فرو دست شده بودند، منّت نهیم و آنان را پیشوایان مردم گردانیم و ایشان را وارث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تا روز قیامت در مورد ما جاری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همچنین در تفسیر عیّاشی از امام باقر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استضعاف کشیده شدگان از مردان، زنان و کودکان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سرزمین که اهلش ستم کارند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یعنی ما همان مستضعفانی هستیم که این آیه شریف توصیف نموده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مؤید این موضوع، تاریخ سراسر غم بار زندگانی امامان شیعه است که پس از درگذشت آخرین سفیر الهی، خاندان و فرزندانش که برگزیدگان خداوند بودند از سوی دنیا طلبان مستکبر و مستبد مورد سخت ترین ستم ها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گرامی اش حضرت فاطمه علیهاالسلام افزون بر از دست دادن باغستان مشهور فدک، آزار و شکنجه های فراوانی دید و همه این اعمال وحشیانه در کم تر از سه ماه پس از درگذشت جان گداز پیامبر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با از دست دادن حقّ خویش، مجبور شد مدّت ها خانه نشین شود و از همه حقوق اجتماعی و سیاسی محروم گردد و آن گاه که میدان خلافت برایش باز شد، شورشگران سر به طغیان زدند و جنگ هایی را بر حضرت تحمیل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معصوم و شیعیانش نیز یکی پس از دیگری قربانی حق ستیزی ها، نامردمی ها، خودکامگی ها، و نفس پرستی های گروهی اراذل و اوباش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امام حسن </w:t>
      </w:r>
    </w:p>
    <w:p>
      <w:pPr>
        <w:pStyle w:val="BookText"/>
        <w:rPr/>
      </w:pPr>
      <w:r>
        <w:rPr>
          <w:rFonts w:ascii="IRNazanin" w:hAnsi="IRNazanin" w:eastAsia="IRNazanin"/>
          <w:color w:val="111111"/>
          <w:sz w:val="28"/>
          <w:sz w:val="28"/>
          <w:szCs w:val="28"/>
          <w:rtl w:val="true"/>
          <w:lang w:bidi="fa-IR"/>
        </w:rPr>
        <w:t>مجتبی علیه السلام پس از تحمّل سختی ها و رنج های فراوان، مسموم و شهید گردید و سپس امام حسین علیه السلام و یارانش در کربلا مظلومانه به شهادت رسیدند؛ به گونه ای که حتی خیمه های آن بزرگوار را به آتش کشیدند و اهل و عیال و فرزندانش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فرزندان و خاندان اهل بیت عصمت و طهارت علیهم السلام در طول زندگانی خود با دشمنی ها، ناامنی ها، زندان ها، شکنجه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بردند و بیشتر عمرشان را در تبعید و زندان و تنگناهای فراوان به پایان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مستکبران سرکش در هیچ دورانی به امامان معصوم که چراغ هدایت و معدن علم بودند، اجازه ظهور و بروز در صحنه سیاست و اجتماع را ندادند تا آن بزرگواران، جامعه را با درایت و هوشمندی و هدایت الهی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ها به آنجا رسید که آخرین وصیّ پیامبر و حجت خدا بر مردم، حضرت مهدی عج الله تعالی فرجه الشریف به حکمت پروردگار از دیدگان غایب شدند تا زمانی که آمادگی لازم در جامعه پدید آید و آن حضرت ظهور کنند و عدل و داد را در جهان فراگیر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پناهگاه انسان بی پناه است و چشم امید بشریّت ستم کشیده تاریخ به ظهور آن گوهر یگانه جهان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عصاره همه مستضعفان زمین از اوّلین تا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خواستیم بر کسانی که در آن سرزمین به استضعاف کشیده شده بودند منّت نهیم و آنان را پیشوایان سازیم و ایشان را وارثان 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 از علی علیه السلام نقل است که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مستضعفان در این آیه، خاندان محمد صلی الله علیه و آله هستند که خداوند، مهدی آنها را پس از رنج بردن و فشاری که بر آنان وارد شده است بر می انگیزد و آنها را عزّتمند می سازد و دشمنانشان را خوار و ذلیل می گرداند</w:t>
      </w:r>
      <w:r>
        <w:rPr>
          <w:rFonts w:eastAsia="IRNazanin" w:cs="IRNazanin"/>
          <w:color w:val="111111"/>
          <w:sz w:val="28"/>
          <w:szCs w:val="28"/>
          <w:rtl w:val="true"/>
          <w:lang w:bidi="fa-IR"/>
        </w:rPr>
        <w:t>.</w:t>
      </w:r>
      <w:r>
        <w:rPr>
          <w:rStyle w:val="FootnoteAnchor"/>
          <w:rtl w:val="true"/>
        </w:rPr>
        <w:footnoteReference w:id="54"/>
      </w:r>
      <w:bookmarkStart w:id="147" w:name="pg4191_25919"/>
    </w:p>
    <w:p>
      <w:pPr>
        <w:pStyle w:val="Heading3"/>
        <w:numPr>
          <w:ilvl w:val="2"/>
          <w:numId w:val="1"/>
        </w:numPr>
        <w:rPr/>
      </w:pPr>
      <w:bookmarkStart w:id="148" w:name="__RefHeading___Toc3403041_2281741623"/>
      <w:bookmarkStart w:id="149" w:name="_Toc58"/>
      <w:bookmarkEnd w:id="147"/>
      <w:bookmarkEnd w:id="148"/>
      <w:r>
        <w:rPr>
          <w:rtl w:val="true"/>
        </w:rPr>
        <w:t>عالمان صالح؛ مستضعفان جامعه</w:t>
      </w:r>
      <w:bookmarkEnd w:id="149"/>
    </w:p>
    <w:p>
      <w:pPr>
        <w:pStyle w:val="BookText"/>
        <w:rPr/>
      </w:pPr>
      <w:r>
        <w:rPr>
          <w:rFonts w:ascii="IRNazanin" w:hAnsi="IRNazanin" w:eastAsia="IRNazanin"/>
          <w:color w:val="111111"/>
          <w:sz w:val="28"/>
          <w:sz w:val="28"/>
          <w:szCs w:val="28"/>
          <w:rtl w:val="true"/>
          <w:lang w:bidi="fa-IR"/>
        </w:rPr>
        <w:t>عالمان صالح؛ مستضعفان جامعه</w:t>
      </w:r>
    </w:p>
    <w:p>
      <w:pPr>
        <w:pStyle w:val="BookText"/>
        <w:rPr/>
      </w:pPr>
      <w:r>
        <w:rPr>
          <w:rFonts w:ascii="IRNazanin" w:hAnsi="IRNazanin" w:eastAsia="IRNazanin"/>
          <w:color w:val="111111"/>
          <w:sz w:val="28"/>
          <w:sz w:val="28"/>
          <w:szCs w:val="28"/>
          <w:rtl w:val="true"/>
          <w:lang w:bidi="fa-IR"/>
        </w:rPr>
        <w:t>همان گونه که امامان معصوم علیهم السلام به سبب گام نهادن در راه پیامبران الهی، تداوم بخش راه آنان و حافظان دین آسمانی بودند، فقیهان و عالمان دینی نیز به سبب گام نهادن در مسیر امامان و پیامبران همچون آنان در زمره مستضعفان می باشند و در دوران خود از سوی حاکمان ستم پیشه مورد ظلم 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بیدار دل چونان امامان معصوم، همواره پیرو حق بوده و با باطل در ستیز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همواره دچار رنج و محرومیّت و فشارها و محدودیت های گوناگون اجتماعی و سیاسی بوده اند و با تن دادن به تبعیدها و شکنجه ها، زندگی خود را به پایان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نیز به بهانه های واهی اعدام یا ترور شده یا به شهادت رسیده اند</w:t>
      </w:r>
      <w:r>
        <w:rPr>
          <w:rFonts w:eastAsia="IRNazanin" w:cs="IRNazanin"/>
          <w:color w:val="111111"/>
          <w:sz w:val="28"/>
          <w:szCs w:val="28"/>
          <w:rtl w:val="true"/>
          <w:lang w:bidi="fa-IR"/>
        </w:rPr>
        <w:t>.</w:t>
      </w:r>
    </w:p>
    <w:p>
      <w:pPr>
        <w:pStyle w:val="Heading3"/>
        <w:numPr>
          <w:ilvl w:val="2"/>
          <w:numId w:val="1"/>
        </w:numPr>
        <w:rPr/>
      </w:pPr>
      <w:bookmarkStart w:id="150" w:name="__RefHeading___Toc3403043_2281741623"/>
      <w:bookmarkStart w:id="151" w:name="_Toc59"/>
      <w:bookmarkEnd w:id="150"/>
      <w:r>
        <w:rPr>
          <w:rtl w:val="true"/>
        </w:rPr>
        <w:t>خلاصه و نتیجه گیری</w:t>
      </w:r>
      <w:bookmarkEnd w:id="151"/>
    </w:p>
    <w:p>
      <w:pPr>
        <w:pStyle w:val="BookText"/>
        <w:rPr/>
      </w:pPr>
      <w:r>
        <w:rPr>
          <w:rFonts w:ascii="IRNazanin" w:hAnsi="IRNazanin" w:eastAsia="IRNazanin"/>
          <w:color w:val="111111"/>
          <w:sz w:val="28"/>
          <w:sz w:val="28"/>
          <w:szCs w:val="28"/>
          <w:rtl w:val="true"/>
          <w:lang w:bidi="fa-IR"/>
        </w:rPr>
        <w:t>خلاصه و نتیجه گیری</w:t>
      </w:r>
    </w:p>
    <w:p>
      <w:pPr>
        <w:pStyle w:val="BookText"/>
        <w:rPr/>
      </w:pPr>
      <w:r>
        <w:rPr>
          <w:rFonts w:ascii="IRNazanin" w:hAnsi="IRNazanin" w:eastAsia="IRNazanin"/>
          <w:color w:val="111111"/>
          <w:sz w:val="28"/>
          <w:sz w:val="28"/>
          <w:szCs w:val="28"/>
          <w:rtl w:val="true"/>
          <w:lang w:bidi="fa-IR"/>
        </w:rPr>
        <w:t>آن گونه که از ابتدای این فصل گفته شده است انبیاء و پیروانشان همواره از سوی ستمگران و مستکبران تاریخ، مورد آزار و شکنجه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بهانه های واهی آنان را به تمسخر می گرفتند؛ به آنان ساحر و جادوگر خطاب می کردند؛ دروغ گویشان می خواندند و حقوق ایشان را پایمال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ابزارهای گوناگون آن بزرگواران را به سخت ترین شکل مورد ستم و بی مهری قرار می دادند؛ ناشایست ترین تهمت ها و افتراها را به آنان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پیشه گان نابخرد برای حفظ آنچه که به خیال خود موجب عزّت و سرافرازی شان بود، آشکارترین آیات الهی را نادیده گرفته و با فرستادگان خدا به مقابله بر 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چیزی کمتر از به استضعاف کشیدن بی پناهان و درماندگان بسنده نمی کردند و برای دست یابی به اهداف شوم خود که همان استثمار، استعمار و استضعاف مستضعفان بود، به هر کار غیر انسانی دست می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سرکشان تاریخ را به عنوان مستکبران و جبهه مقابل ایشان را مستضعفان نامیده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پیام آوران نجات و کمال و سعادت انسان و دل سوختگان تکامل انسان در برابر استکبار مستکبران ایستادگی می کردند و با آگاهی بخشی توده های رنج کشیده و تقویت بیدار دلان، آنان را در مسیر دست یابی به اهداف مقدّس شان یاری می دادند و خود </w:t>
      </w:r>
    </w:p>
    <w:p>
      <w:pPr>
        <w:pStyle w:val="BookText"/>
        <w:rPr/>
      </w:pPr>
      <w:r>
        <w:rPr>
          <w:rFonts w:ascii="IRNazanin" w:hAnsi="IRNazanin" w:eastAsia="IRNazanin"/>
          <w:color w:val="111111"/>
          <w:sz w:val="28"/>
          <w:sz w:val="28"/>
          <w:szCs w:val="28"/>
          <w:rtl w:val="true"/>
          <w:lang w:bidi="fa-IR"/>
        </w:rPr>
        <w:t>نیز چونان شمع می سوختند تا دین حق و بندگان خدا را از گرفتاری ها برهانند و در این راه پرفراز و نشیب، افزون بر تحمّل سختی ها و دشواری های طاقت فرسا، جان های پاک خود و عزیزانشان را نیز فدا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زندگی آنان، مقاومت ها و تلاش های پی گیر و تحمّل دشواری هایی بود که در طول حیات پربار خویش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و محرومیّتی که با آن روبرو بودند، نشان از به استضعاف کشیده شدن آنان و پیروانشان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با وجود تهدیدهای جدی شکنجه های درد آور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 جان پیمان خود را نشکستند و لحظه ای تردید به خود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انبیاء و فرستادگان خدا در زمان خود، متناسب با دشمنی مستکبران، شدیدترین و رنج آورترین شکنجه ها و استضعاف ها را تحمل کرده و برخی از آنان در این راه مقدس به شرف شهادت رسیدند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و خاندان او به عنوان آخرین پیام آوران الهی به تناسب عظمت دینی که آوردند، بیشترین ضربه ها را دیدند و با شکوه ترین فداکاری ها را کردند و علمای دین نیز پس از غیبت کبری به راه آنان ادامه دادند و ازاین رو، مورد ستم و استضعاف ظالمان قرار گرفتند</w:t>
      </w:r>
      <w:r>
        <w:rPr>
          <w:rFonts w:eastAsia="IRNazanin" w:cs="IRNazanin"/>
          <w:color w:val="111111"/>
          <w:sz w:val="28"/>
          <w:szCs w:val="28"/>
          <w:rtl w:val="true"/>
          <w:lang w:bidi="fa-IR"/>
        </w:rPr>
        <w:t xml:space="preserve">. </w:t>
      </w:r>
      <w:bookmarkStart w:id="152" w:name="pg4191_25921"/>
    </w:p>
    <w:p>
      <w:pPr>
        <w:pStyle w:val="Heading2"/>
        <w:numPr>
          <w:ilvl w:val="1"/>
          <w:numId w:val="1"/>
        </w:numPr>
        <w:rPr/>
      </w:pPr>
      <w:bookmarkStart w:id="153" w:name="__RefHeading___Toc3403045_2281741623"/>
      <w:bookmarkStart w:id="154" w:name="_Toc60"/>
      <w:bookmarkEnd w:id="152"/>
      <w:bookmarkEnd w:id="153"/>
      <w:r>
        <w:rPr>
          <w:rtl w:val="true"/>
        </w:rPr>
        <w:t>فصل پنجم</w:t>
      </w:r>
      <w:r>
        <w:rPr>
          <w:rtl w:val="true"/>
        </w:rPr>
        <w:t xml:space="preserve">: </w:t>
      </w:r>
      <w:r>
        <w:rPr>
          <w:rtl w:val="true"/>
        </w:rPr>
        <w:t>اقسام مستضعفان</w:t>
      </w:r>
      <w:bookmarkEnd w:id="154"/>
    </w:p>
    <w:p>
      <w:pPr>
        <w:pStyle w:val="Heading3"/>
        <w:numPr>
          <w:ilvl w:val="2"/>
          <w:numId w:val="1"/>
        </w:numPr>
        <w:rPr/>
      </w:pPr>
      <w:bookmarkStart w:id="155" w:name="__RefHeading___Toc3403047_2281741623"/>
      <w:bookmarkStart w:id="156" w:name="_Toc61"/>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مستضعفان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مستضعفان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و عقیدتی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دینی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عملی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قومی و نژادی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سیاسی ـ اجتماعی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مادّی و اقتصادی</w:t>
      </w:r>
    </w:p>
    <w:p>
      <w:pPr>
        <w:pStyle w:val="Heading3"/>
        <w:numPr>
          <w:ilvl w:val="2"/>
          <w:numId w:val="1"/>
        </w:numPr>
        <w:rPr/>
      </w:pPr>
      <w:bookmarkStart w:id="157" w:name="__RefHeading___Toc3403049_2281741623"/>
      <w:bookmarkStart w:id="158" w:name="_Toc62"/>
      <w:bookmarkEnd w:id="157"/>
      <w:r>
        <w:rPr/>
        <w:t>1</w:t>
      </w:r>
      <w:r>
        <w:rPr>
          <w:rtl w:val="true"/>
        </w:rPr>
        <w:t xml:space="preserve">. </w:t>
      </w:r>
      <w:r>
        <w:rPr>
          <w:rtl w:val="true"/>
        </w:rPr>
        <w:t xml:space="preserve">مستضعفان معنوی </w:t>
      </w:r>
      <w:r>
        <w:rPr>
          <w:rtl w:val="true"/>
        </w:rPr>
        <w:t>(</w:t>
      </w:r>
      <w:r>
        <w:rPr>
          <w:rtl w:val="true"/>
        </w:rPr>
        <w:t>فکری و عقیدتی</w:t>
      </w:r>
      <w:r>
        <w:rPr>
          <w:rtl w:val="true"/>
        </w:rPr>
        <w:t>)</w:t>
      </w:r>
      <w:bookmarkEnd w:id="158"/>
    </w:p>
    <w:p>
      <w:pPr>
        <w:pStyle w:val="Heading4"/>
        <w:numPr>
          <w:ilvl w:val="3"/>
          <w:numId w:val="1"/>
        </w:numPr>
        <w:rPr/>
      </w:pPr>
      <w:bookmarkStart w:id="159" w:name="__RefHeading___Toc3403051_2281741623"/>
      <w:bookmarkStart w:id="160" w:name="_Toc63"/>
      <w:bookmarkEnd w:id="159"/>
      <w:r>
        <w:rPr>
          <w:rtl w:val="true"/>
        </w:rPr>
        <w:t>اشاره</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مستضعفان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و عقیدتی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آیات و روایات، روشن می شود افرادی که از نظر فکری و ذهنی آنچنان ضعیف باشند که نتوانند حق را از باطل بشناسند، مستضعف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ناتوانی در شناخت، به عواملی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حجّت بر او تمام شده و حقّ را شنیده و در ذهن خویش آن را درک کرده است، مستضعف شمرده نمی 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بنابراین، مستضعف کسی است که حجّت بر او تمام نشده و حق را نشنیده و فکر و قلبش آن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باره زراره از امام باقر علیه السلام نقل می کند که حضرت درباره عبارت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المستضعفین من الرّجال و النّساء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توانایی کفر ندارد که کافر شود و به سوی ایمان هدایت نیافته تا مؤمن شمرده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واقع، این گونه انسان ها قدرت فکری برای گزینش طرز فکر ویژه ای اعم از کفر یا ایمان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امام موسی کاظم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مستضعفان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مستضعف کسی است که حجّت و دلیل به او نرسیده و به وجود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 ها و عقاید گوناگون که موجب ایجاد انگیزه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نبرده باشد، ولی هنگامی که به این مسئله پی برد، دیگر مستضعف شمرده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بنابراین، آنان نمی توانند موضعی را آشکارا و روشن برگزیده و بر آن پای بند باشند، بلکه اندیشه آنها در اختیار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استضعاف، عام است؛ زیرا شامل اسباب اختیاری و غیراختیاری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موجب نقصان اراده این دسته از مستضعفان می گردد،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قصوری، جنون، ناتوانی عقلی و سبک سری که سرچشمه این امور، ضعف ادراکی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قهری که یک سری مسائل ناخواسته را بر انسان تحمیل می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ضرورت و اکراه، که با وجود اینها، موضوع تکلیف خدشه دار یا از اساس، منتفی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استضعاف به معنای اول، تکلیف ساقط می شود؛ زیرا یکی از شرایط کلی تکلیف، عقل است، ولی استضعاف به معنای دوم، حالت برزخ میان مکلّف کامل و غیرمکلّف را خواهد داشت؛ زیرا هنگامی که کسی در حال ضرورت و اضطرار، عملی را انجام داد، نه می توان او را مکلّف دانست و نه می توان گفت به طور کلی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شاید بتوان گفت که او براساس میزان موضوعیّتش برای تکلیف، عقاب آخرتی خواهد داشت، ولی در دنیا، با توجّه به استضعافش مورد تخفیف قرار می گیرد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خداوند هیچ کسی را جز به اندازه توانایی اش مکلّف نمی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غفلت شده نیز در توان انسان نیست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همان گونه که امری که انسان از انجام آن بازداشته شده است، در توانش نیست؛ ازاین رو، نسبت به آنها تکلیفی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همان گونه که تکلیف را در جایی که خارج از </w:t>
      </w:r>
      <w:bookmarkStart w:id="161" w:name="pg4191_25923"/>
    </w:p>
    <w:p>
      <w:pPr>
        <w:pStyle w:val="BookText"/>
        <w:rPr/>
      </w:pPr>
      <w:bookmarkEnd w:id="161"/>
      <w:r>
        <w:rPr>
          <w:rFonts w:ascii="IRNazanin" w:hAnsi="IRNazanin" w:eastAsia="IRNazanin"/>
          <w:color w:val="111111"/>
          <w:sz w:val="28"/>
          <w:sz w:val="28"/>
          <w:szCs w:val="28"/>
          <w:rtl w:val="true"/>
          <w:lang w:bidi="fa-IR"/>
        </w:rPr>
        <w:t>توان باشد، برمی دارد، ضابطه ای کلّی در تشخیص بیان می کند که در صورت انجام ندادن تکلیف، چه وقت انسان معذور است و کجا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ضابطه کلی این است که انجام ندادن تکلیف به اکتساب و اختیار خود آدمی مستند نباشد و خود شخص در این ترک وظیفه، هیچ دخالتی نداشته باشد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62" w:name="__RefHeading___Toc3403053_2281741623"/>
      <w:bookmarkStart w:id="163" w:name="_Toc64"/>
      <w:bookmarkEnd w:id="162"/>
      <w:r>
        <w:rPr>
          <w:rtl w:val="true"/>
        </w:rPr>
        <w:t>شرایط مستضعفان معنوی و فکری</w:t>
      </w:r>
      <w:bookmarkEnd w:id="163"/>
    </w:p>
    <w:p>
      <w:pPr>
        <w:pStyle w:val="BookText"/>
        <w:rPr/>
      </w:pPr>
      <w:r>
        <w:rPr>
          <w:rFonts w:ascii="IRNazanin" w:hAnsi="IRNazanin" w:eastAsia="IRNazanin"/>
          <w:color w:val="111111"/>
          <w:sz w:val="28"/>
          <w:sz w:val="28"/>
          <w:szCs w:val="28"/>
          <w:rtl w:val="true"/>
          <w:lang w:bidi="fa-IR"/>
        </w:rPr>
        <w:t>شرایط مستضعفان معنوی و فکری</w:t>
      </w:r>
    </w:p>
    <w:p>
      <w:pPr>
        <w:pStyle w:val="BookText"/>
        <w:rPr/>
      </w:pPr>
      <w:r>
        <w:rPr>
          <w:rFonts w:ascii="IRNazanin" w:hAnsi="IRNazanin" w:eastAsia="IRNazanin"/>
          <w:color w:val="111111"/>
          <w:sz w:val="28"/>
          <w:sz w:val="28"/>
          <w:szCs w:val="28"/>
          <w:rtl w:val="true"/>
          <w:lang w:bidi="fa-IR"/>
        </w:rPr>
        <w:t>از آنچه گذشت، چنین نتیجه می گیریم که مستضعف معنوی و فکری دارای شرایط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دیوانه، سفیه، کودک و سبک سر باشد و از ناتوانی عقلی و جهل قصوری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اساساً تکلیفی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ذاتی یا خارجی مانع شناخت حق از باطل برای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عوامل از تمام شدن حجت بر او جلوگیری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عوامل به اسباب غیر اختیاری مستند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حاکم ستمگر یا ضعف عقلی و غیره؛ زیرا ناتوانی، عذر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إِذا نَصَحُوا لِلّهِ وَ رَسُولِهِ ما عَلَی الْمُحْسِنینَ مِنْ سَبیلٍ وَ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ناتوانان و بر بیماران و بر کسانی که چیزی نمی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کنند ـ در صورتی که خیرخواه خدا و پیامبرش باشند ـ هیچ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ایرادی نیست و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هیچ گونه شناختی را نداشته باشد وگرنه در صورت دارا بودن کمترین میزان</w:t>
      </w:r>
    </w:p>
    <w:p>
      <w:pPr>
        <w:pStyle w:val="BookText"/>
        <w:rPr/>
      </w:pPr>
      <w:r>
        <w:rPr>
          <w:rFonts w:ascii="IRNazanin" w:hAnsi="IRNazanin" w:eastAsia="IRNazanin"/>
          <w:color w:val="111111"/>
          <w:sz w:val="28"/>
          <w:sz w:val="28"/>
          <w:szCs w:val="28"/>
          <w:rtl w:val="true"/>
          <w:lang w:bidi="fa-IR"/>
        </w:rPr>
        <w:t>شناخت، مستضعف نیست؛ زیرا در این صورت، وجوب پژوهش دامن گیر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کبیر قرآن و حکیم فرزانه، علاّمه طباطبایی 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تبیین کننده این معناست که جهل به معارف دین، اگر نتیجه کوتاهی و ناتوانی نباشد و خود انسان جاهل نیز هیچ گونه دخالتی در آن کوتاهی و ناتوانی نداشته باشد، در نزد پروردگار معذور است؛ یعنی خداوند، جهل به دین و هر نوع بازدارندگی از انجام وظایف دینی را ظلم می داند و عفو الهی نیز آن را دربر نمی گیرد، ولی مستضعفان را از این قانون کلّی استثنا کرده و عذر آنها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هرکس نتواند مانعی را که بدان دچار است، دور کند،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این قانون کلی شامل آنان می شود، کوتاه فکران، بیماران، معلولان و تهی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در نمی یابد دینی هست و معارف دینی ثابتی وجود دارد وباید آن معارف را بیاموزد و بدان عمل کند، شامل این قانون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کسی دشمن حق نیست و اگر حق را بشنود، با آن به ستیز بر نخواهد خاست؛ یعنی اگر حق بودن مطلبی برایش آشکار گردد، از آن پیروی می کند، ولی حق برایش روشن نشده و عوامل مختلفی نگذاشته اند که این شخص به دین حق گرایش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نیز مستضعف است و مصداق استثنا در آیه شریفه است؛ زیرا توان ندارد و غفلت، عاملی است که او را به استضعاف کشانیده است؛ یعنی غفلت، او را ناتوان ساخته و با وجود جهل، راه هدایتی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از مطلب حق و دین حق و هر حق دیگری که انسان از آن غافل است و در توان او نیست، بازخواست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آیه، تکلیف را در جایی که خارج از توان باشد، برمی دارد و افزون بر آن، ضابطه ای کلی برای تشخیص مورد در اختیار ما می گذارد و جای معذور بودن یا معذور نبودن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ضابطه کلی این است که رها ساختن تکلیف در اختیار خود شخص نباشد و خودش در ترک وظیفه هیچ گونه دخالتی نداشته باشد، بلکه عوامل قهری دیگری در این موضوع دخالت داشته باشند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کسانی که به طور کلی از دین غفلت ورزیده اند یا به بعضی از معرفت های </w:t>
      </w:r>
    </w:p>
    <w:p>
      <w:pPr>
        <w:pStyle w:val="BookText"/>
        <w:rPr/>
      </w:pPr>
      <w:r>
        <w:rPr>
          <w:rFonts w:ascii="IRNazanin" w:hAnsi="IRNazanin" w:eastAsia="IRNazanin"/>
          <w:color w:val="111111"/>
          <w:sz w:val="28"/>
          <w:sz w:val="28"/>
          <w:szCs w:val="28"/>
          <w:rtl w:val="true"/>
          <w:lang w:bidi="fa-IR"/>
        </w:rPr>
        <w:t>دینی، جاهل هستند، اگر غفلت و جهلشان به سبب کوتاهی و یا گزینش نامطلوبشان باشد، ترک وظیفه کرده و مرتکب گناه شده اند، ولی اگر پس از ریشه یابی مشخص شود که جهل و غفلت و ترک وظیفه به هیچ وجه مستند به خودشان نیست، گناهکار شمرده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کردار نیکی که می کند، به سود خود و کار زشتی که مرتکب می شود، به زیان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کارش را نه با عنوان نیکی و نه با عنوان زشتی انجام نمی دهد؛ یعنی بر خوبی و بدی آن جاهل یا غافل است، آن عمل نه به سود و نه به زیان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آشکار می شود که مستضعف، تهی دستی است که عمل نیک و بدی ندارد؛ زیرا آنچه انجام داده، نه به عنوان خوب و نه به عنوان بد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امر او به خداوند واگذارده شده است تا خدا با او چگونه رفتار کند؟ این معنا از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عَسَی اللّهُ أَنْ یَعْفُوَ عَنْهُمْ وَ کانَ اللّهُ عَفُوًّا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آیه مورد بحث است و نیز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مُرْجَوْنَ ِلأَمْرِ اللّهِ إِمّا یُعَذِّبُهُمْ وَ إِمّا یَتُوبُ عَلَیْهِمْ وَ اللّهُ عَلیمٌ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برداشت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گناهی نکرده اند؛ زیرا به سبب جهلی که با آن روبه رو هستند، در آنچه انجام داده اند، معذورند، ولی آدمی زاده همواره در میان خوش بختی و بدبختی خود حرکت می کند و بر بدبختی اش همین بس که در پی به دست آوردن خوش بختی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انسانی به خودی خود از عفو الهی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به خداوند است تا با عفو خود، بدبختی اش را از دلش بزداید؛ حال چه فردی صالح باشد و چه شخص طالح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خداوند در جمله مورد بحث، امید گذشت از آنان را یاد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پرسشی مطرح است که چرا از یک سو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عَسَی اللّهُ أَنْ یَعْفُوَ </w:t>
      </w:r>
      <w:bookmarkStart w:id="164" w:name="pg4191_25926"/>
    </w:p>
    <w:p>
      <w:pPr>
        <w:pStyle w:val="BookText"/>
        <w:rPr/>
      </w:pPr>
      <w:bookmarkEnd w:id="164"/>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احتمال بخشش مستضعفان است و از سوی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عَفُوًّا غَفُورًا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عفو الهی شامل مستضعفان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خود تهی دستی نیز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که خدا آنان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این گروه را از ظالمان استثنا کرد و ظاهر این استثنا این است که این گروه داخل جهنم نمی شوند، بلکه مشمول عفو و مغفرت خداوندی هستند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65" w:name="__RefHeading___Toc3403055_2281741623"/>
      <w:bookmarkStart w:id="166" w:name="_Toc65"/>
      <w:bookmarkEnd w:id="165"/>
      <w:r>
        <w:rPr/>
        <w:t>2</w:t>
      </w:r>
      <w:r>
        <w:rPr>
          <w:rtl w:val="true"/>
        </w:rPr>
        <w:t xml:space="preserve">. </w:t>
      </w:r>
      <w:r>
        <w:rPr>
          <w:rtl w:val="true"/>
        </w:rPr>
        <w:t>مستضعفان دینی</w:t>
      </w:r>
      <w:bookmarkEnd w:id="166"/>
    </w:p>
    <w:p>
      <w:pPr>
        <w:pStyle w:val="Heading4"/>
        <w:numPr>
          <w:ilvl w:val="3"/>
          <w:numId w:val="1"/>
        </w:numPr>
        <w:rPr/>
      </w:pPr>
      <w:bookmarkStart w:id="167" w:name="__RefHeading___Toc3403057_2281741623"/>
      <w:bookmarkStart w:id="168" w:name="_Toc66"/>
      <w:bookmarkEnd w:id="167"/>
      <w:r>
        <w:rPr>
          <w:rtl w:val="true"/>
        </w:rPr>
        <w:t>اشاره</w:t>
      </w:r>
      <w:bookmarkEnd w:id="1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دینی</w:t>
      </w:r>
    </w:p>
    <w:p>
      <w:pPr>
        <w:pStyle w:val="BookText"/>
        <w:rPr/>
      </w:pPr>
      <w:r>
        <w:rPr>
          <w:rFonts w:ascii="IRNazanin" w:hAnsi="IRNazanin" w:eastAsia="IRNazanin"/>
          <w:color w:val="111111"/>
          <w:sz w:val="28"/>
          <w:sz w:val="28"/>
          <w:szCs w:val="28"/>
          <w:rtl w:val="true"/>
          <w:lang w:bidi="fa-IR"/>
        </w:rPr>
        <w:t>مستضعفان دینی کسانی هستند که از شنیدن سخن حق و دسترسی و گزینش دین حق محروم مانده اند، ولی این محرومیّت به دلیل کوتاهی خود آنان نبوده است، بلکه در محیطی دور افتاده بوده اند که دستشان از آموزه های دینی کوتاه بوده است و هیچ گونه امکاناتی برای خروج از آن وضعیّت نداشته اند</w:t>
      </w:r>
      <w:r>
        <w:rPr>
          <w:rFonts w:eastAsia="IRNazanin" w:cs="IRNazanin"/>
          <w:color w:val="111111"/>
          <w:sz w:val="28"/>
          <w:szCs w:val="28"/>
          <w:rtl w:val="true"/>
          <w:lang w:bidi="fa-IR"/>
        </w:rPr>
        <w:t>.</w:t>
      </w:r>
    </w:p>
    <w:p>
      <w:pPr>
        <w:pStyle w:val="Heading4"/>
        <w:numPr>
          <w:ilvl w:val="3"/>
          <w:numId w:val="1"/>
        </w:numPr>
        <w:rPr/>
      </w:pPr>
      <w:bookmarkStart w:id="169" w:name="__RefHeading___Toc3403059_2281741623"/>
      <w:bookmarkStart w:id="170" w:name="_Toc67"/>
      <w:bookmarkEnd w:id="169"/>
      <w:r>
        <w:rPr>
          <w:rtl w:val="true"/>
        </w:rPr>
        <w:t>اقسام مستضعفان دینی</w:t>
      </w:r>
      <w:bookmarkEnd w:id="170"/>
    </w:p>
    <w:p>
      <w:pPr>
        <w:pStyle w:val="BookText"/>
        <w:rPr/>
      </w:pPr>
      <w:r>
        <w:rPr>
          <w:rFonts w:ascii="IRNazanin" w:hAnsi="IRNazanin" w:eastAsia="IRNazanin"/>
          <w:color w:val="111111"/>
          <w:sz w:val="28"/>
          <w:sz w:val="28"/>
          <w:szCs w:val="28"/>
          <w:rtl w:val="true"/>
          <w:lang w:bidi="fa-IR"/>
        </w:rPr>
        <w:t>اقسام مستضعفان دینی</w:t>
      </w:r>
    </w:p>
    <w:p>
      <w:pPr>
        <w:pStyle w:val="BookText"/>
        <w:rPr/>
      </w:pPr>
      <w:r>
        <w:rPr>
          <w:rFonts w:ascii="IRNazanin" w:hAnsi="IRNazanin" w:eastAsia="IRNazanin"/>
          <w:color w:val="111111"/>
          <w:sz w:val="28"/>
          <w:sz w:val="28"/>
          <w:szCs w:val="28"/>
          <w:rtl w:val="true"/>
          <w:lang w:bidi="fa-IR"/>
        </w:rPr>
        <w:t>مستضعفان دینی به چند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منطقه ای که فرد آگاه و دانشمندی ندارد و به همین سبب، از آموختن معارف دینی باز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وظایف دینی خود را نمی شناسند؛ زیرا فقیه و مجتهدی که وظایفشان را مشخص کند، در دسترس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دو گروه، در توانایی نداشتن برای خروج از منطقه خود به سرزمین های دیگر مانند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باورهای خویش کوچک ترین احتمال خطایی نمی دهد و عقیده خود را بسیار استوار و درست می شمارد و نظری بهتر از آن را با یقین شخصی رد 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گروه، اقسام مستضعفان دینی هستند که نادانی، وجودشان را فرا گرفته است و حق را تشخیص نمی دهند و هیچ گونه ابزاری نیز برای راه یابی به سوی آن در دست ندارند</w:t>
      </w:r>
      <w:r>
        <w:rPr>
          <w:rFonts w:eastAsia="IRNazanin" w:cs="IRNazanin"/>
          <w:color w:val="111111"/>
          <w:sz w:val="28"/>
          <w:szCs w:val="28"/>
          <w:rtl w:val="true"/>
          <w:lang w:bidi="fa-IR"/>
        </w:rPr>
        <w:t xml:space="preserve">. </w:t>
      </w:r>
      <w:bookmarkStart w:id="171" w:name="pg4191_25927"/>
    </w:p>
    <w:p>
      <w:pPr>
        <w:pStyle w:val="BookText"/>
        <w:rPr/>
      </w:pPr>
      <w:bookmarkEnd w:id="171"/>
      <w:r>
        <w:rPr>
          <w:rFonts w:ascii="IRNazanin" w:hAnsi="IRNazanin" w:eastAsia="IRNazanin"/>
          <w:color w:val="111111"/>
          <w:sz w:val="28"/>
          <w:sz w:val="28"/>
          <w:szCs w:val="28"/>
          <w:rtl w:val="true"/>
          <w:lang w:bidi="fa-IR"/>
        </w:rPr>
        <w:t>اینان، چنان که در بحث مستضعفان فکری و در سخن علامه طباطبایی اشاره شد، تکلیفی ندارند و معذور هستند</w:t>
      </w:r>
      <w:r>
        <w:rPr>
          <w:rFonts w:eastAsia="IRNazanin" w:cs="IRNazanin"/>
          <w:color w:val="111111"/>
          <w:sz w:val="28"/>
          <w:szCs w:val="28"/>
          <w:rtl w:val="true"/>
          <w:lang w:bidi="fa-IR"/>
        </w:rPr>
        <w:t>.</w:t>
      </w:r>
    </w:p>
    <w:p>
      <w:pPr>
        <w:pStyle w:val="Heading4"/>
        <w:numPr>
          <w:ilvl w:val="3"/>
          <w:numId w:val="1"/>
        </w:numPr>
        <w:rPr/>
      </w:pPr>
      <w:bookmarkStart w:id="172" w:name="__RefHeading___Toc3403061_2281741623"/>
      <w:bookmarkStart w:id="173" w:name="_Toc68"/>
      <w:bookmarkEnd w:id="172"/>
      <w:r>
        <w:rPr>
          <w:rtl w:val="true"/>
        </w:rPr>
        <w:t>جاهل قاصر</w:t>
      </w:r>
      <w:bookmarkEnd w:id="173"/>
    </w:p>
    <w:p>
      <w:pPr>
        <w:pStyle w:val="BookText"/>
        <w:rPr/>
      </w:pPr>
      <w:r>
        <w:rPr>
          <w:rFonts w:ascii="IRNazanin" w:hAnsi="IRNazanin" w:eastAsia="IRNazanin"/>
          <w:color w:val="111111"/>
          <w:sz w:val="28"/>
          <w:sz w:val="28"/>
          <w:szCs w:val="28"/>
          <w:rtl w:val="true"/>
          <w:lang w:bidi="fa-IR"/>
        </w:rPr>
        <w:t>جاهل قاصر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قاصر از انواع مستضعف به شمار می رود و آشکارترین مصداق آن است و در اینجا مقصود از آن مستضعف دینی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این زمینه، پرسش این است که آیا جاهل 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وجود دارد؟ برخی پاسخ منفی به این پرسش داده و وجود خارجی جاهل قاصر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اثبات نظریه خویش، دلیل هایی نیز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دلیل های آنها این است که هدف از آفرینش، معرفت یافتن انسان است؛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خَلَقْتُ الْجِنَّ وَ اْلإِنْسَ إِلاّ لِیَعْبُدُونِ؛ جنّ و انس را نیافریدم، مگر 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خداوند شناخت پیدا کردن جن و انسان بوده است و با بودن جاهل قاصر، چنین هدفی عملی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که مستضعف دینی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توان گفت این هدف الهی،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شامل همه افراد نمی شود، بلکه برای نوع بشر امکان چنان شناختی وجود 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پس این دسته که در شرایط ویژه محیطی خود، از حقیقت ناآگاهند و هیچ گونه دین و روش بهتری برای زندگی نمی شناسند، مستضعفان دینی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أَلَمْ تَکُنْ أَرْضُ اللّهِ واسِعَةً فَتُهاجِرُوا فیها فَأُولئِکَ مَأْواهُمْ </w:t>
      </w:r>
    </w:p>
    <w:p>
      <w:pPr>
        <w:pStyle w:val="BookText"/>
        <w:rPr/>
      </w:pPr>
      <w:r>
        <w:rPr>
          <w:rFonts w:ascii="Amiri" w:hAnsi="Amiri" w:eastAsia="Amiri" w:cs="Amiri"/>
          <w:color w:val="111111"/>
          <w:sz w:val="28"/>
          <w:sz w:val="28"/>
          <w:szCs w:val="28"/>
          <w:rtl w:val="true"/>
          <w:lang w:bidi="ar-SA"/>
        </w:rPr>
        <w:t>جَهَنَّمُ وَ ساءَتْ مَصیرًا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بر خویشتن ستمکار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 گیرند،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 پهناور نبود تا در آن هجرت کنید؟ پس آنان جایگاهشان، دوزخ است و دوزخ،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مفهوم این آیه استفاده می شود که اگر مستضعفان در زمین باشند و ستمگر نباشند، موضوع مهاجرت منتفی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سرنوشت اینها با کسانی که بر خود ستم روا داشتند، 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یکی از برنامه 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نبستند و به سرزمین های خطرناک کشیده شدند و در پناه مشرکان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جای عذری برایشان باقی نمی ماند، ولی گروه دیگر نه ندای اسلام را شنیده و نه حقانیّت اسلام را احتمال داده و نه توانایی تشخیص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معذور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جاهل 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 است؟</w:t>
      </w:r>
    </w:p>
    <w:p>
      <w:pPr>
        <w:pStyle w:val="BookText"/>
        <w:rPr/>
      </w:pPr>
      <w:r>
        <w:rPr>
          <w:rFonts w:ascii="IRNazanin" w:hAnsi="IRNazanin" w:eastAsia="IRNazanin"/>
          <w:color w:val="111111"/>
          <w:sz w:val="28"/>
          <w:sz w:val="28"/>
          <w:szCs w:val="28"/>
          <w:rtl w:val="true"/>
          <w:lang w:bidi="fa-IR"/>
        </w:rPr>
        <w:t xml:space="preserve">بی تردید، جاهل 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ایمان نیست، ولی سخن در این است که آیا چنین کسی کافر است یا نه؟ آنچه میان متکلّمان مسلمان مشهور شده این است که میان ایمان و کفر، حدّ وسطی وجود ندارد؛ زیرا آن دو از نوع عدم و ملکهاند؛ یعنی شخص یا مؤمن است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عقیده ای خارج از این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سخنی که مرحوم شیخ طوسی فرموده و علاّمه حلی به شرح آن پرداخته است، به این مطلب گواهی می 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تصدیق با قلب و زبان است و نبود ایمان،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نبود ایمان با ضدّ و گاهی بدون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خارج شدن از اطاعت پروردگار، با ایمان به او است و نفاق، آشکار نمودن ایمان و مخفی داشتن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لغت به معنی پوشاندن و در اصطلاح شرع، نبود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نبودن ایمان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نبودن ایمان با وجود ضدّ آن؛ بدین گونه که اعتقاد به فساد چیزی داشته باشد که شرط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نبودن ایمان </w:t>
      </w:r>
    </w:p>
    <w:p>
      <w:pPr>
        <w:pStyle w:val="BookText"/>
        <w:rPr/>
      </w:pPr>
      <w:r>
        <w:rPr>
          <w:rFonts w:ascii="IRNazanin" w:hAnsi="IRNazanin" w:eastAsia="IRNazanin"/>
          <w:color w:val="111111"/>
          <w:sz w:val="28"/>
          <w:sz w:val="28"/>
          <w:szCs w:val="28"/>
          <w:rtl w:val="true"/>
          <w:lang w:bidi="fa-IR"/>
        </w:rPr>
        <w:t>بدون اعتقاد به ضدّ آن، مانند شخص شکاک که از اعتقاد درست و باطل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در لغت به معنای خارج شدن است و در اصطلاح شرع، خارج شدن از پیروی خداوند است که کمتر از کفر به شمار می رود و نفاق در لغت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ساختن چیزی بر خلاف آنچه در واقع است و در اصطلاح شرع، اظهار ایمان و مخفی نگهداشتن کفر می 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فاسق، زیر چتر ایمان و منافق زیر چتر کفر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فاسق را کافر شمرده و برخی مانند معتزله، آن را حدّ فاصل کفر و ایمان دانسته اند، به گونه ای که نزد ایشان بر فاسق عنوان مؤمن و کافر صدق نمی کند، ولی مشهور این است که انسان یا کافر است 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فاسق به سبب اعتقادش در شمار مؤمنان است و منافق به دلیل گرایش درونی اش در جرگه کافران قرار می گیرد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این سخن اگر چه از دیدگاه کلامی سخنی به جاست، ولی باید چگونگی اطلاق واژه کافر در اصطلاح قرآن و احادیث بر جاهل 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 زیرا ممکن است در قرآن و روایات، اصطلاح ویژه ای برای کافر باشد و این واژه به منکری که توانایی شناخت دارد، اختصاص یابد و کسی را که امکانات شناخت در اختیارش نیست، دربر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سخن در مقام ثبوت نیست تا گفته شود میان کفر و ایمان واسطه ای نیست، بلکه سخن در اطلاق و اصطلاح است که از روایات فراوانی، وجود واسطه میان آن دو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اشاره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المستضعفین الّذین لا یجدُونَ حِیلَةً و لا یهتدونَ </w:t>
      </w:r>
    </w:p>
    <w:p>
      <w:pPr>
        <w:pStyle w:val="BookText"/>
        <w:rPr/>
      </w:pPr>
      <w:r>
        <w:rPr>
          <w:rFonts w:ascii="IRNazanin" w:hAnsi="IRNazanin" w:eastAsia="IRNazanin"/>
          <w:color w:val="111111"/>
          <w:sz w:val="28"/>
          <w:sz w:val="28"/>
          <w:szCs w:val="28"/>
          <w:rtl w:val="true"/>
          <w:lang w:bidi="fa-IR"/>
        </w:rPr>
        <w:t>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توانایی چاره اندیشی ندارند تا داخل کفر شوند و نه راه می یابند تا وارد ایمان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کفر و از ایمان بهره ای ندارند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لیسوا بالمؤمنین و لا الکُفّار؛ آنان نه در شمار مؤمنانند و نه جزو کافران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ابن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آیا با مرجئه</w:t>
      </w:r>
      <w:r>
        <w:rPr>
          <w:rStyle w:val="FootnoteAnchor"/>
          <w:rtl w:val="true"/>
        </w:rPr>
        <w:footnoteReference w:id="68"/>
      </w:r>
      <w:r>
        <w:rPr>
          <w:rFonts w:ascii="IRNazanin" w:hAnsi="IRNazanin" w:eastAsia="IRNazanin"/>
          <w:color w:val="111111"/>
          <w:sz w:val="28"/>
          <w:sz w:val="28"/>
          <w:szCs w:val="28"/>
          <w:rtl w:val="true"/>
          <w:lang w:bidi="fa-IR"/>
        </w:rPr>
        <w:t>و حروریه</w:t>
      </w:r>
      <w:r>
        <w:rPr>
          <w:rStyle w:val="FootnoteAnchor"/>
          <w:rtl w:val="true"/>
        </w:rPr>
        <w:footnoteReference w:id="69"/>
      </w:r>
      <w:r>
        <w:rPr>
          <w:rFonts w:ascii="IRNazanin" w:hAnsi="IRNazanin" w:eastAsia="IRNazanin"/>
          <w:color w:val="111111"/>
          <w:sz w:val="28"/>
          <w:sz w:val="28"/>
          <w:szCs w:val="28"/>
          <w:rtl w:val="true"/>
          <w:lang w:bidi="fa-IR"/>
        </w:rPr>
        <w:t>می توان ازدواج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زنان ساده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گونه زنان به جز زن با ایمان یا کافر نیست؛ یعنی یا مؤمنند یا کافر و حد وسطی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استثناشدگان خداوندی چه می شوند؟ سخن خدا راست تر از گفتار تو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المستضعفین من الرّجال</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زراره از امام باقر علیه السلام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مستضعفان کسانی هستند که توان چاره اندیشی و راه یابی ندارند؛ یعنی کسانی که توانایی چاره اندیشی درباره ایمان را نداشته اند و کفر نورزیده اند، همچون کودکان و مردان و زنانی که عقلشان مانند عقل کودکان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مستضعفان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جزو </w:t>
      </w:r>
    </w:p>
    <w:p>
      <w:pPr>
        <w:pStyle w:val="BookText"/>
        <w:rPr/>
      </w:pPr>
      <w:r>
        <w:rPr>
          <w:rFonts w:ascii="IRNazanin" w:hAnsi="IRNazanin" w:eastAsia="IRNazanin"/>
          <w:color w:val="111111"/>
          <w:sz w:val="28"/>
          <w:sz w:val="28"/>
          <w:szCs w:val="28"/>
          <w:rtl w:val="true"/>
          <w:lang w:bidi="fa-IR"/>
        </w:rPr>
        <w:t>مؤمنان و نه در شمار کافرانند، بلکه امرشان به خدا واگذار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زراره به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 را می سنجیم؛ اگر مانند ما شیعه بود، خواه از اولاد علی و خواه از غیر آنها، با او پیوند دوستی به عنوان یک مسلمان واقعی و اهل نجات برقرار می سازیم و هرکس با عقیده ما مخالف بود، از او بیزاری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از سخن تو راست تر است؛ اگر آنچه تو می گویی درست باشد، پس سخن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المستضعفین من الرجال و النساء و الولدان لا یستطیعون حیلة و لا یهتدون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المرجون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و آنان که خدا درباره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 آخر 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اصدق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پروردگار به گروه های مستضعف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داخل کردن آنها در شمار مخالفان جایز نیست و نمی توان از آنها بیزاری جست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در این زمینه، روایات فراوانی</w:t>
      </w:r>
      <w:r>
        <w:rPr>
          <w:rStyle w:val="FootnoteAnchor"/>
          <w:rtl w:val="true"/>
        </w:rPr>
        <w:footnoteReference w:id="75"/>
      </w:r>
      <w:r>
        <w:rPr>
          <w:rFonts w:ascii="IRNazanin" w:hAnsi="IRNazanin" w:eastAsia="IRNazanin"/>
          <w:color w:val="111111"/>
          <w:sz w:val="28"/>
          <w:sz w:val="28"/>
          <w:szCs w:val="28"/>
          <w:rtl w:val="true"/>
          <w:lang w:bidi="fa-IR"/>
        </w:rPr>
        <w:t xml:space="preserve">وجود دارد که همه آنها میان ایمان و کفر، حد وسطی را ثابت می کنند که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المرجون لامر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میان ایمان و کفر، حدّ وسطی وجود دارد که جاهل قاصر و مستضعف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جاهل 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کافر و نه به عنوان مؤمن به شمار می آید، بلکه در برزخ میان ایمان و کفر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ایمان و لوازم آن اقرار </w:t>
      </w:r>
    </w:p>
    <w:p>
      <w:pPr>
        <w:pStyle w:val="BookText"/>
        <w:rPr/>
      </w:pPr>
      <w:r>
        <w:rPr>
          <w:rFonts w:ascii="IRNazanin" w:hAnsi="IRNazanin" w:eastAsia="IRNazanin"/>
          <w:color w:val="111111"/>
          <w:sz w:val="28"/>
          <w:sz w:val="28"/>
          <w:szCs w:val="28"/>
          <w:rtl w:val="true"/>
          <w:lang w:bidi="fa-IR"/>
        </w:rPr>
        <w:t>نکرده اند، اهل ایمان نیستند و چون انکار نمی کنند، کافر شمرده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جایگاهشان در میانه مؤمن و کافر و عقایدشان میانه کفر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یک پرسش</w:t>
      </w:r>
    </w:p>
    <w:p>
      <w:pPr>
        <w:pStyle w:val="BookText"/>
        <w:rPr/>
      </w:pPr>
      <w:r>
        <w:rPr>
          <w:rFonts w:ascii="IRNazanin" w:hAnsi="IRNazanin" w:eastAsia="IRNazanin"/>
          <w:color w:val="111111"/>
          <w:sz w:val="28"/>
          <w:sz w:val="28"/>
          <w:szCs w:val="28"/>
          <w:rtl w:val="true"/>
          <w:lang w:bidi="fa-IR"/>
        </w:rPr>
        <w:t xml:space="preserve">پرسشی که در اینجا مطرح می شود این است که آیا جاهل 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عذاب الهی می شود؟ پاسخ این است که چون خداوند، حکیم است و تمام کارهایش از جمله عذاب بندگان براساس حکمت صورت می پذیرد، عذاب این گونه اشخاص نمی تواند توجیه درستی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چون کوتاهی نکرده اند، مجازاتشان، قبیح و زشت است و چون خداوند، عمل قبیح انجام نمی دهد، اینان را عذاب نمی کند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به حکم عقل، عقاب و مجازات درباره کسانی است که عالم مقصّر یا جاهل مقصّر باشند، ولی کسانی که دستشان کوتاه است و در سرزمینی واقع شده اند که راهی به سوی شناخت حق ندارند، عذاب اینها از نظر عقلی، قبیح است و خداوند مرتکب فعل قبیح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براساس فطرت انسانی عمل کنند و عمل صالح انجام دهند، افزون بر اینکه عذاب ندارند، خداوند به بخشش و نجات آنها بشارت نیز داده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استضعاف، راه نیافتن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حقّ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این صورت، دلیلی برای مجازاتی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گفته اند هر چند از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لامر اللّه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برمی آید که درباره آنها خوب است گفته شود کارشان با خدا است، ولی از لحن آیه مستضعفین،</w:t>
      </w:r>
      <w:r>
        <w:rPr>
          <w:rStyle w:val="FootnoteAnchor"/>
          <w:rtl w:val="true"/>
        </w:rPr>
        <w:footnoteReference w:id="80"/>
      </w:r>
      <w:r>
        <w:rPr>
          <w:rFonts w:ascii="IRNazanin" w:hAnsi="IRNazanin" w:eastAsia="IRNazanin"/>
          <w:color w:val="111111"/>
          <w:sz w:val="28"/>
          <w:sz w:val="28"/>
          <w:szCs w:val="28"/>
          <w:rtl w:val="true"/>
          <w:lang w:bidi="fa-IR"/>
        </w:rPr>
        <w:t>مشمول عفو و مغفرت الهی شدن، درباره آنان برداشت می شود</w:t>
      </w:r>
      <w:r>
        <w:rPr>
          <w:rFonts w:eastAsia="IRNazanin" w:cs="IRNazanin"/>
          <w:color w:val="111111"/>
          <w:sz w:val="28"/>
          <w:szCs w:val="28"/>
          <w:rtl w:val="true"/>
          <w:lang w:bidi="fa-IR"/>
        </w:rPr>
        <w:t xml:space="preserve">. </w:t>
      </w:r>
      <w:bookmarkStart w:id="174" w:name="pg4191_25933"/>
    </w:p>
    <w:p>
      <w:pPr>
        <w:pStyle w:val="BookText"/>
        <w:rPr/>
      </w:pPr>
      <w:bookmarkEnd w:id="174"/>
      <w:r>
        <w:rPr>
          <w:rFonts w:ascii="IRNazanin" w:hAnsi="IRNazanin" w:eastAsia="IRNazanin"/>
          <w:color w:val="111111"/>
          <w:sz w:val="28"/>
          <w:sz w:val="28"/>
          <w:szCs w:val="28"/>
          <w:rtl w:val="true"/>
          <w:lang w:bidi="fa-IR"/>
        </w:rPr>
        <w:t>بر این اساس، با توجه به روایاتی که پیش از این گذشت و مفهوم آنها اثبات حالت میانی برای مستضعفان بود، باید گفت عقاب بندگان از سوی پروردگار براساس ملاک است و آن ملاک، کفر و شرک است و چون اینان این ملاک ها را ندارند، در نتیجه، برای عذاب آنها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 توان گفت با بررسی روایات و سیره پیامبر و مجموعه معارف دینی در می یابیم که از دیدگاه اسلامی، بدبختی و سقوط انسان از آنجا سرچشمه می گیرد که پس از روشن شدن حقیقت و اتمام حجّت، به مبارزه با آن بپردازد و در برابر آن عناد ورزد و آن را انکار کند یا اینکه دور ماندن از واقع، به سبب کوتاهی و سهل انگاری انسان باشد یا درباره چیزی که نمی داند، بدون آگاهی،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زراره از امام صادق علیه السلام نقل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العباد اذا جهلوا وقفوا و لم یجحدوا لم یکفروا؛ اگر مردم آن گاه که نمی دانند، سکوت کنند و درصدد انکار برنیایند، کافر نمی شوند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 واقع، انکار، کفر و در نتیجه عذاب الهی را در پی دارد، ولی اگر افرادی به هر دلیل، در شرایطی هستند که عنوان منکر، مقصر و سهل انگار بر آنان صادق نیست و در شمار معاندان و حق گریزان و کینه توزان نیستند و در برابر حق، دانسته، صف نکشیده اند و به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عمل صالح انجام می دهند، نه تنها مورد عذاب الهی واقع نمی شوند، بلکه مشمول رحمت الهی نیز قرار می گیرند</w:t>
      </w:r>
      <w:r>
        <w:rPr>
          <w:rFonts w:eastAsia="IRNazanin" w:cs="IRNazanin"/>
          <w:color w:val="111111"/>
          <w:sz w:val="28"/>
          <w:szCs w:val="28"/>
          <w:rtl w:val="true"/>
          <w:lang w:bidi="fa-IR"/>
        </w:rPr>
        <w:t>.</w:t>
      </w:r>
    </w:p>
    <w:p>
      <w:pPr>
        <w:pStyle w:val="Heading3"/>
        <w:numPr>
          <w:ilvl w:val="2"/>
          <w:numId w:val="1"/>
        </w:numPr>
        <w:rPr/>
      </w:pPr>
      <w:bookmarkStart w:id="175" w:name="__RefHeading___Toc3403063_2281741623"/>
      <w:bookmarkStart w:id="176" w:name="_Toc69"/>
      <w:bookmarkEnd w:id="175"/>
      <w:r>
        <w:rPr/>
        <w:t>3</w:t>
      </w:r>
      <w:r>
        <w:rPr>
          <w:rtl w:val="true"/>
        </w:rPr>
        <w:t xml:space="preserve">. </w:t>
      </w:r>
      <w:r>
        <w:rPr>
          <w:rtl w:val="true"/>
        </w:rPr>
        <w:t>مستضعفان عملی</w:t>
      </w:r>
      <w:bookmarkEnd w:id="176"/>
    </w:p>
    <w:p>
      <w:pPr>
        <w:pStyle w:val="Heading4"/>
        <w:numPr>
          <w:ilvl w:val="3"/>
          <w:numId w:val="1"/>
        </w:numPr>
        <w:rPr/>
      </w:pPr>
      <w:bookmarkStart w:id="177" w:name="__RefHeading___Toc3403065_2281741623"/>
      <w:bookmarkStart w:id="178" w:name="_Toc70"/>
      <w:bookmarkEnd w:id="177"/>
      <w:r>
        <w:rPr>
          <w:rtl w:val="true"/>
        </w:rPr>
        <w:t>اشاره</w:t>
      </w:r>
      <w:bookmarkEnd w:id="1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عملی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مستضعفان هستند که نیروی حاکم بر آنان فشار وارد کرده و با سلب آزادی های آنان، اجازه انجام تکالیف و وظایف را بدان ها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فضایی خفقان آلود و محیطی بسته، به سختی، به زندگی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می توان </w:t>
      </w:r>
      <w:bookmarkStart w:id="179" w:name="pg4191_25934"/>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حقّ را تشخیص داده و نسبت به آن شناخت کامل یافته اند و دل در گرو آن دارند، ولی شرایط محیط و حاکمیّت مستکبران به گونه ای است که ابتکار عمل را از آنان گرفته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 راه خدا و در راه نجات مردان و زنان و کودکان مستضعف نمی جنگید؛ همانان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شهری که مردمش ستم پیشه اند، بیرون ببر و از سوی خود برای ما سرپرستی قرار ده و از نزد خویش، یاوری برای ما تعیین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به دنبال آیه های پیشین که موضوعشان، فرمان به انجام جهاد بود، مؤمنان را به مبارزه و جهاد فرا می خواند، ولی در این آیه، آن دعوت با تحریک عواطف انسانی صورت می گیرد؛ زیرا اگرچه برخی از مؤمنان که قلبی پاک و ایمانی ناب دارند، تنها با اشاره الهی آماده کارزار می شوند، ولی برخی دیگر این گونه نیستند و باید با روش های دیگری به جهاد و مبارزه وادارشان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گونه ای آرام باید به آنان آموخت که جهادشان در راه خدا و مردان و زنان و کودکانی است که کافران و ستمگران آنها را به استضعاف کشیده اند و آنان را آزار و شکنجه می کنند تا بدین وسیله، عواطف انسانی آنها شعله ور گردد</w:t>
      </w:r>
      <w:r>
        <w:rPr>
          <w:rFonts w:eastAsia="IRNazanin" w:cs="IRNazanin"/>
          <w:color w:val="111111"/>
          <w:sz w:val="28"/>
          <w:szCs w:val="28"/>
          <w:rtl w:val="true"/>
          <w:lang w:bidi="fa-IR"/>
        </w:rPr>
        <w:t>.</w:t>
      </w:r>
    </w:p>
    <w:p>
      <w:pPr>
        <w:pStyle w:val="Heading4"/>
        <w:numPr>
          <w:ilvl w:val="3"/>
          <w:numId w:val="1"/>
        </w:numPr>
        <w:rPr/>
      </w:pPr>
      <w:bookmarkStart w:id="180" w:name="__RefHeading___Toc3403067_2281741623"/>
      <w:bookmarkStart w:id="181" w:name="_Toc71"/>
      <w:bookmarkEnd w:id="180"/>
      <w:r>
        <w:rPr>
          <w:rtl w:val="true"/>
        </w:rPr>
        <w:t>هدف جهاد؛ نجات مستضعفان عملی</w:t>
      </w:r>
      <w:bookmarkEnd w:id="181"/>
    </w:p>
    <w:p>
      <w:pPr>
        <w:pStyle w:val="BookText"/>
        <w:rPr/>
      </w:pPr>
      <w:r>
        <w:rPr>
          <w:rFonts w:ascii="IRNazanin" w:hAnsi="IRNazanin" w:eastAsia="IRNazanin"/>
          <w:color w:val="111111"/>
          <w:sz w:val="28"/>
          <w:sz w:val="28"/>
          <w:szCs w:val="28"/>
          <w:rtl w:val="true"/>
          <w:lang w:bidi="fa-IR"/>
        </w:rPr>
        <w:t>هدف جهاد؛ نجات مستضعفان عملی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اسلامی تنها برای تبلیغ اصول فضیلت و ایمان و دفاع از ستم دیدگان و کودکان </w:t>
      </w:r>
      <w:bookmarkStart w:id="182" w:name="pg4191_25935"/>
    </w:p>
    <w:p>
      <w:pPr>
        <w:pStyle w:val="BookText"/>
        <w:rPr/>
      </w:pPr>
      <w:bookmarkEnd w:id="182"/>
      <w:r>
        <w:rPr>
          <w:rFonts w:ascii="IRNazanin" w:hAnsi="IRNazanin" w:eastAsia="IRNazanin"/>
          <w:color w:val="111111"/>
          <w:sz w:val="28"/>
          <w:sz w:val="28"/>
          <w:szCs w:val="28"/>
          <w:rtl w:val="true"/>
          <w:lang w:bidi="fa-IR"/>
        </w:rPr>
        <w:t>محروم و زجرکشیده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جهاد دو هدف فراگیر دارد که در آیه بالا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انسانی</w:t>
      </w:r>
    </w:p>
    <w:p>
      <w:pPr>
        <w:pStyle w:val="BookText"/>
        <w:rPr/>
      </w:pPr>
      <w:r>
        <w:rPr>
          <w:rFonts w:ascii="IRNazanin" w:hAnsi="IRNazanin" w:eastAsia="IRNazanin"/>
          <w:color w:val="111111"/>
          <w:sz w:val="28"/>
          <w:sz w:val="28"/>
          <w:szCs w:val="28"/>
          <w:rtl w:val="true"/>
          <w:lang w:bidi="fa-IR"/>
        </w:rPr>
        <w:t>این دو هدف در واقع، از یکدیگر جدایی ناپذیرند و به یک واقعیت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اسلامی، محیطی برای زندگی مناسب است که انسان بتواند آزادانه در آن به عقیده و مذهب خود عمل کند، ولی محیط خفقانی که انسان مسلمان نمی تواند به وظایف دینی خود آن گونه که شایسته و بایسته است، عمل کند، برای زندگی مناسب نیست و مؤمنان همواره آرزو می کنند از چنین محیطی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مستضعفان ساکن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سرپرست و یاور می خواهند تا بدین وسیله به آن مهم دست یابند</w:t>
      </w:r>
      <w:r>
        <w:rPr>
          <w:rFonts w:eastAsia="IRNazanin" w:cs="IRNazanin"/>
          <w:color w:val="111111"/>
          <w:sz w:val="28"/>
          <w:szCs w:val="28"/>
          <w:rtl w:val="true"/>
          <w:lang w:bidi="fa-IR"/>
        </w:rPr>
        <w:t>.</w:t>
      </w:r>
    </w:p>
    <w:p>
      <w:pPr>
        <w:pStyle w:val="Heading4"/>
        <w:numPr>
          <w:ilvl w:val="3"/>
          <w:numId w:val="1"/>
        </w:numPr>
        <w:rPr/>
      </w:pPr>
      <w:bookmarkStart w:id="183" w:name="__RefHeading___Toc3403069_2281741623"/>
      <w:bookmarkStart w:id="184" w:name="_Toc72"/>
      <w:bookmarkEnd w:id="183"/>
      <w:r>
        <w:rPr>
          <w:rtl w:val="true"/>
        </w:rPr>
        <w:t>وظیفه مستضعفان عملی</w:t>
      </w:r>
      <w:bookmarkEnd w:id="184"/>
    </w:p>
    <w:p>
      <w:pPr>
        <w:pStyle w:val="BookText"/>
        <w:rPr/>
      </w:pPr>
      <w:r>
        <w:rPr>
          <w:rFonts w:ascii="IRNazanin" w:hAnsi="IRNazanin" w:eastAsia="IRNazanin"/>
          <w:color w:val="111111"/>
          <w:sz w:val="28"/>
          <w:sz w:val="28"/>
          <w:szCs w:val="28"/>
          <w:rtl w:val="true"/>
          <w:lang w:bidi="fa-IR"/>
        </w:rPr>
        <w:t>وظیفه مستضعفان عملی</w:t>
      </w:r>
    </w:p>
    <w:p>
      <w:pPr>
        <w:pStyle w:val="BookText"/>
        <w:rPr/>
      </w:pPr>
      <w:r>
        <w:rPr>
          <w:rFonts w:ascii="IRNazanin" w:hAnsi="IRNazanin" w:eastAsia="IRNazanin"/>
          <w:color w:val="111111"/>
          <w:sz w:val="28"/>
          <w:sz w:val="28"/>
          <w:szCs w:val="28"/>
          <w:rtl w:val="true"/>
          <w:lang w:bidi="fa-IR"/>
        </w:rPr>
        <w:t>این گروه از مستضعفان، کسانی هستند که کافران و مستکبران با بستن راه خروج و هجرت آنان، به آزار و شکنجه ایشان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میان کافران، خوار گشته و به استضعاف کشیده می شوند</w:t>
      </w:r>
      <w:r>
        <w:rPr>
          <w:rStyle w:val="FootnoteAnchor"/>
          <w:rtl w:val="true"/>
        </w:rPr>
        <w:footnoteReference w:id="83"/>
      </w:r>
      <w:r>
        <w:rPr>
          <w:rFonts w:ascii="IRNazanin" w:hAnsi="IRNazanin" w:eastAsia="IRNazanin"/>
          <w:color w:val="111111"/>
          <w:sz w:val="28"/>
          <w:sz w:val="28"/>
          <w:szCs w:val="28"/>
          <w:rtl w:val="true"/>
          <w:lang w:bidi="fa-IR"/>
        </w:rPr>
        <w:t>و توانایی مبارزه مثبت را از دست می دهند، ولی راه مبارزه منفی همچنان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ایمان قلبی خویش را حفظ کنند و در درون خود، از استکبار و سردمداران آن بیزاری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کَفَرَ بِاللّهِ مِنْ بَعْدِ إیمانِهِ إِلاّ مَنْ أُکْرِهَ وَ قَلْبُهُ مُطْمَئِنُّ بِاْلإیمانِ وَ لکِنْ مَنْ شَرَحَ بِالْکُفْرِ صَدْرًا فَعَلَیْهِمْ غَضَبٌ مِنَ اللّهِ وَ لَهُمْ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پس از ایمان آوردن خود، به خدا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مجبور شده است، ولی قلبش به ایمان اطمینان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شأن نزول این آیه گفته اند که در مورد گروهی از مسلمانان نازل شده است که در </w:t>
      </w:r>
      <w:bookmarkStart w:id="185" w:name="pg4191_25936"/>
    </w:p>
    <w:p>
      <w:pPr>
        <w:pStyle w:val="BookText"/>
        <w:rPr/>
      </w:pPr>
      <w:bookmarkEnd w:id="185"/>
      <w:r>
        <w:rPr>
          <w:rFonts w:ascii="IRNazanin" w:hAnsi="IRNazanin" w:eastAsia="IRNazanin"/>
          <w:color w:val="111111"/>
          <w:sz w:val="28"/>
          <w:sz w:val="28"/>
          <w:szCs w:val="28"/>
          <w:rtl w:val="true"/>
          <w:lang w:bidi="fa-IR"/>
        </w:rPr>
        <w:t>چنگال مشرکان گرفتار بودند و کافران آنها را به بازگشت از اسلام و بیان سخنان کفرآمیز و شرک آلود مجبور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عمّار و پدرش یاسر و مادرش سمیّه و صهیب و بلال و خباب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عمّار در این ماجرا سخت ایستادگی کردند و شهید شدند، ولی عمّار که جوان بود، آنچه را مشرکان خواستند،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میان مسلمانان پیچید که عمّار از اسلام بیرون رفته و کافر شده است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عمّار سر تا پا آکنده از ایمان است و ایمان با گوشت و خون او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عمّار گریه کنان به خدمت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حال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بسیار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آزار و شکنجه ام کردند تا اینکه نسبت به شما جسارت کردم و بت های آنها را به نیکی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دست مبارک خود، اشک او را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تو را زیر فشار قرار دادند، آنچه می خواهند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بالا نازل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بر این اساس، همان گونه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هر کس را به اندازه توانش و به قدر آنچه به او داده است، مکلّف می کند و او هر مقدار که می تواند، باید به وظیفه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هم وظایف و اعمال فردی و هم تکالیف اجتماعی را شامل می شود و به طور کلی، فرمانی فراگیر است که هر فرد یا گروهی باید به قدر توانایی خود، مسئولیت های واگذار شده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مستضعفان عملی نیز به هر اندازه که می توانند، گرچه با دعا و تضرّع و ایمان قلبی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به وظیفه خود عمل کنند و تسلیم فضای کفرآلود جامعه فاسد نگردند</w:t>
      </w:r>
      <w:r>
        <w:rPr>
          <w:rFonts w:eastAsia="IRNazanin" w:cs="IRNazanin"/>
          <w:color w:val="111111"/>
          <w:sz w:val="28"/>
          <w:szCs w:val="28"/>
          <w:rtl w:val="true"/>
          <w:lang w:bidi="fa-IR"/>
        </w:rPr>
        <w:t>.</w:t>
      </w:r>
    </w:p>
    <w:p>
      <w:pPr>
        <w:pStyle w:val="Heading3"/>
        <w:numPr>
          <w:ilvl w:val="2"/>
          <w:numId w:val="1"/>
        </w:numPr>
        <w:rPr/>
      </w:pPr>
      <w:bookmarkStart w:id="186" w:name="__RefHeading___Toc3403071_2281741623"/>
      <w:bookmarkStart w:id="187" w:name="_Toc73"/>
      <w:bookmarkEnd w:id="186"/>
      <w:r>
        <w:rPr/>
        <w:t>4</w:t>
      </w:r>
      <w:r>
        <w:rPr>
          <w:rtl w:val="true"/>
        </w:rPr>
        <w:t xml:space="preserve">. </w:t>
      </w:r>
      <w:r>
        <w:rPr>
          <w:rtl w:val="true"/>
        </w:rPr>
        <w:t>مستضعفان قومی و نژادی</w:t>
      </w:r>
      <w:bookmarkEnd w:id="187"/>
    </w:p>
    <w:p>
      <w:pPr>
        <w:pStyle w:val="Heading4"/>
        <w:numPr>
          <w:ilvl w:val="3"/>
          <w:numId w:val="1"/>
        </w:numPr>
        <w:rPr/>
      </w:pPr>
      <w:bookmarkStart w:id="188" w:name="__RefHeading___Toc3403073_2281741623"/>
      <w:bookmarkStart w:id="189" w:name="_Toc74"/>
      <w:bookmarkEnd w:id="188"/>
      <w:r>
        <w:rPr>
          <w:rtl w:val="true"/>
        </w:rPr>
        <w:t>اشاره</w:t>
      </w:r>
      <w:bookmarkEnd w:id="18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قومی و نژادی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گروه های اندک شماری به چشم می خورند که به دلایلی بر سرنوشت گروه های پرشماری تسلّط یافته و آنان را به استثمار و استضعاف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p>
    <w:p>
      <w:pPr>
        <w:pStyle w:val="BookText"/>
        <w:rPr/>
      </w:pPr>
      <w:r>
        <w:rPr>
          <w:rFonts w:ascii="IRNazanin" w:hAnsi="IRNazanin" w:eastAsia="IRNazanin"/>
          <w:color w:val="111111"/>
          <w:sz w:val="28"/>
          <w:sz w:val="28"/>
          <w:szCs w:val="28"/>
          <w:rtl w:val="true"/>
          <w:lang w:bidi="fa-IR"/>
        </w:rPr>
        <w:t>مصر که تحت حاکمیت فرعونیان بود، گروه قبطیان که از خویشاوندان ایشان بودند، بر بنی اسرائیل که بیشترین ساکنان آن سرزمین را تشکیل می دادند، حاکمیّت یافته و آنان را از هرگونه حقوق فردی و اجتماعی محروم ساخته و اصولاً حق حیات را از ایشان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داده بود تمام زنان قابله را از سراسر کشور جمع 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پسر بچه ای که از نژاد بنی اسرائیل متولّد می شود، بدون استثنا باید به دست شما کشته شود، ولی دخترانشان را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مراقبانی بر این زنان گمارده بود تا آنها این دستور را با دقّت کامل اجرا کنند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فرعون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گری و برتری جویی را پیشه کرد و کوشید در میان مردم مصر جدایی و تفرقه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قبطیان بومی مصر و سبطیان مهاجر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را به ضعف و ناتوانی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پسرانشان را سر می برید و دخترانشان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او از مفسدان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ظاهر آیه گویاست، فرعون، مردم مصر را به دو گروه تقسیم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بومیان مصر بودند و تمام امور رفاهی و امکانات مادّی مانند کاخ ها و ثروت ها و پست های حکومتی در اختیارشان قرار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مهاجران بنی اسرائیل بودند و به صورت بردگان و غلامان و کنیزان در خدمت آنان و اسیر چنگال ایشان بودند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فراعنه مصر برای ساختن یک آرامگاه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معروف خوفو که نزدیک قاهره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صدهزار برده را در طول بیست سال به کار می گرفتند </w:t>
      </w:r>
    </w:p>
    <w:p>
      <w:pPr>
        <w:pStyle w:val="BookText"/>
        <w:rPr/>
      </w:pPr>
      <w:r>
        <w:rPr>
          <w:rFonts w:ascii="IRNazanin" w:hAnsi="IRNazanin" w:eastAsia="IRNazanin"/>
          <w:color w:val="111111"/>
          <w:sz w:val="28"/>
          <w:sz w:val="28"/>
          <w:szCs w:val="28"/>
          <w:rtl w:val="true"/>
          <w:lang w:bidi="fa-IR"/>
        </w:rPr>
        <w:t>و هزاران نفر از آنها در این ماجرا به ضرب شلاق یا بر اثر فشار کار کشته می شدند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این عمل نشان دهنده نژاد پرستی فرعونیان بود که به این ترتیب، نژادهای دیگر را به استضعاف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فرعونیان، آنان را به بندگی گرفتند و در عذاب افکندند و تلخی زندگانی را جرعه جرعه بدیشان نوشانیدند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در خواری و هلاکت بودند و در زیر سیطره و قدرت زندگی می گذراندند؛ نه چاره ای می یافتند تا سرباز زنند و نه راهی که عذاب را از خود دور کنند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نژادپرستی و به استضعاف کشیدن دیگران، تنها کار فرعون ها نبود، بلکه در طول قرن ها و روزگاران و حتی امروزه نیز این رفتارهای وحشیانه به گونه ای دیگر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تبعیض نژادی، به برابری انسان ها و ملّت ها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و تبلیغ کنندگان برتری نژادی خواستار پیروزی نیرومندترین و بهترین نژادها در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این باورند که نژادهای ضعیف و پست باید به پیروزی و اطاعت آنان گردن 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علل جنگ خونین جهانی دوم، ظهور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هیتلری بود که بر اساس برتری نژادی پی ریزی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نهایی هیتلر، توسعه اراضی آلمان و ایجاد یک دولت نیرومند و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ژرمنیک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اروپا بود</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در مترّقی ترین کشورهای جهان طرز فکر امتیاز سفید بر سیاه و ارزش مقیاس های پوسیده نژادی، نفوذ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 تمدّن، رنگ سیاه، جرم است و عملاً سیاه پوستان از بسیاری از آزادی های مشروع و حقوق انسانی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ایالات متحده امریکا، طبق قانون، نه تنها سیاه پوست حقّ ازدواج با سفید پوست را ندارد، بلکه مدرسه، دانشگاه و بیمارستان های سیاه پوستان از سفید پوستان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آنها به مجامع عمومی و </w:t>
      </w:r>
      <w:bookmarkStart w:id="190" w:name="pg4191_25939"/>
    </w:p>
    <w:p>
      <w:pPr>
        <w:pStyle w:val="BookText"/>
        <w:rPr/>
      </w:pPr>
      <w:bookmarkEnd w:id="190"/>
      <w:r>
        <w:rPr>
          <w:rFonts w:ascii="IRNazanin" w:hAnsi="IRNazanin" w:eastAsia="IRNazanin"/>
          <w:color w:val="111111"/>
          <w:sz w:val="28"/>
          <w:sz w:val="28"/>
          <w:szCs w:val="28"/>
          <w:rtl w:val="true"/>
          <w:lang w:bidi="fa-IR"/>
        </w:rPr>
        <w:t>مهمان خانه ها و سالن های غذاخوری سفید پوستان ممنوع است و در اتوبوس ها و وسایل نقلیّه عمومی حقّ ندارند با سفید پوستان در یک صندلی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آورتر آنکه در برخی کلیساها، سیاهان برای انجام مراسم مذهبی حق ورود و شرکت در عبادت را ندارند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هاری هاریود، نویسنده مشهور امریکایی در کتاب آزادگی زنگیان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بردگی به آن شکل که در قرون وسطا متداول بوده، از میان رفته است، ولی به شکل طبقه بندی، هنوز در نظام اجتماعی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و کوشش می شود، سیاهان در سطح پایین تری نگه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قوانین جائرانه، حقوق آنان پای مال می گردد و گاه بدون اعتنا، به ظاهر سازی دستگاه دولت و احیاناً بدون اطلاع، به بهانه واهی، محکوم و بی پروا کشته می شوند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91" w:name="__RefHeading___Toc3403075_2281741623"/>
      <w:bookmarkStart w:id="192" w:name="_Toc75"/>
      <w:bookmarkEnd w:id="191"/>
      <w:r>
        <w:rPr>
          <w:rtl w:val="true"/>
        </w:rPr>
        <w:t>اسلام و تبعیض نژادی</w:t>
      </w:r>
      <w:bookmarkEnd w:id="192"/>
    </w:p>
    <w:p>
      <w:pPr>
        <w:pStyle w:val="BookText"/>
        <w:rPr/>
      </w:pPr>
      <w:r>
        <w:rPr>
          <w:rFonts w:ascii="IRNazanin" w:hAnsi="IRNazanin" w:eastAsia="IRNazanin"/>
          <w:color w:val="111111"/>
          <w:sz w:val="28"/>
          <w:sz w:val="28"/>
          <w:szCs w:val="28"/>
          <w:rtl w:val="true"/>
          <w:lang w:bidi="fa-IR"/>
        </w:rPr>
        <w:t>اسلام و تبعیض نژادی</w:t>
      </w:r>
    </w:p>
    <w:p>
      <w:pPr>
        <w:pStyle w:val="BookText"/>
        <w:rPr/>
      </w:pPr>
      <w:r>
        <w:rPr>
          <w:rFonts w:ascii="IRNazanin" w:hAnsi="IRNazanin" w:eastAsia="IRNazanin"/>
          <w:color w:val="111111"/>
          <w:sz w:val="28"/>
          <w:sz w:val="28"/>
          <w:szCs w:val="28"/>
          <w:rtl w:val="true"/>
          <w:lang w:bidi="fa-IR"/>
        </w:rPr>
        <w:t>بی تردید، در جوامع انسانی به دلیل تنوع فرهنگ ها و آداب و رسوم، ارزش ها و معیارهای حاکم بر شناخت آنها نیز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ارزش واقعی خویش را در انتساب به نژاد مشخصی می دانند، به ویژه در میان اقوام جاهلی که افتخار به نسب و قبیله رایج بود تا آنجا که هر قبیله 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نژادی،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والاتر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مال و ثروت و داشتن کاخ و قصر و خدم و حشم را نشانه ارزش به شمار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داشتن مقام های بلند سیاسی ـ اجتماعی را معیار شخصیّت و ارزش می انگاشتند، ولی از دیدگاه اسلام، هیچ یک از این موارد، معیار و ملاک ارزش شمرده نمی شود، بلکه تنها میزان و ملاک همه ارزش ها،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از یکدیگر شناخت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خداوند، دانای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جوامع بشری را مخاطب ساخته و میزان و معیار واقعی ارزش های انسانی را در برابر ارزش های دروغین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آفرینش مردم از یک مرد و زن، همان بازگشت نسب انسان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همه دارای ریشه یگانه ای هستند، افتخار به نسب و قبیله و رنگ و نژاد، امری پوچ و بی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خداوند برای گروه های انسانی، ویژگی هایی قرار داده، حفظ نظم در زندگی اجتماعی مردم است؛ زیرا این تفاوت ها سبب شناسایی آنها از یکدیگر و پیش گیری از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با مطرح ساختن تقوا به عنوان تنها معیار و میزان ارزش، خط بطلانی بر تمام امتیازهای ظاهری و مادّی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شأن نزول آیه بالا نوشته اند که پس از فتح مکّه، پیامبر بزرگوار اسلام به بلال دستور داد تا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پشت بام کعبه رفت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که از آزاد شدگان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پدرم از دنیا رفت و چنین روزی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هشام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به جز این کلاغ سیاه کسی را پیدا نکرد؟در این زمان، آیه بالا نازل شد</w:t>
      </w:r>
      <w:r>
        <w:rPr>
          <w:rFonts w:eastAsia="IRNazanin" w:cs="IRNazanin"/>
          <w:color w:val="111111"/>
          <w:sz w:val="28"/>
          <w:szCs w:val="28"/>
          <w:rtl w:val="true"/>
          <w:lang w:bidi="fa-IR"/>
        </w:rPr>
        <w:t>.</w:t>
      </w:r>
      <w:r>
        <w:rPr>
          <w:rStyle w:val="FootnoteAnchor"/>
          <w:rtl w:val="true"/>
        </w:rPr>
        <w:footnoteReference w:id="9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شأن نزول دیگری از این آیه آمده که آن زمانی نازل شد که پیامبر اسلام صلی الله علیه و آله فرمان داده بود تا به بعضی از موالی، دختر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به بردگان آزاد شده یا غیر عرب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شگفت 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دستور می دهید دخترانمان را به موالی بدهیم؟</w:t>
      </w:r>
      <w:r>
        <w:rPr>
          <w:rStyle w:val="FootnoteAnchor"/>
          <w:rtl w:val="true"/>
        </w:rPr>
        <w:footnoteReference w:id="93"/>
      </w:r>
      <w:r>
        <w:rPr>
          <w:rFonts w:ascii="IRNazanin" w:hAnsi="IRNazanin" w:eastAsia="IRNazanin"/>
          <w:color w:val="111111"/>
          <w:sz w:val="28"/>
          <w:sz w:val="28"/>
          <w:szCs w:val="28"/>
          <w:rtl w:val="true"/>
          <w:lang w:bidi="fa-IR"/>
        </w:rPr>
        <w:t>علامه طباطبایی در تفسیر بخشی از آیه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برای از میان بردن تفاخر به نَسَب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و 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و حوّاست و معنای آن، این می شود که ما شما را از پدر و مادر واحدی آفریدیم و در این جهت همه شما اشتراک دارید و تفاوتی میان سفید و سیاه و عرب و عجم نیست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در کتاب آداب النّفوس طبری چنین آمده که پیامبر خدا صلی الله علیه و آله در روزهای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سوار بر شتر بود، رو به مردم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خدایتان یکی است و پدرتان یکی؛ نه عرب بر عجم برتری دارد و نه عجم بر عرب؛ نه سیاه پوست بر سرخ پوست و نه سرخ پوست بر سیاه پوست؛ مگر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دستور الهی را ابلاغ کردم؟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حاضران به غایبان برسانند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همچنین در حدیثی از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موقعیّت خانوادگی و نسب شما نمی نگرد و همچنین به اجسام شما و اموالتان نمی نگرد، بلکه به دل های شما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 پاکی دارد، خدا به او لطف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فرزندان آدمید و محبوب ترین شما نزد خدا پرهیزکارترین شما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منظور این است که خداوند به چیزهایی که عامل برتری جویی شماست، از جمله حسب و نسب، چهره زیبا، جسم نیرومند 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نمی کند، بلکه تنها به قلب های پاکیزه ارج می نهد و به آن می نگرد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اسلام با هرگونه ارزش مداری جاهلی، از هر نوعی و با هر رنگ و لعابی که باشد، مبارزه می کند و به مسلمانان از هر تیره و نژاد و قوم و قبیله ای و با هر فرهنگ و </w:t>
      </w:r>
      <w:bookmarkStart w:id="193" w:name="pg4191_25942"/>
    </w:p>
    <w:p>
      <w:pPr>
        <w:pStyle w:val="BookText"/>
        <w:rPr/>
      </w:pPr>
      <w:bookmarkEnd w:id="193"/>
      <w:r>
        <w:rPr>
          <w:rFonts w:ascii="IRNazanin" w:hAnsi="IRNazanin" w:eastAsia="IRNazanin"/>
          <w:color w:val="111111"/>
          <w:sz w:val="28"/>
          <w:sz w:val="28"/>
          <w:szCs w:val="28"/>
          <w:rtl w:val="true"/>
          <w:lang w:bidi="fa-IR"/>
        </w:rPr>
        <w:t xml:space="preserve">آداب و رسومی که باشند، سفارش می کند که زیر یک پرچم، اجتماع یکپارچه ای را بر اساس معیارهای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دهند</w:t>
      </w:r>
      <w:r>
        <w:rPr>
          <w:rFonts w:eastAsia="IRNazanin" w:cs="IRNazanin"/>
          <w:color w:val="111111"/>
          <w:sz w:val="28"/>
          <w:szCs w:val="28"/>
          <w:rtl w:val="true"/>
          <w:lang w:bidi="fa-IR"/>
        </w:rPr>
        <w:t>.</w:t>
      </w:r>
    </w:p>
    <w:p>
      <w:pPr>
        <w:pStyle w:val="Heading3"/>
        <w:numPr>
          <w:ilvl w:val="2"/>
          <w:numId w:val="1"/>
        </w:numPr>
        <w:rPr/>
      </w:pPr>
      <w:bookmarkStart w:id="194" w:name="__RefHeading___Toc3403077_2281741623"/>
      <w:bookmarkStart w:id="195" w:name="_Toc76"/>
      <w:bookmarkEnd w:id="194"/>
      <w:r>
        <w:rPr/>
        <w:t>5</w:t>
      </w:r>
      <w:r>
        <w:rPr>
          <w:rtl w:val="true"/>
        </w:rPr>
        <w:t xml:space="preserve">. </w:t>
      </w:r>
      <w:r>
        <w:rPr>
          <w:rtl w:val="true"/>
        </w:rPr>
        <w:t>مستضعفان سیاسی ـ اجتماعی</w:t>
      </w:r>
      <w:bookmarkEnd w:id="19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سیاسی ـ اجتماعی</w:t>
      </w:r>
    </w:p>
    <w:p>
      <w:pPr>
        <w:pStyle w:val="BookText"/>
        <w:rPr/>
      </w:pPr>
      <w:r>
        <w:rPr>
          <w:rFonts w:ascii="IRNazanin" w:hAnsi="IRNazanin" w:eastAsia="IRNazanin"/>
          <w:color w:val="111111"/>
          <w:sz w:val="28"/>
          <w:sz w:val="28"/>
          <w:szCs w:val="28"/>
          <w:rtl w:val="true"/>
          <w:lang w:bidi="fa-IR"/>
        </w:rPr>
        <w:t>نظام های فاسد و استبدادی برای حفظ جایگاه خود و پیش گیری از خیزش های اجتماعی، از هیچ کوششی فروگذار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نیرنگ ها و ترفندهای گوناگونی به کار می بندند تا سیطره خویش را استحکام بخشند و چنان چه ضرورت زمان اقتضا کند، برای رهایی از وضعیّت ناگوارشان، از فشار، زندان و کشتن نیز دریغ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ادعا، هماوردی و رویارویی مشرکان مکّه با پیامبر و یاران ستم دیده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و شکنجه و حتّی نقشه قتل پیامبر سبب شد تا آن حضرت و اصحابش از مکّه به مدینه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که توانایی هجرت نداشتند و یا بعدها به دین مبین اسلام گرویدند، در زیر سخت ترین فشارهای مستکبران مکّه، شدیدترین شکنجه ها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آزارشان، برگرداندن آنان از اسلام با ایجاد جوّ ترس و وحشت بود تا دیگران جرأت مسلمان شدن را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مؤمنان حقیقی بودند که با ترس و در پوشش تقیّه، وظایف خود را انجام می دادند، ولی مشرکان بر سر راه ایشان موانعی ایجاد کردند تا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مستضعفان سیاسی ـ اجتماعی بودند که قرآن، مؤمنان را برای آزادی آنان به جهاد فرا خواند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شما در راه خدا و در راه نجات مردان و زنان و کودکان </w:t>
      </w:r>
    </w:p>
    <w:p>
      <w:pPr>
        <w:pStyle w:val="BookText"/>
        <w:rPr/>
      </w:pPr>
      <w:r>
        <w:rPr>
          <w:rFonts w:ascii="IRNazanin" w:hAnsi="IRNazanin" w:eastAsia="IRNazanin"/>
          <w:color w:val="111111"/>
          <w:sz w:val="28"/>
          <w:sz w:val="28"/>
          <w:szCs w:val="28"/>
          <w:rtl w:val="true"/>
          <w:lang w:bidi="fa-IR"/>
        </w:rPr>
        <w:t>به استضعاف کشیده شده، نمی جنگید؟ همانان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شهری که مردمش ستم پیشه اند، بیرون ببر و از سوی خود برای ما سرپرستی قرار ده و از نزد خویش، یاوری برای ما تعیین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مستضعفان در این آیه، گروهی از مسلمانان هستند که در مکه مانده و از هجرت به مدینه ناتوان بودند و از سوی کفّار مکّه، شکنجه ها و آزارها را تحمّل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کودکان را نیز جزو مستضعفان آورده است، برای مبالغه در توصیف ستم های مشرکان است؛ زیرا ستمگری ایشان بر کودکان غیرمکلّف نیز اعمال می شد تا پدر و مادر آنها را بدین وسیله به تسلیم وادار کنند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نیز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خواستیم بر آنانی که در آن سرزمین، فرودست شده بودند، منّت نهیم و آنان را پیشوایان مردم سازیم و ایشان را وارثان زمین گردانیم و در زمین، قدرت و حکومتشان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دو آیه، درباره بنی اسرائیل سخن می گویند، ولی مورد، مخصّص نیست و از این رو، می توان گفت بیانگر یک قانون کلّی و اصل جهان شمول برای همه زمان ها و همه اقوام و جمعیّت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تحقّق این مشیّت الهی، حکومت یافتن بنی اسرائیل و فروپاشی حاکمیّت و قدرت فرعونیان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این مسئله که امامت و رهبری در کاربرد قرآنی، امری سیاسی و اجتماعی است و این مهم پیش از این در دست مستکبران قرار داشته، این نکته آشکار می گردد که </w:t>
      </w:r>
      <w:bookmarkStart w:id="196" w:name="pg4191_25944"/>
    </w:p>
    <w:p>
      <w:pPr>
        <w:pStyle w:val="BookText"/>
        <w:rPr/>
      </w:pPr>
      <w:bookmarkEnd w:id="196"/>
      <w:r>
        <w:rPr>
          <w:rFonts w:ascii="IRNazanin" w:hAnsi="IRNazanin" w:eastAsia="IRNazanin"/>
          <w:color w:val="111111"/>
          <w:sz w:val="28"/>
          <w:sz w:val="28"/>
          <w:szCs w:val="28"/>
          <w:rtl w:val="true"/>
          <w:lang w:bidi="fa-IR"/>
        </w:rPr>
        <w:t>استضعفاف مورد بحث در این دو آیه، استضعاف سیاسی و اجتماعی است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97" w:name="__RefHeading___Toc3403079_2281741623"/>
      <w:bookmarkStart w:id="198" w:name="_Toc77"/>
      <w:bookmarkEnd w:id="197"/>
      <w:r>
        <w:rPr/>
        <w:t>6</w:t>
      </w:r>
      <w:r>
        <w:rPr>
          <w:rtl w:val="true"/>
        </w:rPr>
        <w:t xml:space="preserve">. </w:t>
      </w:r>
      <w:r>
        <w:rPr>
          <w:rtl w:val="true"/>
        </w:rPr>
        <w:t>مستضعفان مادّی و اقتصادی</w:t>
      </w:r>
      <w:bookmarkEnd w:id="19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مادّی و اقتصادی</w:t>
      </w:r>
    </w:p>
    <w:p>
      <w:pPr>
        <w:pStyle w:val="BookText"/>
        <w:rPr/>
      </w:pPr>
      <w:r>
        <w:rPr>
          <w:rFonts w:ascii="IRNazanin" w:hAnsi="IRNazanin" w:eastAsia="IRNazanin"/>
          <w:color w:val="111111"/>
          <w:sz w:val="28"/>
          <w:sz w:val="28"/>
          <w:szCs w:val="28"/>
          <w:rtl w:val="true"/>
          <w:lang w:bidi="fa-IR"/>
        </w:rPr>
        <w:t>داستان پر رمز و راز فرعون و پیروانش که در جای جای قرآن با بیان های گوناگون آمده، شاهد گویایی برای این نوع از استضعاف است؛ زیرا آنان بیشتر در پی دو 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در پی به دست آوردن مقام و قدرت و گسترش سیطره خویش بودند و از دیگر سو، انباشت ثروت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جا که خداوند از به ارث رسیدن سرمایه های فرعونیان سخن می گوید، به مجازات آنان از همان راهی که ایشان در آن راستا گام برمی داشتند،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جرایم آنان، به استضعاف کشیدن اقتصادی بنی اسرائیل بود تا بتوانند ثروت های کلان بیاندوزند و کاخ های برافراشته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مجازات مناسبشان این بود که تمام دارایی، ثروت، سرزمین و کشتزارهای حاصل خیز مصر که روزی در دست آنان بود، به بنی اسرائیل به ارث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قرآن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اَورثنا القَومَ الذّینَ کانُوا یُستَضعَفوُن مَشارِقَ الَارضِ وَ مَغارِبَها الّتی بارَکنا فیها و تَمَّت کَلِمَتُ ربّکَ الحُسنی عَلَی بنی اسرائیل بما صَبَروا وَ دَمَّرنا ما کانَ یَصنَعُ فرعونُ و قَومُهُ وَ ما کانُوا یَعرِشون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 گروهی که پیوسته به استضعاف کشیده می شدند، بخش های باختر و خاوری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که در آن برکت قرار داده بودیم ـ به میراث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آنکه صبر کردند، وعده نیکوی پروردگارت به فرزندان اسرائیل تحقق یافت و آنچه را فرعون و قومش ساخته و افراشته بودند، ویران </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امکانات اقتصادی و مادی فرعونیان سخن به میان آمده است که از دست آنان خارج گشته و به بنی اسرائیل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نابودی قوم فرعون و درهم شکستن قدرت آنان، بنی اسرائیل که سالیان دراز در بردگی و بندگی به سر می بردند و از هیچ گونه امکانات اقتصادی برخوردار نبودند، وارث سرزمین های پهناور و ثروت ها و اموال آنان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استضعاف گرفته شده و مفهوم آن این است که قومی ستم پیشه و مستکبر، گروهی را تضعیف کنند تا بتوانند از آنها در راه رسیدن به مقاصد خود بهره کشی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یستضعفون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استمرار دلالت می کند،</w:t>
      </w:r>
      <w:r>
        <w:rPr>
          <w:rStyle w:val="FootnoteAnchor"/>
          <w:rtl w:val="true"/>
        </w:rPr>
        <w:footnoteReference w:id="100"/>
      </w:r>
      <w:r>
        <w:rPr>
          <w:rFonts w:ascii="IRNazanin" w:hAnsi="IRNazanin" w:eastAsia="IRNazanin"/>
          <w:color w:val="111111"/>
          <w:sz w:val="28"/>
          <w:sz w:val="28"/>
          <w:szCs w:val="28"/>
          <w:rtl w:val="true"/>
          <w:lang w:bidi="fa-IR"/>
        </w:rPr>
        <w:t>اشاره به این است که فرعونیان پیوسته آنها را در ضعف و ناتوانی به ویژه از لحاظ مادّی و اقتصادی نگه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نوید الهی به بنی اسرائیل درباره پیروزی و قدرت یافتن آنان است که پیش تر به آنان وعده داده شده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خواستیم بر کسانی که در آن سرزمین به استضعاف کشیده شده بودند، منّت نهیم و آنان را پیشوایان 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10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از مجموع آنچه گفته شد، این نتیجه به دست می آید که یکی از اقسام مستضعفان مورد اشاره در قرآن، مستضعفان مادّی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مواردی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باشد و خداوند به گروهی، بشارت جای گزین شدن به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مستکبران و ستمگران را داده باشد</w:t>
      </w:r>
      <w:r>
        <w:rPr>
          <w:rFonts w:eastAsia="IRNazanin" w:cs="IRNazanin"/>
          <w:color w:val="111111"/>
          <w:sz w:val="28"/>
          <w:szCs w:val="28"/>
          <w:rtl w:val="true"/>
          <w:lang w:bidi="fa-IR"/>
        </w:rPr>
        <w:t xml:space="preserve">. </w:t>
      </w:r>
      <w:bookmarkStart w:id="199" w:name="pg4191_25947"/>
    </w:p>
    <w:p>
      <w:pPr>
        <w:pStyle w:val="Heading2"/>
        <w:numPr>
          <w:ilvl w:val="1"/>
          <w:numId w:val="1"/>
        </w:numPr>
        <w:rPr/>
      </w:pPr>
      <w:bookmarkStart w:id="200" w:name="__RefHeading___Toc3403081_2281741623"/>
      <w:bookmarkStart w:id="201" w:name="_Toc78"/>
      <w:bookmarkEnd w:id="199"/>
      <w:bookmarkEnd w:id="200"/>
      <w:r>
        <w:rPr>
          <w:rtl w:val="true"/>
        </w:rPr>
        <w:t>فصل ششم</w:t>
      </w:r>
      <w:r>
        <w:rPr>
          <w:rtl w:val="true"/>
        </w:rPr>
        <w:t xml:space="preserve">: </w:t>
      </w:r>
      <w:r>
        <w:rPr>
          <w:rtl w:val="true"/>
        </w:rPr>
        <w:t>انگیزه های مستکبران</w:t>
      </w:r>
      <w:bookmarkEnd w:id="201"/>
    </w:p>
    <w:p>
      <w:pPr>
        <w:pStyle w:val="Heading3"/>
        <w:numPr>
          <w:ilvl w:val="2"/>
          <w:numId w:val="1"/>
        </w:numPr>
        <w:rPr/>
      </w:pPr>
      <w:bookmarkStart w:id="202" w:name="__RefHeading___Toc3403083_2281741623"/>
      <w:bookmarkStart w:id="203" w:name="_Toc79"/>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مستکبران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در پرستش حق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بستگی های دنیایی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کورکورانه</w:t>
      </w:r>
    </w:p>
    <w:p>
      <w:pPr>
        <w:pStyle w:val="Heading3"/>
        <w:numPr>
          <w:ilvl w:val="2"/>
          <w:numId w:val="1"/>
        </w:numPr>
        <w:rPr/>
      </w:pPr>
      <w:bookmarkStart w:id="204" w:name="__RefHeading___Toc3403085_2281741623"/>
      <w:bookmarkStart w:id="205" w:name="_Toc80"/>
      <w:bookmarkEnd w:id="204"/>
      <w:r>
        <w:rPr/>
        <w:t>1</w:t>
      </w:r>
      <w:r>
        <w:rPr>
          <w:rtl w:val="true"/>
        </w:rPr>
        <w:t xml:space="preserve">. </w:t>
      </w:r>
      <w:r>
        <w:rPr>
          <w:rtl w:val="true"/>
        </w:rPr>
        <w:t>انحراف در پرستش حق</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در پرستش حق</w:t>
      </w:r>
    </w:p>
    <w:p>
      <w:pPr>
        <w:pStyle w:val="BookText"/>
        <w:rPr/>
      </w:pPr>
      <w:r>
        <w:rPr>
          <w:rFonts w:ascii="IRNazanin" w:hAnsi="IRNazanin" w:eastAsia="IRNazanin"/>
          <w:color w:val="111111"/>
          <w:sz w:val="28"/>
          <w:sz w:val="28"/>
          <w:szCs w:val="28"/>
          <w:rtl w:val="true"/>
          <w:lang w:bidi="fa-IR"/>
        </w:rPr>
        <w:t>جاهلان و مشرکان که بندگی خداوند در ژرفای جانشان رسوخ نکرده بود، بت هایی از سنگ و چوب را می پرستیدند، چنان که پس از رهسپار شدن موسی علیه السلام به کوه طور برای نیایش با پروردگار، بنی اسرائیل،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حادثه، همچون دیگر پدیده های اجتماعی، بدون زمینه نبود؛ زیرا آنان در طول سالیانی دراز در مصر شاهد گاو و گوساله پرستی مصریان بودند و از سوی دیگر، هنگام عبور از نیل، صحنه بت پرستی قومی بت پرست را دیدند و شاید به این سبب بود که از موسی بتی همانند بت های آنان را خواستند که با واکنش شدید آن حضرت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زمینه انحراف و نیز تأخیر چند روزه موسی، سامری، فرصت را غنیمت شمرد و در مدّت زمان کوتاهی، بنی اسرائیل تهی مغز را گوساله پرست کرد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هارون، برادر موسی بسیار کوشید تا فتنه سامری را برطرف سازد، ولی نیرنگ سامری کار خود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کوه طور از طریق وحی، از انحراف قوم خود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هنگام بازگشت از میعادگاه، واکنش بسیار شدیدی در مقابل این پدیده شوم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رَجَعَ مُوسی إِلی قَوْمِهِ غَضْبانَ أَسِفًا قالَ بِئْسَما خَلَفْتُمُونی مِنْ بَعْدی أَ عَجِلْتُمْ أَمْرَ رَبِّکُمْ وَ أَلْقَی اْلأَلْواحَ وَ أَخَذَ بِرَأْسِ أَخیهِ یَجُرُّهُ إِلَیْهِ قالَ ابْنَ أُمَّ إِنَّ </w:t>
      </w:r>
      <w:bookmarkStart w:id="206" w:name="pg4191_25948"/>
    </w:p>
    <w:p>
      <w:pPr>
        <w:pStyle w:val="BookText"/>
        <w:rPr/>
      </w:pPr>
      <w:bookmarkEnd w:id="206"/>
      <w:r>
        <w:rPr>
          <w:rFonts w:ascii="Amiri" w:hAnsi="Amiri" w:eastAsia="Amiri" w:cs="Amiri"/>
          <w:color w:val="111111"/>
          <w:sz w:val="28"/>
          <w:sz w:val="28"/>
          <w:szCs w:val="28"/>
          <w:rtl w:val="true"/>
          <w:lang w:bidi="ar-SA"/>
        </w:rPr>
        <w:t>الْقَوْمَ اسْتَضْعَفُونی وَ کادُوا یَقْتُلُونَنی فَلا تُشْمِتْ بِیَ اْلأَعْداءَ وَ لا تَجْعَلْنی مَعَ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موسی، خشمگین و اندوهناک به سوی قوم خود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بد جانشینانی برایم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فرمان پروردگارتان پیشی گرفتید؟ سپس اَلْواح را افکند و سر برادرش را گرفت و با شدّت به سوی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به استضعاف کشیدند و نزدیک بود که مرا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کاری نکن که دشمنان مرا شماتت کنند و مرا در شمار گروه ستم کاران 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از پرستش حقّ، زمینه ساز رفتارهای نابخردانه دیگری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حقّ گریز برای رسیدن به اهداف شوم و نادرست خود، از هیچ عمل ناهنجاری پرهیز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نیروی بازدارندگی درونی سبب می شود تا این گونه افراد، همواره از حدود و قوانین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افزون بر اینکه گرایش اعتقادی نادرستی دارند، آسایش و امنیّت اجتماع را نیز بر هم می زنند؛ زیرا چنین کسانی از آزار، شکنجه، زبون ساختن و حتّی کشتن دیگران پروایی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انحراف از پرستش حقّ از جمله عوامل و انگیزه هایی است که شرایط به استضعاف کشیده شدن مستضعفان به وسیله مستکبران را فراهم می سازد</w:t>
      </w:r>
      <w:r>
        <w:rPr>
          <w:rFonts w:eastAsia="IRNazanin" w:cs="IRNazanin"/>
          <w:color w:val="111111"/>
          <w:sz w:val="28"/>
          <w:szCs w:val="28"/>
          <w:rtl w:val="true"/>
          <w:lang w:bidi="fa-IR"/>
        </w:rPr>
        <w:t>.</w:t>
      </w:r>
    </w:p>
    <w:p>
      <w:pPr>
        <w:pStyle w:val="Heading3"/>
        <w:numPr>
          <w:ilvl w:val="2"/>
          <w:numId w:val="1"/>
        </w:numPr>
        <w:rPr/>
      </w:pPr>
      <w:bookmarkStart w:id="207" w:name="__RefHeading___Toc3403087_2281741623"/>
      <w:bookmarkStart w:id="208" w:name="_Toc81"/>
      <w:bookmarkEnd w:id="207"/>
      <w:r>
        <w:rPr/>
        <w:t>2</w:t>
      </w:r>
      <w:r>
        <w:rPr>
          <w:rtl w:val="true"/>
        </w:rPr>
        <w:t xml:space="preserve">. </w:t>
      </w:r>
      <w:r>
        <w:rPr>
          <w:rtl w:val="true"/>
        </w:rPr>
        <w:t>فساد</w:t>
      </w:r>
      <w:bookmarkEnd w:id="2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شدن، نابودی، خرابی، آشوب، بیماری، پوسیدگی و گندیدن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نقطه مقابل صلاح است و به هرگونه ویران گری و کارهای فسق آمیز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می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خارج شدن امور از حالت اعتدال است؛ چه کم باشد و چه زیاد و نقطه مقابل آن، صلاح است و این در جان و بدن و اشیایی که از حدّ اعتدال خارج </w:t>
      </w:r>
    </w:p>
    <w:p>
      <w:pPr>
        <w:pStyle w:val="BookText"/>
        <w:rPr/>
      </w:pPr>
      <w:r>
        <w:rPr>
          <w:rFonts w:ascii="IRNazanin" w:hAnsi="IRNazanin" w:eastAsia="IRNazanin"/>
          <w:color w:val="111111"/>
          <w:sz w:val="28"/>
          <w:sz w:val="28"/>
          <w:szCs w:val="28"/>
          <w:rtl w:val="true"/>
          <w:lang w:bidi="fa-IR"/>
        </w:rPr>
        <w:t>می شوند، تصور می 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بنابراین، تمام نابسامانی ها و هرگونه افراط و تفریط در مسائل فردی و اجتماعی، مصداق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یکدیگر قرار گرفته است</w:t>
      </w:r>
      <w:r>
        <w:rPr>
          <w:rStyle w:val="FootnoteAnchor"/>
          <w:rtl w:val="true"/>
        </w:rPr>
        <w:footnoteReference w:id="104"/>
      </w:r>
      <w:r>
        <w:rPr>
          <w:rFonts w:ascii="IRNazanin" w:hAnsi="IRNazanin" w:eastAsia="IRNazanin"/>
          <w:color w:val="111111"/>
          <w:sz w:val="28"/>
          <w:sz w:val="28"/>
          <w:szCs w:val="28"/>
          <w:rtl w:val="true"/>
          <w:lang w:bidi="fa-IR"/>
        </w:rPr>
        <w:t>و این نشان می دهد که تضاد و تقابل موجود میان این دو، امری همیشگی و جمع ناپذیر است و هیچ گونه پیوندی میان آنها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مصداق های مفسدان که خدای سبحان معرّفی می کند و کارهای تبه کارانه او را شرح می دهد،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گروه گروه ساخت؛ گروهی را زبون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پسرانشان را سر می 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بهره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از فسادکنندگان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فرعون با ارتکاب اعمال پنج گانه زیر به عنوان مصداق مفسد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 جویی کرد و خود را از همه چیز و همه کس بالاتر و برتر به شمار آورد؛ در حالی که این صفت از رذایل اخلاقی است و سبب محروم شدن از نعمت های سرای دیگر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شریف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سرای آخرت را برای کسانی قرار می دهیم که در زمین خواستار برتری و فساد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خوش از آن پرهیزکاران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پرهیزکاران کسانی هستند که نه تنها برتری جو و مفسد نیستند، بلکه اراده آن را نیز نمی کنند؛ زیرا قلب و روحشان از این آلودگی های روانی و اخلاقی،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مردم را گروه گروه کرد و پراکنده ساخت و یکپارچگی آنان را از هم گسست؛ با آنکه خداوند فرمان داده تا همه مردم با یکدیگر یکپارچه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 همگی به ریسمان خدا چنگ زنید و پراکنده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اَقیمُوا الدّین وَ لا تَتَفَرَّقُوا فیه؛ دین را بر پا دارید و در آن تفرقه اندازی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پس از تفرقه افکنی در میان مردم، یک گروه از ایشان را به استضعاف کشید و زمینه های ناتوانی و زبونی آنان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خود در صدد بازداشتن آنان از پیشرفت و تکامل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گونه عملکردها، خیانت به انسانیّت و تجاوز از مرز عدالت است که کاری زشت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پسران آنها را به طرز فجیعی می کشت و با این عمل در پی نابودی نژاد بنی اسرائیل و تصفیه قومی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کشتارهای بی رحمانه که نسبت به بی گناهان روا داشته می شود، در هر دین و مذهبی محکوم و عملی جنایت کارانه و توجیه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روی بر فرزندان اسراییل مقرر داشتیم هر کس، کسی را ـ جز به قصاص قتل، یا به کیفر فسادی در زمین ـ بکشد، چنان است که گویی همه مردم را کشته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مفسده برانگیز فرعون، زنده نگه داشتن دختران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که با قصد پلیدی صورت می گرفت، می توانست به دلیل بهره کشی جنسی یا بهره برداری خدماتی در کاخ های فرعونیان روی داده باشد</w:t>
      </w:r>
      <w:r>
        <w:rPr>
          <w:rFonts w:eastAsia="IRNazanin" w:cs="IRNazanin"/>
          <w:color w:val="111111"/>
          <w:sz w:val="28"/>
          <w:szCs w:val="28"/>
          <w:rtl w:val="true"/>
          <w:lang w:bidi="fa-IR"/>
        </w:rPr>
        <w:t xml:space="preserve">. </w:t>
      </w:r>
      <w:bookmarkStart w:id="209" w:name="pg4191_25951"/>
    </w:p>
    <w:p>
      <w:pPr>
        <w:pStyle w:val="BookText"/>
        <w:rPr/>
      </w:pPr>
      <w:bookmarkEnd w:id="209"/>
      <w:r>
        <w:rPr>
          <w:rFonts w:ascii="IRNazanin" w:hAnsi="IRNazanin" w:eastAsia="IRNazanin"/>
          <w:color w:val="111111"/>
          <w:sz w:val="28"/>
          <w:sz w:val="28"/>
          <w:szCs w:val="28"/>
          <w:rtl w:val="true"/>
          <w:lang w:bidi="fa-IR"/>
        </w:rPr>
        <w:t>قرآن پس از تبیین این رفتارهای نادرست فرعون، در پایان آیه با تأکید فراوان، او را از مفسدان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مِن المفسدین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قول ملکه سبا، برنامه پادشاهان و قدرت مندان لجام گسیخته، فساد و ویرانگری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إِنَّ الْمُلُوکَ إِذا دَخَلُوا قَرْیَةً أَفْسَدُوها وَ جَعَلُوا أَعِزَّةَ أَهْلِها أَذِلَّةً وَ کَذلِکَ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چون به شهری در آیند، آن را تباه و عزیزانش را خوار می گردانند؛ این گونه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خود فرمانروا و پادشاه بود، شاهان را خوب می شناخت که برنامه آنها در دو چیز خلاصه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و ویرانگری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ساختن عزیزان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آنها به منافع خود می اندیشند، نه به منافع ملّت ها و آزادی و سربلندی آنها و همواره این دو بر ضدّ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تبه کاری و فساد مستکبران یکی از انگیزه هایی است که سبب به استضعاف کشیده شدن مستضعفان از سوی مستکبران می گردد</w:t>
      </w:r>
      <w:r>
        <w:rPr>
          <w:rFonts w:eastAsia="IRNazanin" w:cs="IRNazanin"/>
          <w:color w:val="111111"/>
          <w:sz w:val="28"/>
          <w:szCs w:val="28"/>
          <w:rtl w:val="true"/>
          <w:lang w:bidi="fa-IR"/>
        </w:rPr>
        <w:t>.</w:t>
      </w:r>
    </w:p>
    <w:p>
      <w:pPr>
        <w:pStyle w:val="Heading3"/>
        <w:numPr>
          <w:ilvl w:val="2"/>
          <w:numId w:val="1"/>
        </w:numPr>
        <w:rPr/>
      </w:pPr>
      <w:bookmarkStart w:id="210" w:name="__RefHeading___Toc3403089_2281741623"/>
      <w:bookmarkStart w:id="211" w:name="_Toc82"/>
      <w:bookmarkEnd w:id="210"/>
      <w:r>
        <w:rPr/>
        <w:t>3</w:t>
      </w:r>
      <w:r>
        <w:rPr>
          <w:rtl w:val="true"/>
        </w:rPr>
        <w:t xml:space="preserve">. </w:t>
      </w:r>
      <w:r>
        <w:rPr>
          <w:rtl w:val="true"/>
        </w:rPr>
        <w:t>دل بستگی های دنیایی</w:t>
      </w:r>
      <w:bookmarkEnd w:id="211"/>
    </w:p>
    <w:p>
      <w:pPr>
        <w:pStyle w:val="Heading4"/>
        <w:numPr>
          <w:ilvl w:val="3"/>
          <w:numId w:val="1"/>
        </w:numPr>
        <w:rPr/>
      </w:pPr>
      <w:bookmarkStart w:id="212" w:name="__RefHeading___Toc3403091_2281741623"/>
      <w:bookmarkStart w:id="213" w:name="_Toc83"/>
      <w:bookmarkEnd w:id="212"/>
      <w:r>
        <w:rPr>
          <w:rtl w:val="true"/>
        </w:rPr>
        <w:t>اشاره</w:t>
      </w:r>
      <w:bookmarkEnd w:id="2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بستگی های دنیایی</w:t>
      </w:r>
    </w:p>
    <w:p>
      <w:pPr>
        <w:pStyle w:val="BookText"/>
        <w:rPr/>
      </w:pPr>
      <w:r>
        <w:rPr>
          <w:rFonts w:ascii="IRNazanin" w:hAnsi="IRNazanin" w:eastAsia="IRNazanin"/>
          <w:color w:val="111111"/>
          <w:sz w:val="28"/>
          <w:sz w:val="28"/>
          <w:szCs w:val="28"/>
          <w:rtl w:val="true"/>
          <w:lang w:bidi="fa-IR"/>
        </w:rPr>
        <w:t>دل بستگی های مادّی و دلدادگی افراطی به ظواهر دنیایی، شرایطی را فراهم می آورد تا انگیزه هایی برای به استضعاف کشیده شدن مستضعفان به دست مستکبران شود؛ انگیزه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 گری، زراَندوزی و حرص به سرمایه های دنیایی که به سلب هویت انسانی شخص می انجامد</w:t>
      </w:r>
      <w:r>
        <w:rPr>
          <w:rFonts w:eastAsia="IRNazanin" w:cs="IRNazanin"/>
          <w:color w:val="111111"/>
          <w:sz w:val="28"/>
          <w:szCs w:val="28"/>
          <w:rtl w:val="true"/>
          <w:lang w:bidi="fa-IR"/>
        </w:rPr>
        <w:t>.</w:t>
      </w:r>
    </w:p>
    <w:p>
      <w:pPr>
        <w:pStyle w:val="Heading4"/>
        <w:numPr>
          <w:ilvl w:val="3"/>
          <w:numId w:val="1"/>
        </w:numPr>
        <w:rPr/>
      </w:pPr>
      <w:bookmarkStart w:id="214" w:name="__RefHeading___Toc3403093_2281741623"/>
      <w:bookmarkStart w:id="215" w:name="_Toc84"/>
      <w:bookmarkEnd w:id="214"/>
      <w:r>
        <w:rPr>
          <w:rtl w:val="true"/>
        </w:rPr>
        <w:t>الف</w:t>
      </w:r>
      <w:r>
        <w:rPr>
          <w:rtl w:val="true"/>
        </w:rPr>
        <w:t xml:space="preserve">) </w:t>
      </w:r>
      <w:r>
        <w:rPr>
          <w:rtl w:val="true"/>
        </w:rPr>
        <w:t>اشرافی گری</w:t>
      </w:r>
      <w:bookmarkEnd w:id="215"/>
    </w:p>
    <w:p>
      <w:pPr>
        <w:pStyle w:val="Heading5"/>
        <w:numPr>
          <w:ilvl w:val="4"/>
          <w:numId w:val="1"/>
        </w:numPr>
        <w:rPr/>
      </w:pPr>
      <w:bookmarkStart w:id="216" w:name="__RefHeading___Toc3403095_2281741623"/>
      <w:bookmarkStart w:id="217" w:name="_Toc85"/>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 گری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نظر شکل زندگی، به دو گروه کلّی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تهی دست و ناتوانند که طبقه فرودست جامعه را تشکیل می دهند و گروه دیگر که دارای امکانات فراوان سیاسی و اقتصادی هستند، طبقه فرادست آن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هم از </w:t>
      </w:r>
      <w:bookmarkStart w:id="218" w:name="pg4191_25952"/>
    </w:p>
    <w:p>
      <w:pPr>
        <w:pStyle w:val="BookText"/>
        <w:rPr/>
      </w:pPr>
      <w:bookmarkEnd w:id="218"/>
      <w:r>
        <w:rPr>
          <w:rFonts w:ascii="IRNazanin" w:hAnsi="IRNazanin" w:eastAsia="IRNazanin"/>
          <w:color w:val="111111"/>
          <w:sz w:val="28"/>
          <w:sz w:val="28"/>
          <w:szCs w:val="28"/>
          <w:rtl w:val="true"/>
          <w:lang w:bidi="fa-IR"/>
        </w:rPr>
        <w:t>لحاظ سیاسی و اجتماعی، کانون های قدرت را در دست دارند و هم از نظر اقتصادی و مالی در رفاهند و درآمدها و ثروت های کلانی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خود را با گروه های دیگر اجتماع در نوع زندگی و رفتار متفاوت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تغذیه، راه و روش و سلوک اجتماعی آنها با دیگران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و اندیشه به شکل ویژه ای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تافته جدا بافته می پندارند و به طور کلّی، در همه عرصه های زندگی، رفتاری دیگرگونه با رفتار گروه های دیگر جامعه از خود بروز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را اشرافی گری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از این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به معنای جماعت، جماعت اَشرف و آنهایی که هیبتشان، سینه ها را پر کند، آمده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 گفته راغب، مَلأ جماعتی هستند که بر یک رأی بوده و دیدگان بیننده را با جلال و جبروت و ظاهر خود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هیبت اعمّ از سیاسی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قرآن، روشن می شود که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برگزیدگان سیاسی و اشراف اقتصادی هستند؛ گرچه در برخی موارد این هر دو در مصداقی واحد، خودنمایی می کنند که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مشترک این گروه آن است که از شنیدن سخن حقّ دوری می کنند و در برابر مصلحان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 و خودخواهند و دشمن مستضعفان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اشرافی گری همواره به دو صورت در جامعه نمود پیدا می کند که در ادامه به توضیح آن دو می پردازیم</w:t>
      </w:r>
      <w:r>
        <w:rPr>
          <w:rFonts w:eastAsia="IRNazanin" w:cs="IRNazanin"/>
          <w:color w:val="111111"/>
          <w:sz w:val="28"/>
          <w:szCs w:val="28"/>
          <w:rtl w:val="true"/>
          <w:lang w:bidi="fa-IR"/>
        </w:rPr>
        <w:t>:</w:t>
      </w:r>
    </w:p>
    <w:p>
      <w:pPr>
        <w:pStyle w:val="Heading5"/>
        <w:numPr>
          <w:ilvl w:val="4"/>
          <w:numId w:val="1"/>
        </w:numPr>
        <w:rPr/>
      </w:pPr>
      <w:bookmarkStart w:id="219" w:name="__RefHeading___Toc3403097_2281741623"/>
      <w:bookmarkStart w:id="220" w:name="_Toc86"/>
      <w:bookmarkEnd w:id="219"/>
      <w:r>
        <w:rPr>
          <w:rtl w:val="true"/>
        </w:rPr>
        <w:t>یک ـ اشراف سیاسی</w:t>
      </w:r>
      <w:bookmarkEnd w:id="220"/>
    </w:p>
    <w:p>
      <w:pPr>
        <w:pStyle w:val="BookText"/>
        <w:rPr/>
      </w:pPr>
      <w:r>
        <w:rPr>
          <w:rFonts w:ascii="IRNazanin" w:hAnsi="IRNazanin" w:eastAsia="IRNazanin"/>
          <w:color w:val="111111"/>
          <w:sz w:val="28"/>
          <w:sz w:val="28"/>
          <w:szCs w:val="28"/>
          <w:rtl w:val="true"/>
          <w:lang w:bidi="fa-IR"/>
        </w:rPr>
        <w:t>یک ـ اشراف سیاسی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سیاسی کسانی هستند که در دستگاه حکومتی فاسد، زمام امور را در دست دارند و معمولاً مسیر کارهای اجرایی را مشخّص می سازند، چنان که قرآن از قول ملکه سبا چنین می فرماید</w:t>
      </w:r>
      <w:r>
        <w:rPr>
          <w:rFonts w:eastAsia="IRNazanin" w:cs="IRNazanin"/>
          <w:color w:val="111111"/>
          <w:sz w:val="28"/>
          <w:szCs w:val="28"/>
          <w:rtl w:val="true"/>
          <w:lang w:bidi="fa-IR"/>
        </w:rPr>
        <w:t xml:space="preserve">: </w:t>
      </w:r>
      <w:bookmarkStart w:id="221" w:name="pg4191_25953"/>
    </w:p>
    <w:p>
      <w:pPr>
        <w:pStyle w:val="BookText"/>
        <w:rPr/>
      </w:pPr>
      <w:bookmarkEnd w:id="22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سران کشور، در کارم به من نظر دهید که بی حضور شما تا به حال کاری را فیصله نداده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کار اصلی مبارزه با مستضعفان و اظهار نظر در امور به عهده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اشراف متکبّر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مستضعفان که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دانید که صالح از طرف پروردگارش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او بدان مأموریت یافته،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و اشراف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آنچه شما به آن ایمان آورده اید، کافریم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تقابل اشراف و مستکبران در برابر مستضعفان که در دو آیه یاد شده آمده است، برمی آید که به استضعاف کشیده شدن مستضعفان قوم صالح از سوی اشراف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نیز که صالح علیه السلام از سوی خدا فرستاده می شود تا مستضعفان را از بهره کشی و استثمار نجات دهد، با صف آرایی در برابر وی و پیروانش، از اعمال اصلاح گرانه اش پیش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اشرافی گری سیاسی یکی از انگیزه ها و عوامل به استضعاف کشیده شدن مستضعفان به شمار می رود</w:t>
      </w:r>
      <w:r>
        <w:rPr>
          <w:rFonts w:eastAsia="IRNazanin" w:cs="IRNazanin"/>
          <w:color w:val="111111"/>
          <w:sz w:val="28"/>
          <w:szCs w:val="28"/>
          <w:rtl w:val="true"/>
          <w:lang w:bidi="fa-IR"/>
        </w:rPr>
        <w:t>.</w:t>
      </w:r>
    </w:p>
    <w:p>
      <w:pPr>
        <w:pStyle w:val="Heading5"/>
        <w:numPr>
          <w:ilvl w:val="4"/>
          <w:numId w:val="1"/>
        </w:numPr>
        <w:rPr/>
      </w:pPr>
      <w:bookmarkStart w:id="222" w:name="__RefHeading___Toc3403099_2281741623"/>
      <w:bookmarkStart w:id="223" w:name="_Toc87"/>
      <w:bookmarkEnd w:id="222"/>
      <w:r>
        <w:rPr>
          <w:rtl w:val="true"/>
        </w:rPr>
        <w:t>دوـ اشراف اقتصادی</w:t>
      </w:r>
      <w:bookmarkEnd w:id="223"/>
    </w:p>
    <w:p>
      <w:pPr>
        <w:pStyle w:val="BookText"/>
        <w:rPr/>
      </w:pPr>
      <w:r>
        <w:rPr>
          <w:rFonts w:ascii="IRNazanin" w:hAnsi="IRNazanin" w:eastAsia="IRNazanin"/>
          <w:color w:val="111111"/>
          <w:sz w:val="28"/>
          <w:sz w:val="28"/>
          <w:szCs w:val="28"/>
          <w:rtl w:val="true"/>
          <w:lang w:bidi="fa-IR"/>
        </w:rPr>
        <w:t>دوـ اشراف اقتصادی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از اشراف که در قرآن آمده است، اشراف اقتصادی هستند که نمونه آن قارون</w:t>
      </w:r>
      <w:r>
        <w:rPr>
          <w:rStyle w:val="FootnoteAnchor"/>
          <w:rtl w:val="true"/>
        </w:rPr>
        <w:footnoteReference w:id="10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بستگان نزدیک موسی بود و با تورات به خوبی آشنایی داشت و در شمار مؤمنان بود، ولی غرور ثروت، او را به آغوش کفر کشاند و به ستمگری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آن قدر طلا و نقره و اموال گران بها و قیمتی داشت که صندوق آنها را گروهی از مردان نیرومند به زحمت جابه جا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سبب شده بود که حالت غرور همراه با خوشحالی به او دست دهد؛ به گونه ای که او از شدّت شادی در پوست خود نمی گنجید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قرآن به نقل از قوم او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قالَ لَهُ قَوْمُهُ لا تَفْرَحْ إِنَّ اللّهَ لا یُحِبُّ الْفَرِحینَ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وی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مکن که خدا، شادی کنندگان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یکی دیگر از اندرزهای قومش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فساد مجوی که خدا فسادگران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سرمایه داران بی ایمان گاه بر اثر جنون افزون طلبی و گاه برای برتری جویی و خودنمایی، زمینه های فساد و تباهی را فراهم می آورند؛ زیرا با اعمال ناشایست خود، جامعه را به محرومیّت و فقر می کشانند، همه چیز را در انحصار خود می گیرند و مردم را برده و بنده خود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قارون با زیور و زینت و تجمّل بسیار بر قومش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خواستار زندگی دنیا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مثل آنچه به قارون داده شده است، به ما نیز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او بهره و نصیب بزرگی از ثروت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ثروتمندان مغرور، گرفتار نوعی جنون می شوند که با به نمایش گذاشتن ثروتشان لذّت می برند و از اینکه زمینه های تحقیر دیگران را فراهم سازند، احساس آرامش خاطر می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جامعه ای که روابط اقتصادی سالم نباشد، گروهی اندک به دلیل داشتن ثروت فراوان به چنین اعمالی دست می زنند و گروهی بسیار برای سیر کردن شکم خود، به انواع زشتی ها تن درمی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شکاف طبقاتی و فاصله فقیر و غنی هر روز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صفتان برای برآورده کردن غریزه اشرافی گری خود به انواع عیاشی ها و ثروت اندوزی ها می پردازند، ولی در مقابل، طبقه زیرین اجتماع و اکثریت تهی دست به خاطر تنگ دستی، به مرگ تدریجی دچار می شوند و زندگی فلاکت بار و دردآوری را </w:t>
      </w:r>
      <w:bookmarkStart w:id="224" w:name="pg4191_25955"/>
    </w:p>
    <w:p>
      <w:pPr>
        <w:pStyle w:val="BookText"/>
        <w:rPr/>
      </w:pPr>
      <w:bookmarkEnd w:id="224"/>
      <w:r>
        <w:rPr>
          <w:rFonts w:ascii="IRNazanin" w:hAnsi="IRNazanin" w:eastAsia="IRNazanin"/>
          <w:color w:val="111111"/>
          <w:sz w:val="28"/>
          <w:sz w:val="28"/>
          <w:szCs w:val="28"/>
          <w:rtl w:val="true"/>
          <w:lang w:bidi="fa-IR"/>
        </w:rPr>
        <w:t>تحمّل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تنگ دستی سبب خودکشی، جنون و فساد و تبه کاری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اشرافی گری اقتصادی یکی از عوامل و انگیزه های به استضعاف کشیده شدن مستضعفان است؛ زیرا برای فراهم آوردن ابزار و وسایل اشرافی گری، همواره حقوق مستضعفان پای مال می گردد</w:t>
      </w:r>
      <w:r>
        <w:rPr>
          <w:rFonts w:eastAsia="IRNazanin" w:cs="IRNazanin"/>
          <w:color w:val="111111"/>
          <w:sz w:val="28"/>
          <w:szCs w:val="28"/>
          <w:rtl w:val="true"/>
          <w:lang w:bidi="fa-IR"/>
        </w:rPr>
        <w:t>.</w:t>
      </w:r>
    </w:p>
    <w:p>
      <w:pPr>
        <w:pStyle w:val="Heading4"/>
        <w:numPr>
          <w:ilvl w:val="3"/>
          <w:numId w:val="1"/>
        </w:numPr>
        <w:rPr/>
      </w:pPr>
      <w:bookmarkStart w:id="225" w:name="__RefHeading___Toc3403101_2281741623"/>
      <w:bookmarkStart w:id="226" w:name="_Toc88"/>
      <w:bookmarkEnd w:id="225"/>
      <w:r>
        <w:rPr>
          <w:rtl w:val="true"/>
        </w:rPr>
        <w:t>ب</w:t>
      </w:r>
      <w:r>
        <w:rPr>
          <w:rtl w:val="true"/>
        </w:rPr>
        <w:t xml:space="preserve">) </w:t>
      </w:r>
      <w:r>
        <w:rPr>
          <w:rtl w:val="true"/>
        </w:rPr>
        <w:t>زراندوزی و حرص به دنیا</w:t>
      </w:r>
      <w:bookmarkEnd w:id="2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زراندوزی و حرص به دنیا</w:t>
      </w:r>
    </w:p>
    <w:p>
      <w:pPr>
        <w:pStyle w:val="BookText"/>
        <w:rPr/>
      </w:pPr>
      <w:r>
        <w:rPr>
          <w:rFonts w:ascii="IRNazanin" w:hAnsi="IRNazanin" w:eastAsia="IRNazanin"/>
          <w:color w:val="111111"/>
          <w:sz w:val="28"/>
          <w:sz w:val="28"/>
          <w:szCs w:val="28"/>
          <w:rtl w:val="true"/>
          <w:lang w:bidi="fa-IR"/>
        </w:rPr>
        <w:t>یکی از جنبه های استضعاف که فرعونیان، بنی اسرائیل را به آن دچار ساخته بودند، استضعاف اقتصادی بود؛ چون بنی اسرائیل در جامعه ای می زیستند که تمام امکانات مالی از آن مستکبران فرعونی بود و آنان در برابر کار و تلاش خود حقوق ناچیزی می گرفتند تا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چنین برمی آید که فرعونیان، خود را مالک آنان می دانستند و حتّی زنانشان نیز به عنوان خدمت گذار و کلفت در کاخ های فرعونیان به کار و خدمت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قول طاغوت مصر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فِرْعَوْنُ فی قَوْمِهِ قالَ یا قَوْمِ أَ لَیْسَ لی مُلْکُ مِصْرَ وَ هذِهِ اْلأَنْهارُ تَجْری مِنْ تَحْتی أَ فَلا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در میان قوم خویش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حاکمیّت سرزمین مصر از آن من نیست؟ و این نهرهای جاری زیر فرمان من قرار ندارد؟ و از کاخ و کشتزارهای من نمی گذرد؟ آیا نمی بینید؟</w:t>
      </w:r>
    </w:p>
    <w:p>
      <w:pPr>
        <w:pStyle w:val="BookText"/>
        <w:rPr/>
      </w:pPr>
      <w:r>
        <w:rPr>
          <w:rFonts w:ascii="IRNazanin" w:hAnsi="IRNazanin" w:eastAsia="IRNazanin"/>
          <w:color w:val="111111"/>
          <w:sz w:val="28"/>
          <w:sz w:val="28"/>
          <w:szCs w:val="28"/>
          <w:rtl w:val="true"/>
          <w:lang w:bidi="fa-IR"/>
        </w:rPr>
        <w:t xml:space="preserve">به گفته برخی مفسّران،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لی مُلکُ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بر سرزمین مصر سیطره دارم و به هر شکلی که بخواهم، در آن تصرّف می کنم و ازاین رو، دارای مال فراوان و ثروت زیادی هستم</w:t>
      </w:r>
      <w:r>
        <w:rPr>
          <w:rFonts w:eastAsia="IRNazanin" w:cs="IRNazanin"/>
          <w:color w:val="111111"/>
          <w:sz w:val="28"/>
          <w:szCs w:val="28"/>
          <w:rtl w:val="true"/>
          <w:lang w:bidi="fa-IR"/>
        </w:rPr>
        <w:t>.</w:t>
      </w:r>
      <w:r>
        <w:rPr>
          <w:rStyle w:val="FootnoteAnchor"/>
          <w:rtl w:val="true"/>
        </w:rPr>
        <w:footnoteReference w:id="10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فرعون و کارگزارانش از ثروت فراوانی برخوردار بودند، ولی همچنان به سبب </w:t>
      </w:r>
      <w:bookmarkStart w:id="227" w:name="pg4191_25956"/>
    </w:p>
    <w:p>
      <w:pPr>
        <w:pStyle w:val="BookText"/>
        <w:rPr/>
      </w:pPr>
      <w:bookmarkEnd w:id="227"/>
      <w:r>
        <w:rPr>
          <w:rFonts w:ascii="IRNazanin" w:hAnsi="IRNazanin" w:eastAsia="IRNazanin"/>
          <w:color w:val="111111"/>
          <w:sz w:val="28"/>
          <w:sz w:val="28"/>
          <w:szCs w:val="28"/>
          <w:rtl w:val="true"/>
          <w:lang w:bidi="fa-IR"/>
        </w:rPr>
        <w:t>حرص شدید به زخارف دنیا و جنون زراندوزی، به استضعاف اقتصادی بنی اسرائیل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مالک و بنی اسرائیل را برده و بنده خویش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بهره کشی و استضعاف آنان را حقّ مسلّم شان می دانستند و همواره به این عمل غیر انسانی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أَوْرَثْنَا الْقَوْمَ الَّذینَ کانُوا یُسْتَضْعَفُونَ مَشارِقَ اْلأَرْضِ وَ مَغارِبَهَا الَّتی بارَکْنا فیها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مشرق ها و مغرب های زمین را که در آن برکت قرار داده بودیم به آن قوم به استضعاف کشیده شده واگذار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یستضعفون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پیوستگی استضعاف بنی اسرائیل از سوی فرعونیان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است که این واژه در لغت به معنای مالی است که بدون تجارت و مانند آن به دیگری برسد</w:t>
      </w:r>
      <w:r>
        <w:rPr>
          <w:rStyle w:val="FootnoteAnchor"/>
          <w:rtl w:val="true"/>
        </w:rPr>
        <w:footnoteReference w:id="109"/>
      </w:r>
      <w:r>
        <w:rPr>
          <w:rFonts w:ascii="IRNazanin" w:hAnsi="IRNazanin" w:eastAsia="IRNazanin"/>
          <w:color w:val="111111"/>
          <w:sz w:val="28"/>
          <w:sz w:val="28"/>
          <w:szCs w:val="28"/>
          <w:rtl w:val="true"/>
          <w:lang w:bidi="fa-IR"/>
        </w:rPr>
        <w:t>و چون بنی اسرائیل از جهت اقتصادی در سرزمین مصر و در دوران حاکمیّت فراعنه با شدّت هرچه تمام تر به استضعاف کشیده شده بودند، خداوند برای جبران این شکست، آنان را وارث سرزمین و اموال فرعونیان قرار داد و ستمگرانی را که به دلیل عیّاشی و جنون زراندوزی، به ثروت های کلان دست یافته بودند، مجازات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زراندوزی و حرص نسبت به مال دنیا از جمله انگیزه های به استضعاف کشیدن مستضعفان به شمار می رود</w:t>
      </w:r>
      <w:r>
        <w:rPr>
          <w:rFonts w:eastAsia="IRNazanin" w:cs="IRNazanin"/>
          <w:color w:val="111111"/>
          <w:sz w:val="28"/>
          <w:szCs w:val="28"/>
          <w:rtl w:val="true"/>
          <w:lang w:bidi="fa-IR"/>
        </w:rPr>
        <w:t>.</w:t>
      </w:r>
    </w:p>
    <w:p>
      <w:pPr>
        <w:pStyle w:val="Heading3"/>
        <w:numPr>
          <w:ilvl w:val="2"/>
          <w:numId w:val="1"/>
        </w:numPr>
        <w:rPr/>
      </w:pPr>
      <w:bookmarkStart w:id="228" w:name="__RefHeading___Toc3403103_2281741623"/>
      <w:bookmarkStart w:id="229" w:name="_Toc89"/>
      <w:bookmarkEnd w:id="228"/>
      <w:r>
        <w:rPr/>
        <w:t>4</w:t>
      </w:r>
      <w:r>
        <w:rPr>
          <w:rtl w:val="true"/>
        </w:rPr>
        <w:t xml:space="preserve">. </w:t>
      </w:r>
      <w:r>
        <w:rPr>
          <w:rtl w:val="true"/>
        </w:rPr>
        <w:t>تقلید کورکورانه</w:t>
      </w:r>
      <w:bookmarkEnd w:id="22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کورکورانه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مصداق های تقلید، تسلیم بی قید و شرط در برابر آداب و رسوم و باورهای خرافی نیاکان و پیروی از راه و روش نادرست آنان است که نشان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مورد نکوهش قرآن مجید و عقل سلیم است، چنان که قرآن درباره این گونه تقلیدهای کورکورانه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 أَ وَ لَوْ کانَ آباؤهُمْ لا یَعْلَمُونَ شَیْئًا وَ لا یَهْتَدُونَ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آنچه خدا نازل کرده و به سوی پیامبرش بیایید،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پدران خود یافته 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پدران آنها چیزی نمی دانستند و هدایت نیافته بودند؟</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پیروی از دیگران اگر به این شکل باشد که انسان عقل و اندیشه خود را به کار نگیرد، سبب عقب ماندگی و رشد نایافتگی خواهد شد؛ زیرا در این صورت، قوای فکری از کار باز می ایستد و زمینه رشد و پیشرفت از آنها گرفته می شود و تعقل و تفکّر که ابزار شناخت حقایق است، تحت تأثیر نادانی و تقلید کورکورانه قرار گرفته و از دست یابی به مقصود باز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کورکورانه و بسته شدن راه شناخت، ممکن است به خاطر پیروی بی چون و چرا از نیاکان، بیگانگان، بزرگان و حاکمان ستمگر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از قول تقلید کنندگان گمراه شده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رَبَّنا إِنّا أَطَعْنا سادَتَنا وَ کُبَراءَنا فَأَضَلُّونَا السَّبیلاَ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رؤسا و بزرگان خویش اطاعت کردیم و ما را از راه به در برده و گمراه ساختند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پیروان سرافکنده هنگامی که در هنگامه عذاب الهی قرار می گیرند، به اشتباه های گذشته خویش و تقلیدهای نابه جایشان پی می برند و در پیشگاه پروردگار، با مستکبران و </w:t>
      </w:r>
    </w:p>
    <w:p>
      <w:pPr>
        <w:pStyle w:val="BookText"/>
        <w:rPr/>
      </w:pPr>
      <w:r>
        <w:rPr>
          <w:rFonts w:ascii="IRNazanin" w:hAnsi="IRNazanin" w:eastAsia="IRNazanin"/>
          <w:color w:val="111111"/>
          <w:sz w:val="28"/>
          <w:sz w:val="28"/>
          <w:szCs w:val="28"/>
          <w:rtl w:val="true"/>
          <w:lang w:bidi="fa-IR"/>
        </w:rPr>
        <w:t>سردمداران زر و زور و تزویر به کشمکش و مجادله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این گفت وگوی بی حاصل آنان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بیدادگران را هنگامی که در پیشگاه پروردگارشان بازداشت شده اند، 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با برخی دیگر به جدل و گفت وگو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زیردست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به کسانی که برتری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به یقین ما مؤمن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مستکبران در برابر ایشان چنین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بودیم که شما را از هدایت بازداشتیم؛ نه، بلکه شما خودتان گناه کار و مجرم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مستضعفان به ایشان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نیرنگ شب و روز شما بود که در آن هنگام، ما را وادار می کردید تا به خدا کافر شویم و برای او همتایانی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نکته برجسته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تقلید کورکورانه را به شدت نکوهش می کند و کسانی را که بدون اندیشه و تأمّل از دیگران پیروی می کنند، افرادی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سرنوشت ضعیفان مقلّد و پیشوایانشان به یکدیگر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برای تحکیم موقعیّت زورمندان و مستکبران شب و روز کوشیده اند، در شرایط سخت از آنان یاری می جویند، ولی از حمایت ایشان خبری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کسانی که با تقلید کورکورانه، زمینه های استکبار را فراهم ساخته اند، افزون بر اینکه خود سبب به استضعاف کشیده شدن گروهی از نیک اندیشان و آزادگان شده اند، خویشتن را نیز در دام مستکبران گرفتار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تقلیدهای کورکورانه و دنباله روی های بدون اندیشه، سرنوشت آن دو گروه را به گونه ای به یکدیگر پیوند زده است که مستضعفان مقلّد، تنها هنگامی که با ناتوانی و زبونی آنان در آخرت روبه رو می شوند، به اشتباه خویش در گزینش پیشوایان ستمگر پی می برند</w:t>
      </w:r>
      <w:r>
        <w:rPr>
          <w:rFonts w:eastAsia="IRNazanin" w:cs="IRNazanin"/>
          <w:color w:val="111111"/>
          <w:sz w:val="28"/>
          <w:szCs w:val="28"/>
          <w:rtl w:val="true"/>
          <w:lang w:bidi="fa-IR"/>
        </w:rPr>
        <w:t xml:space="preserve">. </w:t>
      </w:r>
      <w:bookmarkStart w:id="230" w:name="pg4191_25959"/>
    </w:p>
    <w:p>
      <w:pPr>
        <w:pStyle w:val="Heading2"/>
        <w:numPr>
          <w:ilvl w:val="1"/>
          <w:numId w:val="1"/>
        </w:numPr>
        <w:rPr/>
      </w:pPr>
      <w:bookmarkStart w:id="231" w:name="__RefHeading___Toc3403105_2281741623"/>
      <w:bookmarkStart w:id="232" w:name="_Toc90"/>
      <w:bookmarkEnd w:id="230"/>
      <w:bookmarkEnd w:id="231"/>
      <w:r>
        <w:rPr>
          <w:rtl w:val="true"/>
        </w:rPr>
        <w:t>فصل هفتم</w:t>
      </w:r>
      <w:r>
        <w:rPr>
          <w:rtl w:val="true"/>
        </w:rPr>
        <w:t xml:space="preserve">: </w:t>
      </w:r>
      <w:r>
        <w:rPr>
          <w:rtl w:val="true"/>
        </w:rPr>
        <w:t>ابزارها و شیوه های مستکبران</w:t>
      </w:r>
      <w:bookmarkEnd w:id="232"/>
    </w:p>
    <w:p>
      <w:pPr>
        <w:pStyle w:val="Heading3"/>
        <w:numPr>
          <w:ilvl w:val="2"/>
          <w:numId w:val="1"/>
        </w:numPr>
        <w:rPr/>
      </w:pPr>
      <w:bookmarkStart w:id="233" w:name="__RefHeading___Toc3403107_2281741623"/>
      <w:bookmarkStart w:id="234" w:name="_Toc91"/>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و شیوه های مستکبران</w:t>
      </w:r>
    </w:p>
    <w:p>
      <w:pPr>
        <w:pStyle w:val="BookText"/>
        <w:rPr/>
      </w:pPr>
      <w:r>
        <w:rPr>
          <w:rFonts w:ascii="IRNazanin" w:hAnsi="IRNazanin" w:eastAsia="IRNazanin"/>
          <w:color w:val="111111"/>
          <w:sz w:val="28"/>
          <w:sz w:val="28"/>
          <w:szCs w:val="28"/>
          <w:rtl w:val="true"/>
          <w:lang w:bidi="fa-IR"/>
        </w:rPr>
        <w:t>گفتیم که رویارویی و درگیری مستضعفان با مستکبران از آغاز آفرینش بشر بوده و در قالب حقّ و باطل و نور و ظلمت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همواره در برابر یکدیگر جبهه گیری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روش ها و ابزارها و پیشاهنگ هایشان در گستره زمان ها دگرگون می شود، ولی حقیقت و ماهیّت رفتارهای آنان تفاوتی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گروندگان به این دو روش، از سپیده دم تاریخ تاکنون درگیر نبردی بی امان با یکدیگر بوده اند و در این ستیز مداوم، گاه این و گاه آن، بر دیگری چیرگی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تبیین ویژگی تقابل میان این دو روش و پیکار دایمی آنها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آورده اند، در راه خدا کارزار می کنند و کسانی که کفر پیشه ساختند، در راه طاغوت می 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خودبرتربینی و استکبار، بیماری های روحی هستند که پی آمدهای شومی در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به کار گرفتن این دو واژه، در بررسی رژیم سیاسی فاسد و طاغوتی، به گونه ای معجزه آسا، کاربردهای عملی آن دو را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تحلیل و ریشه یابی این صفت در مستکبران، آن را در وجود ابلیس جست وجو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آغاز آفرینش خود، در برابر فرمان خدا تسلیم بود، ولی پس از آفرینش انسان و دستور الهی برای سجده کردن بر او، در مقابل خواست خدا ایستاد و سرپیچی از فرامین الهی را آغاز کرد؛ زیرا او در وجود خود، چیزی را یافته بود که به پندار خودش، دیگران از آن بی بهره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برتر و عنصر بالاتر را ملاک خودبزرگ بینی قرار داد و با این دیدگاه، سر از فرمان الهی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نمود ذهنی، روانی، اجتماعی و تاریخی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bookmarkStart w:id="235" w:name="pg4191_25960"/>
    </w:p>
    <w:p>
      <w:pPr>
        <w:pStyle w:val="BookText"/>
        <w:rPr/>
      </w:pPr>
      <w:bookmarkEnd w:id="235"/>
      <w:r>
        <w:rPr>
          <w:rFonts w:ascii="IRNazanin" w:hAnsi="IRNazanin" w:eastAsia="IRNazanin"/>
          <w:color w:val="111111"/>
          <w:sz w:val="28"/>
          <w:sz w:val="28"/>
          <w:szCs w:val="28"/>
          <w:rtl w:val="true"/>
          <w:lang w:bidi="fa-IR"/>
        </w:rPr>
        <w:t>نمود ذهنی و روانی شیطان در وجود آدمی، به شکل آن دسته از وسوسه های درونی که فرد را از رشد و حرکت به سوی خدا باز می دارد، تحقّق می یابد و نمود تاریخی ـ اجتماعی آن در قالب قدرت های دنیایی فاسد که حرکت تکاملی توده ها را به سوی خدا کند یا متوقّف می سازد،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ملأ، مترفین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های اجتماع های بشری و تاریخ انسانی اند که با خودبرتربینی و با بهره گیری از ابزارهایی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تکذیب، تهمت، استخفاف دیگران و کشتار به مبارزه با مصلحان و توده های فرودست جامعه پرداخته و با به کاربستن شیوه های گوناگون، آنان را به استضعاف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سردمداران و به طور کلی، رژیم های سیاسی استکباری درپی بستن راه حق و به انزوا کشاندن انسان های راستین و استضعاف توده های مستضعف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امکانات گوناگونی که در دست دارند، گوش ها را از شنیدن، چشم ها را از دیدن و عقل ها را از اندیشیدن ناتوان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ایجاد گروه ها و ملیّت های گوناگون و نفوذ در میان آنها، قدرت ابتکار عمل را از دستشان خارج می سازند و آنها را به پذیرش خواسته های خود ناگزیر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تحکیم حاکمیت و سیطره کامل بر آنان، تمام ابزارها و امکانات را به کار می بندند واز شیوه های گوناگون بهره می گیرند که در زیر به برخی از آنها اشاره می شود</w:t>
      </w:r>
      <w:r>
        <w:rPr>
          <w:rFonts w:eastAsia="IRNazanin" w:cs="IRNazanin"/>
          <w:color w:val="111111"/>
          <w:sz w:val="28"/>
          <w:szCs w:val="28"/>
          <w:rtl w:val="true"/>
          <w:lang w:bidi="fa-IR"/>
        </w:rPr>
        <w:t>:</w:t>
      </w:r>
    </w:p>
    <w:p>
      <w:pPr>
        <w:pStyle w:val="Heading3"/>
        <w:numPr>
          <w:ilvl w:val="2"/>
          <w:numId w:val="1"/>
        </w:numPr>
        <w:rPr/>
      </w:pPr>
      <w:bookmarkStart w:id="236" w:name="__RefHeading___Toc3403109_2281741623"/>
      <w:bookmarkStart w:id="237" w:name="_Toc92"/>
      <w:bookmarkEnd w:id="236"/>
      <w:r>
        <w:rPr/>
        <w:t>1</w:t>
      </w:r>
      <w:r>
        <w:rPr>
          <w:rtl w:val="true"/>
        </w:rPr>
        <w:t xml:space="preserve">. </w:t>
      </w:r>
      <w:r>
        <w:rPr>
          <w:rtl w:val="true"/>
        </w:rPr>
        <w:t>وسوسه</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w:t>
      </w:r>
    </w:p>
    <w:p>
      <w:pPr>
        <w:pStyle w:val="BookText"/>
        <w:rPr/>
      </w:pPr>
      <w:r>
        <w:rPr>
          <w:rFonts w:ascii="IRNazanin" w:hAnsi="IRNazanin" w:eastAsia="IRNazanin"/>
          <w:color w:val="111111"/>
          <w:sz w:val="28"/>
          <w:sz w:val="28"/>
          <w:szCs w:val="28"/>
          <w:rtl w:val="true"/>
          <w:lang w:bidi="fa-IR"/>
        </w:rPr>
        <w:t>به گفته راغب اصفهانی، وسوسه در اصل، صدای آهسته ای است که از برخورد زینت آلات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صدای آهسته گفته شده است و پس از آن، به افکار نادرستی که همانند صدای آهسته در دل و جان انسان پیدا می شود،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آدم و حوّا فرمان داد که در بهشت سکونت گزینند و آنان را موظّف ساخت تا از نزدیک شدن به درختی که آنجا بود، خودداری کنند، ولی شیطان آنها را وسوسه کرد و با وعده های دروغین سبب لغزش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فَوَسْوَسَ لَهُمَا الشَّیْطانُ لِیُبْدِیَ لَهُما ما وُورِیَ عَنْهُما مِنْ سَوْآتِهِما وَ 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قاسَمَهُما إِنّی لَکُما لَمِنَ النّاصِحینَ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شیطان، آن دو را وسوسه کرد تا آنچه را از عورت هایشان برایشان پوشیده مانده بود، نمایان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این درخت باز نداشت؛ جز آنکه مبادا دو فرشته گردید یا از جاودانان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نیز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فَوَسْوَسَ إِلَیْهِ الشَّیْطانُ قالَ یا آدَمُ هَلْ أَدُلُّکَ عَلی شَجَرَةِ الْخُلْدِ وَ مُلْکٍ لا یَبْلی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شیطان، او را وسوسه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تو را به درخت جاودانگی و ملکی که زوال ناپذیر است، راه بنمایم؟</w:t>
      </w:r>
    </w:p>
    <w:p>
      <w:pPr>
        <w:pStyle w:val="BookText"/>
        <w:rPr/>
      </w:pPr>
      <w:r>
        <w:rPr>
          <w:rFonts w:ascii="IRNazanin" w:hAnsi="IRNazanin" w:eastAsia="IRNazanin"/>
          <w:color w:val="111111"/>
          <w:sz w:val="28"/>
          <w:sz w:val="28"/>
          <w:szCs w:val="28"/>
          <w:rtl w:val="true"/>
          <w:lang w:bidi="fa-IR"/>
        </w:rPr>
        <w:t>آری، شیطان با وسوسه، لباس اطاعت و بندگی را از تن آنان در آورد و در این راه، از سوگند و نوید بهره جست و سرانجام، آدم و حوا را به ضعف و زبونی کشانید و از جایگاه والایشان به زیر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 گیری از وسوسه شیطان که برای نخستین پیامبر خدا رخ داد، خداوند متعال در قرآن کریم در این باره هشدار می دهد و از پیامبر اسلام می خواهد از شرّ وسوسه گری های شیطان به خدا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پناه می برم به 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معبود مردم، از شرّ وسوسه گر نهانی؛ آن کس که در سینه های مردم وسوسه می کند، چه از جنّ باشد و چه از انسان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وسوسه یکی از ابزارهای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برنامه های خود را با پنهان کاری در هم می آمیزند و گاه چنان در گوش جان انسان می دمند تا شخص باور کند که راه و روش آنها راه درست بوده و از درون جانشان جوشیده است تا این امر سبب گمراهی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مستکبرانِ انسانی نیز به پیروی از شیطان، از این وسیله بهره می جویند تا دیگران </w:t>
      </w:r>
      <w:bookmarkStart w:id="238" w:name="pg4191_25962"/>
    </w:p>
    <w:p>
      <w:pPr>
        <w:pStyle w:val="BookText"/>
        <w:rPr/>
      </w:pPr>
      <w:bookmarkEnd w:id="238"/>
      <w:r>
        <w:rPr>
          <w:rFonts w:ascii="IRNazanin" w:hAnsi="IRNazanin" w:eastAsia="IRNazanin"/>
          <w:color w:val="111111"/>
          <w:sz w:val="28"/>
          <w:sz w:val="28"/>
          <w:szCs w:val="28"/>
          <w:rtl w:val="true"/>
          <w:lang w:bidi="fa-IR"/>
        </w:rPr>
        <w:t>را به استضعاف کشانند و خوار و زبونشان سازند</w:t>
      </w:r>
      <w:r>
        <w:rPr>
          <w:rFonts w:eastAsia="IRNazanin" w:cs="IRNazanin"/>
          <w:color w:val="111111"/>
          <w:sz w:val="28"/>
          <w:szCs w:val="28"/>
          <w:rtl w:val="true"/>
          <w:lang w:bidi="fa-IR"/>
        </w:rPr>
        <w:t>.</w:t>
      </w:r>
    </w:p>
    <w:p>
      <w:pPr>
        <w:pStyle w:val="Heading3"/>
        <w:numPr>
          <w:ilvl w:val="2"/>
          <w:numId w:val="1"/>
        </w:numPr>
        <w:rPr/>
      </w:pPr>
      <w:bookmarkStart w:id="239" w:name="__RefHeading___Toc3403111_2281741623"/>
      <w:bookmarkStart w:id="240" w:name="_Toc93"/>
      <w:bookmarkEnd w:id="239"/>
      <w:r>
        <w:rPr/>
        <w:t>2</w:t>
      </w:r>
      <w:r>
        <w:rPr>
          <w:rtl w:val="true"/>
        </w:rPr>
        <w:t xml:space="preserve">. </w:t>
      </w:r>
      <w:r>
        <w:rPr>
          <w:rtl w:val="true"/>
        </w:rPr>
        <w:t>خوار شمردن مصلحان</w:t>
      </w:r>
      <w:bookmarkEnd w:id="2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 شمردن مصلحان</w:t>
      </w:r>
    </w:p>
    <w:p>
      <w:pPr>
        <w:pStyle w:val="BookText"/>
        <w:rPr/>
      </w:pPr>
      <w:r>
        <w:rPr>
          <w:rFonts w:ascii="IRNazanin" w:hAnsi="IRNazanin" w:eastAsia="IRNazanin"/>
          <w:color w:val="111111"/>
          <w:sz w:val="28"/>
          <w:sz w:val="28"/>
          <w:szCs w:val="28"/>
          <w:rtl w:val="true"/>
          <w:lang w:bidi="fa-IR"/>
        </w:rPr>
        <w:t>مستکبران همه چیز را در قدرت نظامی خلاصه می کنند و آن گونه که خود بدان خو کرده اند، معیار قدرت را در جلوه های ظاهری آن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نگرشی در ژرفای جان آنان رسوخ کرده است، نمود آشکار آن در قدرت نمایی و نشان دادن توانایی های فراوان خود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افزون بر اینکه تمام کوشش خود را در نیرومند جلوه دادن خود به کار می گیرند، همواره درصدد ناچیز نمایاندن مخالفان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پاسخ آنان را در برابر دعوت نوح علیه السلامچنین 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الْمََلأُ الَّذینَ کَفَرُوا مِنْ قَوْمِهِ ما نَراکَ إِلاّ بَشَرًا مِثْلَنا وَ ما نَراکَ اتَّبَعَکَ إِلاَّ الَّذینَ هُمْ أَراذِلُنا بادِیَ الرَّأْیِ وَ ما نَری لَکُمْ عَلَیْنا مِنْ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سران قومش که کفر پیشه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بشری همانند خود نمی بینیم و جز جماعتی از فرومایگان ما ـ آن هم نسنجیده ـ نمی بینیم کسی تو را پیروی کرده باشد و شما بر ما امتیازی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موجود پست و فرومایه از هرچیز آمده است؛ خواه انسان باشد یا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گروندگان به نوح علیه السلام نه اراذل و نه فرومایه و پست بودند، بلکه به دلیل اینکه پیامبران، پیش از هر چیز به پشتیبانی از مستضعفان و مبارزه با مستکبران می پرداختند، نخستین گروهی که به ندای آنان پاسخ مثبت می دادند، همان گروه محروم و فقیر بودند که در نظر مستکبران، افرادی پست به شمار می آمدند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وقتی موسی علیه السلام مأمور شد تا بنی اسرائیل را از مصر کوچ دهد، فرعون، دست نشاندگان خود را به اطراف گسیل داشت تا با تبلیغات گسترده، پیروان موسی </w:t>
      </w:r>
      <w:bookmarkStart w:id="241" w:name="pg4191_25963"/>
    </w:p>
    <w:p>
      <w:pPr>
        <w:pStyle w:val="BookText"/>
        <w:rPr/>
      </w:pPr>
      <w:bookmarkEnd w:id="241"/>
      <w:r>
        <w:rPr>
          <w:rFonts w:ascii="IRNazanin" w:hAnsi="IRNazanin" w:eastAsia="IRNazanin"/>
          <w:color w:val="111111"/>
          <w:sz w:val="28"/>
          <w:sz w:val="28"/>
          <w:szCs w:val="28"/>
          <w:rtl w:val="true"/>
          <w:lang w:bidi="fa-IR"/>
        </w:rPr>
        <w:t>را کم اهمیّت و گروه اندکی معرفی کنند که به زودی نابود خواهند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هؤلاءِ لَشِرْذِمَةٌ قَلیلُونَ؛ همانا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اندک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ترفندهای استکبار آن است که با بزرگ نمایی خود و بی اهمیّت جلوه دادن مخالفان، آنان را از کوشش و خیزش بازداشته و زمین گیر کند و به استضعاف کشاند</w:t>
      </w:r>
      <w:r>
        <w:rPr>
          <w:rFonts w:eastAsia="IRNazanin" w:cs="IRNazanin"/>
          <w:color w:val="111111"/>
          <w:sz w:val="28"/>
          <w:szCs w:val="28"/>
          <w:rtl w:val="true"/>
          <w:lang w:bidi="fa-IR"/>
        </w:rPr>
        <w:t>.</w:t>
      </w:r>
    </w:p>
    <w:p>
      <w:pPr>
        <w:pStyle w:val="Heading3"/>
        <w:numPr>
          <w:ilvl w:val="2"/>
          <w:numId w:val="1"/>
        </w:numPr>
        <w:rPr/>
      </w:pPr>
      <w:bookmarkStart w:id="242" w:name="__RefHeading___Toc3403113_2281741623"/>
      <w:bookmarkStart w:id="243" w:name="_Toc94"/>
      <w:bookmarkEnd w:id="242"/>
      <w:r>
        <w:rPr/>
        <w:t>3</w:t>
      </w:r>
      <w:r>
        <w:rPr>
          <w:rtl w:val="true"/>
        </w:rPr>
        <w:t xml:space="preserve">. </w:t>
      </w:r>
      <w:r>
        <w:rPr>
          <w:rtl w:val="true"/>
        </w:rPr>
        <w:t>استهزا و تمسخر</w:t>
      </w:r>
      <w:bookmarkEnd w:id="2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استهزا و تمسخر</w:t>
      </w:r>
    </w:p>
    <w:p>
      <w:pPr>
        <w:pStyle w:val="BookText"/>
        <w:rPr/>
      </w:pPr>
      <w:r>
        <w:rPr>
          <w:rFonts w:ascii="IRNazanin" w:hAnsi="IRNazanin" w:eastAsia="IRNazanin"/>
          <w:color w:val="111111"/>
          <w:sz w:val="28"/>
          <w:sz w:val="28"/>
          <w:szCs w:val="28"/>
          <w:rtl w:val="true"/>
          <w:lang w:bidi="fa-IR"/>
        </w:rPr>
        <w:t>نخستین واکنش مستکبران در برابر همه پیامبران الهی، استهزا و مسخره کردن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پیامبران خدا، رسالت خویش را آشکار می کرد، بی درنگ، با ریشخند مستکبران روبه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شکستن ابهت فرستادگان الهی و پراکنده ساختن افراد حقّ جو از پیرامون ایشان، به چنین رفتارهایی دست می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روان شناختی این کردار ناشایست آن است که آنان برای جبران ناتوانی هایی که در برابر منطق نیرومند پیامبران احساس می کردند و نیز برای سرپوش نهادن بر وجدان خفته خود، به این واکنش انفعالی پناه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عواملی که سبب می شد آنان به چنین رفتارهایی دست بزنند، این بود که بسیاری از پیامبران زندگانی بسیار ساده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شخصیّت را در زندگانی مجلّل و داشتن مال فراوان می پنداشتند، در شگفت می شدند که آیا یک انسان تهی دست می تواند راهنمای گروه های ثروتمند و خوش گذران گردد؟</w:t>
      </w:r>
    </w:p>
    <w:p>
      <w:pPr>
        <w:pStyle w:val="BookText"/>
        <w:rPr/>
      </w:pPr>
      <w:r>
        <w:rPr>
          <w:rFonts w:ascii="IRNazanin" w:hAnsi="IRNazanin" w:eastAsia="IRNazanin"/>
          <w:color w:val="111111"/>
          <w:sz w:val="28"/>
          <w:sz w:val="28"/>
          <w:szCs w:val="28"/>
          <w:rtl w:val="true"/>
          <w:lang w:bidi="fa-IR"/>
        </w:rPr>
        <w:t>در این باره، در قرآن کریم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یَأْتیهِمْ مِنْ رَسُولٍ إِلاّ کانُوا بِهِ یَسْتَهْزِؤنَ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پیامبری برایشان نیامد، مگر آنکه او را به مسخره می گرفتند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قرآن درباره رویارویی موسی علیه السلام با مستکبران و واکنش نابه جای آنها </w:t>
      </w:r>
      <w:bookmarkStart w:id="244" w:name="pg4191_25964"/>
    </w:p>
    <w:p>
      <w:pPr>
        <w:pStyle w:val="BookText"/>
        <w:rPr/>
      </w:pPr>
      <w:bookmarkEnd w:id="244"/>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بِآیاتِنا إِذا هُمْ مِنْها یَضْحَکُونَ؛ پس چون موسی، آیات ما را برای آنان آورد، ناگهان ایشان خنده سر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استهزا و خنده آنان برای آن بود تا در نظر توده ها این گونه وانمود کنند که سخنان و رفتار پیامبران به اندازه ای دور از منطق است که پاسخی جز خنده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واکنش طاغوت ها و مستکبران جاهل در مقابل رهبران آسمانی و بیدارگران و یاوران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نگرفتن دعوت و برهان های آنان و دادن پاسخ های مسخره آمیز، برای این بود که به دیگران بفهمانند دعوت آنها شایسته بررسی و پاسخ گویی نیست و ارزش برخورد جدّی را ندارد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واقع، این گونه رفتارها، نیرنگی بود تا پیشوایانِ دادگستر را به انزوا کشاند، تا بدین وسیله، موانع به استضعاف کشیدن مستضعفان را از پیش رو بردارند و به استکبارورزی خویش ادامه دهند</w:t>
      </w:r>
      <w:r>
        <w:rPr>
          <w:rFonts w:eastAsia="IRNazanin" w:cs="IRNazanin"/>
          <w:color w:val="111111"/>
          <w:sz w:val="28"/>
          <w:szCs w:val="28"/>
          <w:rtl w:val="true"/>
          <w:lang w:bidi="fa-IR"/>
        </w:rPr>
        <w:t>.</w:t>
      </w:r>
    </w:p>
    <w:p>
      <w:pPr>
        <w:pStyle w:val="Heading3"/>
        <w:numPr>
          <w:ilvl w:val="2"/>
          <w:numId w:val="1"/>
        </w:numPr>
        <w:rPr/>
      </w:pPr>
      <w:bookmarkStart w:id="245" w:name="__RefHeading___Toc3403115_2281741623"/>
      <w:bookmarkStart w:id="246" w:name="_Toc95"/>
      <w:bookmarkEnd w:id="245"/>
      <w:r>
        <w:rPr/>
        <w:t>4</w:t>
      </w:r>
      <w:r>
        <w:rPr>
          <w:rtl w:val="true"/>
        </w:rPr>
        <w:t xml:space="preserve">. </w:t>
      </w:r>
      <w:r>
        <w:rPr>
          <w:rtl w:val="true"/>
        </w:rPr>
        <w:t>تهمت و افترا</w:t>
      </w:r>
      <w:bookmarkEnd w:id="2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و افترا</w:t>
      </w:r>
    </w:p>
    <w:p>
      <w:pPr>
        <w:pStyle w:val="BookText"/>
        <w:rPr/>
      </w:pPr>
      <w:r>
        <w:rPr>
          <w:rFonts w:ascii="IRNazanin" w:hAnsi="IRNazanin" w:eastAsia="IRNazanin"/>
          <w:color w:val="111111"/>
          <w:sz w:val="28"/>
          <w:sz w:val="28"/>
          <w:szCs w:val="28"/>
          <w:rtl w:val="true"/>
          <w:lang w:bidi="fa-IR"/>
        </w:rPr>
        <w:t>گروه های استکبار پیشه برای دست یابی به اهداف شوم خود به دستاویزهای گوناگونی چنگ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شخصیّت ها یکی از این سازوکارهاست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تا اندازه ای زمینه عملکردهای دیگر فراهم می گردد؛ زیرا کسانی که در میان توده ها نفوذ دارند، به سبب ترور شخصیتشان، پایگاه مردمی خویش را از دست می دهند و موقعیّت مناسبی هم نمی یابند تا واقعیّت ها را روشن کنند و پرده از روی پنهان کاری های نیرنگ بازان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اوضاع برابر خواست بدخواهان پیش می رود و گاه با چنین ترفندهایی، مسیر تاریخ ملّتی دگرگون می شود و خسارت های جبران ناپذیری به بار می آید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تهمت و افترا از جمله مصداق های ترور شخصیّت شمرده می شود که مستکبران بدین وسیله به پیامبران الهی حمله می کردند تا آنان جایگاه خود را در میان مردم از دست </w:t>
      </w:r>
    </w:p>
    <w:p>
      <w:pPr>
        <w:pStyle w:val="BookText"/>
        <w:rPr/>
      </w:pPr>
      <w:r>
        <w:rPr>
          <w:rFonts w:ascii="IRNazanin" w:hAnsi="IRNazanin" w:eastAsia="IRNazanin"/>
          <w:color w:val="111111"/>
          <w:sz w:val="28"/>
          <w:sz w:val="28"/>
          <w:szCs w:val="28"/>
          <w:rtl w:val="true"/>
          <w:lang w:bidi="fa-IR"/>
        </w:rPr>
        <w:t>بدهند و میدان برای تاخت و تاز مستکبران خالی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از قول فرعون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رَسُولَکُمُ الَّذی أُرْسِلَ إِلَیْکُمْ لَمَجْنُونٌ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پیامبری که به سوی شما فرستاده شده، سخت دیوانه است؟</w:t>
      </w:r>
    </w:p>
    <w:p>
      <w:pPr>
        <w:pStyle w:val="BookText"/>
        <w:rPr/>
      </w:pPr>
      <w:r>
        <w:rPr>
          <w:rFonts w:ascii="IRNazanin" w:hAnsi="IRNazanin" w:eastAsia="IRNazanin"/>
          <w:color w:val="111111"/>
          <w:sz w:val="28"/>
          <w:sz w:val="28"/>
          <w:szCs w:val="28"/>
          <w:rtl w:val="true"/>
          <w:lang w:bidi="fa-IR"/>
        </w:rPr>
        <w:t>نیز درباره خاتم پیامبران صلی الله علیه و آله از زبان مشرکان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أَیُّهَا الَّذی نُزِّلَ عَلَیْهِ الذِّکْرُ إِنَّکَ لَمَجْنُونٌ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قرآن بر او نازل شده است، به یقین تو دیوانه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واژه مجنون درباره پیامبران، از قول مخالفانشان نزدیک به ده بار تکرار شده و گاهی با واژه ساحر، معلّم و شاعر نیز ترکیب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آیات بر می آید که این اتّهام به همه پیامبران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ما أَتَی الَّذینَ مِنْ قَبْلِهِمْ مِنْ رَسُولٍ إِلاّ قالُوا ساحِرٌ أَوْ مَجْنُونٌ؛ بدین سان، بر کسانی که پیش از آنها بودند، هیچ پیامبری نیامد جز اینکه گفتند ساحر یا دیوانه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أَ إِنّا لَتارِکُوا آلِهَتِنا لِشاعِرٍ مَجْنُونٍ؛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خاطر دیوانه، دست از خدایانمان برداریم؟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پیامبران، به ویژه پیامبر اسلام صلی الله علیه و آله به گونه ای در دل ها نفوذ می کرد و عواطف انسان ها را برمی انگیخت، به آنان شاعر خطاب می کردند و به دلیل اینکه رنگ محیط را به خود نمی گرفتند و در برابر باورهای خرافی انبوه متعصّبان و مستکبران لجوج می 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از نظر گمراهان و کوته بینان نوعی خودکشی جنون آمیز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بزرگواران، مجنون می گفتند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تهمت و افترا یکی از واکنش های عجولانه مستکبران در برابر رسالت انبیای الهی </w:t>
      </w:r>
      <w:bookmarkStart w:id="247" w:name="pg4191_25966"/>
    </w:p>
    <w:p>
      <w:pPr>
        <w:pStyle w:val="BookText"/>
        <w:rPr/>
      </w:pPr>
      <w:bookmarkEnd w:id="247"/>
      <w:r>
        <w:rPr>
          <w:rFonts w:ascii="IRNazanin" w:hAnsi="IRNazanin" w:eastAsia="IRNazanin"/>
          <w:color w:val="111111"/>
          <w:sz w:val="28"/>
          <w:sz w:val="28"/>
          <w:szCs w:val="28"/>
          <w:rtl w:val="true"/>
          <w:lang w:bidi="fa-IR"/>
        </w:rPr>
        <w:t>است تا بدین وسیله در کارهای اصلاح طلبانه آنان اخلال ایجاد کنند و مدت زمانی دیگر به بهره کشی و حکمرانی ناروا و استضعاف توده ها تداوم ببخشند</w:t>
      </w:r>
      <w:r>
        <w:rPr>
          <w:rFonts w:eastAsia="IRNazanin" w:cs="IRNazanin"/>
          <w:color w:val="111111"/>
          <w:sz w:val="28"/>
          <w:szCs w:val="28"/>
          <w:rtl w:val="true"/>
          <w:lang w:bidi="fa-IR"/>
        </w:rPr>
        <w:t>.</w:t>
      </w:r>
    </w:p>
    <w:p>
      <w:pPr>
        <w:pStyle w:val="Heading3"/>
        <w:numPr>
          <w:ilvl w:val="2"/>
          <w:numId w:val="1"/>
        </w:numPr>
        <w:rPr/>
      </w:pPr>
      <w:bookmarkStart w:id="248" w:name="__RefHeading___Toc3403117_2281741623"/>
      <w:bookmarkStart w:id="249" w:name="_Toc96"/>
      <w:bookmarkEnd w:id="248"/>
      <w:r>
        <w:rPr/>
        <w:t>5</w:t>
      </w:r>
      <w:r>
        <w:rPr>
          <w:rtl w:val="true"/>
        </w:rPr>
        <w:t xml:space="preserve">. </w:t>
      </w:r>
      <w:r>
        <w:rPr>
          <w:rtl w:val="true"/>
        </w:rPr>
        <w:t>برانگیختن احساسات</w:t>
      </w:r>
      <w:bookmarkEnd w:id="24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برانگیختن احساسات</w:t>
      </w:r>
    </w:p>
    <w:p>
      <w:pPr>
        <w:pStyle w:val="BookText"/>
        <w:rPr/>
      </w:pPr>
      <w:r>
        <w:rPr>
          <w:rFonts w:ascii="IRNazanin" w:hAnsi="IRNazanin" w:eastAsia="IRNazanin"/>
          <w:color w:val="111111"/>
          <w:sz w:val="28"/>
          <w:sz w:val="28"/>
          <w:szCs w:val="28"/>
          <w:rtl w:val="true"/>
          <w:lang w:bidi="fa-IR"/>
        </w:rPr>
        <w:t>ستمگران، هنگامی که خود را در کانون خطر، گرفتار دیده و استدلال های مخالفان را منطقی می دیدند، و درمی یافتند که توانایی رویارویی و گفت وگو با آنان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موضوع های احساس برانگیز را پیش می کشیدند و با طرح این گونه مسائل می کوشیدند تا موج ایجاد شده را به گونه ای مهار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سردمداران استکبار، هنگام جدّی شدن کانون های خطر، از این موضوع بهره ها گرفته و با تحریک احساسات مردم به سود خود، بقای خویش را تحکیم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زدن به امور احساسی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حساب شده است؛ زیرا مردم، سرزمین خود را همانند جان شیرین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فرعون به اطرافیان خود فرمان داد تا چنین وانمود کنند که موسی و هارون قصد دارند آنان را از سرزمینشان بیرون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 هذانِ لَساحِرانِ یُریدانِ أَنْ یُخْرِجاکُمْ مِنْ أَرْضِکُمْ؛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از ساحران هستند و می خواهند شما را از سرزمینتان بیرون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نیز این سیاست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اردوگاه معاویه شکست قطعی خود را احساس کرد، برای ایجاد تفرقه و جنگ داخلی در میان سپاهیان علی علیه السلام دستور داد سربازانش، قرآن ها را برفراز نیزه کردند و فریاد برآوردند که این قرآن میان ما و شما داور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نیرنگ به زودی کارگر افتاد و بسیاری با دیدن این صحنه احساس برانگیز، به بهانه اینکه ادامه جنگ با معاویه، پیکار با قرآن است، از جنگ دست کشیدند و علی علیه السلام را نیز به پذیرش آتش بس مجبور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یاران ژرف اندیش و با ایمانش کوشش فراوانی کردند تا این گروه نادان را از خواب غفلت بیدار کنند و از شیطنت معاویه و همفکرانش آگاه سازند، ولی تلاش آنها نتیجه ای نبخشید و آشوب سراسر لشکر را فراگرفت</w:t>
      </w:r>
      <w:r>
        <w:rPr>
          <w:rFonts w:eastAsia="IRNazanin" w:cs="IRNazanin"/>
          <w:color w:val="111111"/>
          <w:sz w:val="28"/>
          <w:szCs w:val="28"/>
          <w:rtl w:val="true"/>
          <w:lang w:bidi="fa-IR"/>
        </w:rPr>
        <w:t xml:space="preserve">. </w:t>
      </w:r>
      <w:bookmarkStart w:id="250" w:name="pg4191_25967"/>
    </w:p>
    <w:p>
      <w:pPr>
        <w:pStyle w:val="BookText"/>
        <w:rPr/>
      </w:pPr>
      <w:bookmarkEnd w:id="250"/>
      <w:r>
        <w:rPr>
          <w:rFonts w:ascii="IRNazanin" w:hAnsi="IRNazanin" w:eastAsia="IRNazanin"/>
          <w:color w:val="111111"/>
          <w:sz w:val="28"/>
          <w:sz w:val="28"/>
          <w:szCs w:val="28"/>
          <w:rtl w:val="true"/>
          <w:lang w:bidi="fa-IR"/>
        </w:rPr>
        <w:t>از این رو، حضرت برخلاف خواست قلبی اش، دستور عقب نشینی و آتش بس را صادر کرد و حکمیّت را پذیرفت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بنابراین، انگیزش احساسات و موج سواری در مواقع حسّاس از شیوه های کارآمد مستکبران است که با کاربرد این گونه ابزارها، خود را از کانون های خطر دور می سازند</w:t>
      </w:r>
      <w:r>
        <w:rPr>
          <w:rFonts w:eastAsia="IRNazanin" w:cs="IRNazanin"/>
          <w:color w:val="111111"/>
          <w:sz w:val="28"/>
          <w:szCs w:val="28"/>
          <w:rtl w:val="true"/>
          <w:lang w:bidi="fa-IR"/>
        </w:rPr>
        <w:t>.</w:t>
      </w:r>
    </w:p>
    <w:p>
      <w:pPr>
        <w:pStyle w:val="Heading3"/>
        <w:numPr>
          <w:ilvl w:val="2"/>
          <w:numId w:val="1"/>
        </w:numPr>
        <w:rPr/>
      </w:pPr>
      <w:bookmarkStart w:id="251" w:name="__RefHeading___Toc3403119_2281741623"/>
      <w:bookmarkStart w:id="252" w:name="_Toc97"/>
      <w:bookmarkEnd w:id="251"/>
      <w:r>
        <w:rPr/>
        <w:t>6</w:t>
      </w:r>
      <w:r>
        <w:rPr>
          <w:rtl w:val="true"/>
        </w:rPr>
        <w:t xml:space="preserve">. </w:t>
      </w:r>
      <w:r>
        <w:rPr>
          <w:rtl w:val="true"/>
        </w:rPr>
        <w:t>اختلاف افکنی</w:t>
      </w:r>
      <w:bookmarkEnd w:id="25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افکنی</w:t>
      </w:r>
    </w:p>
    <w:p>
      <w:pPr>
        <w:pStyle w:val="BookText"/>
        <w:rPr/>
      </w:pPr>
      <w:r>
        <w:rPr>
          <w:rFonts w:ascii="IRNazanin" w:hAnsi="IRNazanin" w:eastAsia="IRNazanin"/>
          <w:color w:val="111111"/>
          <w:sz w:val="28"/>
          <w:sz w:val="28"/>
          <w:szCs w:val="28"/>
          <w:rtl w:val="true"/>
          <w:lang w:bidi="fa-IR"/>
        </w:rPr>
        <w:t>یکی از کارآمدترین ابزارهای قدرتمندان فاسد در طول تاریخ، ایجاد اختلاف میان گروه های مردمی و بهره برداری از این موضوع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شدن مرم، درصد آسیب پذیری آنها را به شدّت افزایش می دهد؛ زیرا کشمکش های گروهی، آنان را از پرداختن به امور بسیار مهم جامعه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درگیری هایی از این دست، زمینه وابستگی های بیشتر به قدرت های تبه کار را فراهم می سازد؛ زیرا هر گروهی برای برتری و غلبه بر رقیبش، می کوشد خود را به سردمداران تباهی نزدیک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گروهی برای برتری جویی بیشتر، در وابستگی به استعمارگران، گوی سبقت از همگنان می 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مرزهای جغرافیایی، کشورهای اسلامی را از یکدیگر جدا کرده و زمینه اختلاف های شدیدی را میان آنان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یک سو، سبب دوری و فاصله گرفتن آنان از یکدیگر شده و از سوی دیگر، سبب افتادن آنها به دامن استکبار جهانی و افزایش</w:t>
      </w:r>
    </w:p>
    <w:p>
      <w:pPr>
        <w:pStyle w:val="BookText"/>
        <w:rPr/>
      </w:pPr>
      <w:r>
        <w:rPr>
          <w:rFonts w:ascii="IRNazanin" w:hAnsi="IRNazanin" w:eastAsia="IRNazanin"/>
          <w:color w:val="111111"/>
          <w:sz w:val="28"/>
          <w:sz w:val="28"/>
          <w:szCs w:val="28"/>
          <w:rtl w:val="true"/>
          <w:lang w:bidi="fa-IR"/>
        </w:rPr>
        <w:t>وابستگی های روزافزون آنان گشته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گرفتاری هایی که ملّت های ضعیف با آن دست به گریبانند، دستاورد اختلاف افکنی ها و توطئه ها و مرزبندی هایی است که استکبار ایجاد کرده و در گسترش آن کوشیده است تا از این رهگذر، ثروت های سرشار کشورهای مستضعف را هر چه بیشتر و </w:t>
      </w:r>
    </w:p>
    <w:p>
      <w:pPr>
        <w:pStyle w:val="BookText"/>
        <w:rPr/>
      </w:pPr>
      <w:r>
        <w:rPr>
          <w:rFonts w:ascii="IRNazanin" w:hAnsi="IRNazanin" w:eastAsia="IRNazanin"/>
          <w:color w:val="111111"/>
          <w:sz w:val="28"/>
          <w:sz w:val="28"/>
          <w:szCs w:val="28"/>
          <w:rtl w:val="true"/>
          <w:lang w:bidi="fa-IR"/>
        </w:rPr>
        <w:t>آسان تر به یغما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استعمارگران کوشیده اند با افزودن بر توان مندی های نظامی، سیاسی و اقتصادی خود، ملّت های عقب نگه داشته شده را بیش از پیش به استضعاف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عَلا فِی اْلأَرْضِ وَ جَعَلَ أَهْلَها شِیَعًا یَسْتَضْعِفُ طائِفَةً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در زمین گردن فرازی کرد و مردم را به گروه هایی تقسیم کرد و گروهی را به استضعاف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اهل مصر را گروه گروه و فرقه فرقه کرده بود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گرچه این آیه بر استضعاف بنی اسرائیل از سوی فرعون دلالت دارد، ولی با افزودن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فَاستَخَفَّ قَومَهُ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این مطلب برمی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همه گروه های ساکن در آن سرزمین را به استضعاف کشیده بود، ولی شیوه استضعاف هریک با دیگری متفاوت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دیکتاتور مصر، مردم را به گروه های کوچک تقسیم کرده بود و با ایجاد تفرقه میان سبطیان و قبطیان،</w:t>
      </w:r>
      <w:r>
        <w:rPr>
          <w:rStyle w:val="FootnoteAnchor"/>
          <w:rtl w:val="true"/>
        </w:rPr>
        <w:footnoteReference w:id="119"/>
      </w:r>
      <w:r>
        <w:rPr>
          <w:rFonts w:ascii="IRNazanin" w:hAnsi="IRNazanin" w:eastAsia="IRNazanin"/>
          <w:color w:val="111111"/>
          <w:sz w:val="28"/>
          <w:sz w:val="28"/>
          <w:szCs w:val="28"/>
          <w:rtl w:val="true"/>
          <w:lang w:bidi="fa-IR"/>
        </w:rPr>
        <w:t>آنان را به استضعاف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انداز و حکومت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ابزاری کارآمد است که همه مستکبران در همه زمان ها به کار می گیرند</w:t>
      </w:r>
      <w:r>
        <w:rPr>
          <w:rFonts w:eastAsia="IRNazanin" w:cs="IRNazanin"/>
          <w:color w:val="111111"/>
          <w:sz w:val="28"/>
          <w:szCs w:val="28"/>
          <w:rtl w:val="true"/>
          <w:lang w:bidi="fa-IR"/>
        </w:rPr>
        <w:t xml:space="preserve">. </w:t>
      </w:r>
      <w:bookmarkStart w:id="253" w:name="pg4191_25969"/>
    </w:p>
    <w:p>
      <w:pPr>
        <w:pStyle w:val="Heading3"/>
        <w:numPr>
          <w:ilvl w:val="2"/>
          <w:numId w:val="1"/>
        </w:numPr>
        <w:rPr/>
      </w:pPr>
      <w:bookmarkStart w:id="254" w:name="__RefHeading___Toc3403121_2281741623"/>
      <w:bookmarkStart w:id="255" w:name="_Toc98"/>
      <w:bookmarkEnd w:id="253"/>
      <w:bookmarkEnd w:id="254"/>
      <w:r>
        <w:rPr/>
        <w:t>7</w:t>
      </w:r>
      <w:r>
        <w:rPr>
          <w:rtl w:val="true"/>
        </w:rPr>
        <w:t xml:space="preserve">. </w:t>
      </w:r>
      <w:r>
        <w:rPr>
          <w:rtl w:val="true"/>
        </w:rPr>
        <w:t>فال ناخوشایند زدن</w:t>
      </w:r>
      <w:bookmarkEnd w:id="25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 ناخوشایند زدن</w:t>
      </w:r>
    </w:p>
    <w:p>
      <w:pPr>
        <w:pStyle w:val="BookText"/>
        <w:rPr/>
      </w:pPr>
      <w:r>
        <w:rPr>
          <w:rFonts w:ascii="IRNazanin" w:hAnsi="IRNazanin" w:eastAsia="IRNazanin"/>
          <w:color w:val="111111"/>
          <w:sz w:val="28"/>
          <w:sz w:val="28"/>
          <w:szCs w:val="28"/>
          <w:rtl w:val="true"/>
          <w:lang w:bidi="fa-IR"/>
        </w:rPr>
        <w:t>به طور طبیعی، در جوامع عقب مانده و دور از دانش و بینش، انواع خرافه ها رواج دارد؛ زیرا نبود دانش، مردم این جوامع را از پی بردن به علّت های حقیقی رویدادهای اجتماعی و طبیعی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مصریان، این اعتقاد خرافی و پوسیده شایع بود که برخی خوش قدم و برخی بدقدم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سالیانی که موسی علیه السلام در برابر استکبار فرعونی سرگرم مبارزه بود، خشک سالی های پی در پی پدید آمد و مردم دچار قحطی شدید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خود، عنصر اصلی هر نوع فساد و تباهی در جامعه مصر بود، با زیرکی و بی شرمی تمام، نیامدن باران و خشک سالی را به موسی نسبت داد و به مردم چنین وانمود کرد که از زمانی که موسی وارد سرزمین شما شده و سخنان زشت و ناسزا درباره بت ها و خدایان و مقدّسات شما بر زبان می راند، این گونه بلاهای آسمانی دامن گیرتان شده و این از شومی و بدشگونی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اندیشه خرافی را ناشایست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جاءَتهُمُ الحَسَنةُ قالُوا لَنا هذِهِ وَ اِن تُصِبهُم سَیِّئَة یَطَّیَّرُوا بِمُوسی وَ مَن مَعَهُ اَلا اِنّما طائِرُهُم عِندَاللّهِ وَلکنَّ اَکثَرَهُم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هنگامی که نیکی و نعمت به آنان روی می آورد،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شایستگی خود ماست و چون گزندی به آنان می رسید، به موسی و همراهانش شگون بد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سرچشمه بدشگونی آنان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به زشتی کردارشان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بیشترشان نمی دانند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برخی پیامبران دیگر نیز چنین امور موهومی را نسبت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تَطَیَّرْنا بِکُمْ؛ به رسولان</w:t>
      </w:r>
      <w:r>
        <w:rPr>
          <w:rStyle w:val="FootnoteAnchor"/>
          <w:rtl w:val="true"/>
        </w:rPr>
        <w:footnoteReference w:id="120"/>
      </w:r>
      <w:r>
        <w:rPr>
          <w:rFonts w:ascii="IRNazanin" w:hAnsi="IRNazanin" w:eastAsia="IRNazanin"/>
          <w:color w:val="111111"/>
          <w:sz w:val="28"/>
          <w:sz w:val="28"/>
          <w:szCs w:val="28"/>
          <w:rtl w:val="true"/>
          <w:lang w:bidi="fa-IR"/>
        </w:rPr>
        <w:t>گفتند ما شما را بدشگون گرفته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حضرت صالح علیه السلام و یارانش نیز نارواها بر زبان 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تطَّیَّرنا بِکَ وَ بِمَن مَّعَکَ؛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به هرکس که همراه توست، شگون بد زده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ممکن است همزمان با آمدن این فرستادگان الهی، برخی از مشکلات اجتماعی، آن هم بر اثر انجام دادن گناهان یا به عنوان هشدار خدای سبحان پدید آمده باشد، چنان که بعضی از مفسّران یاد آور شده اند که مدّتی نزول باران قطع شد،</w:t>
      </w:r>
      <w:r>
        <w:rPr>
          <w:rStyle w:val="FootnoteAnchor"/>
          <w:rtl w:val="true"/>
        </w:rPr>
        <w:footnoteReference w:id="121"/>
      </w:r>
      <w:r>
        <w:rPr>
          <w:rFonts w:ascii="IRNazanin" w:hAnsi="IRNazanin" w:eastAsia="IRNazanin"/>
          <w:color w:val="111111"/>
          <w:sz w:val="28"/>
          <w:sz w:val="28"/>
          <w:szCs w:val="28"/>
          <w:rtl w:val="true"/>
          <w:lang w:bidi="fa-IR"/>
        </w:rPr>
        <w:t>ولی آنان نه تنها پند نگرفتند، بلکه این رویدادها را به دعوت پیامبران پیوند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کلّی و سنّت تغییرناپذیر الهی درباره همه پیامبران الهی بوده است که وقتی آنان با سرسختی ها و مخالفت ها رو به رو می شدند، خداوند برای عبرت آموزی و بیدار ساختن مردمان سرکش و غفلت زده، آنها را گرفتار بلاها و ناراحتی ها</w:t>
      </w:r>
      <w:r>
        <w:rPr>
          <w:rStyle w:val="FootnoteAnchor"/>
          <w:rtl w:val="true"/>
        </w:rPr>
        <w:footnoteReference w:id="122"/>
      </w:r>
      <w:r>
        <w:rPr>
          <w:rFonts w:ascii="IRNazanin" w:hAnsi="IRNazanin" w:eastAsia="IRNazanin"/>
          <w:color w:val="111111"/>
          <w:sz w:val="28"/>
          <w:sz w:val="28"/>
          <w:szCs w:val="28"/>
          <w:rtl w:val="true"/>
          <w:lang w:bidi="fa-IR"/>
        </w:rPr>
        <w:t>می کرد تا در خود احساس نیاز کنند و به ضعف و ناتوانی خویش پی ببرند و از خواب سنگین برخیزند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برای نمونه، خشک سالی برای مردم مصر بلای بزرگی به شمار می آمد؛ زیرا شغل بیشتر مردمان آنجا کشاورزی بود و خشک سالی همه مردم را زیر فشار قرار می داد، ولی به یقین، فرعونیان که صاحبان اصلی زمین ها و منافع آن بودند، بیش از همه زیان و خسارت می دیدند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همه مستکبران تاریخ با برداشت منفی، از چنین موقعیّت ها و پیشامدهایی، جریان رویدادها را به میل خود تفسیر می کردند و با فال</w:t>
      </w:r>
      <w:r>
        <w:rPr>
          <w:rStyle w:val="FootnoteAnchor"/>
          <w:rtl w:val="true"/>
        </w:rPr>
        <w:footnoteReference w:id="124"/>
      </w:r>
      <w:r>
        <w:rPr>
          <w:rFonts w:ascii="IRNazanin" w:hAnsi="IRNazanin" w:eastAsia="IRNazanin"/>
          <w:color w:val="111111"/>
          <w:sz w:val="28"/>
          <w:sz w:val="28"/>
          <w:szCs w:val="28"/>
          <w:rtl w:val="true"/>
          <w:lang w:bidi="fa-IR"/>
        </w:rPr>
        <w:t xml:space="preserve">ناخوشایند زدن به پیامبران و </w:t>
      </w:r>
      <w:bookmarkStart w:id="256" w:name="pg4191_25971"/>
    </w:p>
    <w:p>
      <w:pPr>
        <w:pStyle w:val="BookText"/>
        <w:rPr/>
      </w:pPr>
      <w:bookmarkEnd w:id="256"/>
      <w:r>
        <w:rPr>
          <w:rFonts w:ascii="IRNazanin" w:hAnsi="IRNazanin" w:eastAsia="IRNazanin"/>
          <w:color w:val="111111"/>
          <w:sz w:val="28"/>
          <w:sz w:val="28"/>
          <w:szCs w:val="28"/>
          <w:rtl w:val="true"/>
          <w:lang w:bidi="fa-IR"/>
        </w:rPr>
        <w:t>همراهان با ایمانشان، از غفلت مردم برای تداوم حاکمیّت مستکبرانه خویش و استضعاف مستضعفان بهره می گرفتند</w:t>
      </w:r>
      <w:r>
        <w:rPr>
          <w:rFonts w:eastAsia="IRNazanin" w:cs="IRNazanin"/>
          <w:color w:val="111111"/>
          <w:sz w:val="28"/>
          <w:szCs w:val="28"/>
          <w:rtl w:val="true"/>
          <w:lang w:bidi="fa-IR"/>
        </w:rPr>
        <w:t>.</w:t>
      </w:r>
    </w:p>
    <w:p>
      <w:pPr>
        <w:pStyle w:val="Heading3"/>
        <w:numPr>
          <w:ilvl w:val="2"/>
          <w:numId w:val="1"/>
        </w:numPr>
        <w:rPr/>
      </w:pPr>
      <w:bookmarkStart w:id="257" w:name="__RefHeading___Toc3403123_2281741623"/>
      <w:bookmarkStart w:id="258" w:name="_Toc99"/>
      <w:bookmarkEnd w:id="257"/>
      <w:r>
        <w:rPr/>
        <w:t>8</w:t>
      </w:r>
      <w:r>
        <w:rPr>
          <w:rtl w:val="true"/>
        </w:rPr>
        <w:t xml:space="preserve">. </w:t>
      </w:r>
      <w:r>
        <w:rPr>
          <w:rtl w:val="true"/>
        </w:rPr>
        <w:t>دامن زدن به مسائل قومی و نژادی</w:t>
      </w:r>
      <w:bookmarkEnd w:id="25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زدن به مسائل قومی و نژادی</w:t>
      </w:r>
    </w:p>
    <w:p>
      <w:pPr>
        <w:pStyle w:val="BookText"/>
        <w:rPr/>
      </w:pPr>
      <w:r>
        <w:rPr>
          <w:rFonts w:ascii="IRNazanin" w:hAnsi="IRNazanin" w:eastAsia="IRNazanin"/>
          <w:color w:val="111111"/>
          <w:sz w:val="28"/>
          <w:sz w:val="28"/>
          <w:szCs w:val="28"/>
          <w:rtl w:val="true"/>
          <w:lang w:bidi="fa-IR"/>
        </w:rPr>
        <w:t>اگر عملکرد سردمداران از سوی توده های پایین جامعه پذیرفته شود، پی آمدهای نیک و بد آنان به ایشان نیز نسبت داده می شود و آنان نیز در نتیجه کارها سهیم و شریک می شوند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و ناخشنودی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یگانگی پاداش و کیفر مردم می گردد؛ یعنی عاملان و کسانی که خشنود به آن عملند، در کیفر و پاداش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نفر بیشتر پی نکرد، ولی عذاب و کیفر آن، همه قوم ثمود را فرا گرفت؛ زیرا همه به عمل او راضی بودند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این زمینه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 مردم در مسیر سران و رهبرانشان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نیز از این اصل مستثنا نبودند ؛ زیرا خشنودی آنها از عملکردهای فرعونیان، خود دلیل این ادعا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أَرْسَلْنا مُوسی وَ أَخاهُ هارُونَ بِآیاتِنا وَ سُلْطانٍ مُبینٍ إِلی فِرْعَوْنَ وَ مَلاَئِهِ فَاسْتَکْبَرُوا وَ کانُوا قَوْمًا عالینَ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موسی و برادرش، هارون را با آیات خود و دلیل روشن به سوی فرعون و </w:t>
      </w:r>
    </w:p>
    <w:p>
      <w:pPr>
        <w:pStyle w:val="BookText"/>
        <w:rPr/>
      </w:pPr>
      <w:r>
        <w:rPr>
          <w:rFonts w:ascii="IRNazanin" w:hAnsi="IRNazanin" w:eastAsia="IRNazanin"/>
          <w:color w:val="111111"/>
          <w:sz w:val="28"/>
          <w:sz w:val="28"/>
          <w:szCs w:val="28"/>
          <w:rtl w:val="true"/>
          <w:lang w:bidi="fa-IR"/>
        </w:rPr>
        <w:t>هوادارانش فرستادیم، ولی آنها استکبار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آنان مردمی برتری جو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قَومْاً 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نشان این است که همه قبطیان چنین ذهنیّتی داشته اند و چنین دیدگاهی ویژه فرعون و هواداران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آیه دیگر نشان می دهد همه بنی اسرائیل، اسیر دست همه مردم مصر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أَ نُؤمِنُ لِبَشَرَیْنِ مِثْلِنا وَ قَوْمُهُما لَنا عابِدُونَ؛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دو بشر که مثل خودمان هستند و طایفه آنها بندگان ما هستند، ایمان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به فرعون و هوادارانش اختصاص ندارد، بلکه کلی بوده و به این معناست که همه مصریان از مستکبران بودند یا دست کم آنان را تأیید می کردند و کارهای ناپسندشان را پذیرا بودند؛ زیرا بنی اسرائیل در میان مردم مصر به عنوان نژادی پست و زبون 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مردمی بیگانه بودند و مصریان با خواری به آنان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فقیرترین و محروم ترین قشر اجتماع بودند و بیشترشان به کارهای سخت و دشوار روزگار می گذرانیدند و زنانشان به خدمت گذاری در خانه های اشراف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نژاد در دیدگاه مردم آن سامان، بسیار پست و زبون جلوه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از این موضوع سوء استفاده کردند و به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اجازه می دهید که نژاد پست تا آنجا جسارت ورزند که به کارهای فرعون ایراد بگیرند؟ چگونه می توان باور کرد که خداوند از قومی که همواره بندگان و بردگان ما بوده اند، پیامبری برگزیند؟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فرعونیان با دامن زدن به مسائل قومی و نژادی و بهره برداری از این ابزار می خواستند حسّ خودخواهی و نژادپرستی مصریان را بر ضدّ موسی علیه السلام و قومش برانگیزند و با ایجاد چنین تحریکاتی، استکبارورزی خود و استضعاف مستضعفان را تداوم بخشند</w:t>
      </w:r>
      <w:r>
        <w:rPr>
          <w:rFonts w:eastAsia="IRNazanin" w:cs="IRNazanin"/>
          <w:color w:val="111111"/>
          <w:sz w:val="28"/>
          <w:szCs w:val="28"/>
          <w:rtl w:val="true"/>
          <w:lang w:bidi="fa-IR"/>
        </w:rPr>
        <w:t xml:space="preserve">. </w:t>
      </w:r>
      <w:bookmarkStart w:id="259" w:name="pg4191_25973"/>
    </w:p>
    <w:p>
      <w:pPr>
        <w:pStyle w:val="Heading3"/>
        <w:numPr>
          <w:ilvl w:val="2"/>
          <w:numId w:val="1"/>
        </w:numPr>
        <w:rPr/>
      </w:pPr>
      <w:bookmarkStart w:id="260" w:name="__RefHeading___Toc3403125_2281741623"/>
      <w:bookmarkStart w:id="261" w:name="_Toc100"/>
      <w:bookmarkEnd w:id="259"/>
      <w:bookmarkEnd w:id="260"/>
      <w:r>
        <w:rPr/>
        <w:t>9</w:t>
      </w:r>
      <w:r>
        <w:rPr>
          <w:rtl w:val="true"/>
        </w:rPr>
        <w:t xml:space="preserve">. </w:t>
      </w:r>
      <w:r>
        <w:rPr>
          <w:rtl w:val="true"/>
        </w:rPr>
        <w:t>بهانه جویی های نابخردانه</w:t>
      </w:r>
      <w:bookmarkEnd w:id="261"/>
    </w:p>
    <w:p>
      <w:pPr>
        <w:pStyle w:val="Heading4"/>
        <w:numPr>
          <w:ilvl w:val="3"/>
          <w:numId w:val="1"/>
        </w:numPr>
        <w:rPr/>
      </w:pPr>
      <w:bookmarkStart w:id="262" w:name="__RefHeading___Toc3403127_2281741623"/>
      <w:bookmarkStart w:id="263" w:name="_Toc101"/>
      <w:bookmarkEnd w:id="262"/>
      <w:r>
        <w:rPr>
          <w:rtl w:val="true"/>
        </w:rPr>
        <w:t>اشاره</w:t>
      </w:r>
      <w:bookmarkEnd w:id="26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جویی های نابخردانه</w:t>
      </w:r>
    </w:p>
    <w:p>
      <w:pPr>
        <w:pStyle w:val="BookText"/>
        <w:rPr/>
      </w:pPr>
      <w:r>
        <w:rPr>
          <w:rFonts w:ascii="IRNazanin" w:hAnsi="IRNazanin" w:eastAsia="IRNazanin"/>
          <w:color w:val="111111"/>
          <w:sz w:val="28"/>
          <w:sz w:val="28"/>
          <w:szCs w:val="28"/>
          <w:rtl w:val="true"/>
          <w:lang w:bidi="fa-IR"/>
        </w:rPr>
        <w:t>یکی از ابزارهای مستکبران، بهانه جویی های واهی و نابخردانه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با ارائه نشانه ها و دلایل آشکار برای اثبات برحق بودن و درستی ادعاهای خود، لرزه بر اندام طغیانگران و سرکشان می انداختند و آنان را به واکنش های انفعالی وادار می ساختند؛ زیرا مستکبران توان رویارویی و پاسخ گویی در برابر دلایل روشن آنان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بهانه تراشی می کردند و موضوع های بی ربط و مسائل فرعی را پیش می کشیدند تا شانه از زیر بار مسئولیّت خالی کنند و دست آویزی برای خیره سری خود و گمراه کردن توده ها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قوم نوح پس از درماندن در برابر سخنان استدلالی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انُؤمِنُ لَکَ وَ اتَّبَعَکَ الاَرذلون؛ آیا به تو ایمان آوریم، در حالی که فرومایگان از تو پیروی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اشرافی گری، برتری طبقاتی و استکباری آنچنان در جانشان ریشه دوانده بود که تهی دستان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پست و زبون و ناچیز می شمردند و این را بهانه بی ایمانی خویش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بهانه بی اساسی که فرعون به کاربرد تا از واقعیّت بگریزد و زیر بار حقّ نرود، این بود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اُلقِیَ عَلَیهِ اَسوِرَةُ مِن ذَهَب اَو جاءَ مَعَهُ الملائِکَةُ مُقتَرنین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چرا بر او دست بندهایی زرّین آویخته نشده است یا با او فرشتگانی همراه نیامده اند؟</w:t>
      </w:r>
    </w:p>
    <w:p>
      <w:pPr>
        <w:pStyle w:val="BookText"/>
        <w:rPr/>
      </w:pPr>
      <w:r>
        <w:rPr>
          <w:rFonts w:ascii="IRNazanin" w:hAnsi="IRNazanin" w:eastAsia="IRNazanin"/>
          <w:color w:val="111111"/>
          <w:sz w:val="28"/>
          <w:sz w:val="28"/>
          <w:szCs w:val="28"/>
          <w:rtl w:val="true"/>
          <w:lang w:bidi="fa-IR"/>
        </w:rPr>
        <w:t>فرعون در این آیه، دو بهانه برای حق گریزی خود عنوان کرده است</w:t>
      </w:r>
      <w:r>
        <w:rPr>
          <w:rFonts w:eastAsia="IRNazanin" w:cs="IRNazanin"/>
          <w:color w:val="111111"/>
          <w:sz w:val="28"/>
          <w:szCs w:val="28"/>
          <w:rtl w:val="true"/>
          <w:lang w:bidi="fa-IR"/>
        </w:rPr>
        <w:t>:</w:t>
      </w:r>
    </w:p>
    <w:p>
      <w:pPr>
        <w:pStyle w:val="Heading4"/>
        <w:numPr>
          <w:ilvl w:val="3"/>
          <w:numId w:val="1"/>
        </w:numPr>
        <w:rPr/>
      </w:pPr>
      <w:bookmarkStart w:id="264" w:name="__RefHeading___Toc3403129_2281741623"/>
      <w:bookmarkStart w:id="265" w:name="_Toc102"/>
      <w:bookmarkEnd w:id="264"/>
      <w:r>
        <w:rPr>
          <w:rtl w:val="true"/>
        </w:rPr>
        <w:t>الف</w:t>
      </w:r>
      <w:r>
        <w:rPr>
          <w:rtl w:val="true"/>
        </w:rPr>
        <w:t xml:space="preserve">) </w:t>
      </w:r>
      <w:r>
        <w:rPr>
          <w:rtl w:val="true"/>
        </w:rPr>
        <w:t>دست بند طلا نداشتن موسی</w:t>
      </w:r>
      <w:bookmarkEnd w:id="2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بند طلا نداشتن موسی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اعتقاد داشتند که سردمداران و پیشوایان باید با دست بند و گردن بند طلا خود را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موسی را زیر سؤال بردند که زینت آلات ندارد و به جای آن، لباس پشمینه چوپانی دربر کرده است</w:t>
      </w:r>
      <w:r>
        <w:rPr>
          <w:rFonts w:eastAsia="IRNazanin" w:cs="IRNazanin"/>
          <w:color w:val="111111"/>
          <w:sz w:val="28"/>
          <w:szCs w:val="28"/>
          <w:rtl w:val="true"/>
          <w:lang w:bidi="fa-IR"/>
        </w:rPr>
        <w:t xml:space="preserve">. </w:t>
      </w:r>
      <w:bookmarkStart w:id="266" w:name="pg4191_25974"/>
    </w:p>
    <w:p>
      <w:pPr>
        <w:pStyle w:val="Heading4"/>
        <w:numPr>
          <w:ilvl w:val="3"/>
          <w:numId w:val="1"/>
        </w:numPr>
        <w:rPr/>
      </w:pPr>
      <w:bookmarkStart w:id="267" w:name="__RefHeading___Toc3403131_2281741623"/>
      <w:bookmarkStart w:id="268" w:name="_Toc103"/>
      <w:bookmarkEnd w:id="266"/>
      <w:bookmarkEnd w:id="267"/>
      <w:r>
        <w:rPr>
          <w:rtl w:val="true"/>
        </w:rPr>
        <w:t>ب</w:t>
      </w:r>
      <w:r>
        <w:rPr>
          <w:rtl w:val="true"/>
        </w:rPr>
        <w:t xml:space="preserve">) </w:t>
      </w:r>
      <w:r>
        <w:rPr>
          <w:rtl w:val="true"/>
        </w:rPr>
        <w:t>همراه نبودن فرشته با موسی</w:t>
      </w:r>
      <w:bookmarkEnd w:id="2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نبودن فرشته با موسی</w:t>
      </w:r>
    </w:p>
    <w:p>
      <w:pPr>
        <w:pStyle w:val="BookText"/>
        <w:rPr/>
      </w:pPr>
      <w:r>
        <w:rPr>
          <w:rFonts w:ascii="IRNazanin" w:hAnsi="IRNazanin" w:eastAsia="IRNazanin"/>
          <w:color w:val="111111"/>
          <w:sz w:val="28"/>
          <w:sz w:val="28"/>
          <w:szCs w:val="28"/>
          <w:rtl w:val="true"/>
          <w:lang w:bidi="fa-IR"/>
        </w:rPr>
        <w:t>این خرده گیری، بهانه معروفی است که بسیاری از امّت های سرکش و گمراه پیشین نیز در برابر پیامبران الهی مطرح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انسان است و فرشته نیست؟ و گاه همراه نبودن فرشته را بهانه می کردند و رسالت پیامبر را نمی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دیگری از بهانه تراشی های نابه جا که در برابر پیامبر اسلام ابراز شد آن است که کافران مستکبر پس از بعثت آن حضرت چنین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نُزِّلَ هذَا الْقُرْآنُ عَلی رَجُلٍ مِنَ الْقَرْیَتَیْنِ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این قرآن بر مردی بزرگ از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نیامده است؟</w:t>
      </w:r>
    </w:p>
    <w:p>
      <w:pPr>
        <w:pStyle w:val="BookText"/>
        <w:rPr/>
      </w:pPr>
      <w:r>
        <w:rPr>
          <w:rFonts w:ascii="IRNazanin" w:hAnsi="IRNazanin" w:eastAsia="IRNazanin"/>
          <w:color w:val="111111"/>
          <w:sz w:val="28"/>
          <w:sz w:val="28"/>
          <w:szCs w:val="28"/>
          <w:rtl w:val="true"/>
          <w:lang w:bidi="fa-IR"/>
        </w:rPr>
        <w:t>چون در دیدگاه آنان، معیار ارزش و بزرگی انسان ها، سرمایه و مقام ظاهری و شهرت بود، چنین می پنداشتند که ثروتمندان نزدیک ترین مردم به خدا هستند و آنگاه که دیدند قرآن بر یتیم و تهی دستی به نام محمّد صلی الله علیه و آله نازل شده است، برای فرار از حق پذیری چنین بهانه ای را تراشیدند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بهانه تراشی نابخردانه نیز از جمله ابزارهای مستکبران برای تداوم گمراهی مستضعفان است تا بدین وسیله، سیطره خود را بر توده ها حفظ کنند</w:t>
      </w:r>
      <w:r>
        <w:rPr>
          <w:rFonts w:eastAsia="IRNazanin" w:cs="IRNazanin"/>
          <w:color w:val="111111"/>
          <w:sz w:val="28"/>
          <w:szCs w:val="28"/>
          <w:rtl w:val="true"/>
          <w:lang w:bidi="fa-IR"/>
        </w:rPr>
        <w:t>.</w:t>
      </w:r>
    </w:p>
    <w:p>
      <w:pPr>
        <w:pStyle w:val="Heading3"/>
        <w:numPr>
          <w:ilvl w:val="2"/>
          <w:numId w:val="1"/>
        </w:numPr>
        <w:rPr/>
      </w:pPr>
      <w:bookmarkStart w:id="269" w:name="__RefHeading___Toc3403133_2281741623"/>
      <w:bookmarkStart w:id="270" w:name="_Toc104"/>
      <w:bookmarkEnd w:id="269"/>
      <w:r>
        <w:rPr/>
        <w:t>10</w:t>
      </w:r>
      <w:r>
        <w:rPr>
          <w:rtl w:val="true"/>
        </w:rPr>
        <w:t xml:space="preserve">. </w:t>
      </w:r>
      <w:r>
        <w:rPr>
          <w:rtl w:val="true"/>
        </w:rPr>
        <w:t>تکذیب</w:t>
      </w:r>
      <w:bookmarkEnd w:id="27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w:t>
      </w:r>
    </w:p>
    <w:p>
      <w:pPr>
        <w:pStyle w:val="BookText"/>
        <w:rPr/>
      </w:pPr>
      <w:r>
        <w:rPr>
          <w:rFonts w:ascii="IRNazanin" w:hAnsi="IRNazanin" w:eastAsia="IRNazanin"/>
          <w:color w:val="111111"/>
          <w:sz w:val="28"/>
          <w:sz w:val="28"/>
          <w:szCs w:val="28"/>
          <w:rtl w:val="true"/>
          <w:lang w:bidi="fa-IR"/>
        </w:rPr>
        <w:t>رویکردها و موضع گیری های درست در برابر بینش ها و گرایش های مختلف، به تفکّر و پژوهش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موضوع را به اثبات می رساند که اگر فرد یا گروهی از این ویژگی بی بهره باشد، رویکردی ناپخته و انفعالی در برابر چنین پدیده هایی خواهد داشت و با گفتار و کردار نسنجیده اش، خامی و سبک مغزی و استکبار درونی خود را آشکار خواهد ساخت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برابر پیامبران الهی ایستاده و سخنان منطقی و معقول آنان را ناشنیده می گرفتند، چنین ویژگی هایی داشتند؛ زیرا پس از فراخوانده شدن به اموری که با منافع زودگذرشان، ناسازگار یا از فهم و درک ساده آنان بیرون بود، بی درنگ آن را ناممکن </w:t>
      </w:r>
    </w:p>
    <w:p>
      <w:pPr>
        <w:pStyle w:val="BookText"/>
        <w:rPr/>
      </w:pPr>
      <w:r>
        <w:rPr>
          <w:rFonts w:ascii="IRNazanin" w:hAnsi="IRNazanin" w:eastAsia="IRNazanin"/>
          <w:color w:val="111111"/>
          <w:sz w:val="28"/>
          <w:sz w:val="28"/>
          <w:szCs w:val="28"/>
          <w:rtl w:val="true"/>
          <w:lang w:bidi="fa-IR"/>
        </w:rPr>
        <w:t>پنداشته و دروغ می شمردند، چنان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کَذَّبُوا بِما لَمْ یُحیطُوا بِعِلْمِهِ وَ لَمّا یَأْتِهِمْ تَأْویلُهُ کَذلِکَ کَذَّبَ الَّذینَ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پیش از آنان بودند، همین گونه پیامبرانشان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مهمّی از ستیزها ودشمنی ها با حق، از نادانی سرچشمه می گیرد، ولی بسیاری از این مخالفت ها و تکذیب ها مقدّمه سرکشی و برتری جویی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درباره فرعون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 وَ عَصی؛ دروغ شمرد و سرکشی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خدای سبحان خطاب به پیامبر بزرگوار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یُکَذِّبُوکَ فَقَدْ کَذَّبَ الَّذینَ مِنْ قَبْلِهِمْ جاءَتْهُمْ رُسُلُهُمْ بِالْبَیِّناتِ وَ بِالزُّبُرِ وَ بِالْکِتابِ الْمُنیرِ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 را تکذیب کنند، به راستی، کسانی که پیش از آنها بودند نیز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پیامبرانشان دلایل آشکار و نوشته ها و کتاب روشن برای آنان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کوردلان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معجزه های پیامبران و دلایل کافی آنان، تکذیب ها و مخالفت های دشمنان با آگاهی و همراه با استکبارورزی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تکذیب، ابزاری در دست مستکبران به شمار می آمد تا با خلع سلاح پیامبران بتوانند حرکت های تباهی آفرین خود را تداوم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همگی آن بزرگواران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همه اقوام گمراه در همه زمان ها، به گونه ای شگفت آور همسان بودند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یُکَذِّبُوکَ فَقَدْ کُذِّبَتْ رُسُلٌ مِنْ قَبْلِکَ؛ اگر تو را تکذیب کنند، پیامبران پیش از تو را نیز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أَصْحابُ اْلأَیْکَةِ الْمُرْسَلینَ؛ اصحاب ایکه فرستادگان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 نُوحٍ لَمّا کَذَّبُوا الرُّسُلَ؛ و قوم نوح را آن گاه که پیامبران خدا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عادٌ الْمُرْسَلینَ؛ قوم عاد پیامبران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کُذِّبَتْ رُسُلٌ مِنْ قَبْلِکَ؛ و پیش از تو پیامبرانی تکذیب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bookmarkStart w:id="271" w:name="pg4191_25976"/>
    </w:p>
    <w:p>
      <w:pPr>
        <w:pStyle w:val="BookText"/>
        <w:rPr/>
      </w:pPr>
      <w:bookmarkEnd w:id="271"/>
      <w:r>
        <w:rPr>
          <w:rFonts w:ascii="IRNazanin" w:hAnsi="IRNazanin" w:eastAsia="IRNazanin"/>
          <w:color w:val="111111"/>
          <w:sz w:val="28"/>
          <w:sz w:val="28"/>
          <w:szCs w:val="28"/>
          <w:rtl w:val="true"/>
          <w:lang w:bidi="fa-IR"/>
        </w:rPr>
        <w:t>در برخی آیات قرآنی تکذیب های آنان همه آیات الهی را شامل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مورد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بأیاتِنا کُلِّها؛ آنان همه آیات ما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قَومُ نُوح المُرسَلین؛ قوم نوح همه پیامبران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چرا اقوام کژاندیش، تمامی پیامبران الهی را تکذیب می کردند، برخی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بوده است که دعوت همه پیامبران از نظر اصول، یگانه بوده و تکذیب هر کدام آنها، تکذیب همه آنان به شمار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اساساً چنین اقوامی تمامی ادیان و مذاهب و همه پیامبران الهی را چه پیش از پیامبری و چه پس از آن تکذیب می کردند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72" w:name="__RefHeading___Toc3403135_2281741623"/>
      <w:bookmarkStart w:id="273" w:name="_Toc105"/>
      <w:bookmarkEnd w:id="272"/>
      <w:r>
        <w:rPr/>
        <w:t>11</w:t>
      </w:r>
      <w:r>
        <w:rPr>
          <w:rtl w:val="true"/>
        </w:rPr>
        <w:t xml:space="preserve">. </w:t>
      </w:r>
      <w:r>
        <w:rPr>
          <w:rtl w:val="true"/>
        </w:rPr>
        <w:t>تهدید</w:t>
      </w:r>
      <w:bookmarkEnd w:id="273"/>
    </w:p>
    <w:p>
      <w:pPr>
        <w:pStyle w:val="Heading4"/>
        <w:numPr>
          <w:ilvl w:val="3"/>
          <w:numId w:val="1"/>
        </w:numPr>
        <w:rPr/>
      </w:pPr>
      <w:bookmarkStart w:id="274" w:name="__RefHeading___Toc3403137_2281741623"/>
      <w:bookmarkStart w:id="275" w:name="_Toc106"/>
      <w:bookmarkEnd w:id="274"/>
      <w:r>
        <w:rPr>
          <w:rtl w:val="true"/>
        </w:rPr>
        <w:t>اشاره</w:t>
      </w:r>
      <w:bookmarkEnd w:id="27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w:t>
      </w:r>
    </w:p>
    <w:p>
      <w:pPr>
        <w:pStyle w:val="BookText"/>
        <w:rPr/>
      </w:pPr>
      <w:r>
        <w:rPr>
          <w:rFonts w:ascii="IRNazanin" w:hAnsi="IRNazanin" w:eastAsia="IRNazanin"/>
          <w:color w:val="111111"/>
          <w:sz w:val="28"/>
          <w:sz w:val="28"/>
          <w:szCs w:val="28"/>
          <w:rtl w:val="true"/>
          <w:lang w:bidi="fa-IR"/>
        </w:rPr>
        <w:t>تهدید، یکی دیگر از روش های مستکبران برای درهم کوبیدن مقاومت مستضعفان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شکل های گوناگون تهدید آورده می شود</w:t>
      </w:r>
      <w:r>
        <w:rPr>
          <w:rFonts w:eastAsia="IRNazanin" w:cs="IRNazanin"/>
          <w:color w:val="111111"/>
          <w:sz w:val="28"/>
          <w:szCs w:val="28"/>
          <w:rtl w:val="true"/>
          <w:lang w:bidi="fa-IR"/>
        </w:rPr>
        <w:t>:</w:t>
      </w:r>
    </w:p>
    <w:p>
      <w:pPr>
        <w:pStyle w:val="Heading4"/>
        <w:numPr>
          <w:ilvl w:val="3"/>
          <w:numId w:val="1"/>
        </w:numPr>
        <w:rPr/>
      </w:pPr>
      <w:bookmarkStart w:id="276" w:name="__RefHeading___Toc3403139_2281741623"/>
      <w:bookmarkStart w:id="277" w:name="_Toc107"/>
      <w:bookmarkEnd w:id="276"/>
      <w:r>
        <w:rPr>
          <w:rtl w:val="true"/>
        </w:rPr>
        <w:t>الف</w:t>
      </w:r>
      <w:r>
        <w:rPr>
          <w:rtl w:val="true"/>
        </w:rPr>
        <w:t xml:space="preserve">) </w:t>
      </w:r>
      <w:r>
        <w:rPr>
          <w:rtl w:val="true"/>
        </w:rPr>
        <w:t>تهدید به زندان</w:t>
      </w:r>
      <w:bookmarkEnd w:id="2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زندان</w:t>
      </w:r>
    </w:p>
    <w:p>
      <w:pPr>
        <w:pStyle w:val="BookText"/>
        <w:rPr/>
      </w:pPr>
      <w:r>
        <w:rPr>
          <w:rFonts w:ascii="IRNazanin" w:hAnsi="IRNazanin" w:eastAsia="IRNazanin"/>
          <w:color w:val="111111"/>
          <w:sz w:val="28"/>
          <w:sz w:val="28"/>
          <w:szCs w:val="28"/>
          <w:rtl w:val="true"/>
          <w:lang w:bidi="fa-IR"/>
        </w:rPr>
        <w:t>زورمندان بی منطق هنگام ناتوانی از رویارویی اصولی و احساس شکست در میدان گفت وگوی منطقی، به تهدید دست می یازند؛ زیرا خود را بدون سلاح احساس می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در ادامه دشمنی خویش، موسی را به زندان تهدید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لَئِنِ اتَّخَذْتَ إِلهًَا غَیْری َلأَجْعَلَنَّکَ مِنَ الْمَسْجُونینَ؛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خدایی غیر از من برگزینی، تو را زندانی خواهم </w:t>
      </w:r>
      <w:bookmarkStart w:id="278" w:name="pg4191_25977"/>
    </w:p>
    <w:p>
      <w:pPr>
        <w:pStyle w:val="BookText"/>
        <w:rPr/>
      </w:pPr>
      <w:bookmarkEnd w:id="278"/>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فرعون می خواهد به موسی بگوید من با استدلال های منطقی و آیات و نشانه های روشنی که ارائه کردی، کاری ندارم و درستی آنها برایم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را می فهمم که یک معبود بزرگ و ستودنی وجود دارد که من هستم و هرکس جز این بیندیشد و بیان کند، محکوم به حبس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بوده و اشاره به زندان ویژه ای است که هرکس در آن می افتاد، به ظاهر، راه بازگشتی برایش نبود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79" w:name="__RefHeading___Toc3403141_2281741623"/>
      <w:bookmarkStart w:id="280" w:name="_Toc108"/>
      <w:bookmarkEnd w:id="279"/>
      <w:r>
        <w:rPr>
          <w:rtl w:val="true"/>
        </w:rPr>
        <w:t>ب</w:t>
      </w:r>
      <w:r>
        <w:rPr>
          <w:rtl w:val="true"/>
        </w:rPr>
        <w:t xml:space="preserve">) </w:t>
      </w:r>
      <w:r>
        <w:rPr>
          <w:rtl w:val="true"/>
        </w:rPr>
        <w:t>تهدید به قطع عضو</w:t>
      </w:r>
      <w:bookmarkEnd w:id="2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قطع عضو</w:t>
      </w:r>
    </w:p>
    <w:p>
      <w:pPr>
        <w:pStyle w:val="BookText"/>
        <w:rPr/>
      </w:pPr>
      <w:r>
        <w:rPr>
          <w:rFonts w:ascii="IRNazanin" w:hAnsi="IRNazanin" w:eastAsia="IRNazanin"/>
          <w:color w:val="111111"/>
          <w:sz w:val="28"/>
          <w:sz w:val="28"/>
          <w:szCs w:val="28"/>
          <w:rtl w:val="true"/>
          <w:lang w:bidi="fa-IR"/>
        </w:rPr>
        <w:t>تهدید تنها زندان نبود، بلکه به گونه های دیگری نیز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آن گاه که ایمان آوردن ساحران را دید، این گونه آنان را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فََلأُقَطِّعَنَّ أَیْدِیَکُمْ وَ أَرْجُلَکُمْ مِنْ خِلافٍ وَ َلأُصَلِّبَنَّکُمْ فی جُذُوعِ النَّخْلِ وَ لَتَعْلَمُنَّ أَیُّنا أَشَدُّ عَذابًا وَ أَبْقی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شک، دست ها و پاهای شما را یکی از راست و یکی از چپ قطع می کنم و شما را بر تنه های درخت خرما به دار می آویزم،</w:t>
      </w:r>
      <w:r>
        <w:rPr>
          <w:rStyle w:val="FootnoteAnchor"/>
          <w:rtl w:val="true"/>
        </w:rPr>
        <w:footnoteReference w:id="130"/>
      </w:r>
      <w:r>
        <w:rPr>
          <w:rFonts w:ascii="IRNazanin" w:hAnsi="IRNazanin" w:eastAsia="IRNazanin"/>
          <w:color w:val="111111"/>
          <w:sz w:val="28"/>
          <w:sz w:val="28"/>
          <w:szCs w:val="28"/>
          <w:rtl w:val="true"/>
          <w:lang w:bidi="fa-IR"/>
        </w:rPr>
        <w:t>تا خوب بدانید عذاب کدام یک از ما سخت تر و پایدارتر است</w:t>
      </w:r>
      <w:r>
        <w:rPr>
          <w:rFonts w:eastAsia="IRNazanin" w:cs="IRNazanin"/>
          <w:color w:val="111111"/>
          <w:sz w:val="28"/>
          <w:szCs w:val="28"/>
          <w:rtl w:val="true"/>
          <w:lang w:bidi="fa-IR"/>
        </w:rPr>
        <w:t>.</w:t>
      </w:r>
    </w:p>
    <w:p>
      <w:pPr>
        <w:pStyle w:val="Heading4"/>
        <w:numPr>
          <w:ilvl w:val="3"/>
          <w:numId w:val="1"/>
        </w:numPr>
        <w:rPr/>
      </w:pPr>
      <w:bookmarkStart w:id="281" w:name="__RefHeading___Toc3403143_2281741623"/>
      <w:bookmarkStart w:id="282" w:name="_Toc109"/>
      <w:bookmarkEnd w:id="281"/>
      <w:r>
        <w:rPr>
          <w:rtl w:val="true"/>
        </w:rPr>
        <w:t>ج</w:t>
      </w:r>
      <w:r>
        <w:rPr>
          <w:rtl w:val="true"/>
        </w:rPr>
        <w:t xml:space="preserve">) </w:t>
      </w:r>
      <w:r>
        <w:rPr>
          <w:rtl w:val="true"/>
        </w:rPr>
        <w:t>تهدید به قتل</w:t>
      </w:r>
      <w:bookmarkEnd w:id="28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قتل</w:t>
      </w:r>
    </w:p>
    <w:p>
      <w:pPr>
        <w:pStyle w:val="BookText"/>
        <w:rPr/>
      </w:pPr>
      <w:r>
        <w:rPr>
          <w:rFonts w:ascii="IRNazanin" w:hAnsi="IRNazanin" w:eastAsia="IRNazanin"/>
          <w:color w:val="111111"/>
          <w:sz w:val="28"/>
          <w:sz w:val="28"/>
          <w:szCs w:val="28"/>
          <w:rtl w:val="true"/>
          <w:lang w:bidi="fa-IR"/>
        </w:rPr>
        <w:t>مرحله شدیدتر تهدید، تهدید به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قرآن به موارد فراوانی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خدایان دروغین را نپذیرفت، این گونه مورد خطاب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أَراغِبٌ أَنْتَ عَنْ آلِهَتی یا إِبْراهیمُ لَئِنْ لَمْ تَنْتَهِ َلأَرْجُمَنَّکَ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آیا تو از خدایان من نفرت داری؟ اگر از این کار </w:t>
      </w:r>
    </w:p>
    <w:p>
      <w:pPr>
        <w:pStyle w:val="BookText"/>
        <w:rPr/>
      </w:pPr>
      <w:r>
        <w:rPr>
          <w:rFonts w:ascii="IRNazanin" w:hAnsi="IRNazanin" w:eastAsia="IRNazanin"/>
          <w:color w:val="111111"/>
          <w:sz w:val="28"/>
          <w:sz w:val="28"/>
          <w:szCs w:val="28"/>
          <w:rtl w:val="true"/>
          <w:lang w:bidi="fa-IR"/>
        </w:rPr>
        <w:t>خودداری نکنی، بی گمان، تو را سنگسار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با تأکید فراوان، ابراهیم را به سنگسار شدن تهدید کرد و می دانیم که سنگسار کردن یکی از بدترین انواع کشتن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چنان که شعیب ـ پیغمبر خدا ـ را به این شکل تهدید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رهطُکَ لَرَجَمناکَ؛ اگر به دلیل احترام به قبیله کوچکت نبود، تو را سنگسار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گروهی اندک ـ از سه تا چهل نفر ـ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اشاره به این است که قبیله تو نیز در نظر ما توانی ندارند؛ بلکه ملاحظه های دیگری است که ما را از این کار باز می دارد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بنابراین، با تهدید حضرت شعیب، به طور غیر مستقیم، او را تحقیر نیز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تهدید سه پیامبر دیگر،</w:t>
      </w:r>
      <w:r>
        <w:rPr>
          <w:rStyle w:val="FootnoteAnchor"/>
          <w:rtl w:val="true"/>
        </w:rPr>
        <w:footnoteReference w:id="133"/>
      </w:r>
      <w:r>
        <w:rPr>
          <w:rFonts w:ascii="IRNazanin" w:hAnsi="IRNazanin" w:eastAsia="IRNazanin"/>
          <w:color w:val="111111"/>
          <w:sz w:val="28"/>
          <w:sz w:val="28"/>
          <w:szCs w:val="28"/>
          <w:rtl w:val="true"/>
          <w:lang w:bidi="fa-IR"/>
        </w:rPr>
        <w:t>در قرآن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تَنْتَهُوا لَنَرْجُمَنَّکُمْ وَ لَیَمَسَّنَّکُمْ؛ اگر دست بر ندارید، سنگسارتان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ساحران به حق بودن موسی پی بردند و ایمان آوردند، فرعون به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لَاُصَلِّبَنَّکُم اجمعین؛ همه شما را به دار خواهم آویخت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درباره 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اَقتُلُ موسی؛ بگذارید موسی را بکشم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مستکبران و ستمگران چون منطق درستی ندارند، همواره بر تهدید و فشار و خشونت تأکید می ورزند و با تکیه بر ابزار زور و تهدید، به زندانی کردن، قطع عضو و قتل </w:t>
      </w:r>
      <w:bookmarkStart w:id="283" w:name="pg4191_25979"/>
    </w:p>
    <w:p>
      <w:pPr>
        <w:pStyle w:val="BookText"/>
        <w:rPr/>
      </w:pPr>
      <w:bookmarkEnd w:id="283"/>
      <w:r>
        <w:rPr>
          <w:rFonts w:ascii="IRNazanin" w:hAnsi="IRNazanin" w:eastAsia="IRNazanin"/>
          <w:color w:val="111111"/>
          <w:sz w:val="28"/>
          <w:sz w:val="28"/>
          <w:szCs w:val="28"/>
          <w:rtl w:val="true"/>
          <w:lang w:bidi="fa-IR"/>
        </w:rPr>
        <w:t>مخالفان دست می زنند</w:t>
      </w:r>
      <w:r>
        <w:rPr>
          <w:rFonts w:eastAsia="IRNazanin" w:cs="IRNazanin"/>
          <w:color w:val="111111"/>
          <w:sz w:val="28"/>
          <w:szCs w:val="28"/>
          <w:rtl w:val="true"/>
          <w:lang w:bidi="fa-IR"/>
        </w:rPr>
        <w:t>.</w:t>
      </w:r>
    </w:p>
    <w:p>
      <w:pPr>
        <w:pStyle w:val="Heading3"/>
        <w:numPr>
          <w:ilvl w:val="2"/>
          <w:numId w:val="1"/>
        </w:numPr>
        <w:rPr/>
      </w:pPr>
      <w:bookmarkStart w:id="284" w:name="__RefHeading___Toc3403145_2281741623"/>
      <w:bookmarkStart w:id="285" w:name="_Toc110"/>
      <w:bookmarkEnd w:id="284"/>
      <w:r>
        <w:rPr/>
        <w:t>12</w:t>
      </w:r>
      <w:r>
        <w:rPr>
          <w:rtl w:val="true"/>
        </w:rPr>
        <w:t xml:space="preserve">. </w:t>
      </w:r>
      <w:r>
        <w:rPr>
          <w:rtl w:val="true"/>
        </w:rPr>
        <w:t>شکنجه و کشتار</w:t>
      </w:r>
      <w:bookmarkEnd w:id="28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شکنجه و کشتار</w:t>
      </w:r>
    </w:p>
    <w:p>
      <w:pPr>
        <w:pStyle w:val="BookText"/>
        <w:rPr/>
      </w:pPr>
      <w:r>
        <w:rPr>
          <w:rFonts w:ascii="IRNazanin" w:hAnsi="IRNazanin" w:eastAsia="IRNazanin"/>
          <w:color w:val="111111"/>
          <w:sz w:val="28"/>
          <w:sz w:val="28"/>
          <w:szCs w:val="28"/>
          <w:rtl w:val="true"/>
          <w:lang w:bidi="fa-IR"/>
        </w:rPr>
        <w:t>مستکبران حقّ گریز برای رسیدن به هدف های شوم خود به هر کاری دست می زنند؛ آنان هر ابزاری را که سرانجام به حفظ و حاکمیّت جابرانه آنان بیانجامد، برای خویش مباح و مجاز می دانند و اگر ابزارهای به کار رفته تأثیری نداشته باشد، از روش های سخت گیرانه تری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و کشتار بی رحمانه از این گونه دست آویزهاست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به کاربردن ابزارهایی چون تهمت، اختلاف افکنی، تهدید و به دست نیاوردن نتیجه مطلوب، به حذف فیزیکی افراد دست می زنند تا بدین وسیله، خیال خود را از موانع ایجاد شده راحت کنند و حکومت استکباری و استبدادی خود را با به استضعاف کشیدن دیگران تداوم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قرآن از قول موسی علیه السلام خطاب به بنی اسرائیل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 سُوءَ العَذاب و یُذَبِّحُونَ اَبنائَکُم و یَستَحیُونَ نِساءَکُم؛ فرعونیان بر شما عذاب سخت روا می داشتند و پسرانتان را سر می بریدند و زنانتان را زنده می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درپی چیزی رفتن و آن را جست وجو کردن است و به معنای تحمیل کردن کاری بر دیگری نیز آمده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بر این اساس،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آنها بدترین و دردناک ترین شکنجه ها را بر بنی اسرائیل روا می دانستند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استمرار این کار از سوی فرعونیان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ماده ذَبَحَ است، به معنای گلوبریدن و سربریدن گاو و گوسفند آمده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 این نشان می دهد که رفتار فرعونیان با بنی اسرائیل مستضعف، همچون رفتار با گوسفندان و چهار پایان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نکته نیز قابل توجّه است که قرآن، سر بریدن پسران و کنیزی زنان و دختران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می کند، در حالی که خود این رفتار، سوالعذاب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اهمیّت این دو عذاب بوده است و نشان می دهد که ستمگران دستگاه فرعون، شکنجه های دیگری نیز بر بنی اسرائیل روا داشته اند، ولی از میان همه، این دو شدیدتر و سخت تر بوده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مشهور است که فرعون در خواب دیده بود شعله آتشی از سوی بیت المقدّس برخاست و خانه های مصر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قبطیان را سوخت، ولی خانه های بنی اسرائیل آسیب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از خواب گزاران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بیت المقدّس، مردی به پا خواهد خاست که هلاکت مصریان و حکومت فرعون ها به دست او روی می دهد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همچنین نقل شده است که بعضی از کاهنان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در بنی اسرائیل به دنیا می آید که حکومت تو را بر باد خواهد داد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این احتمال نیز هست که پیامبران پیشین، بشارت ظهور موسی و ویژگی های او را داده و ازاین رو، فرعونیان بیمناک بودند و در مقام کشتار بنی اسرائیل برآمدند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این امر سبب شد که فرعون برای یافتن موسی، نوزادان بی 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هفتاد هزار نفر و بیشترنوشته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گناه بکشد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آیه دیگری به روشنی برمی آید که سیاست کشتن پسران و زنده نگه داشتن دختران حتّی پس از قیام موسی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 اسْتَحْیُوا </w:t>
      </w:r>
    </w:p>
    <w:p>
      <w:pPr>
        <w:pStyle w:val="BookText"/>
        <w:rPr/>
      </w:pPr>
      <w:r>
        <w:rPr>
          <w:rFonts w:ascii="Amiri" w:hAnsi="Amiri" w:eastAsia="Amiri" w:cs="Amiri"/>
          <w:color w:val="111111"/>
          <w:sz w:val="28"/>
          <w:sz w:val="28"/>
          <w:szCs w:val="28"/>
          <w:rtl w:val="true"/>
          <w:lang w:bidi="ar-SA"/>
        </w:rPr>
        <w:t>نِساءَهُمْ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وقتی حقیقت را از سوی ما برای آنان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کسانی را که به او ایمان آورده اند، بکشید و زنانشان را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مستکبران برای حفظ منافع فردی و گروهی خود از هیچ اقدامی فروگذار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رسیدن به مقصود نابه حق خود به هر کاری دست می زنند و حتی اگر دست یابی به هدف مستلزم ستم کاری فراوان باشد، از آن پرهیز نمی کنند، تا آنجا که برای حفظ موقعیّت اجتماعی و سلطه ستمگرانه خود، شکنجه و کشتار را آن هم به بدترین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نوزادان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قدرتمندان خون ریز بسیاری با ارتکاب جنایت های دلخراش و هولناک روی فرعون را سفید کردند؛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چنگیز، تیمور، هارون الرشید، یزید، هیتلر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نماینده طرز فکری خاص بودند و هزاران و میلیون ها نفر از انسان های بی گناه از جمله زنان و کودکان و سال خوردگان را با وضع فجیعی به خاک و خون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جهانی دوم که آن همه خسارت جانی و مالی در برداشت، نتیجه خودسری ها و استکبار ورزی های مشتی انسان سرکش بود که برای ارضای حسّ قدرت طلبی خود، آن را به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دوم، میلیون ها نفر را به خاک و خون کشید و میلیون ها نفر را نیز بی خانمان، یتیم، بی سرپرست، مجروح، مصدوم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خسارت های این جنگ خانمان سوز، که در آن زمان و به طور ناقص فراهم شده، به قرار زیر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سربازان کشته و شناخته شده </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سربازان مفقود الجسد </w:t>
      </w:r>
      <w:r>
        <w:rPr>
          <w:rFonts w:eastAsia="IRNazanin" w:cs="IRNazanin"/>
          <w:color w:val="111111"/>
          <w:sz w:val="28"/>
          <w:szCs w:val="28"/>
          <w:lang w:bidi="fa-IR"/>
        </w:rPr>
        <w:t>000/000/3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های غیر نظامی </w:t>
      </w:r>
      <w:r>
        <w:rPr>
          <w:rFonts w:eastAsia="IRNazanin" w:cs="IRNazanin"/>
          <w:color w:val="111111"/>
          <w:sz w:val="28"/>
          <w:szCs w:val="28"/>
          <w:lang w:bidi="fa-IR"/>
        </w:rPr>
        <w:t>000/000/13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ascii="IRNazanin" w:hAnsi="IRNazanin" w:eastAsia="IRNazanin"/>
          <w:color w:val="111111"/>
          <w:sz w:val="28"/>
          <w:sz w:val="28"/>
          <w:szCs w:val="28"/>
          <w:rtl w:val="true"/>
          <w:lang w:bidi="fa-IR"/>
        </w:rPr>
        <w:t xml:space="preserve">آسیب دیدگان و مجروحان </w:t>
      </w:r>
      <w:r>
        <w:rPr>
          <w:rFonts w:eastAsia="IRNazanin" w:cs="IRNazanin"/>
          <w:color w:val="111111"/>
          <w:sz w:val="28"/>
          <w:szCs w:val="28"/>
          <w:lang w:bidi="fa-IR"/>
        </w:rPr>
        <w:t>000/000/20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زندانیان </w:t>
      </w:r>
      <w:r>
        <w:rPr>
          <w:rFonts w:eastAsia="IRNazanin" w:cs="IRNazanin"/>
          <w:color w:val="111111"/>
          <w:sz w:val="28"/>
          <w:szCs w:val="28"/>
          <w:lang w:bidi="fa-IR"/>
        </w:rPr>
        <w:t>000/000/3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یتیمان جنگ </w:t>
      </w:r>
      <w:r>
        <w:rPr>
          <w:rFonts w:eastAsia="IRNazanin" w:cs="IRNazanin"/>
          <w:color w:val="111111"/>
          <w:sz w:val="28"/>
          <w:szCs w:val="28"/>
          <w:lang w:bidi="fa-IR"/>
        </w:rPr>
        <w:t>000/000/9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بیوه زنان جنگ </w:t>
      </w:r>
      <w:r>
        <w:rPr>
          <w:rFonts w:eastAsia="IRNazanin" w:cs="IRNazanin"/>
          <w:color w:val="111111"/>
          <w:sz w:val="28"/>
          <w:szCs w:val="28"/>
          <w:lang w:bidi="fa-IR"/>
        </w:rPr>
        <w:t>000/000/5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پناهندگان و فراریان </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به این همه، خسارت های مالی و اقتصادی، روحی و معنوی، پی آمدهای گوناگونی از جمله فسادها و تباهی ها و عقده های روانی نیز باید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برآمده از احساس بی نیازی و سرکشی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لَیَطْغی أَنْ رَآهُ اسْتَغْنی؛ انسان همین که خود را بی نیاز پندارد، سرکشی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احساس بی نیازی بود که امریکا را وادار ساخت تا با بمب اتمی، هیروشیمای ژاپن را مورد هدف قرار دهد و بیش از </w:t>
      </w:r>
      <w:r>
        <w:rPr>
          <w:rFonts w:eastAsia="IRNazanin" w:cs="IRNazanin"/>
          <w:color w:val="111111"/>
          <w:sz w:val="28"/>
          <w:szCs w:val="28"/>
          <w:lang w:bidi="fa-IR"/>
        </w:rPr>
        <w:t>71000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بی درنگ نابودسازد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سه روز پس از آن، بمب اتمی دیگری بر روی ناکازاکی فرو افکنده شد که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اثر آن جان باختند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جهانی دوم، شش سال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هفتاد میلیون نفر به ارتش های دولت ها پیوستند و بیش از هفده میلیون تن از آنان کشته شدند، یعنی از هر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روسی،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آلمانی،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ژاپنی،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ایتالیایی،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انگلیسی،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فرانسوی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امریکایی یک نفر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جنگ های پیشین، شمار غیرنظامیانی که در این دوران کشته شدند، بیشتر از سربازانی بود که در میدان جنگ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اثر بمباران هوایی و بسیاری نیز بر اثر سختی و گرسنگی، جان خود را از دست دادند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اوج وحشی گری امریکاییان در جنگ ویتنام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تجاوز و شکنجه به اندازه ای بود که در خاطره بشر به عنوان جنایتی سهمگین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آمدهای جنگ ویتنام که در نیمه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شده،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160000</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شده و دارای نقص عضو؛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به عنف؛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دریدن شکم انسان زنده و بیرون آوردن جگر؛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سوزانده شده؛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ویران شده؛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دهکده ها با مواد شیمیایی سمّی؛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موجود یا در حال ساختمان</w:t>
      </w:r>
      <w:r>
        <w:rPr>
          <w:rFonts w:eastAsia="IRNazanin" w:cs="IRNazanin"/>
          <w:color w:val="111111"/>
          <w:sz w:val="28"/>
          <w:szCs w:val="28"/>
          <w:rtl w:val="true"/>
          <w:lang w:bidi="fa-IR"/>
        </w:rPr>
        <w:t>.</w:t>
      </w:r>
      <w:r>
        <w:rPr>
          <w:rStyle w:val="FootnoteAnchor"/>
          <w:rtl w:val="true"/>
        </w:rPr>
        <w:footnoteReference w:id="14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مستکبران با شکنجه و کشتار بی رحمانه و هولناک پیوسته کوشیده اند تا هم حسّ قدرت طلبی خود را برآورده سازند و هم به استثمار، استعمار و استضعاف مستضعفان تداوم بخشند</w:t>
      </w:r>
      <w:r>
        <w:rPr>
          <w:rFonts w:eastAsia="IRNazanin" w:cs="IRNazanin"/>
          <w:color w:val="111111"/>
          <w:sz w:val="28"/>
          <w:szCs w:val="28"/>
          <w:rtl w:val="true"/>
          <w:lang w:bidi="fa-IR"/>
        </w:rPr>
        <w:t xml:space="preserve">. </w:t>
      </w:r>
      <w:bookmarkStart w:id="286" w:name="pg4191_25984"/>
    </w:p>
    <w:p>
      <w:pPr>
        <w:pStyle w:val="Heading2"/>
        <w:numPr>
          <w:ilvl w:val="1"/>
          <w:numId w:val="1"/>
        </w:numPr>
        <w:rPr/>
      </w:pPr>
      <w:bookmarkStart w:id="287" w:name="__RefHeading___Toc3403147_2281741623"/>
      <w:bookmarkStart w:id="288" w:name="_Toc111"/>
      <w:bookmarkEnd w:id="286"/>
      <w:bookmarkEnd w:id="287"/>
      <w:r>
        <w:rPr>
          <w:rtl w:val="true"/>
        </w:rPr>
        <w:t>فصل هشتم</w:t>
      </w:r>
      <w:r>
        <w:rPr>
          <w:rtl w:val="true"/>
        </w:rPr>
        <w:t xml:space="preserve">: </w:t>
      </w:r>
      <w:r>
        <w:rPr>
          <w:rtl w:val="true"/>
        </w:rPr>
        <w:t>عدالت، تنها راهکار رهایی از استضعاف و استکبار</w:t>
      </w:r>
      <w:bookmarkEnd w:id="288"/>
    </w:p>
    <w:p>
      <w:pPr>
        <w:pStyle w:val="Heading3"/>
        <w:numPr>
          <w:ilvl w:val="2"/>
          <w:numId w:val="1"/>
        </w:numPr>
        <w:rPr/>
      </w:pPr>
      <w:bookmarkStart w:id="289" w:name="__RefHeading___Toc3403149_2281741623"/>
      <w:bookmarkStart w:id="290" w:name="_Toc112"/>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تنها راهکار رهایی از استضعاف و استکبار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جامعه آرمانی و ضرورت استکبارستیزی</w:t>
      </w:r>
    </w:p>
    <w:p>
      <w:pPr>
        <w:pStyle w:val="BookText"/>
        <w:rPr/>
      </w:pPr>
      <w:r>
        <w:rPr>
          <w:rFonts w:ascii="IRNazanin" w:hAnsi="IRNazanin" w:eastAsia="IRNazanin"/>
          <w:color w:val="111111"/>
          <w:sz w:val="28"/>
          <w:sz w:val="28"/>
          <w:szCs w:val="28"/>
          <w:rtl w:val="true"/>
          <w:lang w:bidi="fa-IR"/>
        </w:rPr>
        <w:t>قرآن، خاستگاه عدالت در اسلام</w:t>
      </w:r>
    </w:p>
    <w:p>
      <w:pPr>
        <w:pStyle w:val="BookText"/>
        <w:rPr/>
      </w:pPr>
      <w:r>
        <w:rPr>
          <w:rFonts w:ascii="IRNazanin" w:hAnsi="IRNazanin" w:eastAsia="IRNazanin"/>
          <w:color w:val="111111"/>
          <w:sz w:val="28"/>
          <w:sz w:val="28"/>
          <w:szCs w:val="28"/>
          <w:rtl w:val="true"/>
          <w:lang w:bidi="fa-IR"/>
        </w:rPr>
        <w:t>ارزش عدالت از دیدگاه قرآن و روایات</w:t>
      </w:r>
    </w:p>
    <w:p>
      <w:pPr>
        <w:pStyle w:val="BookText"/>
        <w:rPr/>
      </w:pPr>
      <w:r>
        <w:rPr>
          <w:rFonts w:ascii="IRNazanin" w:hAnsi="IRNazanin" w:eastAsia="IRNazanin"/>
          <w:color w:val="111111"/>
          <w:sz w:val="28"/>
          <w:sz w:val="28"/>
          <w:szCs w:val="28"/>
          <w:rtl w:val="true"/>
          <w:lang w:bidi="fa-IR"/>
        </w:rPr>
        <w:t>هدف اسلام از برقراری عدالت</w:t>
      </w:r>
    </w:p>
    <w:p>
      <w:pPr>
        <w:pStyle w:val="BookText"/>
        <w:rPr/>
      </w:pPr>
      <w:r>
        <w:rPr>
          <w:rFonts w:ascii="IRNazanin" w:hAnsi="IRNazanin" w:eastAsia="IRNazanin"/>
          <w:color w:val="111111"/>
          <w:sz w:val="28"/>
          <w:sz w:val="28"/>
          <w:szCs w:val="28"/>
          <w:rtl w:val="true"/>
          <w:lang w:bidi="fa-IR"/>
        </w:rPr>
        <w:t>عدالت و کارکردهای آن</w:t>
      </w:r>
    </w:p>
    <w:p>
      <w:pPr>
        <w:pStyle w:val="BookText"/>
        <w:rPr/>
      </w:pPr>
      <w:r>
        <w:rPr>
          <w:rFonts w:ascii="IRNazanin" w:hAnsi="IRNazanin" w:eastAsia="IRNazanin"/>
          <w:color w:val="111111"/>
          <w:sz w:val="28"/>
          <w:sz w:val="28"/>
          <w:szCs w:val="28"/>
          <w:rtl w:val="true"/>
          <w:lang w:bidi="fa-IR"/>
        </w:rPr>
        <w:t>عدالت اجتماعی در بعد اقتصادی</w:t>
      </w:r>
    </w:p>
    <w:p>
      <w:pPr>
        <w:pStyle w:val="BookText"/>
        <w:rPr/>
      </w:pPr>
      <w:r>
        <w:rPr>
          <w:rFonts w:ascii="IRNazanin" w:hAnsi="IRNazanin" w:eastAsia="IRNazanin"/>
          <w:color w:val="111111"/>
          <w:sz w:val="28"/>
          <w:sz w:val="28"/>
          <w:szCs w:val="28"/>
          <w:rtl w:val="true"/>
          <w:lang w:bidi="fa-IR"/>
        </w:rPr>
        <w:t>رویکرد اسلام در برابر تفاوت ها</w:t>
      </w:r>
    </w:p>
    <w:p>
      <w:pPr>
        <w:pStyle w:val="BookText"/>
        <w:rPr/>
      </w:pPr>
      <w:r>
        <w:rPr>
          <w:rFonts w:ascii="IRNazanin" w:hAnsi="IRNazanin" w:eastAsia="IRNazanin"/>
          <w:color w:val="111111"/>
          <w:sz w:val="28"/>
          <w:sz w:val="28"/>
          <w:szCs w:val="28"/>
          <w:rtl w:val="true"/>
          <w:lang w:bidi="fa-IR"/>
        </w:rPr>
        <w:t>تسخیر و استخدام و تفاوت آنها با بهره کشی، استثمار و استضعاف</w:t>
      </w:r>
    </w:p>
    <w:p>
      <w:pPr>
        <w:pStyle w:val="BookText"/>
        <w:rPr/>
      </w:pPr>
      <w:r>
        <w:rPr>
          <w:rFonts w:ascii="IRNazanin" w:hAnsi="IRNazanin" w:eastAsia="IRNazanin"/>
          <w:color w:val="111111"/>
          <w:sz w:val="28"/>
          <w:sz w:val="28"/>
          <w:szCs w:val="28"/>
          <w:rtl w:val="true"/>
          <w:lang w:bidi="fa-IR"/>
        </w:rPr>
        <w:t>مبارزه اسلام با استثمار</w:t>
      </w:r>
    </w:p>
    <w:p>
      <w:pPr>
        <w:pStyle w:val="BookText"/>
        <w:rPr/>
      </w:pPr>
      <w:r>
        <w:rPr>
          <w:rFonts w:ascii="IRNazanin" w:hAnsi="IRNazanin" w:eastAsia="IRNazanin"/>
          <w:color w:val="111111"/>
          <w:sz w:val="28"/>
          <w:sz w:val="28"/>
          <w:szCs w:val="28"/>
          <w:rtl w:val="true"/>
          <w:lang w:bidi="fa-IR"/>
        </w:rPr>
        <w:t>اسلام و فقر اقتصادی</w:t>
      </w:r>
    </w:p>
    <w:p>
      <w:pPr>
        <w:pStyle w:val="BookText"/>
        <w:rPr/>
      </w:pPr>
      <w:r>
        <w:rPr>
          <w:rFonts w:ascii="IRNazanin" w:hAnsi="IRNazanin" w:eastAsia="IRNazanin"/>
          <w:color w:val="111111"/>
          <w:sz w:val="28"/>
          <w:sz w:val="28"/>
          <w:szCs w:val="28"/>
          <w:rtl w:val="true"/>
          <w:lang w:bidi="fa-IR"/>
        </w:rPr>
        <w:t>پی آمدهای ناگوار فقر</w:t>
      </w:r>
    </w:p>
    <w:p>
      <w:pPr>
        <w:pStyle w:val="BookText"/>
        <w:rPr/>
      </w:pPr>
      <w:r>
        <w:rPr>
          <w:rFonts w:ascii="IRNazanin" w:hAnsi="IRNazanin" w:eastAsia="IRNazanin"/>
          <w:color w:val="111111"/>
          <w:sz w:val="28"/>
          <w:sz w:val="28"/>
          <w:szCs w:val="28"/>
          <w:rtl w:val="true"/>
          <w:lang w:bidi="fa-IR"/>
        </w:rPr>
        <w:t>نقش اجرای عدالت اجتماعی در کنترل جامعه</w:t>
      </w:r>
    </w:p>
    <w:p>
      <w:pPr>
        <w:pStyle w:val="BookText"/>
        <w:rPr/>
      </w:pPr>
      <w:r>
        <w:rPr>
          <w:rFonts w:ascii="IRNazanin" w:hAnsi="IRNazanin" w:eastAsia="IRNazanin"/>
          <w:color w:val="111111"/>
          <w:sz w:val="28"/>
          <w:sz w:val="28"/>
          <w:szCs w:val="28"/>
          <w:rtl w:val="true"/>
          <w:lang w:bidi="fa-IR"/>
        </w:rPr>
        <w:t>عدالت اجتماعی در بعد سیاسی</w:t>
      </w:r>
    </w:p>
    <w:p>
      <w:pPr>
        <w:pStyle w:val="BookText"/>
        <w:rPr/>
      </w:pPr>
      <w:r>
        <w:rPr>
          <w:rFonts w:ascii="IRNazanin" w:hAnsi="IRNazanin" w:eastAsia="IRNazanin"/>
          <w:color w:val="111111"/>
          <w:sz w:val="28"/>
          <w:sz w:val="28"/>
          <w:szCs w:val="28"/>
          <w:rtl w:val="true"/>
          <w:lang w:bidi="fa-IR"/>
        </w:rPr>
        <w:t>دلایل لزوم رعایت عدالت در بعد سیاسی</w:t>
      </w:r>
    </w:p>
    <w:p>
      <w:pPr>
        <w:pStyle w:val="BookText"/>
        <w:rPr/>
      </w:pPr>
      <w:r>
        <w:rPr>
          <w:rFonts w:ascii="IRNazanin" w:hAnsi="IRNazanin" w:eastAsia="IRNazanin"/>
          <w:color w:val="111111"/>
          <w:sz w:val="28"/>
          <w:sz w:val="28"/>
          <w:szCs w:val="28"/>
          <w:rtl w:val="true"/>
          <w:lang w:bidi="fa-IR"/>
        </w:rPr>
        <w:t>قیام مسلحانه برای برپایی عدل</w:t>
      </w:r>
    </w:p>
    <w:p>
      <w:pPr>
        <w:pStyle w:val="Heading3"/>
        <w:numPr>
          <w:ilvl w:val="2"/>
          <w:numId w:val="1"/>
        </w:numPr>
        <w:rPr/>
      </w:pPr>
      <w:bookmarkStart w:id="291" w:name="__RefHeading___Toc3403151_2281741623"/>
      <w:bookmarkStart w:id="292" w:name="_Toc113"/>
      <w:bookmarkEnd w:id="291"/>
      <w:r>
        <w:rPr>
          <w:rtl w:val="true"/>
        </w:rPr>
        <w:t>جامعه آرمانی و ضرورت استکبارستیزی</w:t>
      </w:r>
      <w:bookmarkEnd w:id="292"/>
    </w:p>
    <w:p>
      <w:pPr>
        <w:pStyle w:val="BookText"/>
        <w:rPr/>
      </w:pPr>
      <w:r>
        <w:rPr>
          <w:rFonts w:ascii="IRNazanin" w:hAnsi="IRNazanin" w:eastAsia="IRNazanin"/>
          <w:color w:val="111111"/>
          <w:sz w:val="28"/>
          <w:sz w:val="28"/>
          <w:szCs w:val="28"/>
          <w:rtl w:val="true"/>
          <w:lang w:bidi="fa-IR"/>
        </w:rPr>
        <w:t>جامعه آرمانی و ضرورت استکبارستیزی</w:t>
      </w:r>
    </w:p>
    <w:p>
      <w:pPr>
        <w:pStyle w:val="BookText"/>
        <w:rPr/>
      </w:pPr>
      <w:r>
        <w:rPr>
          <w:rFonts w:ascii="IRNazanin" w:hAnsi="IRNazanin" w:eastAsia="IRNazanin"/>
          <w:color w:val="111111"/>
          <w:sz w:val="28"/>
          <w:sz w:val="28"/>
          <w:szCs w:val="28"/>
          <w:rtl w:val="true"/>
          <w:lang w:bidi="fa-IR"/>
        </w:rPr>
        <w:t>در جامعه سالم، روابط حاکم بر مردم و دستگاه های گوناگون، براساس ضوابط تعریف شده و معیارها و ارزش های انسانی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واگذاری سمت های اجتماعی و سیاسی، شایستگی و توان مندی اجرایی افراد درنظر گرفته می شود و در تخصیص منابع مالی و اقتصادی، حقوق واقعی آنها ملاک عمل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اجتماعی، مبارزه با استکبار و استضعاف و استعمار و استثمار در همه زمینه های سیاسی، فرهنگی،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پی گیر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تصمیم گیری ها، برنامه ریزی ها و عملکردها در راستای تحقق عدالت اجتماعی و از میان برداشتن افراط و تفریط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زمان ها و عرصه ها، مبارزه با استکبار فردی و اجتماعی، داخلی و بین المللی، امری ضروری به شمار می آید و نیازمند یافتن راهکارهای مناسب و روزآمد و عزمی راسخ و تصمیمی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گونه مبارزه پی گیر، پیامبران الهی اند که در طول عمرشان، تمام تلاش خود را در راه نفی ساختارهای استکباری و اجرای عدالت به کار برده 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حدّ وسط استکبار و استضعاف و مرز جدایی آن دو از یکدیگر است و برقراری آن در روح افراد و گستره جامعه بشری، سبب آرامش و اعتدال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عدالت، افراط و تفریط ها را از میان برمی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بهترین راهکار برای زدودن چهره روابط ناسالم استکباری و استضعافی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فصل، به بررسی موضوع عدالت در اسلام می پردازیم و جنبه های گوناگون فردی و اجتماعی و چگونگی اجرای درست آن را به بحث می گذاریم</w:t>
      </w:r>
      <w:r>
        <w:rPr>
          <w:rFonts w:eastAsia="IRNazanin" w:cs="IRNazanin"/>
          <w:color w:val="111111"/>
          <w:sz w:val="28"/>
          <w:szCs w:val="28"/>
          <w:rtl w:val="true"/>
          <w:lang w:bidi="fa-IR"/>
        </w:rPr>
        <w:t xml:space="preserve">. </w:t>
      </w:r>
      <w:bookmarkStart w:id="293" w:name="pg4191_25985"/>
    </w:p>
    <w:p>
      <w:pPr>
        <w:pStyle w:val="Heading3"/>
        <w:numPr>
          <w:ilvl w:val="2"/>
          <w:numId w:val="1"/>
        </w:numPr>
        <w:rPr/>
      </w:pPr>
      <w:bookmarkStart w:id="294" w:name="__RefHeading___Toc3403153_2281741623"/>
      <w:bookmarkStart w:id="295" w:name="_Toc114"/>
      <w:bookmarkEnd w:id="293"/>
      <w:bookmarkEnd w:id="294"/>
      <w:r>
        <w:rPr>
          <w:rtl w:val="true"/>
        </w:rPr>
        <w:t>قرآن، خاستگاه عدالت در اسلام</w:t>
      </w:r>
      <w:bookmarkEnd w:id="295"/>
    </w:p>
    <w:p>
      <w:pPr>
        <w:pStyle w:val="BookText"/>
        <w:rPr/>
      </w:pPr>
      <w:r>
        <w:rPr>
          <w:rFonts w:ascii="IRNazanin" w:hAnsi="IRNazanin" w:eastAsia="IRNazanin"/>
          <w:color w:val="111111"/>
          <w:sz w:val="28"/>
          <w:sz w:val="28"/>
          <w:szCs w:val="28"/>
          <w:rtl w:val="true"/>
          <w:lang w:bidi="fa-IR"/>
        </w:rPr>
        <w:t>قرآن، خاستگاه عدالت در اسلام</w:t>
      </w:r>
    </w:p>
    <w:p>
      <w:pPr>
        <w:pStyle w:val="BookText"/>
        <w:rPr/>
      </w:pPr>
      <w:r>
        <w:rPr>
          <w:rFonts w:ascii="IRNazanin" w:hAnsi="IRNazanin" w:eastAsia="IRNazanin"/>
          <w:color w:val="111111"/>
          <w:sz w:val="28"/>
          <w:sz w:val="28"/>
          <w:szCs w:val="28"/>
          <w:rtl w:val="true"/>
          <w:lang w:bidi="fa-IR"/>
        </w:rPr>
        <w:t>خاستگاه واقعی بحث های علمی و عملی درباره عدل در جامعه اسلامی را نخست باید در خود قرآن کریم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بود که بذر اندیشه عدل را در دل مسلمانان کاشت و دغدغه آن را چه از نظر فکری و فلسفی و چه از نظر علمی، اجتماعی و سیاسی در روح ها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مسئله عدل و ظلم در چهره های گوناگونش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تکوینی، عدل تشریعی، عدل اخلاقی، عدل اجتماعی، و عدل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مطرح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اللّهُ أَنَّهُ لا إِلهَ إِلاّ هُوَ وَ الْمَلائِکَةُ وَ أُولُوا الْعِلْمِ قائِمًا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و فرشتگان دارندگان دانش، گواهی می دهند که معبودی نیست جز خدای یکتا، که به پا دارنده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فرمان پروردگار به عدل مطرح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همانا خداوند به دادگری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قرآن در بیانی دیگر با صدور فرمان دادگری به مؤمنان، آنان را از قرار گرفتن تحت تأثیر دشمنی هاو اجرا نکردن عدالت به شدّت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اجرای عدالت را با تقوا و پرهیزکاری عجین می داند و با تأکید فراوان، خواهان اجرای آن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لِلّهِ شُهَداءَ بِالْقِسْطِ وَ لا یَجْرِمَنَّکُمْ شَنئآنُ قَوْمٍ عَلی أَلاّ تَعْدِلُوا اعْدِلُوا هُوَ أَقْرَبُ لِلتَّقْوی وَ 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برای خدا قیام و خیزش کنید و از روی عدالت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گروهی، شما را به وانهادن عدالت وادار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رعایت کنید که به تقوا و پرهیزکاری نزدیک تر است</w:t>
      </w:r>
      <w:r>
        <w:rPr>
          <w:rFonts w:eastAsia="IRNazanin" w:cs="IRNazanin"/>
          <w:color w:val="111111"/>
          <w:sz w:val="28"/>
          <w:szCs w:val="28"/>
          <w:rtl w:val="true"/>
          <w:lang w:bidi="fa-IR"/>
        </w:rPr>
        <w:t xml:space="preserve">. </w:t>
      </w:r>
      <w:bookmarkStart w:id="296" w:name="pg4191_25986"/>
    </w:p>
    <w:p>
      <w:pPr>
        <w:pStyle w:val="Heading3"/>
        <w:numPr>
          <w:ilvl w:val="2"/>
          <w:numId w:val="1"/>
        </w:numPr>
        <w:rPr/>
      </w:pPr>
      <w:bookmarkStart w:id="297" w:name="__RefHeading___Toc3403155_2281741623"/>
      <w:bookmarkStart w:id="298" w:name="_Toc115"/>
      <w:bookmarkEnd w:id="296"/>
      <w:bookmarkEnd w:id="297"/>
      <w:r>
        <w:rPr>
          <w:rtl w:val="true"/>
        </w:rPr>
        <w:t>ارزش عدالت از دیدگاه قرآن و روایات</w:t>
      </w:r>
      <w:bookmarkEnd w:id="298"/>
    </w:p>
    <w:p>
      <w:pPr>
        <w:pStyle w:val="BookText"/>
        <w:rPr/>
      </w:pPr>
      <w:r>
        <w:rPr>
          <w:rFonts w:ascii="IRNazanin" w:hAnsi="IRNazanin" w:eastAsia="IRNazanin"/>
          <w:color w:val="111111"/>
          <w:sz w:val="28"/>
          <w:sz w:val="28"/>
          <w:szCs w:val="28"/>
          <w:rtl w:val="true"/>
          <w:lang w:bidi="fa-IR"/>
        </w:rPr>
        <w:t>ارزش عدالت از دیدگاه قرآن و روایات</w:t>
      </w:r>
    </w:p>
    <w:p>
      <w:pPr>
        <w:pStyle w:val="BookText"/>
        <w:rPr/>
      </w:pPr>
      <w:r>
        <w:rPr>
          <w:rFonts w:ascii="IRNazanin" w:hAnsi="IRNazanin" w:eastAsia="IRNazanin"/>
          <w:color w:val="111111"/>
          <w:sz w:val="28"/>
          <w:sz w:val="28"/>
          <w:szCs w:val="28"/>
          <w:rtl w:val="true"/>
          <w:lang w:bidi="fa-IR"/>
        </w:rPr>
        <w:t>با نگاهی اجمالی به آیات و روایات می توان به اهمیّت موضوع عدالت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چنان اهمیتی دارد که قرآن هدف از فرستادن پیامبران و کتاب های آسمانی را به پا داشتن قسط و عدل در جامعه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ما پیامبران خود را با دلایل آشکار روانه کردیم و با آنها کتاب و ترازو فرود آوردیم تا مردم به عدالت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عدالت، بسیار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مجموعه اصول و فروع اسلام ریشه دوانیده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عنوان یکی از زیربناهای فکری مسلمانان در تمام مسائل اعتقادی و عملی، فردی و اجتماعی، اخلاقی و حقوقی به منزله یک ملاک و میزان،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های اسلامی، تعبیرهای حیرت انگیزی درباره عدل وجود دارد که به چند نمونه بسنده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قامَت السَّمواتُ وَ الْاَرضُ؛ آسمان ها و زمین براساس عدل استوارند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اَساسٌ بِهِ قِوامُ العَالَم؛ عدل، بنیانی است که استواری جهان وابسته به آن است</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یا درباره اهمیت عملی و اجرایی عدالت می خوانیم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ساعَةٍ خَیرٌ مِن عِبادةِ سَبعینَ سَنَة قیامِ لَیلها و صیامِ نَهارِها؛ یک ساعت عدالت ورزیدن از هفتاد سال عبادت که شب هایش را به نماز ایستاده و روزهایش را روزه بدارند، بهتر و ارزشمندتر است</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همچنین مسئله رعایت عدالت، چنان جایگاهی دارد که یکی از آثار وضعی آن، ماندگاری حاکمیّت و قدرت اجتماعی و سیاسی است، چنان که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 تَدُومُ لَکَ القُدرَة؛ عدالت را رعایت کن، قدرت و فرمان روایی برایت باقی می ماند</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با ژرف نگری در این تعبیرها، میزان اهمیت موضوع عدالت از دیدگاه اسلامی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افزون بر اینکه به عدالت سفارش می کند، ارزش و اعتبار آن را نیز بسیار والا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نهج البلاغه چنین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اَیُّهُما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اَو الجُود؟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یَضَعُ الاُمُورَ مَواضِعَها، وَ الجُودُ یُخرِجُها مِن جَهَتِها، وَ العَدلُ سائِس عام، وَ الجُودُ عارِض خاصّ، فَالعَدلُ اَشرَفُهُما وَ اَفضَلُهُما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 عدل یا بخشش؟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کارها را در جایگاه های بایسته قرار می دهد و بخشش، آنها را از جایش بیرون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تدبیر کننده ای به سود همگان و بخشش به سود خاصگان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عدل، شریف تر و با فضیلت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همواره احسان و نیکوکاری به دیگران را که بدون چشم داشت باشد،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که در آن، آدمی با دست خود، حقوق مسلّم خویش را به دیگری ارزانی دارد، امری مورد علاقه همه انسان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آن را از عدالت که رعایت حقوق و حدود دیگران است، برتر و بالاتر می داند؛ زیرا در معیارهای فردی و اخلاقی موضوع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عدالت، در نظر گرفتن استحقاق های طبیعی و واقعی است و اینکه هرکس باید به مقدار آنچه حق، شایستگی و استعدادش اقتضا می کند، از موقعیتّ ها، نعمت ها و دستاوردها برخوردار 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علی علیه السلام، عدالت، قانونی فراگیر است که همه اجتماع را دربرمی گیرد</w:t>
      </w:r>
      <w:r>
        <w:rPr>
          <w:rFonts w:eastAsia="IRNazanin" w:cs="IRNazanin"/>
          <w:color w:val="111111"/>
          <w:sz w:val="28"/>
          <w:szCs w:val="28"/>
          <w:rtl w:val="true"/>
          <w:lang w:bidi="fa-IR"/>
        </w:rPr>
        <w:t xml:space="preserve">. </w:t>
      </w:r>
      <w:bookmarkStart w:id="299" w:name="pg4191_25988"/>
    </w:p>
    <w:p>
      <w:pPr>
        <w:pStyle w:val="BookText"/>
        <w:rPr/>
      </w:pPr>
      <w:bookmarkEnd w:id="299"/>
      <w:r>
        <w:rPr>
          <w:rFonts w:ascii="IRNazanin" w:hAnsi="IRNazanin" w:eastAsia="IRNazanin"/>
          <w:color w:val="111111"/>
          <w:sz w:val="28"/>
          <w:sz w:val="28"/>
          <w:szCs w:val="28"/>
          <w:rtl w:val="true"/>
          <w:lang w:bidi="fa-IR"/>
        </w:rPr>
        <w:t>شاه راهی است که همگان را در خود گنجانده و بدون دشواری، عبور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است که می تواند به پیکر اجتماع و به روح جمعی، سلامت و آرامش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بخشش، بهتر و بالاتر شمرده می شود</w:t>
      </w:r>
      <w:r>
        <w:rPr>
          <w:rFonts w:eastAsia="IRNazanin" w:cs="IRNazanin"/>
          <w:color w:val="111111"/>
          <w:sz w:val="28"/>
          <w:szCs w:val="28"/>
          <w:rtl w:val="true"/>
          <w:lang w:bidi="fa-IR"/>
        </w:rPr>
        <w:t>.</w:t>
      </w:r>
    </w:p>
    <w:p>
      <w:pPr>
        <w:pStyle w:val="Heading3"/>
        <w:numPr>
          <w:ilvl w:val="2"/>
          <w:numId w:val="1"/>
        </w:numPr>
        <w:rPr/>
      </w:pPr>
      <w:bookmarkStart w:id="300" w:name="__RefHeading___Toc3403157_2281741623"/>
      <w:bookmarkStart w:id="301" w:name="_Toc116"/>
      <w:bookmarkEnd w:id="300"/>
      <w:r>
        <w:rPr>
          <w:rtl w:val="true"/>
        </w:rPr>
        <w:t>هدف اسلام از برقراری عدالت</w:t>
      </w:r>
      <w:bookmarkEnd w:id="301"/>
    </w:p>
    <w:p>
      <w:pPr>
        <w:pStyle w:val="BookText"/>
        <w:rPr/>
      </w:pPr>
      <w:r>
        <w:rPr>
          <w:rFonts w:ascii="IRNazanin" w:hAnsi="IRNazanin" w:eastAsia="IRNazanin"/>
          <w:color w:val="111111"/>
          <w:sz w:val="28"/>
          <w:sz w:val="28"/>
          <w:szCs w:val="28"/>
          <w:rtl w:val="true"/>
          <w:lang w:bidi="fa-IR"/>
        </w:rPr>
        <w:t>هدف اسلام از برقراری عدالت</w:t>
      </w:r>
    </w:p>
    <w:p>
      <w:pPr>
        <w:pStyle w:val="BookText"/>
        <w:rPr/>
      </w:pPr>
      <w:r>
        <w:rPr>
          <w:rFonts w:ascii="IRNazanin" w:hAnsi="IRNazanin" w:eastAsia="IRNazanin"/>
          <w:color w:val="111111"/>
          <w:sz w:val="28"/>
          <w:sz w:val="28"/>
          <w:szCs w:val="28"/>
          <w:rtl w:val="true"/>
          <w:lang w:bidi="fa-IR"/>
        </w:rPr>
        <w:t>گذشته از موضوع های کلامی، بحث عدل در حلّ مسائل عقیدتی و زدودن تبعیض ها، شرور و نیز مجازات های آخرتی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پژوهش درباره اموری از این دست لازم و ضروری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آموزه های دینی که در کتاب و سنّت درباره عدالت و پی آمدهای آن آمده است، نشان می دهد اسلام در پی پدیدآوردن اجتماعی عادلانه و متوازن است؛ تعادل و توازنی که در همه عرصه ها اعمّ از فرهنگی، اقتصادی، سیاسی، اجتماعی،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صورتی ممکن می شود که عدالت به طور فراگیر مبنای عمل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می توان باور کرد که برکسی ستمی روا داشته نشود و هر حق داری به حقّ خویش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شرایط اجتماعی برابر به گونه ای فراهم می گردد تا هرکس از هر پایه اجتماعی، امکان یابد تا استعدادهای بالقوّه خود را به فعلیّت رساند؛ یعنی با پرورش و تقویت آنها بتواند با دیگران به رقابت بپردازد و از ظرفیّت ها و فضای موجود جامعه به طور عادلانه بهره مند 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امکانات جامعه در جنبه های مختلف آن به گونه ای قالب بندی شده باشد که نتیجه آن، تولید طبقات اجتماعی و انتقال بی ضابطه نقش اجتماعی گذشتگان به آیندگان به شکل موروثی باشد، همچنان فراز دستی شماری اندک و فرودستی اکثریّت افراد جامعه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 شود که بخش اندکی از طبقه های اجتماعی از هر لحاظ، منابع را به خود اختصاص دهند و همواره از تمامی امکانات برخوردار باشند و در مقابل، اکثریت جامعه با وجود استحقاق و شایستگی، از آن امکانات بی بهره یا کم بهره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نشان دهنده وجود روابط ناسالم در جامعه و توزیع ناعادلانه امکانات و منابع و </w:t>
      </w:r>
      <w:bookmarkStart w:id="302" w:name="pg4191_25989"/>
    </w:p>
    <w:p>
      <w:pPr>
        <w:pStyle w:val="BookText"/>
        <w:rPr/>
      </w:pPr>
      <w:bookmarkEnd w:id="302"/>
      <w:r>
        <w:rPr>
          <w:rFonts w:ascii="IRNazanin" w:hAnsi="IRNazanin" w:eastAsia="IRNazanin"/>
          <w:color w:val="111111"/>
          <w:sz w:val="28"/>
          <w:sz w:val="28"/>
          <w:szCs w:val="28"/>
          <w:rtl w:val="true"/>
          <w:lang w:bidi="fa-IR"/>
        </w:rPr>
        <w:t>زیربنای روابط استکباری و استضعافی است که پی آمدهای ویرانگری درپی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و پی آمدهای ناگوار آن، نه تنها از نظر بعد داخلی به ستم کاری و حق کشی می انجامد، بلکه از جهت بین المللی نیز زمینه های پدیدآمدن دولت های استکباری و استثمار و استعمار و استضعاف ملّت های ضعیف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اینکه جامعه بتواند به کمال واقعی خود در جنبه های گوناگون برسد، اسلام، اجرای عدالت را در تمام زمینه ها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برقراری همه جانبه عدالت است که روابط ناسالم استکباری از جامعه ریشه کن می شود و هر حق داری می تواند به حق خویش برسد</w:t>
      </w:r>
      <w:r>
        <w:rPr>
          <w:rFonts w:eastAsia="IRNazanin" w:cs="IRNazanin"/>
          <w:color w:val="111111"/>
          <w:sz w:val="28"/>
          <w:szCs w:val="28"/>
          <w:rtl w:val="true"/>
          <w:lang w:bidi="fa-IR"/>
        </w:rPr>
        <w:t>.</w:t>
      </w:r>
    </w:p>
    <w:p>
      <w:pPr>
        <w:pStyle w:val="Heading3"/>
        <w:numPr>
          <w:ilvl w:val="2"/>
          <w:numId w:val="1"/>
        </w:numPr>
        <w:rPr/>
      </w:pPr>
      <w:bookmarkStart w:id="303" w:name="__RefHeading___Toc3403159_2281741623"/>
      <w:bookmarkStart w:id="304" w:name="_Toc117"/>
      <w:bookmarkEnd w:id="303"/>
      <w:r>
        <w:rPr>
          <w:rtl w:val="true"/>
        </w:rPr>
        <w:t>عدالت و کارکردهای آن</w:t>
      </w:r>
      <w:bookmarkEnd w:id="304"/>
    </w:p>
    <w:p>
      <w:pPr>
        <w:pStyle w:val="Heading4"/>
        <w:numPr>
          <w:ilvl w:val="3"/>
          <w:numId w:val="1"/>
        </w:numPr>
        <w:rPr/>
      </w:pPr>
      <w:bookmarkStart w:id="305" w:name="__RefHeading___Toc3403161_2281741623"/>
      <w:bookmarkStart w:id="306" w:name="_Toc118"/>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عدالت و کارکردهای آن</w:t>
      </w:r>
    </w:p>
    <w:p>
      <w:pPr>
        <w:pStyle w:val="BookText"/>
        <w:rPr/>
      </w:pPr>
      <w:r>
        <w:rPr>
          <w:rFonts w:ascii="IRNazanin" w:hAnsi="IRNazanin" w:eastAsia="IRNazanin"/>
          <w:color w:val="111111"/>
          <w:sz w:val="28"/>
          <w:sz w:val="28"/>
          <w:szCs w:val="28"/>
          <w:rtl w:val="true"/>
          <w:lang w:bidi="fa-IR"/>
        </w:rPr>
        <w:t>به طور کلّی می توان گفت عدالت دارای دو بعد فردی و اجتماعی است</w:t>
      </w:r>
      <w:r>
        <w:rPr>
          <w:rFonts w:eastAsia="IRNazanin" w:cs="IRNazanin"/>
          <w:color w:val="111111"/>
          <w:sz w:val="28"/>
          <w:szCs w:val="28"/>
          <w:rtl w:val="true"/>
          <w:lang w:bidi="fa-IR"/>
        </w:rPr>
        <w:t>.</w:t>
      </w:r>
    </w:p>
    <w:p>
      <w:pPr>
        <w:pStyle w:val="Heading4"/>
        <w:numPr>
          <w:ilvl w:val="3"/>
          <w:numId w:val="1"/>
        </w:numPr>
        <w:rPr/>
      </w:pPr>
      <w:bookmarkStart w:id="307" w:name="__RefHeading___Toc3403163_2281741623"/>
      <w:bookmarkStart w:id="308" w:name="_Toc119"/>
      <w:bookmarkEnd w:id="307"/>
      <w:r>
        <w:rPr/>
        <w:t>1</w:t>
      </w:r>
      <w:r>
        <w:rPr>
          <w:rtl w:val="true"/>
        </w:rPr>
        <w:t xml:space="preserve">. </w:t>
      </w:r>
      <w:r>
        <w:rPr>
          <w:rtl w:val="true"/>
        </w:rPr>
        <w:t>جنبه فردی</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فردی</w:t>
      </w:r>
    </w:p>
    <w:p>
      <w:pPr>
        <w:pStyle w:val="BookText"/>
        <w:rPr/>
      </w:pPr>
      <w:r>
        <w:rPr>
          <w:rFonts w:ascii="IRNazanin" w:hAnsi="IRNazanin" w:eastAsia="IRNazanin"/>
          <w:color w:val="111111"/>
          <w:sz w:val="28"/>
          <w:sz w:val="28"/>
          <w:szCs w:val="28"/>
          <w:rtl w:val="true"/>
          <w:lang w:bidi="fa-IR"/>
        </w:rPr>
        <w:t>این بعد از عدالت به وجود یک سلسله ویژگی های اخلاقی در درون آدمی مربوط می شود؛ ویژگی هایی که فرد را از ارتکاب گناهان و رفتارهای ناپسند بازمی دارد و در مهار کارهای ناشایست وی نقش بسیار اساسی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امام جماعت و امام جمعه، قاضی، مجتهد، شاهد، رهبر و حاکم جامعه، وجود عدالت شرط است و هرگونه اقدام آنان در اجرای فعالیت هایشان بدون برخورداری از شرط یاد شده، اثر شرعی ندارد و پی آمدهای ناگوار دنیایی و آخرتی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چنین ویژگی هایی در انسان ها و نیز در صحنه های گوناگون اجتماع به عنوان ضمانت های اجرایی لازم برای سلامت جامعه، امری است که کارآیی آن بر کسی پوشیده نیست؛ زیرا موضع گیری ها، رفتارها و مجموعه کنش ها و واکنش های فردی و اجتماعی و حتّی اندیشه های درونی انسان عادل در پیدا و پنهان و ظاهر و باطن بر مبنایی صحیح استوار است و برابر معیارها و ملاک های معقول و مشروع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می شود که از هرگونه افراط و تفریط و استضعاف و استکبار جلوگیری به عمل آید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عدالت در ژرفای وجودش ریشه دوانیده و جانش صفا یافته است، به هیچ بهایی به ستم و بیدادگری نمی پردازد و حقوق هم نوعان را پای مال نمی سازد؛ گرچه </w:t>
      </w:r>
      <w:bookmarkStart w:id="309" w:name="pg4191_25990"/>
    </w:p>
    <w:p>
      <w:pPr>
        <w:pStyle w:val="BookText"/>
        <w:rPr/>
      </w:pPr>
      <w:bookmarkEnd w:id="309"/>
      <w:r>
        <w:rPr>
          <w:rFonts w:ascii="IRNazanin" w:hAnsi="IRNazanin" w:eastAsia="IRNazanin"/>
          <w:color w:val="111111"/>
          <w:sz w:val="28"/>
          <w:sz w:val="28"/>
          <w:szCs w:val="28"/>
          <w:rtl w:val="true"/>
          <w:lang w:bidi="fa-IR"/>
        </w:rPr>
        <w:t>مجبور شود در این راه، دردناک ترین شکنجه ها و دشوارترین ناملایمات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شب ها را بر بستر خارهای پرگزند سعدان</w:t>
      </w:r>
      <w:r>
        <w:rPr>
          <w:rStyle w:val="FootnoteAnchor"/>
          <w:rtl w:val="true"/>
        </w:rPr>
        <w:footnoteReference w:id="151"/>
      </w:r>
      <w:r>
        <w:rPr>
          <w:rFonts w:ascii="IRNazanin" w:hAnsi="IRNazanin" w:eastAsia="IRNazanin"/>
          <w:color w:val="111111"/>
          <w:sz w:val="28"/>
          <w:sz w:val="28"/>
          <w:szCs w:val="28"/>
          <w:rtl w:val="true"/>
          <w:lang w:bidi="fa-IR"/>
        </w:rPr>
        <w:t>به صبح آرم و دست و پایم به غل و زنجیر کشیده شود، تحملش برایم بسی دلپذیرتر از آن است که در قیامت، خدا و رسولش را در حالتی دیدار کنم که به بنده ای از بندگانش ستم روا داشته باشم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آنجا که تقابل عدالت و ظلم از نوع عدم و ملکه است، پس از تثبیت عدالت در وجود انسان، مجموعه اندیشه ها و رفتارهایش برفراز خطّ اعتدال سیر می کند و هیچ گونه کژی در روابط گوناگون وی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افراط و تفریط در امان است؛ استکبار نمی ورزد و دیگران را به استضعاف نمی کشد</w:t>
      </w:r>
      <w:r>
        <w:rPr>
          <w:rFonts w:eastAsia="IRNazanin" w:cs="IRNazanin"/>
          <w:color w:val="111111"/>
          <w:sz w:val="28"/>
          <w:szCs w:val="28"/>
          <w:rtl w:val="true"/>
          <w:lang w:bidi="fa-IR"/>
        </w:rPr>
        <w:t>.</w:t>
      </w:r>
    </w:p>
    <w:p>
      <w:pPr>
        <w:pStyle w:val="Heading4"/>
        <w:numPr>
          <w:ilvl w:val="3"/>
          <w:numId w:val="1"/>
        </w:numPr>
        <w:rPr/>
      </w:pPr>
      <w:bookmarkStart w:id="310" w:name="__RefHeading___Toc3403165_2281741623"/>
      <w:bookmarkStart w:id="311" w:name="_Toc120"/>
      <w:bookmarkEnd w:id="310"/>
      <w:r>
        <w:rPr/>
        <w:t>2</w:t>
      </w:r>
      <w:r>
        <w:rPr>
          <w:rtl w:val="true"/>
        </w:rPr>
        <w:t xml:space="preserve">. </w:t>
      </w:r>
      <w:r>
        <w:rPr>
          <w:rtl w:val="true"/>
        </w:rPr>
        <w:t>جنبه اجتماعی</w:t>
      </w:r>
      <w:bookmarkEnd w:id="31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اجتماعی</w:t>
      </w:r>
    </w:p>
    <w:p>
      <w:pPr>
        <w:pStyle w:val="BookText"/>
        <w:rPr/>
      </w:pPr>
      <w:r>
        <w:rPr>
          <w:rFonts w:ascii="IRNazanin" w:hAnsi="IRNazanin" w:eastAsia="IRNazanin"/>
          <w:color w:val="111111"/>
          <w:sz w:val="28"/>
          <w:sz w:val="28"/>
          <w:szCs w:val="28"/>
          <w:rtl w:val="true"/>
          <w:lang w:bidi="fa-IR"/>
        </w:rPr>
        <w:t>بعد اجتماعی عدالت به اصول کلّی زندگی معقول</w:t>
      </w:r>
      <w:r>
        <w:rPr>
          <w:rStyle w:val="FootnoteAnchor"/>
          <w:rtl w:val="true"/>
        </w:rPr>
        <w:footnoteReference w:id="153"/>
      </w:r>
      <w:r>
        <w:rPr>
          <w:rFonts w:ascii="IRNazanin" w:hAnsi="IRNazanin" w:eastAsia="IRNazanin"/>
          <w:color w:val="111111"/>
          <w:sz w:val="28"/>
          <w:sz w:val="28"/>
          <w:szCs w:val="28"/>
          <w:rtl w:val="true"/>
          <w:lang w:bidi="fa-IR"/>
        </w:rPr>
        <w:t>جمعی و برقراری روابط سالم اجتماعی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میان مرزبندی های جغرافیایی محدود و گسترده گیتی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اعتدال و پرهیز از افراط و تفریط، امری مطلوب است که با پدید آمدن آن، مجموعه های انسانی با هر رنگ، نژاد و محیط زیستی، به شایستگی های خود دست خواهند یافت؛ زیرا در چنین اجتماعی، زمینه ها به گونه ای فراهم است که فرصت های گوناگون اجتماعی به طور برابر در اختیار همگان قرار می گیرد و هرکس می تواند استعدادهای خود را بروز 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عدالت اجتماعی و پیشگیری از پای مال شدن حقوق انسان ها و پدید آوردن زمینه ها و زیر ساخت های بهره مندی از حقوق اجتماعی، بر پایه عدالت، از آرمان های پیامبران الهی و مصلحان جوامع بشری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امّت اسلامی را با </w:t>
      </w:r>
    </w:p>
    <w:p>
      <w:pPr>
        <w:pStyle w:val="BookText"/>
        <w:rPr/>
      </w:pPr>
      <w:r>
        <w:rPr>
          <w:rFonts w:ascii="IRNazanin" w:hAnsi="IRNazanin" w:eastAsia="IRNazanin"/>
          <w:color w:val="111111"/>
          <w:sz w:val="28"/>
          <w:sz w:val="28"/>
          <w:szCs w:val="28"/>
          <w:rtl w:val="true"/>
          <w:lang w:bidi="fa-IR"/>
        </w:rPr>
        <w:t>این ویژگی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 و این گونه، شما را امّتی میانه قرار دادیم، تا بر مردم گواه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 به معنای حدّ متوسط در میان دو چیز و هم به معنای جالب، زیبا، عالی و شریف آمده است و این هر دو به ظاهر، به یک حقیقت باز می گردد؛ زیرا به طور معمول، شرافت و زیبایی یک چیز در آن است که از افراط و تفریط به دور باشد و در حدّ اعتدال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امّت اسلامی که آنها را امّتی میانه و معتدل می داند، جنبه های گوناگون اعتدال ایشان از جمله بعد اجتماعی آن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خداوند به عدالت اجتماعی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 بِالعَدلِ؛ بی گمان خدا به دادگری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توضیح این آیه شریفه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به دو بخش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عدالت فردی و دیگر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آیه مورد بحث، واژه عدالت، مطلق است و هر دو بخش را دربرمی گیرد، ولی ظاهر سیاق آیه نشان می دهد که مراد از عدالت،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عبارت از این است که با هر یک از افراد جامعه به گونه ای که استحقاق و شایستگی آن را دارد، رفتار شود و در جایگاهی قرار گیرد که سزاوار آن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با برقراری عدالت اجتماعی در سطح جامعه، حقوق همه افراد با هر بینش و گرایشی فراهم می آید و زمینه ها و انگیزه های هرگونه ستم و تجاوزی از میان می رود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این موضوع، اصلاحات اساسی جامعه را در پی دارد؛ زیرا سبب می شود تا هر چیز و هرکس در جایگاه شایسته خود قرار گیرد؛ پاداش ها و مجازات ها برپایه قانون و به دور از تبعیض و یک سونگری اجرا گردد و به طور کلّی، هرکس هرگونه استحقاقی را که </w:t>
      </w:r>
      <w:bookmarkStart w:id="312" w:name="pg4191_25992"/>
    </w:p>
    <w:p>
      <w:pPr>
        <w:pStyle w:val="BookText"/>
        <w:rPr/>
      </w:pPr>
      <w:bookmarkEnd w:id="312"/>
      <w:r>
        <w:rPr>
          <w:rFonts w:ascii="IRNazanin" w:hAnsi="IRNazanin" w:eastAsia="IRNazanin"/>
          <w:color w:val="111111"/>
          <w:sz w:val="28"/>
          <w:sz w:val="28"/>
          <w:szCs w:val="28"/>
          <w:rtl w:val="true"/>
          <w:lang w:bidi="fa-IR"/>
        </w:rPr>
        <w:t>دارد،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می توان گفت که جامعه از هر جهت سالم است و هیچ گونه بیماری، او را تهدید نمی کند؛ یعنی مستکبر و مستضعفی در آن یافت نمی شود</w:t>
      </w:r>
      <w:r>
        <w:rPr>
          <w:rFonts w:eastAsia="IRNazanin" w:cs="IRNazanin"/>
          <w:color w:val="111111"/>
          <w:sz w:val="28"/>
          <w:szCs w:val="28"/>
          <w:rtl w:val="true"/>
          <w:lang w:bidi="fa-IR"/>
        </w:rPr>
        <w:t>.</w:t>
      </w:r>
    </w:p>
    <w:p>
      <w:pPr>
        <w:pStyle w:val="Heading3"/>
        <w:numPr>
          <w:ilvl w:val="2"/>
          <w:numId w:val="1"/>
        </w:numPr>
        <w:rPr/>
      </w:pPr>
      <w:bookmarkStart w:id="313" w:name="__RefHeading___Toc3403167_2281741623"/>
      <w:bookmarkStart w:id="314" w:name="_Toc121"/>
      <w:bookmarkEnd w:id="313"/>
      <w:r>
        <w:rPr>
          <w:rtl w:val="true"/>
        </w:rPr>
        <w:t>عدالت اجتماعی در بعد اقتصادی</w:t>
      </w:r>
      <w:bookmarkEnd w:id="314"/>
    </w:p>
    <w:p>
      <w:pPr>
        <w:pStyle w:val="BookText"/>
        <w:rPr/>
      </w:pPr>
      <w:r>
        <w:rPr>
          <w:rFonts w:ascii="IRNazanin" w:hAnsi="IRNazanin" w:eastAsia="IRNazanin"/>
          <w:color w:val="111111"/>
          <w:sz w:val="28"/>
          <w:sz w:val="28"/>
          <w:szCs w:val="28"/>
          <w:rtl w:val="true"/>
          <w:lang w:bidi="fa-IR"/>
        </w:rPr>
        <w:t>عدالت اجتماعی در بعد اقتصادی</w:t>
      </w:r>
    </w:p>
    <w:p>
      <w:pPr>
        <w:pStyle w:val="BookText"/>
        <w:rPr/>
      </w:pPr>
      <w:r>
        <w:rPr>
          <w:rFonts w:ascii="IRNazanin" w:hAnsi="IRNazanin" w:eastAsia="IRNazanin"/>
          <w:color w:val="111111"/>
          <w:sz w:val="28"/>
          <w:sz w:val="28"/>
          <w:szCs w:val="28"/>
          <w:rtl w:val="true"/>
          <w:lang w:bidi="fa-IR"/>
        </w:rPr>
        <w:t>زیربنای قوانین اقتصادی اسلام که از وحی الهی سرچشمه می گیرد، بر محور عدالت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 اسلام با شناخت ژرفی که از انسان، جامعه و مصالح و مفاسد واقعی آنها داشته، قوانین فردی و اجتماعی بشر را پایه ریزی کرده است؛ قوانینی کامل و فراگیر که در صورت اجرای آنها، سعادت انسان و جامعه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اجرای عدالت به طور کلّی و عدالت در بعد اقتصادی به طور ویژه را هدف اصلی قرار داده و بینش خود را در زمینه عدالت به روشنی بیان کرده و راه های تحقّق آن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 شدن قوانین یاد شده از پدید آمدن ناهماهنگی های اقتصادی و انباشته شدن ثروت در دست سرمایه داران و به وجود آمدن شکاف های عمیق طبقاتی پیشگیری و در صورت بروز این گونه نابسامانی ها، بر دفاع از حقوق مستضعفان و کوتاه ساختن دست مستکبران از سرنوشت آنان پافشاری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عدالت اجتماعی در بعد اقتصادی، با تعدیل ثروت و فراهم ساختن زندگی معتدل اجتماعی، برای تمامی افراد جامعه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نظر دور داشت که وجود تفاوت، امری پذیرفته شده و بلکه لازمه ضروری زندگی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اساس برخورداری افراد و جوامع از نعمت های الهی به دو موضوع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تفاوت های اختیاری که معلول ستم و استثمار و استضعاف دیگران نیست، بلکه برآمده از میزان کوشش افراد، مدیریّت و سازمان دهی اقتصادی، مصرف گرایی و میانه روی است؛ یعنی به گزینش خود افراد و جوامع باز می 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تفاوت های طبیعی که در میان انسان ها، امری بدیهی است؛ زیرا ریشه های آن به تفاوت طبیعی توان مندی های آنان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در ویژگی های روحی، فکری و بدنی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ها در اصل، برآمده از رویدادهای سطحی در </w:t>
      </w:r>
      <w:bookmarkStart w:id="315" w:name="pg4191_25993"/>
    </w:p>
    <w:p>
      <w:pPr>
        <w:pStyle w:val="BookText"/>
        <w:rPr/>
      </w:pPr>
      <w:bookmarkEnd w:id="315"/>
      <w:r>
        <w:rPr>
          <w:rFonts w:ascii="IRNazanin" w:hAnsi="IRNazanin" w:eastAsia="IRNazanin"/>
          <w:color w:val="111111"/>
          <w:sz w:val="28"/>
          <w:sz w:val="28"/>
          <w:szCs w:val="28"/>
          <w:rtl w:val="true"/>
          <w:lang w:bidi="fa-IR"/>
        </w:rPr>
        <w:t>تاریخ زندگی بشر نیست و نمی توان ادعا کرد که ریشه همه این تفاوت ها در تبعیض های اجتماعی نهفته است و اگر تبعیض ها نمی بود، همه انسان ها در ویژگی های شخصیّت همانند هم بودند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البته نمی توان انکار کرد که گاهی شدت این تفاوت ها برآمده از عوامل اجتماعی است که در اختیار انسان ها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فقر و ثروت خانواده، بود و نبود امکانات تحصیلی و برخورداری از فرصت ها و زمینه های اجتماعی که در استعدادها، ذوق ها و سلیقه های افراد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عوامل به طور قطعی، در تفاوت ها مؤثّر نیستند؛ زیرا با وجود همه این عوامل اجتماعی، گاهی افراد محروم، استعدادها و قابلیّت های برجسته ای را از خود نشان داده و افراد برخوردار، به دلیل اینکه زیر فشار و محرومیّت ها قرار نداشته اند، استعدادهایشان نهفته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اصل تفاوت میان افراد، واقعیّتی مسلّم است و برآیند چهارچوبه اجتماعی مشخصّی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دیدگاه واقع بینانه و هیچ نظام اجتماعی نیز نمی تواند این تفاوت ها را نادیده بگیرد</w:t>
      </w:r>
      <w:r>
        <w:rPr>
          <w:rFonts w:eastAsia="IRNazanin" w:cs="IRNazanin"/>
          <w:color w:val="111111"/>
          <w:sz w:val="28"/>
          <w:szCs w:val="28"/>
          <w:rtl w:val="true"/>
          <w:lang w:bidi="fa-IR"/>
        </w:rPr>
        <w:t>.</w:t>
      </w:r>
    </w:p>
    <w:p>
      <w:pPr>
        <w:pStyle w:val="Heading3"/>
        <w:numPr>
          <w:ilvl w:val="2"/>
          <w:numId w:val="1"/>
        </w:numPr>
        <w:rPr/>
      </w:pPr>
      <w:bookmarkStart w:id="316" w:name="__RefHeading___Toc3403169_2281741623"/>
      <w:bookmarkStart w:id="317" w:name="_Toc122"/>
      <w:bookmarkEnd w:id="316"/>
      <w:r>
        <w:rPr>
          <w:rtl w:val="true"/>
        </w:rPr>
        <w:t>رویکرد اسلام در برابر تفاوت ها</w:t>
      </w:r>
      <w:bookmarkEnd w:id="317"/>
    </w:p>
    <w:p>
      <w:pPr>
        <w:pStyle w:val="BookText"/>
        <w:rPr/>
      </w:pPr>
      <w:r>
        <w:rPr>
          <w:rFonts w:ascii="IRNazanin" w:hAnsi="IRNazanin" w:eastAsia="IRNazanin"/>
          <w:color w:val="111111"/>
          <w:sz w:val="28"/>
          <w:sz w:val="28"/>
          <w:szCs w:val="28"/>
          <w:rtl w:val="true"/>
          <w:lang w:bidi="fa-IR"/>
        </w:rPr>
        <w:t>رویکرد اسلام در برابر تفاوت 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چشم پوشی کردن از فاصله های فاحش درآمد و ثروت به این دلیل که تفاوت های درآمدی آن را پدید آورده است و نباید در برابر آن موضع گرفت، سخن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سلب مالکیّت افراد از دستاوردهای کارشان، به سرکوبی استعدادها و از میان رفتن کارآیی های آنان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می گیریم که باید در عین حال که افراد، مالک درآمد کار خود هستند و ارتباط درآمد با بازده کارشان حفظ می شود، سیاست هایی در تولید، توزیع و مصرف درپیش گرفته شود تا از سویی فقر به کلّی </w:t>
      </w:r>
    </w:p>
    <w:p>
      <w:pPr>
        <w:pStyle w:val="BookText"/>
        <w:rPr/>
      </w:pPr>
      <w:r>
        <w:rPr>
          <w:rFonts w:ascii="IRNazanin" w:hAnsi="IRNazanin" w:eastAsia="IRNazanin"/>
          <w:color w:val="111111"/>
          <w:sz w:val="28"/>
          <w:sz w:val="28"/>
          <w:szCs w:val="28"/>
          <w:rtl w:val="true"/>
          <w:lang w:bidi="fa-IR"/>
        </w:rPr>
        <w:t xml:space="preserve">از میان برود و همه مردم از زندگی آبرومندانه ای برخوردار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 که به طور کلّی توانایی کار ندارند و چه آنانی که کارآیی به نسبت،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امکان پیدایش مالکیّت های بزرگ اراضی، صنایع، معادن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اندک شمار از میان برود و بیشترین ثروت و درآمد اجتماع در دست شماری اندک تمرکز نیابد تا در یک برنامه ریزی اصولی، شکاف های عمیق طبقاتی کاهش یابد و سطح درآمد و ثروت افراد به یکدیگر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خط مشی نظام اسلامی در برابر این تفاوت ها، کنترل و راهنمایی درست تفاوت ها به سمت شکوفایی سالم و عادلانه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موضوع با استفاده از سیاست ها و ابزارهای حقوقی، به منظور تعدیل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برقراری تأمین اجتماعی لازم، به گونه ای ایستا یا پویا و استفاده از سیاست های فرهنگی و تربیتی که براساس بینش ها و ارزش های اصیل اسلامی پایه گذاری می شود، صورت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تَتَمَنَّوْا ما فَضَّلَ اللّهُ بِهِ بَعْضَکُمْ عَلی بَعْضٍ لِلرِّجالِ نَصیبٌ مِمَّا اکْتَسَبُوا وَ لِلنِّساءِ نَصیبٌ مِمَّا اکْتَسَبْنَ وَ سْئَلُوا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خداوند به سبب آن، برخی از شما را بر برخی برتری داده، آرزو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از آنچه به دست آورده اند، سهمی و برای زنان از آنچه کسب کرده اند، بهره ای است و شما باید از فضل الهی طلب کنید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از میان بردن فاصله های فاحش ثروت و درآمد، همزمان عدالت اجتماعی را در بعد اقتصادی نهادینه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کنترل ثروت سرمایه داران به وسیله انفاق های واجب و مستحب، جلوگیری از احتکار و انحصار، ایجاد بخش عمومی، پیش گیری از اسراف و تبذیر، تشویق به ترک تجمّل گرایی، تحریم بهره، ارث و دادن اختیارهای لازم به حاکم اسلامی برای اصلاح امور جامعه براساس مصلحت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تعدیل ثروت را برقرار می سازد و از سوی دیگر با ایجاد تأمین اجتماعی، سطح متوسّطی از زندگی </w:t>
      </w:r>
      <w:bookmarkStart w:id="318" w:name="pg4191_25995"/>
    </w:p>
    <w:p>
      <w:pPr>
        <w:pStyle w:val="BookText"/>
        <w:rPr/>
      </w:pPr>
      <w:bookmarkEnd w:id="318"/>
      <w:r>
        <w:rPr>
          <w:rFonts w:ascii="IRNazanin" w:hAnsi="IRNazanin" w:eastAsia="IRNazanin"/>
          <w:color w:val="111111"/>
          <w:sz w:val="28"/>
          <w:sz w:val="28"/>
          <w:szCs w:val="28"/>
          <w:rtl w:val="true"/>
          <w:lang w:bidi="fa-IR"/>
        </w:rPr>
        <w:t>را برای نیازمندان فراهم می آورد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319" w:name="__RefHeading___Toc3403171_2281741623"/>
      <w:bookmarkStart w:id="320" w:name="_Toc123"/>
      <w:bookmarkEnd w:id="319"/>
      <w:r>
        <w:rPr>
          <w:rtl w:val="true"/>
        </w:rPr>
        <w:t>تسخیر و استخدام و تفاوت آنها با بهره کشی، استثمار و استضعاف</w:t>
      </w:r>
      <w:bookmarkEnd w:id="320"/>
    </w:p>
    <w:p>
      <w:pPr>
        <w:pStyle w:val="BookText"/>
        <w:rPr/>
      </w:pPr>
      <w:r>
        <w:rPr>
          <w:rFonts w:ascii="IRNazanin" w:hAnsi="IRNazanin" w:eastAsia="IRNazanin"/>
          <w:color w:val="111111"/>
          <w:sz w:val="28"/>
          <w:sz w:val="28"/>
          <w:szCs w:val="28"/>
          <w:rtl w:val="true"/>
          <w:lang w:bidi="fa-IR"/>
        </w:rPr>
        <w:t>تسخیر و استخدام و تفاوت آنها با بهره کشی، استثمار و استضعاف</w:t>
      </w:r>
    </w:p>
    <w:p>
      <w:pPr>
        <w:pStyle w:val="BookText"/>
        <w:rPr/>
      </w:pPr>
      <w:r>
        <w:rPr>
          <w:rFonts w:ascii="IRNazanin" w:hAnsi="IRNazanin" w:eastAsia="IRNazanin"/>
          <w:color w:val="111111"/>
          <w:sz w:val="28"/>
          <w:sz w:val="28"/>
          <w:szCs w:val="28"/>
          <w:rtl w:val="true"/>
          <w:lang w:bidi="fa-IR"/>
        </w:rPr>
        <w:t>وجود برخی ویژگی ها در برخی افراد و جوامع، فراز و فرودهایی برای آنان درجنبه های گوناگون درپی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رتبه و درجه به خاطر برخورداری از بعضی امتیازها، امری عقلانی و مشروع است و حتّی چنین موضوعی در میان پیامبران الهی نیز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الرُّسُلُ فَضَّلْنا بَعْضَهُمْ عَلی بَعْضٍ مِنْهُمْ مَنْ کَلَّمَ اللّهُ وَ رَفَعَ بَعْضَهُمْ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آن پیامبران را بر برخی دیگر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بود که خدا با او سخن گفت و درجات بعضی از آنان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این گونه تفاوت ها به برتری معنوی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فراوانی</w:t>
      </w:r>
      <w:r>
        <w:rPr>
          <w:rStyle w:val="FootnoteAnchor"/>
          <w:rtl w:val="true"/>
        </w:rPr>
        <w:footnoteReference w:id="157"/>
      </w:r>
      <w:r>
        <w:rPr>
          <w:rFonts w:ascii="IRNazanin" w:hAnsi="IRNazanin" w:eastAsia="IRNazanin"/>
          <w:color w:val="111111"/>
          <w:sz w:val="28"/>
          <w:sz w:val="28"/>
          <w:szCs w:val="28"/>
          <w:rtl w:val="true"/>
          <w:lang w:bidi="fa-IR"/>
        </w:rPr>
        <w:t>هست که به تفاوت رتبه ها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درجه، امری طبیعی و مورد پذیرش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گوناگونی در پدید آمدن اختلاف درجه تأثیر دارد که یکی از آنها و شاید مهم ترین آن، مسئله تقسیم کار و گردش چرخ زندگی انسان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هاست که تقسیم کار را امکان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تفاوت ها وجود نمی داشت، آدمیان نمی توانستند یکدیگر را استخدام کنند و به کار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اگر تقسیم کار و استفاده انسان ها از یکدیگر تحقّق نیابد، چرخ نظام اجتماعی نمی چرخد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قرآن مجید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قَسَمْنا بَیْنَهُمْ مَعیشَتَهُمْ فِی الْحَیاةِ الدُّنْیا وَ رَفَعْنا بَعْضَهُمْ فَوْقَ بَعْضٍ دَرَجاتٍ لِیَتَّخِذَ بَعْضُهُمْ بَعْضًا سُخْرِیًّا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آنان را در زندگی دنیا میانشان تقسیم کرده ایم 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بالاتر از بعضی قرار داده ایم تا بعضی از آنها بعضی دیگر را به خدمت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تسخیر به معنای به کار گماردن است؛ یعنی اینکه فردی، دیگری را به خدمت بگیرد و از نیروی کار یا تخصّص یا دیگر توان مندی های او بهره مند شود و در مقابل، پاداش و مزدی به وی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نیز وجود دارد که دو شخص، هر کدام از جهتی، دیگری را به خدمت بگیرند و به این شکل، خدمات دو سویه ای را به یکدیگر انجام دهند، به گونه ای که هر کدام در مقابل کاری که برای دیگری انجام می دهد، مزد و پاداشی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تسخیرها و استخدام ها که به گذران زندگی اجتماعی بشر کمک می کند، امری اجتناب ناپذیر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نیز برخی تفاوت ها از لحاظ قدرت بدنی بیشتر، هوش سرشارتر و تدبیر و مدیریّت کارآمدتر وجود دارد که به مقتضای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تفاوت هایی سبب پدیدآمدن نیازمندی انسان ها به یکدیگر و ایجاد هم بستگی های گوناگون می شود؛ زیرا زندگی جمعی، نیازمند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زندگی، برخی سرمایه، بعضی نیروی کار و بعضی تخصّص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همه اینها به گونه ای به یکدیگر نیازمند هستند و لازم است یکدیگر را به استخدام درآورند تا امور جامعه به روند خود ادامه 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میان افراد و مجموعه های انسانی و سازمان ها و کشورهای گوناگون، یک طرف از نیروها و دسترنج دیگران به هر شکلی استفاده کند، ولی در برابر، هیچ گونه بازدهی برای طرف دیگر نداشته باشد یا بازده کارش برای دیگری، بسیار کمتر از بهره وری اش باشد، موضوع استثمار و استضعاف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اسلام با شدّت هرچه بیشتر با </w:t>
      </w:r>
      <w:bookmarkStart w:id="321" w:name="pg4191_25997"/>
    </w:p>
    <w:p>
      <w:pPr>
        <w:pStyle w:val="BookText"/>
        <w:rPr/>
      </w:pPr>
      <w:bookmarkEnd w:id="321"/>
      <w:r>
        <w:rPr>
          <w:rFonts w:ascii="IRNazanin" w:hAnsi="IRNazanin" w:eastAsia="IRNazanin"/>
          <w:color w:val="111111"/>
          <w:sz w:val="28"/>
          <w:sz w:val="28"/>
          <w:szCs w:val="28"/>
          <w:rtl w:val="true"/>
          <w:lang w:bidi="fa-IR"/>
        </w:rPr>
        <w:t>آن به مبارزه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 برداری از کار و دارایی دیگری، استفاده یک سویه از چیزی و در واقع، نتیجه کار دیگران را بدون استحقاق به خود اختصاص دادن، استثمار گویند که با روح اسلام ناسازگار است</w:t>
      </w:r>
      <w:r>
        <w:rPr>
          <w:rFonts w:eastAsia="IRNazanin" w:cs="IRNazanin"/>
          <w:color w:val="111111"/>
          <w:sz w:val="28"/>
          <w:szCs w:val="28"/>
          <w:rtl w:val="true"/>
          <w:lang w:bidi="fa-IR"/>
        </w:rPr>
        <w:t>.</w:t>
      </w:r>
    </w:p>
    <w:p>
      <w:pPr>
        <w:pStyle w:val="Heading3"/>
        <w:numPr>
          <w:ilvl w:val="2"/>
          <w:numId w:val="1"/>
        </w:numPr>
        <w:rPr/>
      </w:pPr>
      <w:bookmarkStart w:id="322" w:name="__RefHeading___Toc3403173_2281741623"/>
      <w:bookmarkStart w:id="323" w:name="_Toc124"/>
      <w:bookmarkEnd w:id="322"/>
      <w:r>
        <w:rPr>
          <w:rtl w:val="true"/>
        </w:rPr>
        <w:t>مبارزه اسلام با استثمار</w:t>
      </w:r>
      <w:bookmarkEnd w:id="323"/>
    </w:p>
    <w:p>
      <w:pPr>
        <w:pStyle w:val="BookText"/>
        <w:rPr/>
      </w:pPr>
      <w:r>
        <w:rPr>
          <w:rFonts w:ascii="IRNazanin" w:hAnsi="IRNazanin" w:eastAsia="IRNazanin"/>
          <w:color w:val="111111"/>
          <w:sz w:val="28"/>
          <w:sz w:val="28"/>
          <w:szCs w:val="28"/>
          <w:rtl w:val="true"/>
          <w:lang w:bidi="fa-IR"/>
        </w:rPr>
        <w:t>مبارزه اسلام با استثمار</w:t>
      </w:r>
    </w:p>
    <w:p>
      <w:pPr>
        <w:pStyle w:val="BookText"/>
        <w:rPr/>
      </w:pPr>
      <w:r>
        <w:rPr>
          <w:rFonts w:ascii="IRNazanin" w:hAnsi="IRNazanin" w:eastAsia="IRNazanin"/>
          <w:color w:val="111111"/>
          <w:sz w:val="28"/>
          <w:sz w:val="28"/>
          <w:szCs w:val="28"/>
          <w:rtl w:val="true"/>
          <w:lang w:bidi="fa-IR"/>
        </w:rPr>
        <w:t>اسلام از سویی مسلمانان را به تلاش و کوشش تشویق می کند و کار را عبادت و تحمّل رنج و زحمت برای گذران سالم زندگی خود و خانواده را همچون جهاد در راه خدا به شمار می آورد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از دیگر سو، بهره کشی از دسترنج دیگران را عملی ناپسند و زمینه ساز دوری از رحمت پروردگار می داند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اسلام با به کارگیری شیوه های فرهنگی و ایجاد انگیزه در راستای تأمین نیازهای اقتصادی خانواده، با هرگونه استثمار و بهره کشی و تحمیل خود به دیگران از سوی افراد و گروه ها در درون جامعه اسلامی مبارزه کرده و انسان ها را از هرگونه رفتار سودجویانه ای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بهره کشی و استثمار در سطح بین المللی مطرح باشد و بیگانگان بخواهند با شیوه های گوناگون، منافع جامعه اسلامی را به یغما ببرند و از این راه به سودهای کلان اقتصادی دست یابند، به مسلمانان فرمان می دهد تا با مظاهر بهره کشی و استثمار مبارزه کنند و تا گرفتن حق خود از پای ننشینند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این فرمان را در فتوای تحریم تنباکو، در مبارزه با شرکت های غارت گر انگلیسی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رحمه الله با نوشتن حکم اسلامی، بساط بیگانگان و دست نشاندگان داخلی آنها را برچیده و از استثمار جامعه اسلامی از سوی بیگانگان </w:t>
      </w:r>
      <w:bookmarkStart w:id="324" w:name="pg4191_25998"/>
    </w:p>
    <w:p>
      <w:pPr>
        <w:pStyle w:val="BookText"/>
        <w:rPr/>
      </w:pPr>
      <w:bookmarkEnd w:id="324"/>
      <w:r>
        <w:rPr>
          <w:rFonts w:ascii="IRNazanin" w:hAnsi="IRNazanin" w:eastAsia="IRNazanin"/>
          <w:color w:val="111111"/>
          <w:sz w:val="28"/>
          <w:sz w:val="28"/>
          <w:szCs w:val="28"/>
          <w:rtl w:val="true"/>
          <w:lang w:bidi="fa-IR"/>
        </w:rPr>
        <w:t>پیشگیری کرد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325" w:name="__RefHeading___Toc3403175_2281741623"/>
      <w:bookmarkStart w:id="326" w:name="_Toc125"/>
      <w:bookmarkEnd w:id="325"/>
      <w:r>
        <w:rPr>
          <w:rtl w:val="true"/>
        </w:rPr>
        <w:t>اسلام و فقر اقتصادی</w:t>
      </w:r>
      <w:bookmarkEnd w:id="326"/>
    </w:p>
    <w:p>
      <w:pPr>
        <w:pStyle w:val="BookText"/>
        <w:rPr/>
      </w:pPr>
      <w:r>
        <w:rPr>
          <w:rFonts w:ascii="IRNazanin" w:hAnsi="IRNazanin" w:eastAsia="IRNazanin"/>
          <w:color w:val="111111"/>
          <w:sz w:val="28"/>
          <w:sz w:val="28"/>
          <w:szCs w:val="28"/>
          <w:rtl w:val="true"/>
          <w:lang w:bidi="fa-IR"/>
        </w:rPr>
        <w:t>اسلام و فقر اقتصادی</w:t>
      </w:r>
    </w:p>
    <w:p>
      <w:pPr>
        <w:pStyle w:val="BookText"/>
        <w:rPr/>
      </w:pPr>
      <w:r>
        <w:rPr>
          <w:rFonts w:ascii="IRNazanin" w:hAnsi="IRNazanin" w:eastAsia="IRNazanin"/>
          <w:color w:val="111111"/>
          <w:sz w:val="28"/>
          <w:sz w:val="28"/>
          <w:szCs w:val="28"/>
          <w:rtl w:val="true"/>
          <w:lang w:bidi="fa-IR"/>
        </w:rPr>
        <w:t>در روایات فراوانی، فقر مالی با تعبیرهای گوناگون، ناشایست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اَن یکُونَ کُفراً؛ فقر نزدیک به کفر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همچنین روایتی از اهل سنت نقل شده است که به پیامبر اسلام نسبت داده اند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فی الدّارین؛ فقر سبب روسیاهی در هر دو جهان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آنچه شیران را کند روبه مزاج؛ احتیاج است، احتیاج است، احتیاج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روایت برمی آید که فقر مالی در دنیا به کفر می انجامد و کفر نیز زمینه های روسیاهی در سرای دیگر را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فقر و تنگ دستی، دنیا و آخرت انسان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مُوتُ الاکبر؛ فقر مرگ بزرگ تر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در سخن دیگری از پیامبر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اَشَدُّ مِنَ القَتلِ؛ فقر از کشته شدن دشوارتر و ناگوارتر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پی آمدهای ناگوار فقر، پیامبر اکرم صلی الله علیه و آله آن را با کفر برابر دانسته و چنین </w:t>
      </w:r>
    </w:p>
    <w:p>
      <w:pPr>
        <w:pStyle w:val="BookText"/>
        <w:rPr/>
      </w:pPr>
      <w:r>
        <w:rPr>
          <w:rFonts w:ascii="Amiri" w:hAnsi="Amiri" w:eastAsia="Amiri" w:cs="Amiri"/>
          <w:color w:val="111111"/>
          <w:sz w:val="28"/>
          <w:sz w:val="28"/>
          <w:szCs w:val="28"/>
          <w:rtl w:val="true"/>
          <w:lang w:bidi="ar-SA"/>
        </w:rPr>
        <w:t>دعا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اَعُوذُبکَ مِن الکفرِ و الفقر؛</w:t>
      </w:r>
      <w:r>
        <w:rPr>
          <w:rStyle w:val="FootnoteAnchor"/>
          <w:rtl w:val="true"/>
        </w:rPr>
        <w:footnoteReference w:id="166"/>
      </w:r>
      <w:r>
        <w:rPr>
          <w:rFonts w:ascii="IRNazanin" w:hAnsi="IRNazanin" w:eastAsia="IRNazanin"/>
          <w:color w:val="111111"/>
          <w:sz w:val="28"/>
          <w:sz w:val="28"/>
          <w:szCs w:val="28"/>
          <w:rtl w:val="true"/>
          <w:lang w:bidi="fa-IR"/>
        </w:rPr>
        <w:t>خدایا از کفر و فقر به تو پناهنده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با یکدیگر برابرند؟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علی علیه السلام به فرزندش، محمّد حنفیّه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فقر بر تو بیم دارم، از آن به خدا پناه ببر؛ زیرا فقر مایه نقصان دین، سرگردانی عقل و دل مردگی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آن حضرت به فرزند بزرگ خود، امام حسن مجتبی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در پی روزی خویش است، هرگز نکوهش مکن؛ زیرا آن کس که روزی اش نایاب شد، ناراستی اش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خوار و زبون است؛ سخنش شنیده نمی شود، جایگاه و منزلتش به رسمیّت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راست گو باشد، دروغ گویش می شمارند و اگر زاهد باشد، جاهلش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فقر دچار شود، به چهار خصلت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یقین، نقصان عقل، رقیق شدن دین و کاهش شرم و حیا در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فقر به خدا پناه می بریم</w:t>
      </w:r>
      <w:r>
        <w:rPr>
          <w:rFonts w:eastAsia="IRNazanin" w:cs="IRNazanin"/>
          <w:color w:val="111111"/>
          <w:sz w:val="28"/>
          <w:szCs w:val="28"/>
          <w:rtl w:val="true"/>
          <w:lang w:bidi="fa-IR"/>
        </w:rPr>
        <w:t>.</w:t>
      </w:r>
      <w:r>
        <w:rPr>
          <w:rStyle w:val="FootnoteAnchor"/>
          <w:rtl w:val="true"/>
        </w:rPr>
        <w:footnoteReference w:id="16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از دیدگاه اسلام، فقر مالی چهره ای بس زشت و ناخوشایند دارد؛ زیرا زمینه ساز بسیاری از ناهنجاری های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فردی، فقر افزون بر تباه کردن زندگی این دنیا و از کار انداختن تدبیر و اندیشه انسان و افسرده و دل مرده کردن وی، دین او را نیز تباه و فاسد می کند و زمینه های کفر و بی دینی را برایش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به لحاظ اجتماعی نیز سبب پدید آمدن دشواری های فراوانی برای انسان می گردد؛ زیرا مردم از او می گریزند؛ به سخنش ارزشی نمی نهند و نسبت های ناروا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فقیر در میان مردم پذیرفته نمی شود و ازاین رو، احساس خواری می کند و همین </w:t>
      </w:r>
    </w:p>
    <w:p>
      <w:pPr>
        <w:pStyle w:val="BookText"/>
        <w:rPr/>
      </w:pPr>
      <w:r>
        <w:rPr>
          <w:rFonts w:ascii="IRNazanin" w:hAnsi="IRNazanin" w:eastAsia="IRNazanin"/>
          <w:color w:val="111111"/>
          <w:sz w:val="28"/>
          <w:sz w:val="28"/>
          <w:szCs w:val="28"/>
          <w:rtl w:val="true"/>
          <w:lang w:bidi="fa-IR"/>
        </w:rPr>
        <w:t>مسئله، انگیزه جرم و فساد را در وی پدیدار می سازد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البتّه همین فقر مالی به سبب همراه شدن با شرایط مطلوبی همانند اطاعت خدا و دوستی خاندان رسالت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فردی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احادیث فراوانی وارد شده است که فقر و فقیر را ستایش کرده اند ؛ برای مثال، در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فقیران پادشاهان اهل بهشتند و همه مردم آرزومند بهشتند و بهشت آرزومند، فقر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یا پیامبر در حدیث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افتخار من است و به آن مباهات می کنم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فقر مایه سرافکندی در نزد مردم و مایه زینت در نزد خدا در روز قیامت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ایمان بنده هر چه افزوده گردد، تنگنای معیشتی او افزایش می یابد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همچنین پیامبر به چند چیز از جمله هم نشینی با فقیران فرمان داده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با این حال، باید دانست فقر برای کل جامعه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اجتماعی پی آمدهای شوم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جامعه، نمی توانند فقر را تحمّل کنند و پی آمدهای زیان بار اخلاقی و اجتماعی آن دامن گیرشان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جامعه، فقر ستوده نشده است و اسلام بر زدودن لکه های فقر از چهره جامعه تأکید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هنگام خشک سالی با دعا و تضرّع از خدا طلب باران می کرد تا بدین وسیله نیاز مردم جامعه برطرف شود و گرفتار فقر و بدبختی نشوند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ما آن چنان باران فرست که از برکت آن، آب در تل ها و تپه ها </w:t>
      </w:r>
      <w:bookmarkStart w:id="327" w:name="pg4191_26001"/>
    </w:p>
    <w:p>
      <w:pPr>
        <w:pStyle w:val="BookText"/>
        <w:rPr/>
      </w:pPr>
      <w:bookmarkEnd w:id="327"/>
      <w:r>
        <w:rPr>
          <w:rFonts w:ascii="IRNazanin" w:hAnsi="IRNazanin" w:eastAsia="IRNazanin"/>
          <w:color w:val="111111"/>
          <w:sz w:val="28"/>
          <w:sz w:val="28"/>
          <w:szCs w:val="28"/>
          <w:rtl w:val="true"/>
          <w:lang w:bidi="fa-IR"/>
        </w:rPr>
        <w:t>جاری گردد؛ چاه ها را با آن پرآب سازی، نهرها و رودها را با آن روان فرمایی، درختان را با آن برویانی و نرخ ها را در همه شهرها به وسیله آن ارزان فرمایی؛ چهارپایان و آفریده ها را به وسیله آن سرزنده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روزی های پاکیزه را برایمان کامل فرمایی؛ زراعت را برایمان بوسیله آن برویانی و پستان های حیواناتمان را پر از شیر گردانی</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از مجموع فرازهای این دعای شریف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تُرخِصُ بِهِ الاسعار فی جمیع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که امام زین العابدین علیه السلام برای رهایی همه مردم و همه شهرها از بلای خشک سالی، از خداوند باران می خواهد تا بدین وسیله همه جوامع از پی آمدهای ناگوار فقر نجات یابند و زمینه تجاوزها و مفاسد اجتماعی از میان برود</w:t>
      </w:r>
      <w:r>
        <w:rPr>
          <w:rFonts w:eastAsia="IRNazanin" w:cs="IRNazanin"/>
          <w:color w:val="111111"/>
          <w:sz w:val="28"/>
          <w:szCs w:val="28"/>
          <w:rtl w:val="true"/>
          <w:lang w:bidi="fa-IR"/>
        </w:rPr>
        <w:t>.</w:t>
      </w:r>
    </w:p>
    <w:p>
      <w:pPr>
        <w:pStyle w:val="Heading3"/>
        <w:numPr>
          <w:ilvl w:val="2"/>
          <w:numId w:val="1"/>
        </w:numPr>
        <w:rPr/>
      </w:pPr>
      <w:bookmarkStart w:id="328" w:name="__RefHeading___Toc3403177_2281741623"/>
      <w:bookmarkStart w:id="329" w:name="_Toc126"/>
      <w:bookmarkEnd w:id="328"/>
      <w:r>
        <w:rPr>
          <w:rtl w:val="true"/>
        </w:rPr>
        <w:t>پی آمدهای ناگوار فقر</w:t>
      </w:r>
      <w:bookmarkEnd w:id="329"/>
    </w:p>
    <w:p>
      <w:pPr>
        <w:pStyle w:val="Heading4"/>
        <w:numPr>
          <w:ilvl w:val="3"/>
          <w:numId w:val="1"/>
        </w:numPr>
        <w:rPr/>
      </w:pPr>
      <w:bookmarkStart w:id="330" w:name="__RefHeading___Toc3403179_2281741623"/>
      <w:bookmarkStart w:id="331" w:name="_Toc127"/>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پی آمدهای ناگوار فقر</w:t>
      </w:r>
    </w:p>
    <w:p>
      <w:pPr>
        <w:pStyle w:val="BookText"/>
        <w:rPr/>
      </w:pPr>
      <w:r>
        <w:rPr>
          <w:rFonts w:ascii="IRNazanin" w:hAnsi="IRNazanin" w:eastAsia="IRNazanin"/>
          <w:color w:val="111111"/>
          <w:sz w:val="28"/>
          <w:sz w:val="28"/>
          <w:szCs w:val="28"/>
          <w:rtl w:val="true"/>
          <w:lang w:bidi="fa-IR"/>
        </w:rPr>
        <w:t>پیش تر به مجموعه ای از روایات پرداختیم که به شکل کلّی چهره زشت و پی آمدهای ناگوار فقر را با تعبیرهای گوناگونی بیان می کردند،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فقر به کفر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فقر سبب روسیاهی در هر دو جهان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کسی که معاش ندارد، معاد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فقر مایه نقصان دین، سرگردانی عقل و دل مردگی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فقر با کفر موازی 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فقر، مرگ بزرگ تر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 این روایات، به رویکردهای فردی و اجتماعی فقر و عوامل پیدایش واکنش های منفی و ناهمگونی های مختلف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پدیده ای است که انسان از آن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جرایم و مفاسد از آن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خود و افراد خانواده اش گرسنه باشند و ایمانی که به ایشان صبر و امید دهد، نداشته باشد، به دزدی </w:t>
      </w:r>
    </w:p>
    <w:p>
      <w:pPr>
        <w:pStyle w:val="BookText"/>
        <w:rPr/>
      </w:pPr>
      <w:r>
        <w:rPr>
          <w:rFonts w:ascii="IRNazanin" w:hAnsi="IRNazanin" w:eastAsia="IRNazanin"/>
          <w:color w:val="111111"/>
          <w:sz w:val="28"/>
          <w:sz w:val="28"/>
          <w:szCs w:val="28"/>
          <w:rtl w:val="true"/>
          <w:lang w:bidi="fa-IR"/>
        </w:rPr>
        <w:t>و قاچاق و هزار جرم دیگر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درگذشته و فرزندانش خردسال است و هیچ گونه منبع درآمدی برای گذران زندگی خود و فرزندانش ندارد، در معرض فساد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که برای به دست آوردن کار و فراهم آوردن هزینه زندگی خود به تهران رفته است، به خبرنگاری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ماه است که برای کار به تهران آمده ام، اما هنوز به جز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کار گیرم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روستایمان کشاورزی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آب و خشک سالی به تهرانم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گیرم بیاید انجام می دهم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کارگری پرسیده می شود حال که کار به دست نیاورده ای، آیا نمی خواهی تهران را ترک کنی و به روستایت برگردی؟ در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هستم، ولی باور کنید اینجا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لااقل نگاهم توی چشمان خانواده ام نمی افتد و شرمنده شان نمی شوم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یکی از جراید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کودکان خیابانی در حال افزایش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بیشتر این کودکان که شماری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اند، از خانه گریخته و اصلی ترین دلیل فرارشان را بی کاری عنوان کرده اند؛ زیرا فقر خانوادگی، فشار طاقت فرسایی بر آنان وارد کرده است و به ناچار از خانه گریخته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برخی سازمان های بین المللی،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کودک در سراسر جهان از رفتن به مدرسه محرومند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به نظر می رسد علّت اساسی این موضوع، فقر و تنگ دستی است که بر ملّت های جهان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فقر مادی، فقر فرهنگی را نیز در پی خواهد 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گسترش تکنولوژی و پیشرفت چشم گیر بشر در عرصه های گوناگون، پیش </w:t>
      </w:r>
    </w:p>
    <w:p>
      <w:pPr>
        <w:pStyle w:val="BookText"/>
        <w:rPr/>
      </w:pPr>
      <w:r>
        <w:rPr>
          <w:rFonts w:ascii="IRNazanin" w:hAnsi="IRNazanin" w:eastAsia="IRNazanin"/>
          <w:color w:val="111111"/>
          <w:sz w:val="28"/>
          <w:sz w:val="28"/>
          <w:szCs w:val="28"/>
          <w:rtl w:val="true"/>
          <w:lang w:bidi="fa-IR"/>
        </w:rPr>
        <w:t xml:space="preserve">بینی شده است که شمار گرسنگان و قربانیان سوء تغذیه تا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فائو ـ وابسته به سازمان ملل ـ در گزارشی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نزدیک به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مردم جهان از سوء تغذیه مزمن رنج خواهند برد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هم زمان با افزایش گرسنگی، فقر و بی کاری بر آمار جرم و جنایت نیز افزوده می شود؛ زیرا این دو با یکدیگر پیوند تنگاتنگی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دزدان درباره علّت دزد شدنش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خدمت برگشتم، آماده رفتن به سر یک شغل حسابی بودم، امّا به هر دری زدم حتّی به عنوان آبدارچی هم ما را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هم دیدیم شکم گرسنه تعارف ندارد، رفتیم دزد شدیم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گرچه عوامل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شغل، موقعیّت خانوادگی، سستی اراده، فشار فقر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ارتکاب بزه مؤثر هستند، ولی عامل سطح سواد و فرهنگ از برجستگی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سطح سواد و میزان ارتکاب جرم، رابطه ای مستقیم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 نشان می دهد که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مجرمان، از نظر سواد در سطح پایینی قرار دارند و یا اصلاً سواد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میزان سواد افراد بالاتر برود، عزّت نفس آنها نیز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باسواد برای خود ارزش بیشتری قایلند و به همین دلیل، می کوشند به سوی کار خلاف که نتیجه ای جز رسوایی ندارد، نروند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معتادی که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را به دلیل جرم های گوناگون در زندان سپری کرده است، درباره بافت اجتماعی مجرمان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تبه کار به دنیا نیامده اند، بلکه شرایط زندگی و بی رحمی جامعه آنها را به سوی بزه کاری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نداری و بدبختی را عامل اصلی در اولین خلافش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بودن پایه های ایمان و عقیده نیز از عوامل بسیار مهم در ارتکاب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اراده افراد تأثیر به سزایی در </w:t>
      </w:r>
      <w:bookmarkStart w:id="332" w:name="pg4191_26004"/>
    </w:p>
    <w:p>
      <w:pPr>
        <w:pStyle w:val="BookText"/>
        <w:rPr/>
      </w:pPr>
      <w:bookmarkEnd w:id="332"/>
      <w:r>
        <w:rPr>
          <w:rFonts w:ascii="IRNazanin" w:hAnsi="IRNazanin" w:eastAsia="IRNazanin"/>
          <w:color w:val="111111"/>
          <w:sz w:val="28"/>
          <w:sz w:val="28"/>
          <w:szCs w:val="28"/>
          <w:rtl w:val="true"/>
          <w:lang w:bidi="fa-IR"/>
        </w:rPr>
        <w:t>این امر دارد، ولی نباید از نظر دور داشت که بیشتر نوجوانان بزه کار، در خانواده های بسیار فقیر پرورش یافته اند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نوجوانان و جوانان، نیازمند برطرف شدن نیازهای مالی و معنوی شان هستند تا احساس امنیّت کنند؛ زیرا هر نوع احساس کمبود در این موارد، به نبود تعادل روحی و رفتاری در آنان می انجامد و اگر از آموزش و هدایت درستی برخوردار نباشند، این نبود تعادل روحی و رفتاری و این احساس ناامنی و کمبود در آنها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فقر فرهنگی و هم فقر اقتصادی هر دو می تواند عامل ناهنجاری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نظریه های جامعه شناسانی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بوث، کارل مارکس، رابرت مرتون، لکو وارد، آلبرت کهن و نیز پژوهش های انجام شده، اقتصاد از عوامل مهم در مفاسد اجتماعی و انواع بزه کاری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های اجتماعی و فقر شدید در طبقه های محروم جامعه و نیز میل شدید به بالا بردن پایگاه اجتماعی و تلاش برای رهایی از محرومیّت های اقتصادی و اجتماعی در میان این افراد، زمینه را برای انحراف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افراد، به دلیل موانع ساختاری، به ناچار از راه های غیر طبیعی می کوشند تا به خواسته های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همه جوانان محروم و فقیر به مبارزه با هنجارها و قواعد اجتماعی دست نمی زنند؛ زیرا جرم، ویژه افرادی است که در کنار فقر مادی، از نظر تربیتی و معنوی نیز دچار فقرند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مهّم دولت، فراهم آوردن امکانات مناسب برای اجرای عدالت اجتماعی در میان گروه های مختلف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امکانات مادّی جامعه نزد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جامعه باشد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امکانات بهره مند باشند، نشانه شکاف عمیق طبقاتی و قربانی شدن عدالت اجتماعی است</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333" w:name="__RefHeading___Toc3403181_2281741623"/>
      <w:bookmarkStart w:id="334" w:name="_Toc128"/>
      <w:bookmarkEnd w:id="333"/>
      <w:r>
        <w:rPr>
          <w:rtl w:val="true"/>
        </w:rPr>
        <w:t>موانع برقراری عدالت اجتماعی</w:t>
      </w:r>
      <w:bookmarkEnd w:id="334"/>
    </w:p>
    <w:p>
      <w:pPr>
        <w:pStyle w:val="BookText"/>
        <w:rPr/>
      </w:pPr>
      <w:r>
        <w:rPr>
          <w:rFonts w:ascii="IRNazanin" w:hAnsi="IRNazanin" w:eastAsia="IRNazanin"/>
          <w:color w:val="111111"/>
          <w:sz w:val="28"/>
          <w:sz w:val="28"/>
          <w:szCs w:val="28"/>
          <w:rtl w:val="true"/>
          <w:lang w:bidi="fa-IR"/>
        </w:rPr>
        <w:t>موانع برقراری عدالت اجتماعی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ایجاد عدالت اجتماعی، آرمان انبیا و مصلحان الهی بوده است و آن بزرگواران </w:t>
      </w:r>
    </w:p>
    <w:p>
      <w:pPr>
        <w:pStyle w:val="BookText"/>
        <w:rPr/>
      </w:pPr>
      <w:r>
        <w:rPr>
          <w:rFonts w:ascii="IRNazanin" w:hAnsi="IRNazanin" w:eastAsia="IRNazanin"/>
          <w:color w:val="111111"/>
          <w:sz w:val="28"/>
          <w:sz w:val="28"/>
          <w:szCs w:val="28"/>
          <w:rtl w:val="true"/>
          <w:lang w:bidi="fa-IR"/>
        </w:rPr>
        <w:t>در این راه فداکاری ها و کوشش های فراوانی کرده و رنج ها و سختی های طاقت فرسایی به جان خریده اند، ولی این موضوع همواره با موانع و چالش های جدی روبه رو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موانع اساسی که از دیرباز در برابر پدیده عدالت اجتماعی خودنمایی می کرد، ویژگی های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وجودی انسان به گونه ای است که خودخواه، سیری ناپذیر، افزون خواه و بسیار حریص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الْخَیْرُ مَنُوعًا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انسان، سخت آزمند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صدمه ای بدو رسد، عجز و لابه می کند و چون به چیزی دست یابد، بخل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دیگری انسان را موجودی ناتوان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ضَعیفًا؛ انسان، ناتوان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برابر خواهش های نفسانی خود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انباشتن ثروت سخت علاقه مند است و هرچه بر مال و اندوخته هایش افزوده شود، آز و حرص او نیز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ملاّ احمد نراقی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صفتی است نفسانیه که آدمی را وا می دارد بر جمع نمودن زاید از آنچه احتیاج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یکی از شعب حبّ دنیا و از جمله صفات مهلکه و اخلاق مضلّه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صفت خبیثه، بیابانی است کران ناپیدا که از هر طرف روی، به جایی نرسی و وادی بی انتهایی است که هر چند در آن فرو روی، عمق آن را نیابی</w:t>
      </w:r>
      <w:r>
        <w:rPr>
          <w:rFonts w:eastAsia="IRNazanin" w:cs="IRNazanin"/>
          <w:color w:val="111111"/>
          <w:sz w:val="28"/>
          <w:szCs w:val="28"/>
          <w:rtl w:val="true"/>
          <w:lang w:bidi="fa-IR"/>
        </w:rPr>
        <w:t>.</w:t>
      </w:r>
      <w:r>
        <w:rPr>
          <w:rStyle w:val="FootnoteAnchor"/>
          <w:rtl w:val="true"/>
        </w:rPr>
        <w:footnoteReference w:id="18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آزمندی و هر صفت ناپسند دیگری که در وجود انسان است، ناشی از حبّ دنیاست، چنان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کُلِّ خطیئةِ حُبّ الدّنیا؛ سرچشمه همه خطاها، دوستی دنیاست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توضیح این حدیث شریف، علامه مجلسی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خصلت های شرّ با دوستی دنیا درهم پیچیده شده و همه زشتی های نیروی شهوت و خشم در میل به دنیا نهفته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بر این اساس، بزرگ ترین مانع در برابر ایجاد عدالت اجتماعی، زیاده خواهی و حرص دنیادوستان خودپرست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هرگز از انباشت اموال و زخارف دنیا سیر نمی شوند و هرچه ثروت آنها افزایش می یابد، حرصشان نیز بیشتر می شود، مانند کسی که هرچه از آب شور دریا بنوشد، به عطش و تشنگی اش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اگر از راه حلال و مشروع به انباشت بیش از پیش ثروت توفیق نیابد، از راه های نامشروع و غیر قانونی به این کار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مانعی که در سر راه علی علیه السلام قرار گرفت و ایجاد عدالت اجتماعی اسلام به دست آن حضرت را با مشکل روبه رو ساخت، همین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که اجرای عدالت اجتماعی با منافع شخصی آنان ناسازگار بود، سخت با آن بزرگوار به مخالفت برخاستند و اصلاحات آن امام بر حقّ را تاب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ثروت های بادآورده و کلان اندوخته و به این روش ناپسند عادت کرده بودند و خود را تافته جدا بافته می پنداشتند، چنان شیفته زر و سیم شده بودند که حتّی انسانیّت خود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ثروت های حرام در تاریخ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تاریخ نویس مشهور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عوف، خانه ای وسیع، صد اسب، هزار شتر و ده هزار گوسفند داشت و هنگامی که از دنیا رفت، چهار زن داشت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او را که بین آنان تقسیم کردند، به هر زن، هشتاد و چهار هزار دینار طلا سهم الارث رسید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اندازه ای طلا و نقره از زید بن ثابت باقی ماند که پس از مرگش، آنها را </w:t>
      </w:r>
    </w:p>
    <w:p>
      <w:pPr>
        <w:pStyle w:val="BookText"/>
        <w:rPr/>
      </w:pPr>
      <w:r>
        <w:rPr>
          <w:rFonts w:ascii="IRNazanin" w:hAnsi="IRNazanin" w:eastAsia="IRNazanin"/>
          <w:color w:val="111111"/>
          <w:sz w:val="28"/>
          <w:sz w:val="28"/>
          <w:szCs w:val="28"/>
          <w:rtl w:val="true"/>
          <w:lang w:bidi="fa-IR"/>
        </w:rPr>
        <w:t>با تبر شکستند و بین ورثه اش تقسیم کردند و ارزش بقیّه ما ترک او نیز هزار دینار طلا شده بود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یعلی ابن امیّه در هنگام مرگ، پانصد هزار دینار طلا از خود به جای گذاشت و ما بقی املاک و ماترک وی سیصد هزار دینار طلا بود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زبیر بن عوام در بصره خانه ای بنا کرد که تا این زمان ـ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ـ مشهور است و تاجران و سرمایه داران و دیگران در آن فرود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خانه هایی در مصر، کوفه و اسکندریه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اموال او بالغ بر پنجاه هزار دینار طلا، هزار اسب و هزار غلام و کنیز بود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افراد از کارگزاران خلافت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نیز دست کمی از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یک نوبت، خمس اموال نواحی آفریقا را که پانصد هزار دینار طلا بود، به مروان بن حکم پسر عمو و داماد خودش بخشید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حیف و میل اموال عمومی و پای مال کردن حقوق مستضعفان در دوران حکومت عثمان به اندازه ای بود که مسعودی پس از ذکر چند نمونه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باب یتسع ذکره و یکثر وصفه، فیمن تملّک من الاموال فی ایّامه؛ سخن گفتن درباره کسانی که در زمان حکومت او اموال را به ملکیّت خویش درآوردند، بابی است که وصفش فراوان و ذکرش گسترده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علی علیه السلام در این باره می 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خویشاوندانش با او همکاری کردند و بیت المال را خوردند و بر باد دادند؛ همانند شتری که مهار بریده و گیاهان بهاری را می چرد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امروزه نیز فساد مالی در بعد جهانی از سوی مستکبران که منافع کشورهای عقب نگه داشته شده را به جیب شرکت ها و کارتل ها و سرمایه داران خود سرازیر می کنند</w:t>
      </w:r>
      <w:r>
        <w:rPr>
          <w:rStyle w:val="FootnoteAnchor"/>
          <w:rtl w:val="true"/>
        </w:rPr>
        <w:footnoteReference w:id="195"/>
      </w:r>
      <w:r>
        <w:rPr>
          <w:rFonts w:ascii="IRNazanin" w:hAnsi="IRNazanin" w:eastAsia="IRNazanin"/>
          <w:color w:val="111111"/>
          <w:sz w:val="28"/>
          <w:sz w:val="28"/>
          <w:szCs w:val="28"/>
          <w:rtl w:val="true"/>
          <w:lang w:bidi="fa-IR"/>
        </w:rPr>
        <w:t>و در بعد داخلی کشورها به گونه ای تحمل ناپذیر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استفاده از مجاری به ظاهر قانونی، ثروت های کلانی را به هم زده اند، در صورتی که بخش قابل توجهی از جامعه نمی توانند به آسانی معاش روزانه خود را فراهم کنند و هر روز شاهد زیاد شدن شکاف طبقاتی در کشورها هستیم؛ به گونه ای که در ایران، برابر آمار سازمان بهزیستی،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ثروت جامعه در دست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این فاصله نابهنجار طبقاتی بسیار شکننده است و در شأن نظام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رهبر معظم انقلاب گاه و بی گاه نسبت به این خطر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به دولت و همچنین مجلس گفته ام که مسئولیّت و اولویّت اول شما رفع مشکلات اقتصادی مردم است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در اثر برنامه ریزی های نادرست و بی کفایتی برخی مسئولان، تنها در یک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از انحصار آهن نصیب رانت خواران می شود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همچنین ثروت های باد آورده، طبقات جدیدی از اشراف را پدید آورده است؛ مشکلات فراوان اقتصادی، کشور را فرا گرفته است و حقوق بگیران و اقشار کم درآمد شرایط </w:t>
      </w:r>
      <w:bookmarkStart w:id="335" w:name="pg4191_26009"/>
    </w:p>
    <w:p>
      <w:pPr>
        <w:pStyle w:val="BookText"/>
        <w:rPr/>
      </w:pPr>
      <w:bookmarkEnd w:id="335"/>
      <w:r>
        <w:rPr>
          <w:rFonts w:ascii="IRNazanin" w:hAnsi="IRNazanin" w:eastAsia="IRNazanin"/>
          <w:color w:val="111111"/>
          <w:sz w:val="28"/>
          <w:sz w:val="28"/>
          <w:szCs w:val="28"/>
          <w:rtl w:val="true"/>
          <w:lang w:bidi="fa-IR"/>
        </w:rPr>
        <w:t>سختی را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درآمد، خانواده ها را به قرض گرفتن مجبور کرده و مردم از شکاف عمیق طبقاتی و اعمال تبعیض در تنگنا هستند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شاید به دلیل همین شکاف طبقاتی عمیق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برای پاسبان سر خیابان ما چندان روشن نیست که آیا وقتی یک بنز با قیمت کلان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تومانی اگر تخلّف کند، برای او دست خود را بالا ببرد و احترام بگذارد و یا برعکس با قاطعیّت با او برخورد کند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به طور کلی، موضوع فاصله طبقاتی در جامعه موضوع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برخی افزون بر برخورداری از کاخ های سر به فلک کشیده، اتومبیل های چند صد میلیونی و حساب های بانکی میلیاردی، حتی از حسابرسی دقیق ثروت خود ناتوان هستند و در مقابل، شمار بسیاری برای تأمین هزینه اولیه زندگی خود به فروش عضو بدنشان مانند کلیه اقدام می کنند تا به خاطر فقر، به فساد و تباهی کشیده نشوند یا حتی برخی توان خرید کفش و لباس برای فرزندان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 از فساد و تباهی جامعه، از میان رفتن ارزش ها، ضایع شدن حقوق مردم و تقسیم ناعادلانه ثروت حکایت دارد که باید بر ضدّ آن به پا خاست</w:t>
      </w:r>
      <w:r>
        <w:rPr>
          <w:rFonts w:eastAsia="IRNazanin" w:cs="IRNazanin"/>
          <w:color w:val="111111"/>
          <w:sz w:val="28"/>
          <w:szCs w:val="28"/>
          <w:rtl w:val="true"/>
          <w:lang w:bidi="fa-IR"/>
        </w:rPr>
        <w:t>.</w:t>
      </w:r>
    </w:p>
    <w:p>
      <w:pPr>
        <w:pStyle w:val="Heading4"/>
        <w:numPr>
          <w:ilvl w:val="3"/>
          <w:numId w:val="1"/>
        </w:numPr>
        <w:rPr/>
      </w:pPr>
      <w:bookmarkStart w:id="336" w:name="__RefHeading___Toc3403183_2281741623"/>
      <w:bookmarkStart w:id="337" w:name="_Toc129"/>
      <w:bookmarkEnd w:id="336"/>
      <w:r>
        <w:rPr>
          <w:rtl w:val="true"/>
        </w:rPr>
        <w:t>راهکارهای ایجاد عدالت اجتماعی در قرآن و سنّت</w:t>
      </w:r>
      <w:bookmarkEnd w:id="337"/>
    </w:p>
    <w:p>
      <w:pPr>
        <w:pStyle w:val="BookText"/>
        <w:rPr/>
      </w:pPr>
      <w:r>
        <w:rPr>
          <w:rFonts w:ascii="IRNazanin" w:hAnsi="IRNazanin" w:eastAsia="IRNazanin"/>
          <w:color w:val="111111"/>
          <w:sz w:val="28"/>
          <w:sz w:val="28"/>
          <w:szCs w:val="28"/>
          <w:rtl w:val="true"/>
          <w:lang w:bidi="fa-IR"/>
        </w:rPr>
        <w:t>راهکارهای ایجاد عدالت اجتماعی در قرآن و سنّت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آخرین و کامل ترین دین الهی برای اصلاح، تربیت، تکامل و اداره فرد و جامعه، احکام و قوانینی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اداره جامعه برپاداشتن عدل اجتماعی را امری ضروری به شمار می آورد، به گونه ای که حتّی نسبت به غیر مسلمانان، حکم به عدالت را لازم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حَکَمْتَ فَاحْکُمْ بَیْنَهُمْ بِالْقِسْطِ إِنَّ اللّهَ یُحِبُّ الْمُقْسِطینَ؛ اگر داوری می کنی، پس در میانشان به عدالت حکم کن؛ که خداوند، دادگران را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اجرای عدالت در این آیه، داوری در امور فردی و حقوق اجتماعی و مسائل دیگر را شامل می شود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در قاموس اسلام، عدل به معنای معتدل ساختن بخشش و توزیع های اجتماعی و اقتصادی است که در میان مردم رواج دارد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قرآن از قول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ِلأَعْدِلَ بَیْنَکُمُ اللّهُ؛ به من دستور داده شده تا عدالت را در میان شما برقرار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نامه ای به لشکریانش، حقوق و وظایف آنان را به این شرح گوشزد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خداوند، شما را در حقّ برابر قرار داده و در این جهت تفاوتی میان سیاه و سرخ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نسبت به زمامدار و زمامدار را نسبت به شما همانند پدر نسبت به فرزند و فرزند نسبت به پدر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زمامدار این است که انصاف و عدالت را در میانتان برقرار سازد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گرچه این سخن درباره لشکریان و نیروهای نظامی بیان شده است، ولی 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توجه به اینکه رابطه حاکم با مردم و مردم با او رابطه پدر و فرزندی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زمامدار به منزله پدر برای مردم و مردم نیز همانند فرزندان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فرزندان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میان آنان، برابری را رعایت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برتری هاشان میان خود و خدایشان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آنها را چون فرزندان یک فرد به شمار می آورم</w:t>
      </w:r>
      <w:r>
        <w:rPr>
          <w:rFonts w:eastAsia="IRNazanin" w:cs="IRNazanin"/>
          <w:color w:val="111111"/>
          <w:sz w:val="28"/>
          <w:szCs w:val="28"/>
          <w:rtl w:val="true"/>
          <w:lang w:bidi="fa-IR"/>
        </w:rPr>
        <w:t>.</w:t>
      </w:r>
      <w:r>
        <w:rPr>
          <w:rStyle w:val="FootnoteAnchor"/>
          <w:rtl w:val="true"/>
        </w:rPr>
        <w:footnoteReference w:id="20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اصل تربیتی، انسانی،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است که اسلام به آن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انگیزه اصلی اهتمام به عدالت و توازن را آشکار می سازد؛ زیرا در اجتماع اسلامی همه مردم فرزندان یک پدر و اعضای یک خانواده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p>
    <w:p>
      <w:pPr>
        <w:pStyle w:val="BookText"/>
        <w:rPr/>
      </w:pPr>
      <w:r>
        <w:rPr>
          <w:rFonts w:ascii="IRNazanin" w:hAnsi="IRNazanin" w:eastAsia="IRNazanin"/>
          <w:color w:val="111111"/>
          <w:sz w:val="28"/>
          <w:sz w:val="28"/>
          <w:szCs w:val="28"/>
          <w:rtl w:val="true"/>
          <w:lang w:bidi="fa-IR"/>
        </w:rPr>
        <w:t>یک صف و در کنار هم قرار می گیرند؛ نه اینکه برابر یکدیگر جبهه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پدر فرزانه مال را میان فرزندانش بر حسب نیاز و رعایت عدالت توزیع می کند و بدون دلیل، برخی را بر برخی دیگر ترجیح نمی دهد، برخی را محروم نمی کند و برخی را بیش از مقدار نیازشان نمی دهد تا حقوق دیگران پای مال شود، اسلام نیز که پدر روحانی مردم است، چنین عملکردی را نسبت به مردم روا می دارد و همواره در پی ایجاد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عدالت اجتماعی در جامعه به اندازه ای مورد اهتمام اسلام است که هدف از فرستادن رسولان و کتاب های آسمانی، دست یابی به آن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ما پیامبران خود را با دلایل آشکار روانه کردیم و با آنها کتاب و ترازو را فرود آوردیم تا مردم به انصاف برخیزند و آهن را که در آن برای مردم، خطری سخت و سودهایی است، پدید آوردیم، تا خدا معلوم بدارد چه کسی در نهان، او و پیامبرانش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نیرومند و شکست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این آیه، پیامبران با سه وسیله مجهّز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بیّنات و دلایل روشن که شامل معجزه ها و برهان های عقلی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آسمانی که با گذشت زمان و تکامل انسان ها، محتوای آن رو به تکامل گذاشته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که معیار سنجش حقّ از باطل است و تمام کردارهای انسان ها را می توان براساس آن سنجید و آن احکام و قوانین الهی است که ملاک تمیز نیکی ها و بدی ها و ارزش ها و ضدّ ارزش ها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فرستادن این مردان بزرگ، برپاداشتن و اجرای قسط و عدالت اجتماعی بوده </w:t>
      </w:r>
      <w:bookmarkStart w:id="338" w:name="pg4191_26012"/>
    </w:p>
    <w:p>
      <w:pPr>
        <w:pStyle w:val="BookText"/>
        <w:rPr/>
      </w:pPr>
      <w:bookmarkEnd w:id="33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وجود دارد، این است که مردم، خود به خود، برای اجرای قسط و عدل قیام کنند؛ نه اینکه پیامبران آنان را به این کار وادار سازند، ولی چون در جامعه انسانی، برخی به واسطه پیروی از خواهش های نامحدود درونی خود، سرکشی و گردن کشی می کنند، ضمانت اجرایی امور سه گانه بالا، آهن و نیروی قوی بوده است که در ادامه آیه بدان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معناست که قانون و مقررّات، نیازمند ضمانت اجراست و چنانچه بهترین قوانین تدوین گردد، ولی ضمانت اجرا نداشته نباشد، هدف آنها تأمین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فی السَّیف، و تحت السّیف و فی ظِلِّ السّیف؛ تمام خوبی ها در شمشیر و زیر شمشیر و در سایه شمشیر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روایتی از مهدی موعود عج الله تعالی فرجه الشریف آمده است که بزرگ ترین، کلّی ترین و مهم ترین رسالتی که آن مصلح بزرگ الهی برعهده دارد و از برنامه های اساسی آن حضرت به شمار می رود، بر پاداشتن قسط و عدل و نابود ساختن جور و ستم و حقّ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از میان رفتن شرک، فسق، شر، فساد و تباهی، در ریشه کن شدن ستم نهفته است و شرایط به گونه ای فراهم خواهد شد که اجتماع بشری آماده پذیرش ایمان، صلاح، تقوا و اخلاق فاضله می گردد</w:t>
      </w:r>
      <w:r>
        <w:rPr>
          <w:rFonts w:eastAsia="IRNazanin" w:cs="IRNazanin"/>
          <w:color w:val="111111"/>
          <w:sz w:val="28"/>
          <w:szCs w:val="28"/>
          <w:rtl w:val="true"/>
          <w:lang w:bidi="fa-IR"/>
        </w:rPr>
        <w:t>.</w:t>
      </w:r>
    </w:p>
    <w:p>
      <w:pPr>
        <w:pStyle w:val="Heading4"/>
        <w:numPr>
          <w:ilvl w:val="3"/>
          <w:numId w:val="1"/>
        </w:numPr>
        <w:rPr/>
      </w:pPr>
      <w:bookmarkStart w:id="339" w:name="__RefHeading___Toc3403185_2281741623"/>
      <w:bookmarkStart w:id="340" w:name="_Toc130"/>
      <w:bookmarkEnd w:id="339"/>
      <w:r>
        <w:rPr>
          <w:rtl w:val="true"/>
        </w:rPr>
        <w:t>نمونه هایی از اجرای عدالت اجتماعی درنظام اسلامی</w:t>
      </w:r>
      <w:bookmarkEnd w:id="340"/>
    </w:p>
    <w:p>
      <w:pPr>
        <w:pStyle w:val="BookText"/>
        <w:rPr/>
      </w:pPr>
      <w:r>
        <w:rPr>
          <w:rFonts w:ascii="IRNazanin" w:hAnsi="IRNazanin" w:eastAsia="IRNazanin"/>
          <w:color w:val="111111"/>
          <w:sz w:val="28"/>
          <w:sz w:val="28"/>
          <w:szCs w:val="28"/>
          <w:rtl w:val="true"/>
          <w:lang w:bidi="fa-IR"/>
        </w:rPr>
        <w:t>نمونه هایی از اجرای عدالت اجتماعی درنظام اسلامی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عدالتی که اسلام درصدد اجرای آن در اجتماع بشری است، بخشی از عدالت کلّی حاکم بر نظام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همان توازن و عدلی که سبب برپایی آسمان و زمین گشته است، باید اجتماع انسانی نیز برپا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منبع اینها یکی بوده و هر دو از یک آبشخور سیراب می شوند و آثار به هم پیوسته و یکسانی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توازن در همه مسائل و شئون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تعادل و توازن، بنیانی مستحکم است که تمام هستی براساس آن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اجتماع های بشری نیز که بخشی از </w:t>
      </w:r>
    </w:p>
    <w:p>
      <w:pPr>
        <w:pStyle w:val="BookText"/>
        <w:rPr/>
      </w:pPr>
      <w:r>
        <w:rPr>
          <w:rFonts w:ascii="IRNazanin" w:hAnsi="IRNazanin" w:eastAsia="IRNazanin"/>
          <w:color w:val="111111"/>
          <w:sz w:val="28"/>
          <w:sz w:val="28"/>
          <w:szCs w:val="28"/>
          <w:rtl w:val="true"/>
          <w:lang w:bidi="fa-IR"/>
        </w:rPr>
        <w:t>هستی به شمار می روند، باید در این راستا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پیچیدگی های انسان و شبکه های درهم پیچیده اجتماع های انسانی، برقرار ساختن عدالت اجتماعی در میدان عمل امری لازم است و البته بسیار دشوار می نماید، ولی زمامدار اسلامی موظّف است اجتماع را بدان سمت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موضوع مستلزم آن است که مجری عدالت، خود، از تعادل برخوردار باشد و به افراط و تفریط گرایشی نداشته باشد؛ تا با این فرمایش علی علیه السلام بسازد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یَعدِلُ فی غیرِهِ مَن یَظلِمُ نَفسَهُ؛ چگونه عدالت را درباره دیگران اجرا می کند کسی که به خود ستم روا می دارد؟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همچنین آن حضرت، برخورداری از عدالت را لازمه جدایی ناپذیر یک زمامدار شایسته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اَلزَمَ نَفسَهُ العَدلَ، فکان اَوَّلَ عَدلِهِ نَفیُ الهوی عن نَفْسِه؛ انسان ممتازی که شایستگی امامت دارد، خود را ملزم به عدالت می داند و نخستین گامش در راه عدالت، دوری از هواپرستی و گرایش های شخصی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به همین دلیل، آن امام همام در سخت ترین شرایط نیز بر رعایت عدالت پافشاری می کرد اجرای عدالت را هرچند به قیمت شکست ظاهری، بر پیروزی به وسیله پای مال کردن عدالت، برتر می دانست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آن حضرت، برخی از سرشناسان که در بسیج مردم نقش مهمّی داشتند و به اصطلاح از خواص جامعه به شمار می آمدند، به چگونگی تقسیم بیت المال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داشتند که نباید همه افراد جامعه به طور مساوی از بیت المال بهره مند گردند، بلکه باید به خواصّ و اشراف، سهم بیشتری داده شود؛ همان گونه که پیش تر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خلفای پیش از حضرت، در تقسیم بیت المال، میان مجاهدان بدر با دیگر مجاهدان تفاوت قایل می شدند و سهم قریشی را در غنیمت، افزون تر </w:t>
      </w:r>
    </w:p>
    <w:p>
      <w:pPr>
        <w:pStyle w:val="BookText"/>
        <w:rPr/>
      </w:pPr>
      <w:r>
        <w:rPr>
          <w:rFonts w:ascii="IRNazanin" w:hAnsi="IRNazanin" w:eastAsia="IRNazanin"/>
          <w:color w:val="111111"/>
          <w:sz w:val="28"/>
          <w:sz w:val="28"/>
          <w:szCs w:val="28"/>
          <w:rtl w:val="true"/>
          <w:lang w:bidi="fa-IR"/>
        </w:rPr>
        <w:t>از غیرقریشی می دانستند و مسلمان عرب را از مسلمان غیرعرب برتر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رعایت حال طبقه محروم و کارگر و کشاورز را نخستین وظیفه خلیفه مسلمانان می دانست و همواره مانند محرومان غذا می خورد و لباس بر تن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پیراهنش در دوران خلافت از سه درهم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دارایی اش پس از شهادت، هفت صد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خلافت، در برابر شرع و قانون فرقی میان ضعیف و قوی و عرب و عجم و ذمّی و مسلمان برابر شرع و قانون قائل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مأموران دولت را نیز در درجه نخست، برقراری عدل و رفع تبعیض و دفع سلطه زورمندان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ایشان، از غنیمت های جنگی و درآمدهای گوناگون هرگز چیزی در بیت المال جمع نمی شد و در هر منطقه ای بی درنگ هزینه می 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آن حضرت کسی نبود که هدفش از حاکمیت، تنها حکومت بر مردم و در دست گرفتن قدرت باشد، بلکه هدف او پشتیبانی از مظلومان و مستضعفان و مبارزه با ستم پیشه گان و اجرای عدالت اجتماعی و دیگر احکام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دانه را شکافت و جان را آفرید، اگر این بیعت کنندگان نبودند و یاران، حجّت بر من تمام نمی کردند و خدا علما را نفرموده بود تا ستم کار شکم باره را برنتابند و به یاری گرسنگان ستم دیده بشتابند، رشته این کار را می گذاشتم و پایانش را چون آغازش می انگاشتم</w:t>
      </w:r>
      <w:r>
        <w:rPr>
          <w:rFonts w:eastAsia="IRNazanin" w:cs="IRNazanin"/>
          <w:color w:val="111111"/>
          <w:sz w:val="28"/>
          <w:szCs w:val="28"/>
          <w:rtl w:val="true"/>
          <w:lang w:bidi="fa-IR"/>
        </w:rPr>
        <w:t>.</w:t>
      </w:r>
      <w:r>
        <w:rPr>
          <w:rStyle w:val="FootnoteAnchor"/>
          <w:rtl w:val="true"/>
        </w:rPr>
        <w:footnoteReference w:id="20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در دوران حکومت خود نه تنها اجازه نداد تا نزدیکان و خویشاوندانش و یا جمعی فرومایه و فرصت طلب به بهانه حمایت از وی و نزدیکی به آن حضرت، به حقوق دیگران تجاوز کنند و از اموال عمومی به طور نامشروع بهره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برای برادر نابینا و نیازمند خود نیز امتیازی قایل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تصمیم قاطع گرفت، ثروت های فراوانی را </w:t>
      </w:r>
    </w:p>
    <w:p>
      <w:pPr>
        <w:pStyle w:val="BookText"/>
        <w:rPr/>
      </w:pPr>
      <w:r>
        <w:rPr>
          <w:rFonts w:ascii="IRNazanin" w:hAnsi="IRNazanin" w:eastAsia="IRNazanin"/>
          <w:color w:val="111111"/>
          <w:sz w:val="28"/>
          <w:sz w:val="28"/>
          <w:szCs w:val="28"/>
          <w:rtl w:val="true"/>
          <w:lang w:bidi="fa-IR"/>
        </w:rPr>
        <w:t>که برخلاف قانون از اموال عمومی جمع آوری شده بود، به بیت المال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نخستین روزهای حکومت خود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قطعه زمین از اراضی مسلمانان که عثمان بدون ضابطه به دیگران داده و آن اموال و ثروت هایی که او برخلاف قانون از بیت المال به اطرافیانش بخشیده است، باید به بیت المال برگردد؛ زیرا حق کهن را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ببینم که به مهر زنان یا بهای کنیزکان رفته باشد، آن را باز می گردانم؛ زیرا در عدالت گشایش است و آنکه عدل و داد بر او تنگ و ناگوار آید، پس جور و ستم بر او تنگ تر و ناگوارتر باشد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اعتقاد و عملکرد علی علیه السلام براساس عدالت، سودجویان و عدالت گریزان را که همواره در پی بهانه ای بودند تا بیعت خود را شکسته یا به دربار معاویه پناهنده شوند، مصمّم تر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مصلحت اندیشان، برای خارج شدن از این بن بست به امام پیشنهاد کردند تا در تقسیم اموال، اشراف عرب را بر دیگران برتری دهد و به قریش سهم بیشتری بخشد و نظر کسانی را که از مخالفت و فرارشان بیم دارد، به این وسیله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پاسخ آنان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مرا فرمان می دهید که پیروزی را به بهای ستم کردن بر کسانی فرا چنگ آرم که مسئولیّت سرپرستی و ولایت ایشان را بر عهده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روزگار در گردش است و ستارگان آسمان، پیاپی هم در حرکتند، گرد چنین ناروایی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ثروت شخصی من بود، در توزیع آن مساوات را رعایت می کردم، چه رسد به اینکه مال، مال خداست</w:t>
      </w:r>
      <w:r>
        <w:rPr>
          <w:rFonts w:eastAsia="IRNazanin" w:cs="IRNazanin"/>
          <w:color w:val="111111"/>
          <w:sz w:val="28"/>
          <w:szCs w:val="28"/>
          <w:rtl w:val="true"/>
          <w:lang w:bidi="fa-IR"/>
        </w:rPr>
        <w:t>.</w:t>
      </w:r>
      <w:r>
        <w:rPr>
          <w:rStyle w:val="FootnoteAnchor"/>
          <w:rtl w:val="true"/>
        </w:rPr>
        <w:footnoteReference w:id="211"/>
      </w:r>
      <w:bookmarkStart w:id="341" w:name="pg4191_26016"/>
    </w:p>
    <w:p>
      <w:pPr>
        <w:pStyle w:val="Heading3"/>
        <w:numPr>
          <w:ilvl w:val="2"/>
          <w:numId w:val="1"/>
        </w:numPr>
        <w:rPr/>
      </w:pPr>
      <w:bookmarkStart w:id="342" w:name="__RefHeading___Toc3403187_2281741623"/>
      <w:bookmarkStart w:id="343" w:name="_Toc131"/>
      <w:bookmarkEnd w:id="341"/>
      <w:bookmarkEnd w:id="342"/>
      <w:r>
        <w:rPr>
          <w:rtl w:val="true"/>
        </w:rPr>
        <w:t>نقش اجرای عدالت اجتماعی در کنترل جامعه</w:t>
      </w:r>
      <w:bookmarkEnd w:id="343"/>
    </w:p>
    <w:p>
      <w:pPr>
        <w:pStyle w:val="BookText"/>
        <w:rPr/>
      </w:pPr>
      <w:r>
        <w:rPr>
          <w:rFonts w:ascii="IRNazanin" w:hAnsi="IRNazanin" w:eastAsia="IRNazanin"/>
          <w:color w:val="111111"/>
          <w:sz w:val="28"/>
          <w:sz w:val="28"/>
          <w:szCs w:val="28"/>
          <w:rtl w:val="true"/>
          <w:lang w:bidi="fa-IR"/>
        </w:rPr>
        <w:t>نقش اجرای عدالت اجتماعی در کنترل جامعه</w:t>
      </w:r>
    </w:p>
    <w:p>
      <w:pPr>
        <w:pStyle w:val="BookText"/>
        <w:rPr/>
      </w:pPr>
      <w:r>
        <w:rPr>
          <w:rFonts w:ascii="IRNazanin" w:hAnsi="IRNazanin" w:eastAsia="IRNazanin"/>
          <w:color w:val="111111"/>
          <w:sz w:val="28"/>
          <w:sz w:val="28"/>
          <w:szCs w:val="28"/>
          <w:rtl w:val="true"/>
          <w:lang w:bidi="fa-IR"/>
        </w:rPr>
        <w:t>فراگیر شدن عدالت اجتماعی سبب تنظیم و تعادل و توازن جامعه شده و مجریان امور را در برقراری نظم اجتماعی یاری خواهد کرد؛ زیرا گسترش عدالت اجتماعی سبب متعادل شدن مردم می شود و آنان نیز به نسبت، بخشی از تعادل اجتماعی را تأمین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مجموع تعادل ها موجب پدید آمدن جامعه ای متعادل و متوازن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علی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الامُورَ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 سائسٌ عامُ؛ عدل، جریان ها را در مجرای طبیعی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تدبیر کننده ای است به سود همگان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با استقرار و فراگیر شدن عدالت اجتماعی، حقوق کسی پای مال نمی شود و هر حق داری به حق خود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ستمگر و ستم دیده ای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کسی کینه دیگران را به دل نمی گیرد؛ عقده ای و سرکش نمی شود و هرگز به فکر شورش و برهم زدن نظم اجتماع نمی افتد؛ چون احساس می کند هرکس هر چه به دست آورده، حاصل کوشش اوست؛ نه توزیع ناعادلانه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چنانچه برخی افراد نابهنجار یافت شوند، کسی به یاری آنان نمی شتابد، بلکه به حاکمیّت در سرکوبشان یاری می رسانند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نظر علی علیه السلام، اصلی که می تواند تعادل اجتماع را نگاه دارد و همه را خشنود سازد و پیکر اجتماع را سلامت و روح جامعه را آرامش بخشد و آن را به آسانی کنترل کند، اجرای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دوران زمامداری خود، به کارگزاران حکومتی فرمان می دهد تا به طور کلّی، در میان همه مردم جامعه، عدالت را رعایت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فَلیَکُن اَمرُ النّاسِ عِندَکَ فی الحَقِّ سَواءٌ فَاِنَّهُ لَیسَ فی الجُورِ عِوَضٌ مِنَ العَدلِ؛ پس باید در رابطه با حقّ، همه مردم را یکسان بنگری؛ زیرا جور و ستم را با عدل عوض ندهند</w:t>
      </w:r>
      <w:r>
        <w:rPr>
          <w:rFonts w:eastAsia="IRNazanin" w:cs="IRNazanin"/>
          <w:color w:val="111111"/>
          <w:sz w:val="28"/>
          <w:szCs w:val="28"/>
          <w:rtl w:val="true"/>
          <w:lang w:bidi="fa-IR"/>
        </w:rPr>
        <w:t>».</w:t>
      </w:r>
      <w:r>
        <w:rPr>
          <w:rStyle w:val="FootnoteAnchor"/>
          <w:rtl w:val="true"/>
        </w:rPr>
        <w:footnoteReference w:id="213"/>
      </w:r>
      <w:bookmarkStart w:id="344" w:name="pg4191_26017"/>
    </w:p>
    <w:p>
      <w:pPr>
        <w:pStyle w:val="BookText"/>
        <w:rPr/>
      </w:pPr>
      <w:bookmarkEnd w:id="344"/>
      <w:r>
        <w:rPr>
          <w:rFonts w:ascii="IRNazanin" w:hAnsi="IRNazanin" w:eastAsia="IRNazanin"/>
          <w:color w:val="111111"/>
          <w:sz w:val="28"/>
          <w:sz w:val="28"/>
          <w:szCs w:val="28"/>
          <w:rtl w:val="true"/>
          <w:lang w:bidi="fa-IR"/>
        </w:rPr>
        <w:t>همان گونه که خود انتظار داری که براساس عدالت با تو رفتار شود، باید تو نیز با مردم براساس عدالت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تنها نباید به حقوق دیگران تجاوز کنی، بلکه باید حافظ حقوق آنها از تجاوز متجاوزان باشی، تا امور اجتماع سامان یابد و در مجرای طبیعی سیر کند و از فروپاشی در امان باشد و به این وسیله، جامعه به طور طبیعی کنترل و مهار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اجرای دقیق عدالت اجتماعی به ایجاد نظم و کنترل امور گوناگون اجتماع کمک می کند و جریان های اجتماعی را در مجرای طبیعی قرار می دهد و از بروز ناهنجاری های اجتماعی پیش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کسی به خود اجازه نمی دهد تا به حقوق دیگران دست اندازی کند؛ زیرا به این باور رسیده است که در این صورت، واکنش جامعه در برابر او بسیار دقیق و جدّی خواهد بود</w:t>
      </w:r>
      <w:r>
        <w:rPr>
          <w:rFonts w:eastAsia="IRNazanin" w:cs="IRNazanin"/>
          <w:color w:val="111111"/>
          <w:sz w:val="28"/>
          <w:szCs w:val="28"/>
          <w:rtl w:val="true"/>
          <w:lang w:bidi="fa-IR"/>
        </w:rPr>
        <w:t>.</w:t>
      </w:r>
    </w:p>
    <w:p>
      <w:pPr>
        <w:pStyle w:val="Heading3"/>
        <w:numPr>
          <w:ilvl w:val="2"/>
          <w:numId w:val="1"/>
        </w:numPr>
        <w:rPr/>
      </w:pPr>
      <w:bookmarkStart w:id="345" w:name="__RefHeading___Toc3403189_2281741623"/>
      <w:bookmarkStart w:id="346" w:name="_Toc132"/>
      <w:bookmarkEnd w:id="345"/>
      <w:r>
        <w:rPr>
          <w:rtl w:val="true"/>
        </w:rPr>
        <w:t>عدالت اجتماعی در بعد سیاسی</w:t>
      </w:r>
      <w:bookmarkEnd w:id="346"/>
    </w:p>
    <w:p>
      <w:pPr>
        <w:pStyle w:val="BookText"/>
        <w:rPr/>
      </w:pPr>
      <w:r>
        <w:rPr>
          <w:rFonts w:ascii="IRNazanin" w:hAnsi="IRNazanin" w:eastAsia="IRNazanin"/>
          <w:color w:val="111111"/>
          <w:sz w:val="28"/>
          <w:sz w:val="28"/>
          <w:szCs w:val="28"/>
          <w:rtl w:val="true"/>
          <w:lang w:bidi="fa-IR"/>
        </w:rPr>
        <w:t>عدالت اجتماعی در بعد سیاسی</w:t>
      </w:r>
    </w:p>
    <w:p>
      <w:pPr>
        <w:pStyle w:val="BookText"/>
        <w:rPr/>
      </w:pPr>
      <w:r>
        <w:rPr>
          <w:rFonts w:ascii="IRNazanin" w:hAnsi="IRNazanin" w:eastAsia="IRNazanin"/>
          <w:color w:val="111111"/>
          <w:sz w:val="28"/>
          <w:sz w:val="28"/>
          <w:szCs w:val="28"/>
          <w:rtl w:val="true"/>
          <w:lang w:bidi="fa-IR"/>
        </w:rPr>
        <w:t>پیش تر بیان شد که عدالت اجتماعی به مفهوم برخورداری جامعه از چنان تعادل و توازنی است که همه مردم به حقّ خویش ـ آن گونه که قانون در نظر گرفته است ـ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آن گاه شدنی است که روابطی سالم و قانون مند بر مجموعه ساختار اجتماعی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های الهی مبنی بر لزوم ایجاد عدالت اجتماعی، همه جنبه های این موضوع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برخی از جنبه ها به دلیل مقدار اهمیّت، تقدّم رتبی یا مقدّمی داشته باشند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 آمدن عدالت اجتماعی در بعد سیاسی، این امکان را به وجود می آورد تا زمینه های رقابت سالم در تمام عرصه ها به گونه ای فراهم گردد که همه افراد بتوانند از امکانات عمومی و موقعیّت های اجتماعی و فرصت های مناسب بهره بگیرند و با توجه به استعدادها، شایستگی ها و توان مندی های خود، در میدان های تلاش و کوشش گام نهند و استعدادهای بالقوّه خویش را به فعلیّت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می توان مدعی گسترش عدالت اجتماعی در سطح و عمق جامعه شد که همه بخش های جامعه به منابع موجود دسترسی داشته باشند و بتوانند به منزلت های گوناگون اجتماعی برسند؛ یعنی چنانچه افراد یا </w:t>
      </w:r>
    </w:p>
    <w:p>
      <w:pPr>
        <w:pStyle w:val="BookText"/>
        <w:rPr/>
      </w:pPr>
      <w:r>
        <w:rPr>
          <w:rFonts w:ascii="IRNazanin" w:hAnsi="IRNazanin" w:eastAsia="IRNazanin"/>
          <w:color w:val="111111"/>
          <w:sz w:val="28"/>
          <w:sz w:val="28"/>
          <w:szCs w:val="28"/>
          <w:rtl w:val="true"/>
          <w:lang w:bidi="fa-IR"/>
        </w:rPr>
        <w:t>گروه های کارآمدتر و توان مندتر، از لحاظ تعهّد و تخصّص و شرایط دیگر یافت شدند، امکان پیشرفت و پسرفت برای هر دو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وقتی می تواند به مرحله اجرا درآید که ضوابط و معیارهای درست و عادلانه در تقسیم مسئولیّت های سیاسی و اجتماعی رعایت گردد، بلکه می توان گفت عدالت اجتماعی اسلام آنچنان گسترده است که افزون بر زیر پوشش قرار گرفتن مسلمانان، کافران را نیز از چشمه جوشان عدالت خود سیراب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علی علیه السلام پس از یورش ناجوان مردانه سفیان بن عوف</w:t>
      </w:r>
      <w:r>
        <w:rPr>
          <w:rStyle w:val="FootnoteAnchor"/>
          <w:rtl w:val="true"/>
        </w:rPr>
        <w:footnoteReference w:id="214"/>
      </w:r>
      <w:r>
        <w:rPr>
          <w:rFonts w:ascii="IRNazanin" w:hAnsi="IRNazanin" w:eastAsia="IRNazanin"/>
          <w:color w:val="111111"/>
          <w:sz w:val="28"/>
          <w:sz w:val="28"/>
          <w:szCs w:val="28"/>
          <w:rtl w:val="true"/>
          <w:lang w:bidi="fa-IR"/>
        </w:rPr>
        <w:t>به شهر انباز</w:t>
      </w:r>
      <w:r>
        <w:rPr>
          <w:rStyle w:val="FootnoteAnchor"/>
          <w:rtl w:val="true"/>
        </w:rPr>
        <w:footnoteReference w:id="215"/>
      </w:r>
      <w:r>
        <w:rPr>
          <w:rFonts w:ascii="IRNazanin" w:hAnsi="IRNazanin" w:eastAsia="IRNazanin"/>
          <w:color w:val="111111"/>
          <w:sz w:val="28"/>
          <w:sz w:val="28"/>
          <w:szCs w:val="28"/>
          <w:rtl w:val="true"/>
          <w:lang w:bidi="fa-IR"/>
        </w:rPr>
        <w:t>که به تحریک معاویه صورت گرفته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مردانی از آن سپاهیان به خانه های مسلمانان و کسانی که در پناه اسلامند، درآمده، گردن بند و دست بند و گوشواره و خلخال از گردن و دست و پای زنان به در آورده اند؛ در حالی که آن ستم دیدگان در برابر آن متجاوزان، جز زاری و رحمت خواستن سلاحی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پس، مرد مسلمانی از غم چنین حادثه ای بمیرد، جای ملامت ندارد، بلکه در دیده من شایسته کرامت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عدالت اجتماعی در بعد سیاسی که با تدبیر امور کلّی جامعه ارتباط پیدا می کند، امری گزینشی و موردی نیست تا به برخی از قشرهای جامعه که شرایط و عقاید ویژه ای دارند، اختصاص یابد، بلکه موضوعی فراگیر است و همه افراد جامعه را با هر اندیشه و رنگ و نژاد و مذهبی که باشند، دربرمی گیرد</w:t>
      </w:r>
      <w:r>
        <w:rPr>
          <w:rFonts w:eastAsia="IRNazanin" w:cs="IRNazanin"/>
          <w:color w:val="111111"/>
          <w:sz w:val="28"/>
          <w:szCs w:val="28"/>
          <w:rtl w:val="true"/>
          <w:lang w:bidi="fa-IR"/>
        </w:rPr>
        <w:t xml:space="preserve">. </w:t>
      </w:r>
      <w:bookmarkStart w:id="347" w:name="pg4191_26019"/>
    </w:p>
    <w:p>
      <w:pPr>
        <w:pStyle w:val="Heading3"/>
        <w:numPr>
          <w:ilvl w:val="2"/>
          <w:numId w:val="1"/>
        </w:numPr>
        <w:rPr/>
      </w:pPr>
      <w:bookmarkStart w:id="348" w:name="__RefHeading___Toc3403191_2281741623"/>
      <w:bookmarkStart w:id="349" w:name="_Toc133"/>
      <w:bookmarkEnd w:id="347"/>
      <w:bookmarkEnd w:id="348"/>
      <w:r>
        <w:rPr>
          <w:rtl w:val="true"/>
        </w:rPr>
        <w:t>دلایل لزوم رعایت عدالت در بعد سیاسی</w:t>
      </w:r>
      <w:bookmarkEnd w:id="349"/>
    </w:p>
    <w:p>
      <w:pPr>
        <w:pStyle w:val="BookText"/>
        <w:rPr/>
      </w:pPr>
      <w:r>
        <w:rPr>
          <w:rFonts w:ascii="IRNazanin" w:hAnsi="IRNazanin" w:eastAsia="IRNazanin"/>
          <w:color w:val="111111"/>
          <w:sz w:val="28"/>
          <w:sz w:val="28"/>
          <w:szCs w:val="28"/>
          <w:rtl w:val="true"/>
          <w:lang w:bidi="fa-IR"/>
        </w:rPr>
        <w:t>دلایل لزوم رعایت عدالت در بعد سیاسی</w:t>
      </w:r>
    </w:p>
    <w:p>
      <w:pPr>
        <w:pStyle w:val="BookText"/>
        <w:rPr/>
      </w:pPr>
      <w:r>
        <w:rPr>
          <w:rFonts w:ascii="IRNazanin" w:hAnsi="IRNazanin" w:eastAsia="IRNazanin"/>
          <w:color w:val="111111"/>
          <w:sz w:val="28"/>
          <w:sz w:val="28"/>
          <w:szCs w:val="28"/>
          <w:rtl w:val="true"/>
          <w:lang w:bidi="fa-IR"/>
        </w:rPr>
        <w:t>لزوم فراگیر بودن عدالت اجتماعی در بعد سیاسی نیز از آیات و روایت های اشاره شده در بحث بعد اقتصادی،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موضع گیری اسلام در برابر تفاوت ها، رعایت سلسله مراتب و استخدام، پی آمدهای قدرت طلبی و موانع برقراری عدالت نیز به همان ترتیب گذشته می تواند مورد بهره برداری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 رسد روایت های دیگری که با موضوع حاضر ارتباط تنگاتنگی دارند، می تواند در اینجا به کار آید که به چند نمونه بسنده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ساعةٍ خیرٌ مِنْ عِبادةِ سَبعینَ سِنةٍ قیامِ لَیلِها و صیامِ نهارِها؛ یک ساعت عدالت ورزیدن، از هفتاد سال عبادت که شبش را با نماز و روزش را با روزه به سرآورده باشند، برتر است</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تَدُوم لَکَ القُدرَة؛ دادگر باش تا قدرتت پایدار بماند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السَّیاسَةِ العَدلُ؛ اساس سیاست، دادگری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درباره حاکمان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اَفضَلَ قُرَّةِ عَینِ الوُلاة، إستقامةُ العَدلِ فی الْبلادِ و ظُهورُ مودّةِ الرَّعیة؛ و آنچه موجب روشنی بیشتر دیده والیان است، برقراری عدالت در شهرها و پدید آمدن دوستی در میان مردمان است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السّیاسة، اَلعدلُ فی الْإمرة؛ زیبایی سیاست، به کار گرفتن عدالت در حکومت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یا در روایت های زیبایی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اَساسٌ بِه قِوامُ الْعالَم؛ عدالت، بنیانی است که استواری جهان به سبب آن است</w:t>
      </w:r>
      <w:r>
        <w:rPr>
          <w:rFonts w:eastAsia="IRNazanin" w:cs="IRNazanin"/>
          <w:color w:val="111111"/>
          <w:sz w:val="28"/>
          <w:szCs w:val="28"/>
          <w:rtl w:val="true"/>
          <w:lang w:bidi="fa-IR"/>
        </w:rPr>
        <w:t>.»</w:t>
      </w:r>
      <w:r>
        <w:rPr>
          <w:rStyle w:val="FootnoteAnchor"/>
          <w:rtl w:val="true"/>
        </w:rPr>
        <w:footnoteReference w:id="222"/>
      </w:r>
      <w:bookmarkStart w:id="350" w:name="pg4191_26020"/>
    </w:p>
    <w:p>
      <w:pPr>
        <w:pStyle w:val="BookText"/>
        <w:rPr/>
      </w:pPr>
      <w:bookmarkEnd w:id="350"/>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أقوی أساسٍ؛ عدالت، قوی ترین بنیان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قِوامُ الرَّعیة؛ عدالت، موجب پابرجایی ملّت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این احادیث، لزوم عدالت ورزی در تمام زمینه های اقتصادی، سیاسی، نظامی، فرهنگی، عقلی، عملی، تربیتی، اخلاقی و قضایی استفاده می شود؛ زیرا مجموع اینها از هماهنگی نظام تشریع و نظام تکوین حکایت می کند که با اجرای عدالت در تمام عرصه های زندگی اجتماعی، این هماهنگی به کمال خود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روایتی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حیاةٌ؛ عدالت، همان زندگی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حیاة الاحکام؛ عدالت حیات احکام اسلام 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الحیاة فی العَدلِ؛ بی گمان، زندگی در رعایت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زندگی دینی و زندگی انسانی، بدون عدالت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جامعه بدون عدالت را نمی توان جامعه ای پویا و زنده به شمار آورد، بلکه چنین اجتماعی در واقع مرده است، گرچه به ظاهر تکاپو برای حیات در آن جاری باشد</w:t>
      </w:r>
      <w:r>
        <w:rPr>
          <w:rFonts w:eastAsia="IRNazanin" w:cs="IRNazanin"/>
          <w:color w:val="111111"/>
          <w:sz w:val="28"/>
          <w:szCs w:val="28"/>
          <w:rtl w:val="true"/>
          <w:lang w:bidi="fa-IR"/>
        </w:rPr>
        <w:t>.</w:t>
      </w:r>
    </w:p>
    <w:p>
      <w:pPr>
        <w:pStyle w:val="Heading3"/>
        <w:numPr>
          <w:ilvl w:val="2"/>
          <w:numId w:val="1"/>
        </w:numPr>
        <w:rPr/>
      </w:pPr>
      <w:bookmarkStart w:id="351" w:name="__RefHeading___Toc3403193_2281741623"/>
      <w:bookmarkStart w:id="352" w:name="_Toc134"/>
      <w:bookmarkEnd w:id="351"/>
      <w:r>
        <w:rPr>
          <w:rtl w:val="true"/>
        </w:rPr>
        <w:t>قیام مسلحانه برای برپایی عدل</w:t>
      </w:r>
      <w:bookmarkEnd w:id="352"/>
    </w:p>
    <w:p>
      <w:pPr>
        <w:pStyle w:val="BookText"/>
        <w:rPr/>
      </w:pPr>
      <w:r>
        <w:rPr>
          <w:rFonts w:ascii="IRNazanin" w:hAnsi="IRNazanin" w:eastAsia="IRNazanin"/>
          <w:color w:val="111111"/>
          <w:sz w:val="28"/>
          <w:sz w:val="28"/>
          <w:szCs w:val="28"/>
          <w:rtl w:val="true"/>
          <w:lang w:bidi="fa-IR"/>
        </w:rPr>
        <w:t>قیام مسلحانه برای برپایی عدل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پاداشتن عدالت، امری حسّاس و بسیار اساسی است که انجام این مهّم به تحمّل هزینه های سنگین نیاز دارد و در راستای عملی شدن آن باید از همه ابزارها و امکانات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کارهایی مانند مبارزه مسلّحانه نیز در برخی موارد لازم و ضروری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گروهی مظلوم در سرزمینی به سر می برند که ستمگران بر سرنوشت آنان حاکمند و حقوقشان را پای مال می کنند، به کارگیری تجهیزات نظامی تنها وسیله احقاق حقّ </w:t>
      </w:r>
    </w:p>
    <w:p>
      <w:pPr>
        <w:pStyle w:val="BookText"/>
        <w:rPr/>
      </w:pPr>
      <w:r>
        <w:rPr>
          <w:rFonts w:ascii="IRNazanin" w:hAnsi="IRNazanin" w:eastAsia="IRNazanin"/>
          <w:color w:val="111111"/>
          <w:sz w:val="28"/>
          <w:sz w:val="28"/>
          <w:szCs w:val="28"/>
          <w:rtl w:val="true"/>
          <w:lang w:bidi="fa-IR"/>
        </w:rPr>
        <w:t>و نجات دادن ستم دیدگان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قرآن کریم، مسلمانان را به جهاد فرمان می دهد تا بدین وسیله، زمینه های رهایی آنان فراهم گردد، 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شما در راه خدا و در راه نجات مردان و زنان و کودکان مستضعف نمی جنگید؟ همانان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شهری که مردمش ستم پیشه اند، بیرون ببر و از جانب خود برای ما سرپرستی قرار ده و از نزد خویش یاوری برای ما تعیین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مبارزه با ستم به هر شکل ممکن باید در دستور کار حکومت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بعد بین المللی پیکار با ستمگران نیز اشاره دارد؛ یعنی اگر مظلومانی در سرزمینی غیراسلامی و در شرایطی بسیار اسف بار گرفتار آمده اند، خدا برای کاستن از ستم و ایجاد تعدیل به گونه ممکن، فرمان جهاد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الْحَدیدَ فیهِ بَأْسٌ شَدیدٌ؛ و آهن را که در آن برای مردم خطری سخت است، فرو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پی عبارتی است که هدف از فرستادن پیامبران را قیام مردم به عدل معرّفی کرده است و از آن برمی آید که قیام به عدل در مواردی، بدون بهره گیری از سلاح و تجهیزات نظامی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ببیند کار ناشایست و ستمی و کار منکری که مردم را به آن فرا می خوانند، صورت می گیرد، اگر تنها با قلبش آن را انکار کند، سالم مانده و گناهی مرتکب نشده است و آنکه با زبان و بیان به انکار برخیزد، پاداش الهی خواهد داشت و جایگاهش برتر از گروه نخست است و آن کس که با شمشیر به انکار برخاست تا کلام خدا بر فراز و گفتار ستمگران، پست و سرنگون گردد، او کسی است که راه رستگاری را یافت و بر جادّه حقیقی گام نهاد و نور یقین در قلبش تابیده است</w:t>
      </w:r>
      <w:r>
        <w:rPr>
          <w:rFonts w:eastAsia="IRNazanin" w:cs="IRNazanin"/>
          <w:color w:val="111111"/>
          <w:sz w:val="28"/>
          <w:szCs w:val="28"/>
          <w:rtl w:val="true"/>
          <w:lang w:bidi="fa-IR"/>
        </w:rPr>
        <w:t>.</w:t>
      </w:r>
      <w:r>
        <w:rPr>
          <w:rStyle w:val="FootnoteAnchor"/>
          <w:rtl w:val="true"/>
        </w:rPr>
        <w:footnoteReference w:id="22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در هر زمان و مکانی و به دست هرکسی که ستم و تجاوز نسبت به </w:t>
      </w:r>
    </w:p>
    <w:p>
      <w:pPr>
        <w:pStyle w:val="BookText"/>
        <w:rPr/>
      </w:pPr>
      <w:r>
        <w:rPr>
          <w:rFonts w:ascii="IRNazanin" w:hAnsi="IRNazanin" w:eastAsia="IRNazanin"/>
          <w:color w:val="111111"/>
          <w:sz w:val="28"/>
          <w:sz w:val="28"/>
          <w:szCs w:val="28"/>
          <w:rtl w:val="true"/>
          <w:lang w:bidi="fa-IR"/>
        </w:rPr>
        <w:t>مسلمانان و جامعه اسلامی صورت گیرد، امر به معروف و نهی از منکر و پیش گیری و از میان برداشتن ستم و تجاوز بر هر مسلمانی، امری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حکومت اسلامی نیز که برآیند بیعت مردم و فرمان الهی است، بر پاداشتن عدل و قسط و ایجاد عدالت اجتماعی در جنبه های گوناگون اقتصادی، قضایی، سیاسی و فرهنگی، لازم و وظیفه 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 های اسلام، هیچ مصلحتی بالاتر از اجرای عدالت و پیش گیری از ستم و تجاوز قدرتمندان سیاسی و اقتصادی و سرکوب زیاده خواهان در بعد داخلی و مبارزه با جلوه های شرک و استکبار جهانی در بعد جهانی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تا زمانی که افراط گران داخلی به حقوق مستمندان و مستضعفان دست اندازی می کنند و فقر و تنگ دستی بیداد می کند و تا وقتی که حتّی یک نفر گرسنه در کشور باشد و از سوی دیگر، سرمایه های باد آورده در دست شماری مستکبر باشد، نمی توان ادعا کرد که به مقصد نزدیک شده ایم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تا زمانی که ملّت ستم دیده فلسطین زیر شلاّق صهیونیست های اشغال گر و ملّت های مستضعف دیگر زیر یوغ استعمارگران و استثمارگران بین المللی باشند، همچنان باید به مبارزه و نبرد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انسان ها بتوانند عادلانه و براساس حقوق انسانی و بدون بهره کشی و تجاوز، در کنار یکدیگر با آرامش خاطر به سر برند</w:t>
      </w:r>
      <w:r>
        <w:rPr>
          <w:rFonts w:eastAsia="IRNazanin" w:cs="IRNazanin"/>
          <w:color w:val="111111"/>
          <w:sz w:val="28"/>
          <w:szCs w:val="28"/>
          <w:rtl w:val="true"/>
          <w:lang w:bidi="fa-IR"/>
        </w:rPr>
        <w:t xml:space="preserve">. </w:t>
      </w:r>
      <w:bookmarkStart w:id="353" w:name="pg4191_26023"/>
    </w:p>
    <w:p>
      <w:pPr>
        <w:pStyle w:val="Heading2"/>
        <w:numPr>
          <w:ilvl w:val="1"/>
          <w:numId w:val="1"/>
        </w:numPr>
        <w:rPr/>
      </w:pPr>
      <w:bookmarkStart w:id="354" w:name="__RefHeading___Toc3403195_2281741623"/>
      <w:bookmarkStart w:id="355" w:name="_Toc135"/>
      <w:bookmarkEnd w:id="353"/>
      <w:bookmarkEnd w:id="354"/>
      <w:r>
        <w:rPr>
          <w:rtl w:val="true"/>
        </w:rPr>
        <w:t>فصل نهم</w:t>
      </w:r>
      <w:r>
        <w:rPr>
          <w:rtl w:val="true"/>
        </w:rPr>
        <w:t xml:space="preserve">: </w:t>
      </w:r>
      <w:r>
        <w:rPr>
          <w:rtl w:val="true"/>
        </w:rPr>
        <w:t>سنت الهی؛ پیروزی حق بر باطل و سرانجام مستضعفان</w:t>
      </w:r>
      <w:bookmarkEnd w:id="355"/>
    </w:p>
    <w:p>
      <w:pPr>
        <w:pStyle w:val="Heading3"/>
        <w:numPr>
          <w:ilvl w:val="2"/>
          <w:numId w:val="1"/>
        </w:numPr>
        <w:rPr/>
      </w:pPr>
      <w:bookmarkStart w:id="356" w:name="__RefHeading___Toc3403197_2281741623"/>
      <w:bookmarkStart w:id="357" w:name="_Toc136"/>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پیروزی حق بر باطل و سرانجام مستضعفان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پیکار همیشگی مستکبران و مستضعفان</w:t>
      </w:r>
    </w:p>
    <w:p>
      <w:pPr>
        <w:pStyle w:val="BookText"/>
        <w:rPr/>
      </w:pPr>
      <w:r>
        <w:rPr>
          <w:rFonts w:ascii="IRNazanin" w:hAnsi="IRNazanin" w:eastAsia="IRNazanin"/>
          <w:color w:val="111111"/>
          <w:sz w:val="28"/>
          <w:sz w:val="28"/>
          <w:szCs w:val="28"/>
          <w:rtl w:val="true"/>
          <w:lang w:bidi="fa-IR"/>
        </w:rPr>
        <w:t>سنت های الهی در تدبیر جوامع</w:t>
      </w:r>
    </w:p>
    <w:p>
      <w:pPr>
        <w:pStyle w:val="BookText"/>
        <w:rPr/>
      </w:pPr>
      <w:r>
        <w:rPr>
          <w:rFonts w:ascii="IRNazanin" w:hAnsi="IRNazanin" w:eastAsia="IRNazanin"/>
          <w:color w:val="111111"/>
          <w:sz w:val="28"/>
          <w:sz w:val="28"/>
          <w:szCs w:val="28"/>
          <w:rtl w:val="true"/>
          <w:lang w:bidi="fa-IR"/>
        </w:rPr>
        <w:t>پیروزی حق بر باطل</w:t>
      </w:r>
    </w:p>
    <w:p>
      <w:pPr>
        <w:pStyle w:val="BookText"/>
        <w:rPr/>
      </w:pPr>
      <w:r>
        <w:rPr>
          <w:rFonts w:ascii="IRNazanin" w:hAnsi="IRNazanin" w:eastAsia="IRNazanin"/>
          <w:color w:val="111111"/>
          <w:sz w:val="28"/>
          <w:sz w:val="28"/>
          <w:szCs w:val="28"/>
          <w:rtl w:val="true"/>
          <w:lang w:bidi="fa-IR"/>
        </w:rPr>
        <w:t>نوید پیروزی مستضعفان</w:t>
      </w:r>
    </w:p>
    <w:p>
      <w:pPr>
        <w:pStyle w:val="BookText"/>
        <w:rPr/>
      </w:pPr>
      <w:r>
        <w:rPr>
          <w:rFonts w:ascii="IRNazanin" w:hAnsi="IRNazanin" w:eastAsia="IRNazanin"/>
          <w:color w:val="111111"/>
          <w:sz w:val="28"/>
          <w:sz w:val="28"/>
          <w:szCs w:val="28"/>
          <w:rtl w:val="true"/>
          <w:lang w:bidi="fa-IR"/>
        </w:rPr>
        <w:t>نمونه هایی از پیروزی مستضعفان و عوامل آن</w:t>
      </w:r>
    </w:p>
    <w:p>
      <w:pPr>
        <w:pStyle w:val="BookText"/>
        <w:rPr/>
      </w:pPr>
      <w:r>
        <w:rPr>
          <w:rFonts w:ascii="IRNazanin" w:hAnsi="IRNazanin" w:eastAsia="IRNazanin"/>
          <w:color w:val="111111"/>
          <w:sz w:val="28"/>
          <w:sz w:val="28"/>
          <w:szCs w:val="28"/>
          <w:rtl w:val="true"/>
          <w:lang w:bidi="fa-IR"/>
        </w:rPr>
        <w:t>لزوم مبارزه برای نجات مستضعفان</w:t>
      </w:r>
    </w:p>
    <w:p>
      <w:pPr>
        <w:pStyle w:val="BookText"/>
        <w:rPr/>
      </w:pPr>
      <w:r>
        <w:rPr>
          <w:rFonts w:ascii="IRNazanin" w:hAnsi="IRNazanin" w:eastAsia="IRNazanin"/>
          <w:color w:val="111111"/>
          <w:sz w:val="28"/>
          <w:sz w:val="28"/>
          <w:szCs w:val="28"/>
          <w:rtl w:val="true"/>
          <w:lang w:bidi="fa-IR"/>
        </w:rPr>
        <w:t>مستضعفان، وارثان زمین</w:t>
      </w:r>
    </w:p>
    <w:p>
      <w:pPr>
        <w:pStyle w:val="BookText"/>
        <w:rPr/>
      </w:pPr>
      <w:r>
        <w:rPr>
          <w:rFonts w:ascii="IRNazanin" w:hAnsi="IRNazanin" w:eastAsia="IRNazanin"/>
          <w:color w:val="111111"/>
          <w:sz w:val="28"/>
          <w:sz w:val="28"/>
          <w:szCs w:val="28"/>
          <w:rtl w:val="true"/>
          <w:lang w:bidi="fa-IR"/>
        </w:rPr>
        <w:t>حکومت جهانی مستضعفان</w:t>
      </w:r>
    </w:p>
    <w:p>
      <w:pPr>
        <w:pStyle w:val="Heading3"/>
        <w:numPr>
          <w:ilvl w:val="2"/>
          <w:numId w:val="1"/>
        </w:numPr>
        <w:rPr/>
      </w:pPr>
      <w:bookmarkStart w:id="358" w:name="__RefHeading___Toc3403199_2281741623"/>
      <w:bookmarkStart w:id="359" w:name="_Toc137"/>
      <w:bookmarkEnd w:id="358"/>
      <w:r>
        <w:rPr>
          <w:rtl w:val="true"/>
        </w:rPr>
        <w:t>پیکار همیشگی مستکبران و مستضعفان</w:t>
      </w:r>
      <w:bookmarkEnd w:id="359"/>
    </w:p>
    <w:p>
      <w:pPr>
        <w:pStyle w:val="BookText"/>
        <w:rPr/>
      </w:pPr>
      <w:r>
        <w:rPr>
          <w:rFonts w:ascii="IRNazanin" w:hAnsi="IRNazanin" w:eastAsia="IRNazanin"/>
          <w:color w:val="111111"/>
          <w:sz w:val="28"/>
          <w:sz w:val="28"/>
          <w:szCs w:val="28"/>
          <w:rtl w:val="true"/>
          <w:lang w:bidi="fa-IR"/>
        </w:rPr>
        <w:t>پیکار همیشگی مستکبران و مستضعفان</w:t>
      </w:r>
    </w:p>
    <w:p>
      <w:pPr>
        <w:pStyle w:val="BookText"/>
        <w:rPr/>
      </w:pPr>
      <w:r>
        <w:rPr>
          <w:rFonts w:ascii="IRNazanin" w:hAnsi="IRNazanin" w:eastAsia="IRNazanin"/>
          <w:color w:val="111111"/>
          <w:sz w:val="28"/>
          <w:sz w:val="28"/>
          <w:szCs w:val="28"/>
          <w:rtl w:val="true"/>
          <w:lang w:bidi="fa-IR"/>
        </w:rPr>
        <w:t>سرنوشت مستضعفان در طول تاریخ، فراز و نشیب های فراوان و پیچیدگی های ویژه ای داشته؛ پیکاری سخت و مبارزه ای پی گیر که همواره آنان را با محیط اطراف درگیر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سردمداران زر و زور و تزویر و مستکبران خودپرست به گونه های مختلف آنان را بر نمی تابیدند و می کوشیدند تا آنان را همواره زیر سلطه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کشمکش ها، قدرت طلبان و سودجویان که خوی استکباری در وجودشان ریشه دوانیده است، از هر روشی بهره برده اند و حتی اگر منافع خویش را در زندگی آنان می یافتند، آنان را نمی کشتند و چنانچه مصلحت خویش را در مرگشان می دیدند، بی محابا بر زندگی شان دست تطاول می یازیدند و خیمه های تجاوز و عیش و نوش خود را بر فراز استخوان های خردشده آنان بنا می کردند که تاریخ از این سرگذشت های اندوه بار، فراوان به 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 و غارت آشکار و پنهان، حق کشی ها و زشتی های بی امان و پلیدی ها و پلشتی هایی که از سوی استکبار در طول سال ها به وقوع پیوسته و نفرتی که در دل انسان های آزاداندیش و وارسته نسبت به آنان هست، سند زنده رشد نایافتگی آنان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مظلومیّت و حقّانیت و راستی و درستی وصف ناپذیری که از جبهه حقّ در سینه تاریخ به یادگار مانده، نیکوترین سرانجامی است که مستضعفان به آن رسیده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نبرد قهرمانانه شماری اندک با قلب های سرشار از عشق به حقیقت را در صحرای کربلا در برابر انبوه عظیم سپاه شب پرستان کینه توز و بی هویت به نظاره می نشینیم </w:t>
      </w:r>
    </w:p>
    <w:p>
      <w:pPr>
        <w:pStyle w:val="BookText"/>
        <w:rPr/>
      </w:pPr>
      <w:r>
        <w:rPr>
          <w:rFonts w:ascii="IRNazanin" w:hAnsi="IRNazanin" w:eastAsia="IRNazanin"/>
          <w:color w:val="111111"/>
          <w:sz w:val="28"/>
          <w:sz w:val="28"/>
          <w:szCs w:val="28"/>
          <w:rtl w:val="true"/>
          <w:lang w:bidi="fa-IR"/>
        </w:rPr>
        <w:t>، مفهوم تاریکی و روشنایی، خوبی و بدی، حقّ و باطل و مستضعف و مستکبر را با روشنی هرچه بیشتری ادراک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داستان های زندگانی پیام آوران الهی و رهبران آسمانی و امامان و مصلحان و عالمان نیک سیرت و همه فرهیختگان و محرومان و مظلومان تاریخ که برای دست یابی به آرمان ها و اهداف مقدّس و فطرت خداجوی بشری کوشیده و در این راه رنج های بسیاری به جان خریده اند، می توان پندهای فراوانی آموخت و در زندگی به عنوان سرمشق از آن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هرگاه به پیروزی دست یافتند، زمینه های بندگی مردم را در برابر خدا فراهم آوردند و خود، پیشاپیش آنان در برابر خدا به خاک افتادند و هرگز درصدد هماوردی با آفریدگار جهان و زیر پا نهادن قوانین و فرمان های او برنیامدند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نیز که کارشان به شکست ظاهری انجامید، هیچ گاه سرخورده نشدند و احساس شکست نکردند، بلکه شکست و پیروزی در نظر آنان به گونه ای دیگر جلوه کرد؛ زیرا در دیدگاه ژرف آنان، گام نهادن در مسیر کمال و پیشرفت به سوی هدف ترسیم شده از سوی خالق هستی، پیروزی است، هرچند به ظاهر کشته یا مجروح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چنانچه یک گام از آرمان های بلند خود عقب می افتادند، احساس شکست می کردند؛ گرچه به لحاظ ظاهری به پیشرفت هایی هم دست 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از دیدگاه ژرف بین آنان، قیام به قسط، انجام وظیفه، کوشش در راه خدا و خدمت به جامعه و مبارزه با مظاهر استکبار و استضعاف، سرانجامی نیکو دارد و این مهم، هر نتیجه ای را که در پی داشته باشد، ارزشمند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دیدگاه کلّی، سیر تدریجی نظام هستی به سوی پیروزی و موفقیّت مطلق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آنان بر قلّه های پیروزی تکیه خواهند زد و جور و ستم و استثمار و بهره کشی ها را از پهنای هستی خواهند زدود و خود، وارثان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زمینی را که پر از جور و ستم شده بود، از عدل و داد سرشار خواهند کرد؛ زیرا خداوند چنین اراده کرده است که پیشوایی و سروری جهان از آن مستضعفان باشد و آنان وارثان زمین شوند</w:t>
      </w:r>
      <w:r>
        <w:rPr>
          <w:rFonts w:eastAsia="IRNazanin" w:cs="IRNazanin"/>
          <w:color w:val="111111"/>
          <w:sz w:val="28"/>
          <w:szCs w:val="28"/>
          <w:rtl w:val="true"/>
          <w:lang w:bidi="fa-IR"/>
        </w:rPr>
        <w:t xml:space="preserve">. </w:t>
      </w:r>
      <w:bookmarkStart w:id="360" w:name="pg4191_26025"/>
    </w:p>
    <w:p>
      <w:pPr>
        <w:pStyle w:val="Heading3"/>
        <w:numPr>
          <w:ilvl w:val="2"/>
          <w:numId w:val="1"/>
        </w:numPr>
        <w:rPr/>
      </w:pPr>
      <w:bookmarkStart w:id="361" w:name="__RefHeading___Toc3403201_2281741623"/>
      <w:bookmarkStart w:id="362" w:name="_Toc138"/>
      <w:bookmarkEnd w:id="360"/>
      <w:bookmarkEnd w:id="361"/>
      <w:r>
        <w:rPr>
          <w:rtl w:val="true"/>
        </w:rPr>
        <w:t>سنت های الهی در تدبیر جوامع</w:t>
      </w:r>
      <w:bookmarkEnd w:id="362"/>
    </w:p>
    <w:p>
      <w:pPr>
        <w:pStyle w:val="BookText"/>
        <w:rPr/>
      </w:pPr>
      <w:r>
        <w:rPr>
          <w:rFonts w:ascii="IRNazanin" w:hAnsi="IRNazanin" w:eastAsia="IRNazanin"/>
          <w:color w:val="111111"/>
          <w:sz w:val="28"/>
          <w:sz w:val="28"/>
          <w:szCs w:val="28"/>
          <w:rtl w:val="true"/>
          <w:lang w:bidi="fa-IR"/>
        </w:rPr>
        <w:t>سنت های الهی در تدبیر جوامع</w:t>
      </w:r>
    </w:p>
    <w:p>
      <w:pPr>
        <w:pStyle w:val="BookText"/>
        <w:rPr/>
      </w:pPr>
      <w:r>
        <w:rPr>
          <w:rFonts w:ascii="IRNazanin" w:hAnsi="IRNazanin" w:eastAsia="IRNazanin"/>
          <w:color w:val="111111"/>
          <w:sz w:val="28"/>
          <w:sz w:val="28"/>
          <w:szCs w:val="28"/>
          <w:rtl w:val="true"/>
          <w:lang w:bidi="fa-IR"/>
        </w:rPr>
        <w:t xml:space="preserve">قوانین جامعه شناختی قرآن کریم،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الهی در تدبیر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راه و رسم، روش و رفتار و شیوه ای است که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را هم به خدا و هم به انسان ها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تعبیرهایی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سنّت های الهی در یک تقسیم بندی به دو گونه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هایی که به زندگانی انسان در سرای دیگر و پاداش و کیفری که در آن جهان از آن برخوردار خواهند بود، مربوط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هایی که به زندگی دنیایی و این جهانی بشر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ها نیز برخی رفتارهای فردی و برخی دیگر رفتارهای اجتماعی یا هر دو مورد را در برمی گیرد، ولی چیزی که ما در پی شناسایی آن هستیم، سنّت های الهی مربوط به زندگی دنیایی در بستر جوامع است که از آن میان، به سنّت الهی پیروزی حق بر باطل اشاره می کنیم</w:t>
      </w:r>
      <w:r>
        <w:rPr>
          <w:rFonts w:eastAsia="IRNazanin" w:cs="IRNazanin"/>
          <w:color w:val="111111"/>
          <w:sz w:val="28"/>
          <w:szCs w:val="28"/>
          <w:rtl w:val="true"/>
          <w:lang w:bidi="fa-IR"/>
        </w:rPr>
        <w:t>.</w:t>
      </w:r>
    </w:p>
    <w:p>
      <w:pPr>
        <w:pStyle w:val="Heading3"/>
        <w:numPr>
          <w:ilvl w:val="2"/>
          <w:numId w:val="1"/>
        </w:numPr>
        <w:rPr/>
      </w:pPr>
      <w:bookmarkStart w:id="363" w:name="__RefHeading___Toc3403203_2281741623"/>
      <w:bookmarkStart w:id="364" w:name="_Toc139"/>
      <w:bookmarkEnd w:id="363"/>
      <w:r>
        <w:rPr>
          <w:rtl w:val="true"/>
        </w:rPr>
        <w:t>پیروزی حق بر باطل</w:t>
      </w:r>
      <w:bookmarkEnd w:id="364"/>
    </w:p>
    <w:p>
      <w:pPr>
        <w:pStyle w:val="BookText"/>
        <w:rPr/>
      </w:pPr>
      <w:r>
        <w:rPr>
          <w:rFonts w:ascii="IRNazanin" w:hAnsi="IRNazanin" w:eastAsia="IRNazanin"/>
          <w:color w:val="111111"/>
          <w:sz w:val="28"/>
          <w:sz w:val="28"/>
          <w:szCs w:val="28"/>
          <w:rtl w:val="true"/>
          <w:lang w:bidi="fa-IR"/>
        </w:rPr>
        <w:t>پیروزی حق بر باطل</w:t>
      </w:r>
    </w:p>
    <w:p>
      <w:pPr>
        <w:pStyle w:val="BookText"/>
        <w:rPr/>
      </w:pPr>
      <w:r>
        <w:rPr>
          <w:rFonts w:ascii="IRNazanin" w:hAnsi="IRNazanin" w:eastAsia="IRNazanin"/>
          <w:color w:val="111111"/>
          <w:sz w:val="28"/>
          <w:sz w:val="28"/>
          <w:szCs w:val="28"/>
          <w:rtl w:val="true"/>
          <w:lang w:bidi="fa-IR"/>
        </w:rPr>
        <w:t>نبرد و رویارویی حق و باطل، به سرآغاز هستی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عنوان موجودی سرکش و قانون ستیز در برابر فرمان الهی گردن فرازی کرد و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از درگاه الهی رانده شد، ولی هرگز از کینه ورزی و عناد و مبارزه پی گیر در برابر حق باز نایستاد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به نماد تضادّ دو گونه اندیشه و روش در تمام دوران ها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و در قالب های گوناگون، همواره موضع گیری ها و درگیری هایی میان آنان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های دامنه داری که فرزندان آدم از آغاز آفرینش تا روز قیامت با آن روبه رو خواهند بود، ناشی از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هابیلیان به دست قابیلیان و به </w:t>
      </w:r>
    </w:p>
    <w:p>
      <w:pPr>
        <w:pStyle w:val="BookText"/>
        <w:rPr/>
      </w:pPr>
      <w:r>
        <w:rPr>
          <w:rFonts w:ascii="IRNazanin" w:hAnsi="IRNazanin" w:eastAsia="IRNazanin"/>
          <w:color w:val="111111"/>
          <w:sz w:val="28"/>
          <w:sz w:val="28"/>
          <w:szCs w:val="28"/>
          <w:rtl w:val="true"/>
          <w:lang w:bidi="fa-IR"/>
        </w:rPr>
        <w:t>آتش در افتادن ابراهیم ها به دست نمرودها و به حاشیه رانده شدن علویان به وسیله امویان، داستان غم انگیز این مبارزات و رویارویی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تاریخ شاهد گویای پیروزی های جبهه حقّ در دوران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مستضعفان بنی اسرائیل در سرزمین مصر، غلبه مسلمانان در حجاز، دوران شکوفایی و بالندگی اسلام و پدید آمدن عدالت اجتماعی در عصر پیامبر اکرم صلی الله علیه و آله، نمونه هایی از این پیروزمندی هاست، ولی به طور کلّی، یکی از سنّت های الهی، پیروزی حق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گرچه به طول می انجامد، ولی اراده الهی و سنّت پروردگار بر آن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چند آیه از قرآن کریم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 اللّهُ أَنْ یُحِقَّ الْحَقَّ بِکَلِماتِهِ وَ یَقْطَعَ دابِرَ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لِیُحِقَّ الْحَقَّ وَ یُبْطِلَ الْباطِلَ وَ لَوْ کَرِهَ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می خواست حق را با کلمات خود ثابت و کافران را ریشه کن کند تا حق را ثابت و باطل را نابود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بزهکاران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 اللّهُ الْباطِلَ وَ یُحِقُّ الْحَقَّ بِکَلِماتِهِ؛ خدا باطل را محو و حقیقت را با کلمات خویش پا برجا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حقّ و باطل با یکدیگر قابل جمع نیستند، آمدن حقّ، موجب از میان رفتن باطل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کانَ زَهُوقًا؛ 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عَلَی الْباطِلِ فَیَدْمَغُهُ فَإِذا هُوَ زاهِقٌ؛ بلکه حق را بر باطل فرو می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درهم می شکند و به ناگاه آن نابود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دیگری، خطاب به پیامبر اسلام می 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 إِنْ هُوَ إِلاّ نَذیرٌ لَکُمْ بَیْنَ یَدَیْ عَذابٍ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 ما یُبْدِیُ الْباطِلُ وَ ما یُعیدُ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365" w:name="pg4191_26027"/>
    </w:p>
    <w:p>
      <w:pPr>
        <w:pStyle w:val="BookText"/>
        <w:rPr/>
      </w:pPr>
      <w:bookmarkEnd w:id="365"/>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پروردگارم حقیقت را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دانای نهان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دیگر باطل از سر نمی گیرد و بر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آیات یاد شده، بخشی از آیات قرآن از پیروزی پیامبران و پیروان آنان سخن به میان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حِزْبَ اللّهِ هُمُ الْغالِبُونَ؛ حزب خدا همان پیروزمندانند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حَقّاً علینا نَصرُ المُومِنینَ؛ و یاری کردن مؤمنان بر ما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ما فرستادگان خود و کسانی را که گرویدند، در زندگی دنیا و روزی که گواهان برپا می ایستند، به یقین، یاری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نُنَجّی رُسُلَنا وَ الَّذینَ آمَنُوا کَذلِکَ حَقًّا عَلَیْنا نُنْجِ الْمُؤمِنینَ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فرستادگان خود و کسانی که گرویدند می رهانیم؛ زیرا بر ما فریضه است که مؤمنان را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به اثبات رسید که پیامبران، امامان، عالمان بیدار و مؤمنان حق جو و به طورکلی، هرکس که به گونه ای از حقوق خویش محروم شده و زمینه بالندگی و شکوفایی نیافته است، در شمار مستضعفان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همواره در راستای تحقّق آرمان های حق و نابودی باطل در تکاپویند و بخشی از آنان دست کم حق ستیز نبوده اند، مصداق های حق به شمار می آیند و مشمول وعده های الهی می شوند</w:t>
      </w:r>
      <w:r>
        <w:rPr>
          <w:rFonts w:eastAsia="IRNazanin" w:cs="IRNazanin"/>
          <w:color w:val="111111"/>
          <w:sz w:val="28"/>
          <w:szCs w:val="28"/>
          <w:rtl w:val="true"/>
          <w:lang w:bidi="fa-IR"/>
        </w:rPr>
        <w:t>.</w:t>
      </w:r>
    </w:p>
    <w:p>
      <w:pPr>
        <w:pStyle w:val="Heading3"/>
        <w:numPr>
          <w:ilvl w:val="2"/>
          <w:numId w:val="1"/>
        </w:numPr>
        <w:rPr/>
      </w:pPr>
      <w:bookmarkStart w:id="366" w:name="__RefHeading___Toc3403205_2281741623"/>
      <w:bookmarkStart w:id="367" w:name="_Toc140"/>
      <w:bookmarkEnd w:id="366"/>
      <w:r>
        <w:rPr>
          <w:rtl w:val="true"/>
        </w:rPr>
        <w:t>نوید پیروزی مستضعفان</w:t>
      </w:r>
      <w:bookmarkEnd w:id="367"/>
    </w:p>
    <w:p>
      <w:pPr>
        <w:pStyle w:val="BookText"/>
        <w:rPr/>
      </w:pPr>
      <w:r>
        <w:rPr>
          <w:rFonts w:ascii="IRNazanin" w:hAnsi="IRNazanin" w:eastAsia="IRNazanin"/>
          <w:color w:val="111111"/>
          <w:sz w:val="28"/>
          <w:sz w:val="28"/>
          <w:szCs w:val="28"/>
          <w:rtl w:val="true"/>
          <w:lang w:bidi="fa-IR"/>
        </w:rPr>
        <w:t>نوید پیروزی مستضعفان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حاکم بر نظام آفرینش و سنّت هایی که بر تاریخ و جوامع حاکم است، همواره همه پدیده ها از جمله انسان و جامعه انسانی را به سوی رشد و کمال رهنمون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مؤمن که برترین رویکرد را درباره این قوانین برگزیده اند و نظام فکری، اعتقادی و عملی شان با سنّت های هستی هماهنگی دارد و پیوسته در تکاپوی رسیدن به هدف های بلندی هستند که خدای سبحان برای نظام آفرینش ترسیم کرده است، این استحقاق را دارند که با بهره گیری از دستورها و سنت های الهی، مراحل رشد و تکامل را </w:t>
      </w:r>
    </w:p>
    <w:p>
      <w:pPr>
        <w:pStyle w:val="BookText"/>
        <w:rPr/>
      </w:pPr>
      <w:r>
        <w:rPr>
          <w:rFonts w:ascii="IRNazanin" w:hAnsi="IRNazanin" w:eastAsia="IRNazanin"/>
          <w:color w:val="111111"/>
          <w:sz w:val="28"/>
          <w:sz w:val="28"/>
          <w:szCs w:val="28"/>
          <w:rtl w:val="true"/>
          <w:lang w:bidi="fa-IR"/>
        </w:rPr>
        <w:t>گذرانده و به قلّه سعادت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قرآن کریم به آنان این گونه بشارت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خواستیم بر کسانی که در آن سرزمین، فرو دست شده بودند، منّت نهیم و آنان را پیشوایان مردم گردانیم و ایشان را وارث زمین کنیم و در آن سرزمین فرمانروایی 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فعل مضارع و دارای معنای استمرار و به صورت یک قانون کلی و فراگیر بیان شده اند، تا چنین پنداری پیش نیاید که این نوید پیروزی ویژه مستضعفان بنی اسرائیل است</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لَیَنصُرَنَّ اللّهُ مَن یَنصُرُهُ؛ و به یقین خدا به کسی که دین او را یاری می کند، یاری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 به کسی یاری رساند، پیروزی او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این آیه شریفه نوید پیروزی به مستضعفان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 وَ أَنْتُمُ اْلأَعْلَوْنَ إِنْ کُنْتُمْ مُؤمِنینَ؛ و اگر مؤمنید، سستی مکنید و غمگین مشوید که شما برترید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کسانی از شما که ایمان آورده و کارهای شایسته کرده اند، وعده داده است که حتما آنان را در این سرزمین جانشین خود قرار دهد؛ همان گونه که کسانی را که پیش از آنان بودند، جانشین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و اصحابش در مکّه حدود ده سال، مردم را مخفیانه به سوی خدا فرا </w:t>
      </w:r>
      <w:bookmarkStart w:id="368" w:name="pg4191_26029"/>
    </w:p>
    <w:p>
      <w:pPr>
        <w:pStyle w:val="BookText"/>
        <w:rPr/>
      </w:pPr>
      <w:bookmarkEnd w:id="368"/>
      <w:r>
        <w:rPr>
          <w:rFonts w:ascii="IRNazanin" w:hAnsi="IRNazanin" w:eastAsia="IRNazanin"/>
          <w:color w:val="111111"/>
          <w:sz w:val="28"/>
          <w:sz w:val="28"/>
          <w:szCs w:val="28"/>
          <w:rtl w:val="true"/>
          <w:lang w:bidi="fa-IR"/>
        </w:rPr>
        <w:t>می خواندند، بدون اینکه درباره مبارزه مسلّحانه سخنی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فرمان الهی مبنی بر هجرت مسلمانان به مدینه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و تشکیل نظام اسلامی، مسلمانان از سوی خدا به نبرد مسلّحانه با دشمنان مأمور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دشمن ناچار بودند در طول شبانه روز مسلّح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مسلمانان سخت و طاقت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یکی از آنان نزد پیامبر آمده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برای همیشه باید در حالت وحشت به سر ببریم؟ آیا روزی فرا خواهد رسید که ما به امنیّت رسیده و سلاح های خود را کنار بگذاریم؟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دیری نمی پاید و پس از مدّت زمانی شما آرامش و امنیّت خود را باز خواهید یافت و اسلحه ها را از خویشتن دور خواهید کرد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بنابراین، قرآن درباره پیروزی نهایی مستضعفان بشارت هایی داده است، ولی این نویدها به شرایطی وابسته است</w:t>
      </w:r>
      <w:r>
        <w:rPr>
          <w:rFonts w:eastAsia="IRNazanin" w:cs="IRNazanin"/>
          <w:color w:val="111111"/>
          <w:sz w:val="28"/>
          <w:szCs w:val="28"/>
          <w:rtl w:val="true"/>
          <w:lang w:bidi="fa-IR"/>
        </w:rPr>
        <w:t>.</w:t>
      </w:r>
    </w:p>
    <w:p>
      <w:pPr>
        <w:pStyle w:val="Heading3"/>
        <w:numPr>
          <w:ilvl w:val="2"/>
          <w:numId w:val="1"/>
        </w:numPr>
        <w:rPr/>
      </w:pPr>
      <w:bookmarkStart w:id="369" w:name="__RefHeading___Toc3403207_2281741623"/>
      <w:bookmarkStart w:id="370" w:name="_Toc141"/>
      <w:bookmarkEnd w:id="369"/>
      <w:r>
        <w:rPr>
          <w:rtl w:val="true"/>
        </w:rPr>
        <w:t>نمونه هایی از پیروزی مستضعفان و عوامل آن</w:t>
      </w:r>
      <w:bookmarkEnd w:id="370"/>
    </w:p>
    <w:p>
      <w:pPr>
        <w:pStyle w:val="BookText"/>
        <w:rPr/>
      </w:pPr>
      <w:r>
        <w:rPr>
          <w:rFonts w:ascii="IRNazanin" w:hAnsi="IRNazanin" w:eastAsia="IRNazanin"/>
          <w:color w:val="111111"/>
          <w:sz w:val="28"/>
          <w:sz w:val="28"/>
          <w:szCs w:val="28"/>
          <w:rtl w:val="true"/>
          <w:lang w:bidi="fa-IR"/>
        </w:rPr>
        <w:t>نمونه هایی از پیروزی مستضعفان و عوامل آن</w:t>
      </w:r>
    </w:p>
    <w:p>
      <w:pPr>
        <w:pStyle w:val="BookText"/>
        <w:rPr/>
      </w:pPr>
      <w:r>
        <w:rPr>
          <w:rFonts w:ascii="IRNazanin" w:hAnsi="IRNazanin" w:eastAsia="IRNazanin"/>
          <w:color w:val="111111"/>
          <w:sz w:val="28"/>
          <w:sz w:val="28"/>
          <w:szCs w:val="28"/>
          <w:rtl w:val="true"/>
          <w:lang w:bidi="fa-IR"/>
        </w:rPr>
        <w:t>یکی از سنت های الهی، پیروزی مستضعفان بر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گوناگونی، نمونه هایی از پیروزی های مستضعفان و عوامل پدید آورنده آنها را بیان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جویید و پایداری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از </w:t>
      </w:r>
    </w:p>
    <w:p>
      <w:pPr>
        <w:pStyle w:val="BookText"/>
        <w:rPr/>
      </w:pPr>
      <w:r>
        <w:rPr>
          <w:rFonts w:ascii="IRNazanin" w:hAnsi="IRNazanin" w:eastAsia="IRNazanin"/>
          <w:color w:val="111111"/>
          <w:sz w:val="28"/>
          <w:sz w:val="28"/>
          <w:szCs w:val="28"/>
          <w:rtl w:val="true"/>
          <w:lang w:bidi="fa-IR"/>
        </w:rPr>
        <w:t>آن خداست؛ آن را به هرکس از بندگانش که بخواهد، می دهد و فرجام نیک 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گروهی که پیوسته تضعیف می شدند، بخش های باختر و خاوری زمین را ـ که در آن برکت قرار داده بودیم ـ به میراث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پاس آنکه صبر کردند، وعده نیکوی پروردگارت به فرزندان اسرائیل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درهم شکسته شدن قدرت فرعونیان، بنی اسرائیل که سالیان درازی را در زیر زنجیر اسارت و بردگی به سر برده بودند، پیروز شدند و وارث سرزمین های پهناور آنان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برمی آید که رمز پیروزی آنان، یاری جستن از خدا و پایداری در راه هدف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و شمار پیروانش، سال ها کوشیدند و در راه هدف خویش رنج های طاقت فرسایی را به جان پذیرفتند و سرانجام به پیروزی نهایی دست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 الَّذینَ مَعَهُ فِی الْفُلْکِ؛ و ما او و کسانی را که با وی در کشتی بودند، نجات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هود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 الَّذینَ مَعَهُ؛ پس او و کسانی را که با او بودند، رهانیدیم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مورد حضرت لوط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فانجَیناهُ اَهلَهُ؛ پس او و خانواده اش را نجات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صالح پیامبر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اَمرُنا نَجَّینا صالِحاً و الَّذینَ آمَنوا مَعَهُ؛ پس چون فرمان ما رسید، صالح و کسانی را که با او ایمان آورده بودند، رهانیدیم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پیشین درباره حضرت شعیب نیز وارد شده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بسیاری از نمونه های پیروزی مستضعفان در قرآن</w:t>
      </w:r>
      <w:r>
        <w:rPr>
          <w:rStyle w:val="FootnoteAnchor"/>
          <w:rtl w:val="true"/>
        </w:rPr>
        <w:footnoteReference w:id="231"/>
      </w:r>
      <w:r>
        <w:rPr>
          <w:rFonts w:ascii="IRNazanin" w:hAnsi="IRNazanin" w:eastAsia="IRNazanin"/>
          <w:color w:val="111111"/>
          <w:sz w:val="28"/>
          <w:sz w:val="28"/>
          <w:szCs w:val="28"/>
          <w:rtl w:val="true"/>
          <w:lang w:bidi="fa-IR"/>
        </w:rPr>
        <w:t xml:space="preserve">آمده است که آوردن </w:t>
      </w:r>
      <w:bookmarkStart w:id="371" w:name="pg4191_26031"/>
    </w:p>
    <w:p>
      <w:pPr>
        <w:pStyle w:val="BookText"/>
        <w:rPr/>
      </w:pPr>
      <w:bookmarkEnd w:id="371"/>
      <w:r>
        <w:rPr>
          <w:rFonts w:ascii="IRNazanin" w:hAnsi="IRNazanin" w:eastAsia="IRNazanin"/>
          <w:color w:val="111111"/>
          <w:sz w:val="28"/>
          <w:sz w:val="28"/>
          <w:szCs w:val="28"/>
          <w:rtl w:val="true"/>
          <w:lang w:bidi="fa-IR"/>
        </w:rPr>
        <w:t>یکایک آنها در این مجال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و یاران پاک باخته اش که سال ها در زیر شکنجه و آزار مشرکان بودند، در اثر جان بازی و جهاد و مبارزه به پیروزی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 نَصْرُ اللّهِ وَ الْفَتْحُ وَ رَأَیْتَ النّاسَ یَدْخُلُونَ فی دینِ اللّهِ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هنگام فتح و پیروزی با یاری خداوند فرا رسد و در آن روز مردم را بنگری که فوج فوج به دین خدا داخل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یکدیگر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و کمک پروردگار به پیامبر و غلبه و پیروزی آن حضرت بر دشمنان است که با فتح مکّه صورت پذیرفت و بیشتر دشمنان پیامبر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مکّه است که پیروزی بزرگی برای اسلام و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بت پرستان عرب مانند اهل مکّه و طائف و یمن و هوازن و همانندهای ایشان هستند که گروه گروه به دین حق گرویدند و در راه پیروزی مستضعفان تلاش ها کردند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افزون بر موارد یاد شده، نشانه هایی در آیات و روایات مبنی بر تعلّق مشیّت الهی بر پیروزی نهایی مستضعفان وجود دارد که در آینده بدان خواهیم پرداخت</w:t>
      </w:r>
      <w:r>
        <w:rPr>
          <w:rFonts w:eastAsia="IRNazanin" w:cs="IRNazanin"/>
          <w:color w:val="111111"/>
          <w:sz w:val="28"/>
          <w:szCs w:val="28"/>
          <w:rtl w:val="true"/>
          <w:lang w:bidi="fa-IR"/>
        </w:rPr>
        <w:t>.</w:t>
      </w:r>
    </w:p>
    <w:p>
      <w:pPr>
        <w:pStyle w:val="Heading3"/>
        <w:numPr>
          <w:ilvl w:val="2"/>
          <w:numId w:val="1"/>
        </w:numPr>
        <w:rPr/>
      </w:pPr>
      <w:bookmarkStart w:id="372" w:name="__RefHeading___Toc3403209_2281741623"/>
      <w:bookmarkStart w:id="373" w:name="_Toc142"/>
      <w:bookmarkEnd w:id="372"/>
      <w:r>
        <w:rPr>
          <w:rtl w:val="true"/>
        </w:rPr>
        <w:t>لزوم مبارزه برای نجات مستضعفان</w:t>
      </w:r>
      <w:bookmarkEnd w:id="373"/>
    </w:p>
    <w:p>
      <w:pPr>
        <w:pStyle w:val="BookText"/>
        <w:rPr/>
      </w:pPr>
      <w:r>
        <w:rPr>
          <w:rFonts w:ascii="IRNazanin" w:hAnsi="IRNazanin" w:eastAsia="IRNazanin"/>
          <w:color w:val="111111"/>
          <w:sz w:val="28"/>
          <w:sz w:val="28"/>
          <w:szCs w:val="28"/>
          <w:rtl w:val="true"/>
          <w:lang w:bidi="fa-IR"/>
        </w:rPr>
        <w:t>لزوم مبارزه برای نجات مستضعفان</w:t>
      </w:r>
    </w:p>
    <w:p>
      <w:pPr>
        <w:pStyle w:val="BookText"/>
        <w:rPr/>
      </w:pPr>
      <w:r>
        <w:rPr>
          <w:rFonts w:ascii="IRNazanin" w:hAnsi="IRNazanin" w:eastAsia="IRNazanin"/>
          <w:color w:val="111111"/>
          <w:sz w:val="28"/>
          <w:sz w:val="28"/>
          <w:szCs w:val="28"/>
          <w:rtl w:val="true"/>
          <w:lang w:bidi="fa-IR"/>
        </w:rPr>
        <w:t>از مجموع معارف اسلامی برمی آید همان گونه که هیچ عملی ـ حتّی اعمال جوانحی ـ بدون پاداش نمی ماند، هیچ پاداشی نیز بدون عمل و یا شایستگی لازم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فرمان های قرآنی به انجام کوشش در راه به دست آوردن ویژگی های پسندیده اخلاق و کردارهای نیک و شایسته اجتماعی، به همین موضوع باز می گردد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پیامبران نیز راز پیروزی و موفقیت خود را در گرو کوشش و جهاد و مبارزه در </w:t>
      </w:r>
    </w:p>
    <w:p>
      <w:pPr>
        <w:pStyle w:val="BookText"/>
        <w:rPr/>
      </w:pPr>
      <w:r>
        <w:rPr>
          <w:rFonts w:ascii="IRNazanin" w:hAnsi="IRNazanin" w:eastAsia="IRNazanin"/>
          <w:color w:val="111111"/>
          <w:sz w:val="28"/>
          <w:sz w:val="28"/>
          <w:szCs w:val="28"/>
          <w:rtl w:val="true"/>
          <w:lang w:bidi="fa-IR"/>
        </w:rPr>
        <w:t>راه آرمان های بلند الهی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پیروان خود در مکتب وحی، درس شکیبایی و تلاش می دادند تا هنگام نبرد و رویارویی با سختی ها ایستادگی کنند و از میدان ستیز با مستکبران کناره نگیرند و تا دست یابی به پیروزی نهایی به جهاد و مبارزه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جهاد اسلامی، رهانیدن مستضعفان از چنگال مستکبران و ستمگران است و بدون آن دست یابی به این امر اساسی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در قرآن، دستورهایی در قالب های گوناگون برای برانگیختن مؤمنان به جهاد و مبارزه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راهکارهای به کار رفته در قرآن، برانگیختن عواطف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 راه خدا و در راه مردان و زنان و کودکانی که به دست ستمگران به استضعاف کشیده شده اند، نمی ستیزید؟ همان افراد ستم دیده ای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این شهر که اهلش ستمگرند بیرون ببر و برای ما از سوی خود سرپرست قرار ده و برای ما از طرف خود یار و یاور تعیین فرما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فراخوانی به جهاد را براساس برانگیختن عواطف انسانی و لزوم پاسخ گویی به ندای مظلومیّت مستضعفان،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مسلمانی حق ندارد چنین صحنه های رقّت بار و چندش آوری را بنگرد و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مظلومیّت ستم دیدگان، ویژه دوران مشخصی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فرمان الهی مبنی بر زدودن چهره استضعاف نیز به جامعه یا برهه ویژه ای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آیه یاد شده بیانگر لزوم پیش گیری از ستمگری های مستکبران در ابعاد گوناگون و گسترش عدالت اجتماعی و رهانیدن مستضعفان از هرگونه استثمار و بهره کشی است تا حقوق پای مال شده آنان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تعادل اجتماعی و زدودن نابرابری ها در تمام سطح های آن و نیز زدودن فساد و </w:t>
      </w:r>
    </w:p>
    <w:p>
      <w:pPr>
        <w:pStyle w:val="BookText"/>
        <w:rPr/>
      </w:pPr>
      <w:r>
        <w:rPr>
          <w:rFonts w:ascii="IRNazanin" w:hAnsi="IRNazanin" w:eastAsia="IRNazanin"/>
          <w:color w:val="111111"/>
          <w:sz w:val="28"/>
          <w:sz w:val="28"/>
          <w:szCs w:val="28"/>
          <w:rtl w:val="true"/>
          <w:lang w:bidi="fa-IR"/>
        </w:rPr>
        <w:t>تبعیض و حق کشی ها، از اساسی ترین برنامه های حکومتی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زمان حاکمیّت حضرت مهدی علیه السلام، چنین برنامه هایی به طور کامل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همام، عدالت راستین را در جامعه عینیّت خواهد بخشید و گم گشته بشریّت را به ارمغان می آورد و آرمان های مستضعفان ستم دیده را تحقّق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عدالت اجتماعی در سراسر عالم که از اهداف اصلی انبیا بوده است، از اساسی ترین برنامه های حضرت ولی عصر عج الله تعالی فرجه الشریف خواهد بود، چنان که در روایتی از امام جواد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بر پا دارنده امر خدای بزرگ هستیم و به سوی دین خدا راهنمایی می کنیم، ولی آن قائمی که خداوند به دست او زمین را از کافران و منکران پاک خواهد کرد و سراسر گیتی را سرشار از عدالت خواهد نمود، کسی است که تولّد او از مردم پنهان خواهد بود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روشن است که گسترش عدالت در هر زمان و به ویژه در دوران امام عصر علیه السلام نیز بدون مبارزه و جهاد نخواهد بود، همان گونه که پیامبران الهی چنین روشی را در مبارزات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سرگذشت غم انگیز انسان در گذشته، به خوبی این واقعیّت را آشکار می سازد که موانع رشد و تکامل جوامع انسانی جز با قدرت و ضمانت اجرای نیرومند، از سر راه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اخلاقی و اصول تربیتی، هرچند تأثیرهای ژرف و عمیقی دارند، ولی این تأثیرها تنها ویژه انسان های پاک سرشت است و در گروه های سلطه جو و خود پرست و استثمارگر که نیروهای اقتصادی، سیاسی و نظامی و نیز شبکه های پیچیده قدرت جهانی را در اختیار داشته و دارند، نه تنها نتیجه ای ندارد، بلکه بر فشارهای گوناگون آنان می افزاید و آنان را در استکبارورزی خود استوارتر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مبارزه به عنوان یک ضرورت اجتناب ناپذیر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تعبیرهای احادیث در ترسیم این مبارزه امام دادگستر چنین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مهدی خروج می کند، میان او و عرب چیزی جز شمشیر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حمران درباره امام باقر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همواره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بندگانی از خود را که سخت نیرومندند، بر شما می گماریم</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قائم و یارانش هستند که سخت نیرومندند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مفضّل بن عمر می گوید که از امام صادق علیه السلام معنای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عذاب نزدیک را پیش از عذاب بزرگ تر به ایشان بچشانیم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نزدیک،گرانی نرخ هاست و عذاب بزرگ تر، قیام مهدی با شمشیر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آل محمد صلی الله علیه و آله شباهت هایی با پنج تن از پیامبران الهی دارد، ولی شباهت او به جدّ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با شمشیر و کشتن دشمنان خدا و پیامبر و جباران و سرکشان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جبّاران افکنده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مدد می گیرد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امام مهدی علیه السلام بر سر مستکبران فرود خواهد آمد و در آن هنگام، آنان راه گریزی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وارونه جلوه دادن حقایق از صاحبان زر و زور و تزویر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 نزدیکش، به علم باطن عمل می کنند و راه گریز را بر بزهکاران و تبهکاران 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شمشیر آن حضرت، برای مستکبران پست و ستمگران تجاوزگر، نیستی و نابودی و برای مستضعفان ستم دیده و رنج کشیده، پیروزی و حیات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حکومت های اسلامی در زمان غیبت، باید از هر وسیله ای برای یاری مستضعفان و محرومان بهره گیرند و مبارزه با ظلم و استکبار در ابعاد گوناگون </w:t>
      </w:r>
      <w:bookmarkStart w:id="374" w:name="pg4191_26035"/>
    </w:p>
    <w:p>
      <w:pPr>
        <w:pStyle w:val="BookText"/>
        <w:rPr/>
      </w:pPr>
      <w:bookmarkEnd w:id="374"/>
      <w:r>
        <w:rPr>
          <w:rFonts w:ascii="IRNazanin" w:hAnsi="IRNazanin" w:eastAsia="IRNazanin"/>
          <w:color w:val="111111"/>
          <w:sz w:val="28"/>
          <w:sz w:val="28"/>
          <w:szCs w:val="28"/>
          <w:rtl w:val="true"/>
          <w:lang w:bidi="fa-IR"/>
        </w:rPr>
        <w:t>آن را نخستین و اساسی ترین وظیفه خود بدانند و در این راه از هیچ کوششی فروگذار نکنند</w:t>
      </w:r>
      <w:r>
        <w:rPr>
          <w:rFonts w:eastAsia="IRNazanin" w:cs="IRNazanin"/>
          <w:color w:val="111111"/>
          <w:sz w:val="28"/>
          <w:szCs w:val="28"/>
          <w:rtl w:val="true"/>
          <w:lang w:bidi="fa-IR"/>
        </w:rPr>
        <w:t>.</w:t>
      </w:r>
    </w:p>
    <w:p>
      <w:pPr>
        <w:pStyle w:val="Heading3"/>
        <w:numPr>
          <w:ilvl w:val="2"/>
          <w:numId w:val="1"/>
        </w:numPr>
        <w:rPr/>
      </w:pPr>
      <w:bookmarkStart w:id="375" w:name="__RefHeading___Toc3403211_2281741623"/>
      <w:bookmarkStart w:id="376" w:name="_Toc143"/>
      <w:bookmarkEnd w:id="375"/>
      <w:r>
        <w:rPr>
          <w:rtl w:val="true"/>
        </w:rPr>
        <w:t>مستضعفان، وارثان زمین</w:t>
      </w:r>
      <w:bookmarkEnd w:id="376"/>
    </w:p>
    <w:p>
      <w:pPr>
        <w:pStyle w:val="BookText"/>
        <w:rPr/>
      </w:pPr>
      <w:r>
        <w:rPr>
          <w:rFonts w:ascii="IRNazanin" w:hAnsi="IRNazanin" w:eastAsia="IRNazanin"/>
          <w:color w:val="111111"/>
          <w:sz w:val="28"/>
          <w:sz w:val="28"/>
          <w:szCs w:val="28"/>
          <w:rtl w:val="true"/>
          <w:lang w:bidi="fa-IR"/>
        </w:rPr>
        <w:t>مستضعفان، وارثان زمین</w:t>
      </w:r>
    </w:p>
    <w:p>
      <w:pPr>
        <w:pStyle w:val="BookText"/>
        <w:rPr/>
      </w:pPr>
      <w:r>
        <w:rPr>
          <w:rFonts w:ascii="IRNazanin" w:hAnsi="IRNazanin" w:eastAsia="IRNazanin"/>
          <w:color w:val="111111"/>
          <w:sz w:val="28"/>
          <w:sz w:val="28"/>
          <w:szCs w:val="28"/>
          <w:rtl w:val="true"/>
          <w:lang w:bidi="fa-IR"/>
        </w:rPr>
        <w:t>در واقع، مالک همه هستی،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آسمان ها و زمین از آن اوست،</w:t>
      </w:r>
      <w:r>
        <w:rPr>
          <w:rStyle w:val="FootnoteAnchor"/>
          <w:rtl w:val="true"/>
        </w:rPr>
        <w:footnoteReference w:id="239"/>
      </w:r>
      <w:r>
        <w:rPr>
          <w:rFonts w:ascii="IRNazanin" w:hAnsi="IRNazanin" w:eastAsia="IRNazanin"/>
          <w:color w:val="111111"/>
          <w:sz w:val="28"/>
          <w:sz w:val="28"/>
          <w:szCs w:val="28"/>
          <w:rtl w:val="true"/>
          <w:lang w:bidi="fa-IR"/>
        </w:rPr>
        <w:t>ولی در عین حال، بعضی از بندگان را که ویژگی خاصی دارند، به عنوان وارث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یَرِثُها عِبادِیَ الصّالِحُونَ؛ زمین را بندگان شایسته ما به ارث خواهند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للّهِ یورِثُها مَن یَشاءُ مِن عبادِهِ و العاقِبَةُ للمُتّقین؛ زمین از آن خداست؛ آن را به هر کس از بندگانش که بخواهد، می دهد و سرانجام نیک برای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مستضعفان را به عنوان وارث زمین به شمار آورده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أَوْرَثْنَا الْقَوْمَ الَّذینَ کانُوا یُسْتَضْعَفُونَ مَشارِقَ اْلأَرْضِ وَ مَغارِبَهَا؛ و به آن گروهی که پیوسته تضعیف می شدند، بخش های باختر و خاوری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میراث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اَورَثناها بنی اسرائیل؛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اسرائیل میراث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خطاب به مسلمانانی که در غزوه بنی قریظه شرکت جسته و پیروزی چشم گیری به دست آوردند و زمین ها و اموال دشمنان ستمگر را در اختیار گرفتند،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أَوْرَثَکُمْ أَرْضَهُمْ وَ دِیارَهُمْ وَ أَمْوالَهُمْ وَ أَرْضًا لَمْ تَطَؤها؛ و زمینشان و خانه ها و اموالشان و سرزمینی را که در آن پا ننهاده بودید، به شما به میراث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دعوت الهی در راستای جانشین ساختن مستضعفان و وارث قراردادن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تاریخی این موضوع در دعوت موسی علیه السلام جلوه گر شد و مذاکره های نوح </w:t>
      </w:r>
    </w:p>
    <w:p>
      <w:pPr>
        <w:pStyle w:val="BookText"/>
        <w:rPr/>
      </w:pPr>
      <w:r>
        <w:rPr>
          <w:rFonts w:ascii="IRNazanin" w:hAnsi="IRNazanin" w:eastAsia="IRNazanin"/>
          <w:color w:val="111111"/>
          <w:sz w:val="28"/>
          <w:sz w:val="28"/>
          <w:szCs w:val="28"/>
          <w:rtl w:val="true"/>
          <w:lang w:bidi="fa-IR"/>
        </w:rPr>
        <w:t>علیه السلام با اشراف، شاهد دیگری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فروپاشی اقوام پیشین که در قرآن از آنها یاد شده و جای گزین شدن قومی دیگر، نشان دهنده سنّت الهی درباره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همان آغاز، مسلمانان ضعیف را بشارت می داد که به زودی وارث کسری خواهند شد، ولی این امر سبب می شد تا مشرکان، مسلمانان را 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هرگاه خباب و صهیب را می دیدند، با تمسخر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جائکم ملوک الارض؛ پادشاهان زمین نزد شما آمدند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طولی نکشید که پیش بینی های پیامبر عملی شد و مسلمانان وارث قیصر و کسری شدند و قدرت های سیاسی و اقتصادی و نظامی آنها را به ارث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حقیقت را بارها بیان می کند که در روزگاران گذشته، مستضعفان وارث اموال، سرزمین ها و قدرت های پیشینیان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موضوع نیز در عملکرد مستکبران نهفته بود؛ زیرا آنان از موقعیّت به دست آمده، بهره برداری نامشروع می کردند و در زمین به تبهکاری و فساد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را زیر شدیدترین شکنجه ها و فشارها قرار می دادند؛ دسترنج آنان را به یغما می بردند و حقوقشان را پای مال می کردند و با سلطه بر آنان حکم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پندار بودند که روزگار همواره این گونه ادامه خواهد یافت، ولی پس از زوال ملک آنان، مستضعفان، جانی تازه می گرفتند، بر سرزمین ها و اموال آنان دست یافته و قدرت های اجتماعی را به دست می آوردند و بر امور مسلّط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نیز سنت الهی در سطح و عمقی بسیار گسترده ظهور خواهد یافت؛ مستضعفان وارثان پیشینیان می شوند و تمام امور سیاسی و اجتماعی و اقتصادی و نظامی به دست آنان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الهی بر آن شده است که به استضعاف کشیده شدگان، مشمول منّت پروردگارشان گردیده و وارثان زمین شوند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اراده ما بر این قرار گرفته است که به مستضعفان نعمت بخشیم و آنها را پیشوایان و وارثان روی زمین قرار دهیم و در زمین قدرتشان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لَتَعطِفَنَّ الدّنیا عَلَینا بَعدَ شِماسِها عَطفَ الضَّروسِ علی وَلَدِها و تَلا عَقیبَ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الارضِ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دنیا پس از سرکشی، به ما روی آورد، همانند شتری که از دادن شیر به دوشنده اش خودداری می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خواهیم بر مستضعفان زمین منّت نهیم و آنان را امامان و وارثان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رحمه الله خویی در شرح نهج البلاغه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اتفاق نظر وجود دارد که این جمله از امام علیه السلام صادر شده است و دلالتش بر اعتقاد امامیّه قطعی است؛ زیرا تعبیر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در اهل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به قرینه آیه ای که حضرت تلاوت فرمود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تفسیر آیه یاد شده، می خوانیم در حدیث دیگری از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آلَ محمّد یَبعثُ اللّه مهدیَهم بَعدَ جُهدِهم فَیُعزِّهم و یذّل عَدُوَّهُم؛ این گروه آل محمّد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مهدی آنها را پس از زحمت و فشاری که بر آنان وارد می شود، بر می انگیزد و به آنها عزّت می دهد و دشمنانشان را زبون و خوار می گرداند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مفضّل بن عمر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الآیة جارِیَة فینا اِلی یوم القیامَة؛ این آیه تا روز قیامت درباره ما جریان دارد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اینکه خداوند، بندگان صالح و مستضعف خود را وارثان زمین </w:t>
      </w:r>
      <w:bookmarkStart w:id="377" w:name="pg4191_26038"/>
    </w:p>
    <w:p>
      <w:pPr>
        <w:pStyle w:val="BookText"/>
        <w:rPr/>
      </w:pPr>
      <w:bookmarkEnd w:id="377"/>
      <w:r>
        <w:rPr>
          <w:rFonts w:ascii="IRNazanin" w:hAnsi="IRNazanin" w:eastAsia="IRNazanin"/>
          <w:color w:val="111111"/>
          <w:sz w:val="28"/>
          <w:sz w:val="28"/>
          <w:szCs w:val="28"/>
          <w:rtl w:val="true"/>
          <w:lang w:bidi="fa-IR"/>
        </w:rPr>
        <w:t>معرفی کرده است و نمونه هایی از این سنت خود را در طول تاریخ، عملی کرده است و با توجّه به سیر تکاملی آفرینش و لزوم هماهنگی نظام تشریع و تکوین در فرجام هستی، این امر قطعی است که روزی مستضعفان، وارث زمین می شوند و آن را آکنده از عدل و 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رویداد اجتناب ناپذیر به زودی رخ دهد و بشر راه گم کرده را از تمام بدبختی ها رها سازد و با ظهور آن یگانه دوران ها، خزان حیات انسان به بهاری سبز تبدیل شود</w:t>
      </w:r>
      <w:r>
        <w:rPr>
          <w:rFonts w:eastAsia="IRNazanin" w:cs="IRNazanin"/>
          <w:color w:val="111111"/>
          <w:sz w:val="28"/>
          <w:szCs w:val="28"/>
          <w:rtl w:val="true"/>
          <w:lang w:bidi="fa-IR"/>
        </w:rPr>
        <w:t>.</w:t>
      </w:r>
    </w:p>
    <w:p>
      <w:pPr>
        <w:pStyle w:val="Heading3"/>
        <w:numPr>
          <w:ilvl w:val="2"/>
          <w:numId w:val="1"/>
        </w:numPr>
        <w:rPr/>
      </w:pPr>
      <w:bookmarkStart w:id="378" w:name="__RefHeading___Toc3403213_2281741623"/>
      <w:bookmarkStart w:id="379" w:name="_Toc144"/>
      <w:bookmarkEnd w:id="378"/>
      <w:r>
        <w:rPr>
          <w:rtl w:val="true"/>
        </w:rPr>
        <w:t>حکومت جهانی مستضعفان</w:t>
      </w:r>
      <w:bookmarkEnd w:id="379"/>
    </w:p>
    <w:p>
      <w:pPr>
        <w:pStyle w:val="BookText"/>
        <w:rPr/>
      </w:pPr>
      <w:r>
        <w:rPr>
          <w:rFonts w:ascii="IRNazanin" w:hAnsi="IRNazanin" w:eastAsia="IRNazanin"/>
          <w:color w:val="111111"/>
          <w:sz w:val="28"/>
          <w:sz w:val="28"/>
          <w:szCs w:val="28"/>
          <w:rtl w:val="true"/>
          <w:lang w:bidi="fa-IR"/>
        </w:rPr>
        <w:t>حکومت جهانی مستضعفان</w:t>
      </w:r>
    </w:p>
    <w:p>
      <w:pPr>
        <w:pStyle w:val="BookText"/>
        <w:rPr/>
      </w:pPr>
      <w:r>
        <w:rPr>
          <w:rFonts w:ascii="IRNazanin" w:hAnsi="IRNazanin" w:eastAsia="IRNazanin"/>
          <w:color w:val="111111"/>
          <w:sz w:val="28"/>
          <w:sz w:val="28"/>
          <w:szCs w:val="28"/>
          <w:rtl w:val="true"/>
          <w:lang w:bidi="fa-IR"/>
        </w:rPr>
        <w:t>اهمیّت و ضرورت وجود حکومت در جوامع بشری، امری فطری و بدیهی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حکومت، سامان بخشیدن به زندگی اجتماعی و تنظیم روابط حاکم بر آن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از هم پاشیدگی و نبود امنیّت از پی آمدهای نبود حکومت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این موضوع، خداوند به پیامبران خود فرمان حکمرانی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داوود اِنّا جعلناکَ خلیفهً فی الارض فَاحکُم بین النّاس بالحقّ؛ ای داوود، ما تو را در زمین خلیفه و جانشین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مردم، به حق داوری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به پیغمبر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لا یُؤمِنُونَ حَتّی یُحَکِّمُوکَ فیما شَجَرَ بَیْنَهُمْ؛ به پروردگارت قسم که ایمان نمی آورند، مگر آنکه تو را در مورد آنچه میان آنان مایه اختلاف است داور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در زمینه رسالت همه پیامبران و حاکمیّت آنان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امّتی 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پیامبران را نویدآور و بیم دهنده برانگیخت و با آنان، کتاب را به حق فرو فرستاد تا میان مردم در آنچه با هم اختلاف دارند، داوری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آموزه ها و برنامه های پیامبران به زندگی شخصی و خصوصی افراد اختصاص ندارد، بلکه حوزه مسئولیّت آنان جنبه های اجتماعی و تشکیل حکومت را نیز دربرمی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همچنان که بسیاری از آنان حکومت های گسترده ای پدید آوردند که داستان های آن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پیامبران خود از مستضعفان بودند، در حکومت آنان، مستضعفان جایگاه ویژه 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دولت مستضعفان و تحقّق بخشیدن به آرمان والا و الهی حکومت فرودستان و عقب نگه داشته شدگان از برنامه های اصلی و اقدام های اساسی و تردیدناپذیر حضرت مهدی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امام موعود علیه السلام بنیاد می نهد، زمام همه امور در دست طبقه های محروم است و این مستضعفانند که برآن حکم می رانند و اداره جامعه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آرمانی، هدف اصلی ادیان آسمانی به ویژه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ادیان، معیارها و اصولی آمده است که در جهت گیری کلی، به سود مستضعفان و تحقّق بخش حاکمیّت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تاریخ، رویارویی و نبرد اصلی پیامبران و پیروان مستضعف آنان با طبقه های اشراف، مسرفان، مترفان، مَلأ و به طور کلی با مستکبران بوده است؛ طبقه هایی که همواره از تن دادن به حقّ و عدالت سرباز می زنند؛ خوی برتری جویی، سلطه طلبی، حق کشی و بیدادگری و اسراف، راه و روش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گردن کشان و جبّارانی هستند که از روزگاران پیشین، مستضعفان را به بند کشیده، حقوق و آزادی های آنان را پای مال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آغاز حرکت اجتماعی جدید در جامعه بر ضدّ آن به ستیز برمی خیزند و چون به اصل برتری طبقاتی اعتقاد دارند و معیار ارزش ها را در مال دنیایی می دانند، ازاین رو، پیام آوران الهی و پیروان آنان را افرادی از طبقه های پایین به شمار می آورند و دعوت آنان را نمی پذیرند و افزون بر آن، به پیکار با آن برمی خیزند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رویارویی و نبرد همیشگی تاریخ، هر از چند گاه حق در جایگاه خویش استقرار یافته و بینوایان و مستضعفان از سلطه اشراف و مترفان و ملأ و مستکبران آزاد شدند و حاکمیّت هایی هر چند کوتاه مدّت برای آنان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برخی از این دوره ها را چنین ترسیم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أَوْرَثْنَا الْقَوْمَ الَّذینَ کانُوا یُسْتَضْعَفُونَ مَشارِقَ اْلأَرْضِ وَ مَغارِبَهَا؛ خاوران و باختران زمین را میراث قومی قرار دادیم که همواره فرو دست و مستضعف نگاه داشته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درباره فروپاشی حاکمیّت طاغوتی فرعون و تأسیس حکومت مستضعفان به دست حضرت موسی علیه السلام و یاران به استضعاف کشیده شده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را به یاد آرید که شما گروهی اندک شمار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دشمنان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شمردند و بیم آن داشتید که با یک هجوم کارتان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خداوند پناهتان داد و یاری تان کرد و به شما روزی های پاکیزه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پایه ریزی حکومت حضرت محمّد صلی الله علیه و آله و رهایی بخشیدن مستضعفان جزیرة العرب به دست مبارک پیامبر گرامی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پس از پیامبر اکرم صلی الله علیه و آله در مدّت زمان حکومت و ولایت امام علی علیه السلامنیز ادامه یافت و روح اصلی آن، که مستضعف گرایی و پشتیبانی از محرومان و پابرهنگان و نفی مستکبران و زراندوزان و طاغوتیان بود، به طور کامل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آخرین روزهای حکومت عدل علوی، واپسین روزگار حاکمیّت این خط اصیل اسلامی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دوره های افتخارآمیزی در طول تاریخ تحقّق یافت و روزگاری هر چند کوتاه، آیین عدل و حق بر جامعه هایی پرتو افکند و آسایش و امنیّت واقعی را برای انسان ها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دوره ها پایدار نماند و پس از درگذشت رهبران راستین، کم فروغ گردید و روزگار سیاه بیدادگری و تجاوز و تبعیض، به دست طاغوتان سایه گستر شد و راحت و آسایش و امنیّت را از مردمان گرفت و مستضعفان را در چنگال اهریمنی خود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روزگاران سیاه در تاریخ، در بیشتر دوره ها رقم خورده است و زندگی مستضعفان با این فشارها و اندوه ها گذشته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پس از دوران طولانی و ستم سالاری و بیدادگری و حاکمیّت های ظالمانه طبقاتی و اشرافی گری، تاریخ به پیش می رود تا دیگر بار به دوران حاکمیّت مستضعفان و امامت عدل مهدی علیه السلام گام بگذارد و به طور کامل، زمام امور جامعه را به دست فرودستان مظلوم بسپارد و همه آبادی ها را از طاغوتان و سرکشان و سلطه طلبان پاک سازی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تاریخ و ویژگی های اصلی آن آشکارا در قرآن کریم و احادیث معصومان علیه السلام تبیین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کسانی از شما که ایمان آورده و کارهای شایسته کرده اند، وعده داده است که حتماً آنان را در این سرزمین جانشین قرار دهد؛ همان گونه که کسانی را که پیش از آنان بودند، جانشین قرار داد و آن دینی را که برایشان پسندیده است، به سودشان مستقر کند و بیمشان را به ایمنی مبدّل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حکومت جهانی مستضعفان به دست امام مهدی علیه السلام که براساس عقیده همه مسلمانان، پس از آنکه ظلم و جور همه جا را فرا گرفته باشد، سراسر زمین را پر از عدل و داد می کند، مصداق کامل آیه شریفه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به چند دلیل، منظور از صالحان مؤمن که در آیه یاد شده اند، همان مستضعفانند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طبقه مستضعفان بوده و طبقات اشراف، مترفان، مسرفان، ملأ و مستکبران نوعاً فاسد، منحرف و مخالف عدل و داد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از استواری و استقرار دین خدا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استواری و استقرار دین در اجتماعی امکان دارد که جامعه، جامعه طبقاتی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چنین اجتماعی، جامعه فرودستان و مستضعفان است که از طبقه های زورمدار و تزویرگر و مستکبر جدا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های پایانی آیه، از امنیّت اجتماعی و برطرف شدن وحشت ها و نگرانی ها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این گونه مسائل بر توده ها از سوی سلطه طلبان و قدرتمندان مالی و سیاسی و نظامی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ترساندن توده ها، ایجاد نگرانی </w:t>
      </w:r>
    </w:p>
    <w:p>
      <w:pPr>
        <w:pStyle w:val="BookText"/>
        <w:rPr/>
      </w:pPr>
      <w:r>
        <w:rPr>
          <w:rFonts w:ascii="IRNazanin" w:hAnsi="IRNazanin" w:eastAsia="IRNazanin"/>
          <w:color w:val="111111"/>
          <w:sz w:val="28"/>
          <w:sz w:val="28"/>
          <w:szCs w:val="28"/>
          <w:rtl w:val="true"/>
          <w:lang w:bidi="fa-IR"/>
        </w:rPr>
        <w:t>و وحشت، حاکمیّت و سلطه ناحق خود را تداوم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تبدیل شدن فضای اختناق، به امنیّت اجتماعی با حاکمیّت مستضعفان و صالحان مؤمن، امکان پذیر خواهد بود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احادیث فراوانی نیز بیانگر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حسین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یَبقَ مِن الّدُنیا الاّ یومٌ واحدٌ لَطوَّلَ اللّهُ ذلک الیوم حَتّی یَخرُجَ رَجُلٌ مِن وُّلدی فَیَملَأها عَدلاً و قِسطاً کما مُلِئَت جوراً و ظلماً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اگر از عمر دنیا جز یک روز باقی نماند، خداوند آن روز را آن قدر طولانی می کند تا یکی از فرزندان من قیام کند و روی زمین را از عدل و داد پر سازد؛ همان گونه که از جور و ستم آکنده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مِن وُلدی تَکونُ لَهُ غیبةٌ إذا ظَهرَ یَمْلأُ الاَرضَ قِسطاً و عدلاً کما مُلِئت جوراً و ظلماً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ظهور کند، گستره زمین را پر از عدل و داد کند، همان گونه که پر از ستم و جور شده بود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همچنین قرآن می 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اْلأَرْضِ وَ نُرِیَ فِرْعَوْنَ وَ هامانَ وَ جُنُودَهُما مِنْهُمْ ما کانُوا یَحْذَرُونَ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خواستیم بر کسانی که در زمین به استضعاف کشیده شده اند، منّت نهیم و آنان را پیشوایان مردم گردانیم و ایشان را وارثان زمین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قدرتشان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آشکارا، از امامت مستضعفان سخن گفته و آنان را وارثان زمین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بسیاری از احادیث، منظور از آن، دوران ظهور و قیام مهدی علیه السلام است که به دست آن رهایی بخش بزرگ تحقّق خواهد یافت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آلُ محمّدُ یَبعَثُ اللّهُ مَهدیهُم بَعدَ جُهدِهِم، فَیُعِزُّهُم و یُذِلُّ عَدُوَّهُم؛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میراث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پیامبرند که خداوند پس از سختی ها، مهدی ایشان را برانگیزد و به آنان عزّت بخشد و دشمنانشان را خوار سازد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پس حکومت آل محمد صلی الله علیه و آله به مفهوم همان حاکمیّت مستضعفان و محرومان است که حقوقشان در طول تاریخ از سوی ستمگران و مستکبران غصب شده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سیاق آیه که اراده الهی با منّت همراه شده و به شیوه خاصی نوید داده شده است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تمام کره زمین و سراسر جهان است، این آیه بشارتی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این امر در گذشته، تحقّق نیافته است، باید منتظر پدید آمدن آن در آینده باشیم و این همان چیزی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انتظار تشکیل چنین حکومتی که از آرمان های بلند بشر است، حکومت مستضعفان در زمان های دیگر را نفی نمی کند</w:t>
      </w:r>
      <w:r>
        <w:rPr>
          <w:rFonts w:eastAsia="IRNazanin" w:cs="IRNazanin"/>
          <w:color w:val="111111"/>
          <w:sz w:val="28"/>
          <w:szCs w:val="28"/>
          <w:rtl w:val="true"/>
          <w:lang w:bidi="fa-IR"/>
        </w:rPr>
        <w:t xml:space="preserve">. </w:t>
      </w:r>
      <w:bookmarkStart w:id="380" w:name="pg4191_26044"/>
    </w:p>
    <w:p>
      <w:pPr>
        <w:pStyle w:val="Heading2"/>
        <w:numPr>
          <w:ilvl w:val="1"/>
          <w:numId w:val="1"/>
        </w:numPr>
        <w:rPr/>
      </w:pPr>
      <w:bookmarkStart w:id="381" w:name="__RefHeading___Toc3403215_2281741623"/>
      <w:bookmarkStart w:id="382" w:name="_Toc145"/>
      <w:bookmarkEnd w:id="380"/>
      <w:bookmarkEnd w:id="381"/>
      <w:r>
        <w:rPr>
          <w:rtl w:val="true"/>
        </w:rPr>
        <w:t>فصل دهم</w:t>
      </w:r>
      <w:r>
        <w:rPr>
          <w:rtl w:val="true"/>
        </w:rPr>
        <w:t xml:space="preserve">: </w:t>
      </w:r>
      <w:r>
        <w:rPr>
          <w:rtl w:val="true"/>
        </w:rPr>
        <w:t>وظایف مستضعفان پس از برپایی حکومت در عصر غیبت</w:t>
      </w:r>
      <w:bookmarkEnd w:id="382"/>
    </w:p>
    <w:p>
      <w:pPr>
        <w:pStyle w:val="Heading3"/>
        <w:numPr>
          <w:ilvl w:val="2"/>
          <w:numId w:val="1"/>
        </w:numPr>
        <w:rPr/>
      </w:pPr>
      <w:bookmarkStart w:id="383" w:name="__RefHeading___Toc3403217_2281741623"/>
      <w:bookmarkStart w:id="384" w:name="_Toc146"/>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مستضعفان پس از برپایی حکومت در عصر غیبت</w:t>
      </w:r>
    </w:p>
    <w:p>
      <w:pPr>
        <w:pStyle w:val="BookText"/>
        <w:rPr/>
      </w:pPr>
      <w:r>
        <w:rPr>
          <w:rFonts w:ascii="IRNazanin" w:hAnsi="IRNazanin" w:eastAsia="IRNazanin"/>
          <w:color w:val="111111"/>
          <w:sz w:val="28"/>
          <w:sz w:val="28"/>
          <w:szCs w:val="28"/>
          <w:rtl w:val="true"/>
          <w:lang w:bidi="fa-IR"/>
        </w:rPr>
        <w:t>پس از برپایی نظام حکومتی از سوی مستضعفان، دو وظیفه اساسی به لحاظ داخلی و بین المللی بر عهده آن قرار خواهد گرفت</w:t>
      </w:r>
      <w:r>
        <w:rPr>
          <w:rFonts w:eastAsia="IRNazanin" w:cs="IRNazanin"/>
          <w:color w:val="111111"/>
          <w:sz w:val="28"/>
          <w:szCs w:val="28"/>
          <w:rtl w:val="true"/>
          <w:lang w:bidi="fa-IR"/>
        </w:rPr>
        <w:t>:</w:t>
      </w:r>
    </w:p>
    <w:p>
      <w:pPr>
        <w:pStyle w:val="Heading3"/>
        <w:numPr>
          <w:ilvl w:val="2"/>
          <w:numId w:val="1"/>
        </w:numPr>
        <w:rPr/>
      </w:pPr>
      <w:bookmarkStart w:id="385" w:name="__RefHeading___Toc3403219_2281741623"/>
      <w:bookmarkStart w:id="386" w:name="_Toc147"/>
      <w:bookmarkEnd w:id="385"/>
      <w:r>
        <w:rPr/>
        <w:t>1</w:t>
      </w:r>
      <w:r>
        <w:rPr>
          <w:rtl w:val="true"/>
        </w:rPr>
        <w:t xml:space="preserve">. </w:t>
      </w:r>
      <w:r>
        <w:rPr>
          <w:rtl w:val="true"/>
        </w:rPr>
        <w:t>در بعد بین المللی</w:t>
      </w:r>
      <w:bookmarkEnd w:id="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بین المللی</w:t>
      </w:r>
    </w:p>
    <w:p>
      <w:pPr>
        <w:pStyle w:val="BookText"/>
        <w:rPr/>
      </w:pPr>
      <w:r>
        <w:rPr>
          <w:rFonts w:ascii="IRNazanin" w:hAnsi="IRNazanin" w:eastAsia="IRNazanin"/>
          <w:color w:val="111111"/>
          <w:sz w:val="28"/>
          <w:sz w:val="28"/>
          <w:szCs w:val="28"/>
          <w:rtl w:val="true"/>
          <w:lang w:bidi="fa-IR"/>
        </w:rPr>
        <w:t>نخستین تکلیف مستضعفان پس از به دست گرفتن قدرت و تشکیل حکومت، آن است که مبارزه های دیگر مستضعفان را از هر جهت تقویت کنند تا آنان نیز از قید و بند استکبار رهایی یابند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مبارزه با استکبار جهانی، با توجّه به روابط گسترده و شبکه های پیچیده ای که از سوی آنان در میان ملّت های مستضعف تنیده شده، امری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 ازاین روابط تنیده و شبکه های پیچیده به برنامه ریزی های حساب شده، جهاد مداوم، فداکاری و گذشت و پدیدآوردن الگویی مناسب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فشارها، تداوم مقاومت و منفعل نبودن در برابر دشمن می تواند به عنوان شیوه های مناسب در مبارزه با مستکبران جهان خوار مطرح باشد؛ زیرا ترسیدن و سر فرود آوردن در برابر آنان چیزی جز خواری و شکست و سرافکندگی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استکباری حاکم بر روابط بین الملل، ذاتاً کینه توز، خبیث و مظلوم 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عجز و لابه و آه و ناله نه تنها آنان را از راه و روشی که در پیش گرفته اند باز نمی دارد که بر شدّت عمل و سخت گیری شان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تنها راه رهایی مستضعفان ازقید و بند شبکه های درهم تنیده </w:t>
      </w:r>
      <w:bookmarkStart w:id="387" w:name="pg4191_26045"/>
    </w:p>
    <w:p>
      <w:pPr>
        <w:pStyle w:val="BookText"/>
        <w:rPr/>
      </w:pPr>
      <w:bookmarkEnd w:id="387"/>
      <w:r>
        <w:rPr>
          <w:rFonts w:ascii="IRNazanin" w:hAnsi="IRNazanin" w:eastAsia="IRNazanin"/>
          <w:color w:val="111111"/>
          <w:sz w:val="28"/>
          <w:sz w:val="28"/>
          <w:szCs w:val="28"/>
          <w:rtl w:val="true"/>
          <w:lang w:bidi="fa-IR"/>
        </w:rPr>
        <w:t>استکباری، ایستادگی و تداوم مبارزات از سوی آنان و آگاهی بخشی و پشتیبانی همه جانبه از سوی دشمنان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شیوه های نو و روزآمد، بهره جستن از ابزارهای متناسب با زمان، شناسایی نقاط ضعف و قوّت خودی و غیر خودی، بسیج تمامی نیروها در تمامی عرصه ها و بهره مندی از هر آنچه مورد نیاز است، اموری لازم و گریزناپذیر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درباره نوع مبارزه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هرچه در توان دارید، از نیرو آماده بسیج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388" w:name="__RefHeading___Toc3403221_2281741623"/>
      <w:bookmarkStart w:id="389" w:name="_Toc148"/>
      <w:bookmarkEnd w:id="388"/>
      <w:r>
        <w:rPr/>
        <w:t>2</w:t>
      </w:r>
      <w:r>
        <w:rPr>
          <w:rtl w:val="true"/>
        </w:rPr>
        <w:t xml:space="preserve">. </w:t>
      </w:r>
      <w:r>
        <w:rPr>
          <w:rtl w:val="true"/>
        </w:rPr>
        <w:t>در بعد داخلی</w:t>
      </w:r>
      <w:bookmarkEnd w:id="389"/>
    </w:p>
    <w:p>
      <w:pPr>
        <w:pStyle w:val="Heading4"/>
        <w:numPr>
          <w:ilvl w:val="3"/>
          <w:numId w:val="1"/>
        </w:numPr>
        <w:rPr/>
      </w:pPr>
      <w:bookmarkStart w:id="390" w:name="__RefHeading___Toc3403223_2281741623"/>
      <w:bookmarkStart w:id="391" w:name="_Toc149"/>
      <w:bookmarkEnd w:id="390"/>
      <w:r>
        <w:rPr>
          <w:rtl w:val="true"/>
        </w:rPr>
        <w:t>اشاره</w:t>
      </w:r>
      <w:bookmarkEnd w:id="39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داخلی</w:t>
      </w:r>
    </w:p>
    <w:p>
      <w:pPr>
        <w:pStyle w:val="BookText"/>
        <w:rPr/>
      </w:pPr>
      <w:r>
        <w:rPr>
          <w:rFonts w:ascii="IRNazanin" w:hAnsi="IRNazanin" w:eastAsia="IRNazanin"/>
          <w:color w:val="111111"/>
          <w:sz w:val="28"/>
          <w:sz w:val="28"/>
          <w:szCs w:val="28"/>
          <w:rtl w:val="true"/>
          <w:lang w:bidi="fa-IR"/>
        </w:rPr>
        <w:t xml:space="preserve">وظیفه دیگر مستضعفان پس از قدرت یافتن و ایجاد حکومت، پدیدآوردن شرایط مناسب در بستر جامعه، 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آبادانی دنیا و آخرت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شدن این امر، مستلزم به کارگیری تدابیر خردمندانه و سیاستی واقع 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سیاست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توجیه و تنظیم زندگی اجتماعی انسان ها در مسیر حیات معقول</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است که ضمن تأمین و تضمین زندگانی دنیایی، زندگی آخرتی بشر را نیز تأمین و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به همه نیازهای واقعی انسان در ابعاد فردی و اجتماعی، مادّی و معنوی و دنیایی و آخرتی، تأمین آزادی های اساسی و حقوق گروه های مختلف اجتماعی، نهادینه کردن امنیّت و اصلاحات بنیادین اقتصادی،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زمینه سازی در تمام عرصه ها، گسترش همه جانبه عدالت اجتماعی و پیشرفت و بالندگی و پیمودن راه رشد و تکامل روزافزون از ویژگی های حکومت مستضعفان است که جداگانه درباره هر یک به اختصار به بحث می پردازیم</w:t>
      </w:r>
      <w:r>
        <w:rPr>
          <w:rFonts w:eastAsia="IRNazanin" w:cs="IRNazanin"/>
          <w:color w:val="111111"/>
          <w:sz w:val="28"/>
          <w:szCs w:val="28"/>
          <w:rtl w:val="true"/>
          <w:lang w:bidi="fa-IR"/>
        </w:rPr>
        <w:t>:</w:t>
      </w:r>
    </w:p>
    <w:p>
      <w:pPr>
        <w:pStyle w:val="Heading4"/>
        <w:numPr>
          <w:ilvl w:val="3"/>
          <w:numId w:val="1"/>
        </w:numPr>
        <w:rPr/>
      </w:pPr>
      <w:bookmarkStart w:id="392" w:name="__RefHeading___Toc3403225_2281741623"/>
      <w:bookmarkStart w:id="393" w:name="_Toc150"/>
      <w:bookmarkEnd w:id="392"/>
      <w:r>
        <w:rPr>
          <w:rtl w:val="true"/>
        </w:rPr>
        <w:t>الف</w:t>
      </w:r>
      <w:r>
        <w:rPr>
          <w:rtl w:val="true"/>
        </w:rPr>
        <w:t xml:space="preserve">) </w:t>
      </w:r>
      <w:r>
        <w:rPr>
          <w:rtl w:val="true"/>
        </w:rPr>
        <w:t>بر پاداشتن نماز</w:t>
      </w:r>
      <w:bookmarkEnd w:id="39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پاداشتن نماز </w:t>
      </w:r>
    </w:p>
    <w:p>
      <w:pPr>
        <w:pStyle w:val="BookText"/>
        <w:rPr/>
      </w:pPr>
      <w:r>
        <w:rPr>
          <w:rFonts w:ascii="IRNazanin" w:hAnsi="IRNazanin" w:eastAsia="IRNazanin"/>
          <w:color w:val="111111"/>
          <w:sz w:val="28"/>
          <w:sz w:val="28"/>
          <w:szCs w:val="28"/>
          <w:rtl w:val="true"/>
          <w:lang w:bidi="fa-IR"/>
        </w:rPr>
        <w:t>نماز، رمز ارتباط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بسیار مهم، میان انسان های مؤمن که با حقایق هستی آشنا شده اند و مبدأ بزرگ آفرینش، پیوند استواری برقرار می سازد؛ به گونه ای که تنها در برابر او سر تعظیم فرود آورده و تنها او را برآورده کننده نیازهای خود به شمار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سبب پالایش روح و جسم و پدید آورنده موجی از معنویت در درون آدمی و سدّی نیرومند در برابر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 الْمُنْکَرِ؛ همانا نماز از کار زشت و ناپسند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خشم و شهوت، سرچشمه انحراف ها و ریشه مفاسد و پلیدی هاست و انسان را به لذّت جویی افراطی و فرورفتن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اندازی به حقوق دیگران وادار می سازند، قرآن، نماز را به عنوان عاملی بازدارنده در برابر آنها مطرح می کند تا بدین وسیله، طغیان و سرکشی این قوای ویران گر مهار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فراوان و ویژگی های منحصر به فرد نماز، قرآن کریم در توصیف حاکمان شایسته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همان کسانی که چون در زمین به آنان توانایی دهیم، نماز برپا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چونان مستکبران و جبّاران خود کامه، پس از پیروزی و استوار ساختن پایه های قدرتشان، به عیش و نوش و لهو و لعب نمی پردازند و در غرور و مستی فرو نمی روند، بلکه این پیروزی ها را پیش درآمدی برای هرچه بیشتر ساختن خود و جامعه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قدرت یافتن، نه تنها به طاغوتی نو تبدیل نمی شوند که ارتباطشان را با خدا و خلق خدا گسترده و مستحکم تر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در نخستین روزهای هجرت خود به مدینه، برای اقامه نماز، شالوده مسجدی را پی ریزی کرد که پس از اندک زمانی، مرکز پرستش خدا و رسیدگی به امور اجتماعی مسلمانان گردید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بر پا داشتن نماز یکی از وظایف اساسی و مهمّ مستضعفان است که پس از رسیدن به قدرت، باید نسبت به آن اهتمام ورزند</w:t>
      </w:r>
      <w:r>
        <w:rPr>
          <w:rFonts w:eastAsia="IRNazanin" w:cs="IRNazanin"/>
          <w:color w:val="111111"/>
          <w:sz w:val="28"/>
          <w:szCs w:val="28"/>
          <w:rtl w:val="true"/>
          <w:lang w:bidi="fa-IR"/>
        </w:rPr>
        <w:t xml:space="preserve">. </w:t>
      </w:r>
      <w:bookmarkStart w:id="394" w:name="pg4191_26047"/>
    </w:p>
    <w:p>
      <w:pPr>
        <w:pStyle w:val="Heading4"/>
        <w:numPr>
          <w:ilvl w:val="3"/>
          <w:numId w:val="1"/>
        </w:numPr>
        <w:rPr/>
      </w:pPr>
      <w:bookmarkStart w:id="395" w:name="__RefHeading___Toc3403227_2281741623"/>
      <w:bookmarkStart w:id="396" w:name="_Toc151"/>
      <w:bookmarkEnd w:id="394"/>
      <w:bookmarkEnd w:id="395"/>
      <w:r>
        <w:rPr>
          <w:rtl w:val="true"/>
        </w:rPr>
        <w:t>ب</w:t>
      </w:r>
      <w:r>
        <w:rPr>
          <w:rtl w:val="true"/>
        </w:rPr>
        <w:t xml:space="preserve">) </w:t>
      </w:r>
      <w:r>
        <w:rPr>
          <w:rtl w:val="true"/>
        </w:rPr>
        <w:t>امانت دانستن قدرت سیاسی</w:t>
      </w:r>
      <w:bookmarkEnd w:id="39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دانستن قدرت سیاسی</w:t>
      </w:r>
    </w:p>
    <w:p>
      <w:pPr>
        <w:pStyle w:val="BookText"/>
        <w:rPr/>
      </w:pPr>
      <w:r>
        <w:rPr>
          <w:rFonts w:ascii="IRNazanin" w:hAnsi="IRNazanin" w:eastAsia="IRNazanin"/>
          <w:color w:val="111111"/>
          <w:sz w:val="28"/>
          <w:sz w:val="28"/>
          <w:szCs w:val="28"/>
          <w:rtl w:val="true"/>
          <w:lang w:bidi="fa-IR"/>
        </w:rPr>
        <w:t>عوامل و انگیزه های گوناگون بر نگرش انسان نسبت به قدرت سیاسی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این زمینه دیدگاه های متفاوتی پدید آمده است، ولی به طور کلّی درباره موضوع مورد بحث دو دیدگاه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قدرت ذاتاً دارای ارزش و کمال است و می تواند به عنوان هدف اساسی انسان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باور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در آن زندگی می کنیم، مبارزه است و بازی و احساس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شما هسته این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زندگی، بازی قدرت است و هدف آن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چه می خواهید و آن را به دست آورید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صاحبان اندیشه قدرت محوری، همه مردم را بازیچه قدرت به شمار می آورند و هدف آنها را چنین ترسیم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مردم، بازی قدرت را برای پول انجام می دهند؛ عدّه ای برای امنیّت یا شهرت؛ گروهی هم برای شهوت رانی و بیشتر برای آمیزه ای از همه اینها؛ بازیگر اصلی به دنبال نفس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قدرت را می توان برای تحصیل پول، شهوت، امنیّت و شهرت به کار برد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نیز قدرت را وسیله ای برای برخورداری از امتیازها می دانند و بر این باورند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 داشتن قدرت، یکی از مؤثّرترین وسایل برای برخورداری از امتیازات و حفظ آنهاست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چنین دیدگاه هایی نسبت به قدرت، از اصالت دادن به لذّت و کام جویی سرچشمه می گیرد و تهی از ارزش انسانی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دیگر آن است که قدرت ابزاری برای رسیدن به هدف و کمالی بالاتر و والاتر است؛ وسیله ای است که باید در مسیر تکامل انسان و جامعه از آن بهره مند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نظراسلام، حاکمیّت و امامت بر مردم امانتی الهی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افراد شایسته عهده دار آن شوند تا امانت داران لایقی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یأمُرُکُم اَن تُؤدّوا الاَماناتِ إلی اَهلِها؛ خدا به شما فرمان می دهد که امانت ها را به صاحبان آنها 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آیه، حدیثی از زراره نقل شده است که امانت را به زمامداری تفسیر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أَدوّ الولایَة ألی أَهٌلِها؛ زمامداری را به اهلش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امانت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 اْلأَرْضِ؛ ما امانت را به آسمان ها و زمین عرضه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تفسیرها در زمینه این آیه، از امام صادق علیه السلام روایتی بدین مضمون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الامانة الولایة و مَن ادَّعاها بغیر حقَّ کفر؛ امانت به مفهوم ولایت و سرپرستی مسلمانان است و کسی که آن را بدون حق ادّعا کند، کفر ورزیده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در تفسیر علی بن ابراهیم در توضیح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همان امامت و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موضوع، سخن خداوند است که به امامان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فرمان می دهد که امانت ها را به صاحبان آنها ردّ کنید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در تفسیر صافی نیز آمده است که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الاَمانَةَ عَلَی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ائمه است که هریک مأمورند امر را به امام پس از خود برسانند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امانت به معنی امامت است و امامت تحقّق بخشیدن به برنامه های دینی اعم از حکومت به معنای وسیع کلمه و اجرای حدود و احکام خدا و گسترش عدالت اجتماعی است</w:t>
      </w:r>
      <w:r>
        <w:rPr>
          <w:rFonts w:eastAsia="IRNazanin" w:cs="IRNazanin"/>
          <w:color w:val="111111"/>
          <w:sz w:val="28"/>
          <w:szCs w:val="28"/>
          <w:rtl w:val="true"/>
          <w:lang w:bidi="fa-IR"/>
        </w:rPr>
        <w:t>.</w:t>
      </w:r>
      <w:r>
        <w:rPr>
          <w:rStyle w:val="FootnoteAnchor"/>
          <w:rtl w:val="true"/>
        </w:rPr>
        <w:footnoteReference w:id="259"/>
      </w:r>
      <w:bookmarkStart w:id="397" w:name="pg4191_26049"/>
    </w:p>
    <w:p>
      <w:pPr>
        <w:pStyle w:val="BookText"/>
        <w:rPr/>
      </w:pPr>
      <w:bookmarkEnd w:id="397"/>
      <w:r>
        <w:rPr>
          <w:rFonts w:ascii="IRNazanin" w:hAnsi="IRNazanin" w:eastAsia="IRNazanin"/>
          <w:color w:val="111111"/>
          <w:sz w:val="28"/>
          <w:sz w:val="28"/>
          <w:szCs w:val="28"/>
          <w:rtl w:val="true"/>
          <w:lang w:bidi="fa-IR"/>
        </w:rPr>
        <w:t>علی علیه السلام در نامه ای به اشعث بن قیس، فرماندار آذربایجان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عَمَلَکَ لیس لَکَ بِطُعمة ولکنَّهُ فی عُنُقِکَ اَمانة و اَنت مُستَرعی لِمَن فُوقَکَ</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بی گمان، کاری که به تو سپرده شده است، نه لقمه ای چرب، بلکه بار امانتی است بر گردن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را بدان گمارده، نگهبانی امانت را به تو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یکی از کارگزاران حکومتی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اَشرَکْتُکَ فی امانَتی؛ بی تردید، من تو را در امانت خویش شریک کردم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بنابراین، قدرت سیاسی از دیدگاه اسلام، امانتی الهی است و کسانی که این امر به آنها واگذار شده است، امانت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موظّف به حفظ این امانتند و حق ندارند آن را ملک خود به شمار آورند و بر بندگان خدا فخر بفروشند</w:t>
      </w:r>
      <w:r>
        <w:rPr>
          <w:rFonts w:eastAsia="IRNazanin" w:cs="IRNazanin"/>
          <w:color w:val="111111"/>
          <w:sz w:val="28"/>
          <w:szCs w:val="28"/>
          <w:rtl w:val="true"/>
          <w:lang w:bidi="fa-IR"/>
        </w:rPr>
        <w:t>.</w:t>
      </w:r>
    </w:p>
    <w:p>
      <w:pPr>
        <w:pStyle w:val="Heading4"/>
        <w:numPr>
          <w:ilvl w:val="3"/>
          <w:numId w:val="1"/>
        </w:numPr>
        <w:rPr/>
      </w:pPr>
      <w:bookmarkStart w:id="398" w:name="__RefHeading___Toc3403229_2281741623"/>
      <w:bookmarkStart w:id="399" w:name="_Toc152"/>
      <w:bookmarkEnd w:id="398"/>
      <w:r>
        <w:rPr>
          <w:rtl w:val="true"/>
        </w:rPr>
        <w:t>ج</w:t>
      </w:r>
      <w:r>
        <w:rPr>
          <w:rtl w:val="true"/>
        </w:rPr>
        <w:t xml:space="preserve">) </w:t>
      </w:r>
      <w:r>
        <w:rPr>
          <w:rtl w:val="true"/>
        </w:rPr>
        <w:t>اجرای قانون</w:t>
      </w:r>
      <w:bookmarkEnd w:id="39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w:t>
      </w:r>
    </w:p>
    <w:p>
      <w:pPr>
        <w:pStyle w:val="BookText"/>
        <w:rPr/>
      </w:pPr>
      <w:r>
        <w:rPr>
          <w:rFonts w:ascii="IRNazanin" w:hAnsi="IRNazanin" w:eastAsia="IRNazanin"/>
          <w:color w:val="111111"/>
          <w:sz w:val="28"/>
          <w:sz w:val="28"/>
          <w:szCs w:val="28"/>
          <w:rtl w:val="true"/>
          <w:lang w:bidi="fa-IR"/>
        </w:rPr>
        <w:t>برای تنظیم روابط اجتماعی انسان ها و پیش گیری از هرج و مرج و از هم پاشیدگی جامعه، به اهرمی به نام قانون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به درستی وضع واجرا گردد، جامعه به کمال و سعادت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ضامن بقا و سلامت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نظم، ایجاد اصلاحات در ساختار اجتماعی، اقتصادی، فرهنگی و احقاق حق، ردّ مظالم و دفع مفاسد در صورت حاکم بودن قانون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 فیهِ بَأْسٌ شَدیدٌ وَ مَنافِعُ لِلنّاسِ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ما پیامبران خود را با دلایل آشکار روانه کردیم و با آنها کتاب و ترازو را فرود آوردیم تا مردم به انصاف برخیزند و آهن را که در آن برای مردم خطری سخت و سودهایی است، پدید آوردیم</w:t>
      </w:r>
      <w:r>
        <w:rPr>
          <w:rFonts w:eastAsia="IRNazanin" w:cs="IRNazanin"/>
          <w:color w:val="111111"/>
          <w:sz w:val="28"/>
          <w:szCs w:val="28"/>
          <w:rtl w:val="true"/>
          <w:lang w:bidi="fa-IR"/>
        </w:rPr>
        <w:t xml:space="preserve">. </w:t>
      </w:r>
      <w:bookmarkStart w:id="400" w:name="pg4191_26050"/>
    </w:p>
    <w:p>
      <w:pPr>
        <w:pStyle w:val="BookText"/>
        <w:rPr/>
      </w:pPr>
      <w:bookmarkEnd w:id="400"/>
      <w:r>
        <w:rPr>
          <w:rFonts w:ascii="IRNazanin" w:hAnsi="IRNazanin" w:eastAsia="IRNazanin"/>
          <w:color w:val="111111"/>
          <w:sz w:val="28"/>
          <w:sz w:val="28"/>
          <w:szCs w:val="28"/>
          <w:rtl w:val="true"/>
          <w:lang w:bidi="fa-IR"/>
        </w:rPr>
        <w:t>هر یک از پیامبران به فراخور حال جوامعی که در آنها مبعوث به رسالت می شدند، احکام و قوانینی را از سوی خدا دریافت و در جامعه اجرا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فلسفه بعثت پیامبران وضع و اجرای قوانین بوده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آغاز آیه بالا، مفهوم آمدن دین؛ یعنی قانون الهی را با فرستادن پیامبران و فرود آوردن کتاب و میزان می داند و هدف از همه این امور را برپا داشتن عدالت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دین و قانون است؛</w:t>
      </w:r>
      <w:r>
        <w:rPr>
          <w:rStyle w:val="FootnoteAnchor"/>
          <w:rtl w:val="true"/>
        </w:rPr>
        <w:footnoteReference w:id="263"/>
      </w:r>
      <w:r>
        <w:rPr>
          <w:rFonts w:ascii="IRNazanin" w:hAnsi="IRNazanin" w:eastAsia="IRNazanin"/>
          <w:color w:val="111111"/>
          <w:sz w:val="28"/>
          <w:sz w:val="28"/>
          <w:szCs w:val="28"/>
          <w:rtl w:val="true"/>
          <w:lang w:bidi="fa-IR"/>
        </w:rPr>
        <w:t>یعنی چیزی که تمام کردارهای انسان ها را می توان با آن سنجید و آن احکام و قوانین الهی و یا آیین او به طور کلی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به هر حال، تمام کوشش های پیامبران الهی و مصلحان آسمانی در راستای تحقّق حاکمیّت قوانین و اجرای آنها درسطح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علی علیه السلاممی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خوب می دانی که جنگ و درگیری ما را کشمکش قدرت و فزون خواهی ثروت و مقوله هایی از این دست انگیزه نبود، که هر آنچه بوده است جز برای بازگرداندن نشانه هایی از دین تو و اصلاح سرزمین تو نبوده است تا بندگان مظلومت، امنیّت یابند و حدود به تعطیل کشیده ات به اجرا درآیند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بر این اساس، یکی از وظایف مهمّ مستضعفان حاکم، اجرای قانون است تا بدین وسیله هم حقّی از کسی ضایع نگردد و هم رعایت عدالت شده باشد</w:t>
      </w:r>
      <w:r>
        <w:rPr>
          <w:rFonts w:eastAsia="IRNazanin" w:cs="IRNazanin"/>
          <w:color w:val="111111"/>
          <w:sz w:val="28"/>
          <w:szCs w:val="28"/>
          <w:rtl w:val="true"/>
          <w:lang w:bidi="fa-IR"/>
        </w:rPr>
        <w:t>.</w:t>
      </w:r>
    </w:p>
    <w:p>
      <w:pPr>
        <w:pStyle w:val="Heading4"/>
        <w:numPr>
          <w:ilvl w:val="3"/>
          <w:numId w:val="1"/>
        </w:numPr>
        <w:rPr/>
      </w:pPr>
      <w:bookmarkStart w:id="401" w:name="__RefHeading___Toc3403231_2281741623"/>
      <w:bookmarkStart w:id="402" w:name="_Toc153"/>
      <w:bookmarkEnd w:id="401"/>
      <w:r>
        <w:rPr>
          <w:rtl w:val="true"/>
        </w:rPr>
        <w:t>د</w:t>
      </w:r>
      <w:r>
        <w:rPr>
          <w:rtl w:val="true"/>
        </w:rPr>
        <w:t xml:space="preserve">) </w:t>
      </w:r>
      <w:r>
        <w:rPr>
          <w:rtl w:val="true"/>
        </w:rPr>
        <w:t>برقراری عدالت اجتماعی و رسیدگی به وضع محرومان</w:t>
      </w:r>
      <w:bookmarkEnd w:id="40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اجتماعی و رسیدگی به وضع محرومان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اجتماعی به معنای تعادل و توازن در همه جریان های اقتصادی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قرار گرفتن فرصت های برابر برای همه افراد از هر گروهی که باشند، فراهم ساختن زمینه ها به گونه ای که همه طبقات اجتماع در هر عرصه ای امکان ابراز وجود بیابند </w:t>
      </w:r>
    </w:p>
    <w:p>
      <w:pPr>
        <w:pStyle w:val="BookText"/>
        <w:rPr/>
      </w:pPr>
      <w:r>
        <w:rPr>
          <w:rFonts w:ascii="IRNazanin" w:hAnsi="IRNazanin" w:eastAsia="IRNazanin"/>
          <w:color w:val="111111"/>
          <w:sz w:val="28"/>
          <w:sz w:val="28"/>
          <w:szCs w:val="28"/>
          <w:rtl w:val="true"/>
          <w:lang w:bidi="fa-IR"/>
        </w:rPr>
        <w:t>و بتوانند استعدادها و توان مندی های خود را ظهور و بروز دهند، از جمله نمودهای اجرای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این امر بسیار مهم، سبب پیوندهای روحی و انسجام همه افراد جامعه با یکدیگر و با حکومت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برداشته شدن تبعیض ها، حق کشی ها، ستم ها و تجاوزها در ابعاد گوناگون، سرچشمه کینه توزی ها، بدبینی ها و نگرانی ها را می خشکاند و دل ها را نسبت به یکدیگر سرشار از محبّت و مهربانی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عدالت اجتماعی و تأمین همه جانبه حقوق ملّت، خشنودی همگان جلب خواهد شد و این موضوع نیز زمینه ساز حیات فردی و اجتماعی می شود و از فروپاشی جامعه پیش گیری به می کند، بنابراین، از جمله وظایف مستضعفان پس از دست یابی به حکومت، برپا داشتن عدالت اجتماعی است تا بدین وسیله میان آنان و حاکمیّت های سالم گذشته و آینده همسانی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دیدگاه اسلام درباره فقر و محرومیّت،</w:t>
      </w:r>
      <w:r>
        <w:rPr>
          <w:rStyle w:val="FootnoteAnchor"/>
          <w:rtl w:val="true"/>
        </w:rPr>
        <w:footnoteReference w:id="266"/>
      </w:r>
      <w:r>
        <w:rPr>
          <w:rFonts w:ascii="IRNazanin" w:hAnsi="IRNazanin" w:eastAsia="IRNazanin"/>
          <w:color w:val="111111"/>
          <w:sz w:val="28"/>
          <w:sz w:val="28"/>
          <w:szCs w:val="28"/>
          <w:rtl w:val="true"/>
          <w:lang w:bidi="fa-IR"/>
        </w:rPr>
        <w:t>درباره ضرورت زدودن آن و ایجاد رفاه برای عموم افراد جامعه، تردیدی باقی نمی ماند؛ زیرا وجود فقر و محرومیّت در جامعه نشان دهنده وجود ستم و حق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اگر میان مردم به عدالت رفتار می شد، همه بی نیاز می شدند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خدا، نعمت های خود را برای همه انسان ها آفریده است؛ نه برای شماری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ها در اصل از آن همه جامعه است و نباید گروهی بیش از حدّ از آنها برخوردار باشند و بخش بزرگ جامعه از همه چیز محروم بوده و در رنج و فقر و سختی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ایجاب می کند که نظام اجتماعی درصدد زدودن محرومیّت ها از قشر محروم برآید و توزیع نامناسب امکانات را از میان ببرد؛ همچنین زندگی متوسّط همراه با آبرومندی را برای نیازمندانی که به هر دلیل محروم و تهی دست شده اند، فراهم آورد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هر حکومتی وظایف و مسئولیّت هایی را به عهده دارد و بر مبنای آنها </w:t>
      </w:r>
    </w:p>
    <w:p>
      <w:pPr>
        <w:pStyle w:val="BookText"/>
        <w:rPr/>
      </w:pPr>
      <w:r>
        <w:rPr>
          <w:rFonts w:ascii="IRNazanin" w:hAnsi="IRNazanin" w:eastAsia="IRNazanin"/>
          <w:color w:val="111111"/>
          <w:sz w:val="28"/>
          <w:sz w:val="28"/>
          <w:szCs w:val="28"/>
          <w:rtl w:val="true"/>
          <w:lang w:bidi="fa-IR"/>
        </w:rPr>
        <w:t>اهداف مشخصی را پی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مبتنی بر اسلام و مستضعفان نیز هماهنگ با مبانی و دیدگاه های ارزشی خود، وظایف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وظایف، تأمین نیازمندی های قشر پایین و فقیر جامعه و رسیدگی به وضع محرومان آن است؛ زیرا هدف زندگی اجتماعی انسان ها، تأمین نیازمندی ها و ایجاد بیشترین رفاه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در جوامع انسانی، اطفال بی سرپرست، عقب افتادگان ذهنی، دیوانگان، از کارافتادگان، سالخوردگان، فقیران، ضعیفان و نیازمندانی هستند که هیچ فرد یا گروه مشخصّی رسیدگی به امور آنان را به عهده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پیدایش حوادث طبیعی مانند سیل، زلزله، خشک سالی، بی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آشفتگی وضعیّت زندگی گروه های ضعیف می شود که رسیدگی به زندگی آنان، ضرورت انسانی ـ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وظیفه دارد به طور نسبی، فقر را در سطح جامعه ریشه کن سازد و توازن معقول درآمدها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چنین مسئولیّتی، تأمین اجتماعی و رسیدگی به وضع محرومان جامعه و سر وسامان دادن به زندگی آنان و زدودن غبار محرومیّت و فقر از چهره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علی علیه السلام در زمان حاکمیّت خود به مالک اشتر رحمه الله که از سوی آن حضرت مأمور حکومت مصر بود، می فرماید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طبقه پایین جامعه؛ آنان که راه چاره ندانند از مستمندان و نیازمندان و تهی دستان و از کارافتادگان، که در این طبقه هم کسانی هستند که دست سؤال دارند و هم کسانی که باید به آنها بدون پرسش، بخشش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 المال و بخشی از زمین های دولتی را در هر محل به آنها اختصاص ده و بدان آنان که در دوردست قرار دارند، به میزان کسانی که نزدیک می باشند، دارای سهم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عهده تو نهاده اند، رعایت حقّ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کسانی را که به تو دسترسی ندارند و مردم به دیده تحقیر به آنها می نگرند، بررسی و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یتیمان و پیران از کارافتاده را که هیچ راه چاره ای ندارند و نمی توانند دست </w:t>
      </w:r>
      <w:bookmarkStart w:id="403" w:name="pg4191_26053"/>
    </w:p>
    <w:p>
      <w:pPr>
        <w:pStyle w:val="BookText"/>
        <w:rPr/>
      </w:pPr>
      <w:bookmarkEnd w:id="403"/>
      <w:r>
        <w:rPr>
          <w:rFonts w:ascii="IRNazanin" w:hAnsi="IRNazanin" w:eastAsia="IRNazanin"/>
          <w:color w:val="111111"/>
          <w:sz w:val="28"/>
          <w:sz w:val="28"/>
          <w:szCs w:val="28"/>
          <w:rtl w:val="true"/>
          <w:lang w:bidi="fa-IR"/>
        </w:rPr>
        <w:t>نیاز خود را به سوی دیگران دراز کنند، بر عهده بگیر</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فراز دیگری از این فرمان مبارک، وظیفه حاکم به این صورت تبیین می گردد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وقت خود را برای ارباب رجوع اختصاص ده که خود به نیاز آنان رسیدگی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همگانی تشکیل بده و درهای آن را به روی هیچ کس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خدایی که تو را آفریده، فروتنی کن و لشکریان و محافظان و پاسبانان را از این مجلس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هرکس سخنان خود را با صراحت و بدون ترس و لکنت با تو باز گوید؛ زیرا من بارها از رسول خدا صلی الله علیه و آله این سخن را شنیده ام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ملّتی که در میان آنان حقّ ضعیفان از زورمندان با صراحت ستانده نشود، هرگز پاک و پاکیزه نمی شود و روی سعادت نمی بیند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بر این اساس، رسیدگی به امور محرومان و مستمندان جامعه و همه کسانی که به گونه ای از تأمین هزینه زندگی خویش ناتوانند، از وظایف حاکمیّت است که در قالب تأمین اجتماعی باید به همه جنبه های این امر بسیار مهم بپردازد تا حقّی از کسی پای مال نگردد</w:t>
      </w:r>
      <w:r>
        <w:rPr>
          <w:rFonts w:eastAsia="IRNazanin" w:cs="IRNazanin"/>
          <w:color w:val="111111"/>
          <w:sz w:val="28"/>
          <w:szCs w:val="28"/>
          <w:rtl w:val="true"/>
          <w:lang w:bidi="fa-IR"/>
        </w:rPr>
        <w:t>.</w:t>
      </w:r>
    </w:p>
    <w:p>
      <w:pPr>
        <w:pStyle w:val="Heading4"/>
        <w:numPr>
          <w:ilvl w:val="3"/>
          <w:numId w:val="1"/>
        </w:numPr>
        <w:rPr/>
      </w:pPr>
      <w:bookmarkStart w:id="404" w:name="__RefHeading___Toc3403233_2281741623"/>
      <w:bookmarkStart w:id="405" w:name="_Toc154"/>
      <w:bookmarkEnd w:id="404"/>
      <w:r>
        <w:rPr>
          <w:rtl w:val="true"/>
        </w:rPr>
        <w:t>ه</w:t>
      </w:r>
      <w:r>
        <w:rPr>
          <w:rtl w:val="true"/>
        </w:rPr>
        <w:t xml:space="preserve">) </w:t>
      </w:r>
      <w:r>
        <w:rPr>
          <w:rtl w:val="true"/>
        </w:rPr>
        <w:t>پرهیز از عوامل انحطاط</w:t>
      </w:r>
      <w:bookmarkEnd w:id="405"/>
    </w:p>
    <w:p>
      <w:pPr>
        <w:pStyle w:val="Heading5"/>
        <w:numPr>
          <w:ilvl w:val="4"/>
          <w:numId w:val="1"/>
        </w:numPr>
        <w:rPr/>
      </w:pPr>
      <w:bookmarkStart w:id="406" w:name="__RefHeading___Toc3403235_2281741623"/>
      <w:bookmarkStart w:id="407" w:name="_Toc155"/>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عوامل انحطاط</w:t>
      </w:r>
    </w:p>
    <w:p>
      <w:pPr>
        <w:pStyle w:val="BookText"/>
        <w:rPr/>
      </w:pPr>
      <w:r>
        <w:rPr>
          <w:rFonts w:ascii="IRNazanin" w:hAnsi="IRNazanin" w:eastAsia="IRNazanin"/>
          <w:color w:val="111111"/>
          <w:sz w:val="28"/>
          <w:sz w:val="28"/>
          <w:szCs w:val="28"/>
          <w:rtl w:val="true"/>
          <w:lang w:bidi="fa-IR"/>
        </w:rPr>
        <w:t>تاریخ، نمایانگر رویدادهای گوناگونی است که در دوران های گذشته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علل این رخدادها و آشنایی با عوامل مؤثّر بر دگرگونی های زندگی پیشینیان، مشعل فروزانی فرا راه انسان می افروزد تا با عبرت گرفتن از گذشته، راه روشن آینده را ترسیم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آنکه کتابی تاریخی به شمار نمی آید، ولی در بردارنده داستان های تاریخی فراوانی است که آکنده از پند و اندرز و عبرت و بیانگر سنت های الهی حاکم بر جوامع انسانی است که عوامل واقعی صعود و سقوط گذشتگان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p>
    <w:p>
      <w:pPr>
        <w:pStyle w:val="BookText"/>
        <w:rPr/>
      </w:pPr>
      <w:r>
        <w:rPr>
          <w:rFonts w:ascii="IRNazanin" w:hAnsi="IRNazanin" w:eastAsia="IRNazanin"/>
          <w:color w:val="111111"/>
          <w:sz w:val="28"/>
          <w:sz w:val="28"/>
          <w:szCs w:val="28"/>
          <w:rtl w:val="true"/>
          <w:lang w:bidi="fa-IR"/>
        </w:rPr>
        <w:t>چنین قصّه هایی در جای جای قرآن به منظور واداشتن به تفکّر</w:t>
      </w:r>
      <w:r>
        <w:rPr>
          <w:rStyle w:val="FootnoteAnchor"/>
          <w:rtl w:val="true"/>
        </w:rPr>
        <w:footnoteReference w:id="270"/>
      </w:r>
      <w:r>
        <w:rPr>
          <w:rFonts w:ascii="IRNazanin" w:hAnsi="IRNazanin" w:eastAsia="IRNazanin"/>
          <w:color w:val="111111"/>
          <w:sz w:val="28"/>
          <w:sz w:val="28"/>
          <w:szCs w:val="28"/>
          <w:rtl w:val="true"/>
          <w:lang w:bidi="fa-IR"/>
        </w:rPr>
        <w:t>و پندآموزی</w:t>
      </w:r>
      <w:r>
        <w:rPr>
          <w:rStyle w:val="FootnoteAnchor"/>
          <w:rtl w:val="true"/>
        </w:rPr>
        <w:footnoteReference w:id="271"/>
      </w:r>
      <w:r>
        <w:rPr>
          <w:rFonts w:ascii="IRNazanin" w:hAnsi="IRNazanin" w:eastAsia="IRNazanin"/>
          <w:color w:val="111111"/>
          <w:sz w:val="28"/>
          <w:sz w:val="28"/>
          <w:szCs w:val="28"/>
          <w:rtl w:val="true"/>
          <w:lang w:bidi="fa-IR"/>
        </w:rPr>
        <w:t>از سرنوشت تلخ و شیرین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افزون بر فراهم ساختن زمینه های بیداری و غفلت زدایی، اسرار پیشرفت تمدّن ها و عوامل سقوط و فروپاشی آنها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پندآموزی از سرگذشت پیشینیان، رمز و راز راه یابی و برکنار ماندن از فرو افتادن در مسیر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قرآن شریف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قَبْلِکُمْ سُنَنٌ فَسیرُوا فِی اْلأَرْضِ فَانْظُروا کَیْفَ کانَ عاقِبَةُ الْمُکَذِّبینَ؛ پیش از شما سنّت هایی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روی زمین گردش کنید و بنگرید که سرانجام تکذیب کنندگان چگونه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کانُوا مِنْ قَبْلِهِمْ کانُوا هُمْ أَشَدَّ مِنْهُمْ قُوَّةً وَ آثارًا فِی اْلأَرْضِ فَأَخَذَهُمُ اللّهُ بِذُنُوبِهِمْ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روی زمین سیر نمی کنند تا ببینند سرانجام کسانی که پیش از آنان بودند، چگونه بود؟ آنها در قدرت و ایجاد آثار مهم در زمین از اینها برتر بودند، ولی خداوند ایشان را به خاطر گناهانشان گرفته و هلاک گردانید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قرآن، مردم را به سیر و سیاحت در روی زمین فرا می خواند تا قوانین طبیعی را به آنان بشناساند تا با شناخت سنت های حاکم بر جامعه و تاریخ و عبرت آموختن از آن، تجربه های تلخ گذشتگان را تکرار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در این باره می 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شما در تاریخ قرن ها و روزگاران گذشته، درس های عبرت انگیزی </w:t>
      </w:r>
      <w:bookmarkStart w:id="408" w:name="pg4191_26055"/>
    </w:p>
    <w:p>
      <w:pPr>
        <w:pStyle w:val="BookText"/>
        <w:rPr/>
      </w:pPr>
      <w:bookmarkEnd w:id="408"/>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عمالقه و کجایند فرزندان عمالقه؟ کجایند فرعون ها و نسل آنها، کجایند اصحاب شهرهای رَسّ؛ آنانی که پیامبران را کشتند و مشعل های پرفروغ سنت های آنها را خاموش کردند؟ کجایند کسانی که با لشکرهای گران به راه افتادند و اجتماع ها را به هزیمت کشیده و سپاهیان بسیاری گرد آوردند و شهرها را بر پا ساختند؟</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همچنین در سخن دیگری از علی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پند گیرید از آنچه دیدید؛ از آنان که پیش از شما بودند که چگونه در خاک غنودند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اندامشان از هم گسیخت، دیده ها و گوش هایشان فرو ریخت، شرف و عزّتشان رخت بربست، شادمانی و تن آسایی شان از هم گسیخت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بنابراین، لازمه پندآموزی از رویدادهای تاریخی پیشینیان و عوامل به انحطاط کشیده شدن آنان و لازمه گردش در زمین و عبرت گیری از سرنوشت شوم متجاوزان، سرکشان و گردن فرازان، این است که آیندگانی که بر اریکه قدرت تکیه می زنند، از به کارگیری شیوه های ناشایست گذشتگان، پرهیز کنند و عملکردهای خویش را اصلاح کنند؛ که در غیراین صورت، اینان نیز به سرانجام آنان گرفتار خواهند آمد؛ زیرا از دیدگاه قرآن، تاریخ، دارای ضوابط و سنت های فراگیری است که به موجب آنها نه شکوفایی و رشد ملّت ها و امّت ها بی دلیل است و نه انحطاط و سقوط و مرگ تمدن ها؛ نه تکامل جوامع تصادفی است و نه عقب ماندگی آنها اتّفاقی است</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409" w:name="__RefHeading___Toc3403237_2281741623"/>
      <w:bookmarkStart w:id="410" w:name="_Toc156"/>
      <w:bookmarkEnd w:id="409"/>
      <w:r>
        <w:rPr>
          <w:rtl w:val="true"/>
        </w:rPr>
        <w:t>نابودی تمدّن ها، پی آمد کفران نعمت</w:t>
      </w:r>
      <w:bookmarkEnd w:id="410"/>
    </w:p>
    <w:p>
      <w:pPr>
        <w:pStyle w:val="BookText"/>
        <w:rPr/>
      </w:pPr>
      <w:r>
        <w:rPr>
          <w:rFonts w:ascii="IRNazanin" w:hAnsi="IRNazanin" w:eastAsia="IRNazanin"/>
          <w:color w:val="111111"/>
          <w:sz w:val="28"/>
          <w:sz w:val="28"/>
          <w:szCs w:val="28"/>
          <w:rtl w:val="true"/>
          <w:lang w:bidi="fa-IR"/>
        </w:rPr>
        <w:t>نابودی تمدّن ها، پی آمد کفران نعمت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جامعه و تاریخ بشریّت از دیدگاه قرآن، در چارچوبی نظام مند و براساس سنت ها بنیاد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حکومت بر مبنای عدالت و دادگری، به دلیل هماهنگی با جریان آفرینش، موجب سربلندی و دوام و مانایی یک جامعه و حاکمیّت آن خواهد شد </w:t>
      </w:r>
    </w:p>
    <w:p>
      <w:pPr>
        <w:pStyle w:val="BookText"/>
        <w:rPr/>
      </w:pPr>
      <w:r>
        <w:rPr>
          <w:rFonts w:ascii="IRNazanin" w:hAnsi="IRNazanin" w:eastAsia="IRNazanin"/>
          <w:color w:val="111111"/>
          <w:sz w:val="28"/>
          <w:sz w:val="28"/>
          <w:szCs w:val="28"/>
          <w:rtl w:val="true"/>
          <w:lang w:bidi="fa-IR"/>
        </w:rPr>
        <w:t>و انحراف ازاین روش و در پیش گرفتن بیدادگری و کفران نعمت، سرانجامی جز سقوط و انحطاط در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مختلف بر یادآوری نعمت های الهی و شکرگزاری مناسب آنها، پافشاری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قوم بنی اسرائیل بارها در قرآن، مخاطب خدای سبحان شده اند تا بدین وسیله از گمراهی آنان پیش گیری به عمل آید و پس از تحمّل آن ستم های طاقت فرسا، در سراشیبی تباهی و انحطاط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لِقَوْمِهِ اذْکُرُوا نِعْمَةَ اللّهِ عَلَیْکُمْ إِذْ أَنْجاکُمْ مِنْ آلِ فِرْعَوْنَ یَسُومُونَکُمْ سُوءَ الْعَذابِ وَ یُذَبِّحُونَ أَبْناءَکُمْ وَ یَسْتَحْیُونَ نِساءَکُمْ وَ فی ذلِکُمْ بَلاءٌ مِنْ رَبِّکُمْ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 خود به یاد آورید، آن گاه که شما را از فرعونیان رهانید، همانان که بر شما عذاب سخت روا می داشتند و پسرانتان را سر می بریدند و زنانتان را زنده می گذاشتند و در این امر، برای شما از جانب پروردگارتان آزمایشی بزرگ بود</w:t>
      </w:r>
      <w:r>
        <w:rPr>
          <w:rFonts w:eastAsia="IRNazanin" w:cs="IRNazanin"/>
          <w:color w:val="111111"/>
          <w:sz w:val="28"/>
          <w:szCs w:val="28"/>
          <w:rtl w:val="true"/>
          <w:lang w:bidi="fa-IR"/>
        </w:rPr>
        <w:t>.</w:t>
      </w:r>
      <w:r>
        <w:rPr>
          <w:rStyle w:val="FootnoteAnchor"/>
          <w:rtl w:val="true"/>
        </w:rPr>
        <w:footnoteReference w:id="27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سرنوشت بنی اسرائیل که پس از سال های سال عذاب و رنج و شکنجه های طاقت فرسایی که از سوی فرعونیان بر آنان تحمیل شده، به حاکمیّت رسیده و بر اریکه قدرت تکیه زدند، آیات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آنان را به یادآوری آن دوران سخت و خودداری از ستم و استکبار فرا می خواند، ولی از آنجا که این قوم، آن دوران بسیار سخت را فراموش کرده و دچار غفلت شدند، بارها خداوند، نشیب و فرازها، گرفتاری ها و آزمایش های گوناگونی برایشان پیش آورد تا بیدار و هوشیار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کردارهایشان، برخی از ایشان به میمون تبدیل شدند؛ قساوت قلب، آنان را فرا گرفت؛ ستمگری آغاز کردند و انبیای الهی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دچار عذاب های الهی و </w:t>
      </w:r>
    </w:p>
    <w:p>
      <w:pPr>
        <w:pStyle w:val="BookText"/>
        <w:rPr/>
      </w:pPr>
      <w:r>
        <w:rPr>
          <w:rFonts w:ascii="IRNazanin" w:hAnsi="IRNazanin" w:eastAsia="IRNazanin"/>
          <w:color w:val="111111"/>
          <w:sz w:val="28"/>
          <w:sz w:val="28"/>
          <w:szCs w:val="28"/>
          <w:rtl w:val="true"/>
          <w:lang w:bidi="fa-IR"/>
        </w:rPr>
        <w:t>مورد لعن خدا قرار گرفتند و بار دیگر دوران بدبختی و فلاکت آنان از سر گرفته شد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بدین جهت، خدای تعالی به مسلمانان نیز این موضوع را یادآور می شود که از سرنوشت اقوام گذشته عبرت گرفته و شکر نعمت را فراموش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نِعْمَتَ اللّهِ عَلَیْکُمْ؛ و نعمت خدا را بر خود 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أَنْتُمْ قَلیلٌ مُسْتَضْعَفُونَ فِی اْلأَرْضِ تَخافُونَ أَنْ یَتَخَطَّفَکُمُ النّاسُ فِآواکُمْ وَ أَیَّدَکُمْ بِنَصْرِهِ وَ رَزَقَکُمْ مِنَ الطَّیِّباتِ 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یاد آورید هنگامی را که شما در زمین، گروهی اندک و مستضعف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ترسیدید مردم شما را بربایند، پس خدا به شما پناه داد و شما را به یاری خود نیرومند گردانید و از چیزهای پاک به شما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سپاس گزاری کنید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این سپاس گزاری به شایستگی و متناسب با نعمت داده شده انجام گیرد، سبب تداوم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زمینه های زوال و از میان رفتن آن فراهم می گردد؛ گرچه آن نعمت، حکومت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موضوع، گمراهی و گرفتاری مسلمانان پس از رحلت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آن، غیبت امام عصر عج الله تعالی فرجه الشریف است که بشر سال هاست از فیض حضور آن حضرت بی بهره بوده و از تابش مستقیم آن خورشید هدایت محروم شده است و تا هنگامی که آدمیان، آمادگی بهره گیری از این نعمت بزرگ الهی را پیدا نکنند، همچنان باید در غم هجران آن روشن گر هستی بسوزند</w:t>
      </w:r>
      <w:r>
        <w:rPr>
          <w:rFonts w:eastAsia="IRNazanin" w:cs="IRNazanin"/>
          <w:color w:val="111111"/>
          <w:sz w:val="28"/>
          <w:szCs w:val="28"/>
          <w:rtl w:val="true"/>
          <w:lang w:bidi="fa-IR"/>
        </w:rPr>
        <w:t xml:space="preserve">. </w:t>
      </w:r>
      <w:bookmarkStart w:id="411" w:name="pg4191_26058"/>
    </w:p>
    <w:p>
      <w:pPr>
        <w:pStyle w:val="Heading2"/>
        <w:numPr>
          <w:ilvl w:val="1"/>
          <w:numId w:val="1"/>
        </w:numPr>
        <w:rPr/>
      </w:pPr>
      <w:bookmarkStart w:id="412" w:name="__RefHeading___Toc3403239_2281741623"/>
      <w:bookmarkStart w:id="413" w:name="_Toc157"/>
      <w:bookmarkEnd w:id="411"/>
      <w:bookmarkEnd w:id="412"/>
      <w:r>
        <w:rPr>
          <w:rtl w:val="true"/>
        </w:rPr>
        <w:t>فصل یازدهم</w:t>
      </w:r>
      <w:r>
        <w:rPr>
          <w:rtl w:val="true"/>
        </w:rPr>
        <w:t xml:space="preserve">: </w:t>
      </w:r>
      <w:r>
        <w:rPr>
          <w:rtl w:val="true"/>
        </w:rPr>
        <w:t>همراه با برنامه سازان</w:t>
      </w:r>
      <w:bookmarkEnd w:id="413"/>
    </w:p>
    <w:p>
      <w:pPr>
        <w:pStyle w:val="Heading3"/>
        <w:numPr>
          <w:ilvl w:val="2"/>
          <w:numId w:val="1"/>
        </w:numPr>
        <w:rPr/>
      </w:pPr>
      <w:bookmarkStart w:id="414" w:name="__RefHeading___Toc3403241_2281741623"/>
      <w:bookmarkStart w:id="415" w:name="_Toc158"/>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رسانه در خدمت مستکبران یا مستضعفان</w:t>
      </w:r>
    </w:p>
    <w:p>
      <w:pPr>
        <w:pStyle w:val="BookText"/>
        <w:rPr/>
      </w:pPr>
      <w:r>
        <w:rPr>
          <w:rFonts w:ascii="IRNazanin" w:hAnsi="IRNazanin" w:eastAsia="IRNazanin"/>
          <w:color w:val="111111"/>
          <w:sz w:val="28"/>
          <w:sz w:val="28"/>
          <w:szCs w:val="28"/>
          <w:rtl w:val="true"/>
          <w:lang w:bidi="fa-IR"/>
        </w:rPr>
        <w:t>رسالت رسانه در مبارزه با استکبار و برطرف کردن استضعاف</w:t>
      </w:r>
    </w:p>
    <w:p>
      <w:pPr>
        <w:pStyle w:val="BookText"/>
        <w:rPr/>
      </w:pPr>
      <w:r>
        <w:rPr>
          <w:rFonts w:ascii="IRNazanin" w:hAnsi="IRNazanin" w:eastAsia="IRNazanin"/>
          <w:color w:val="111111"/>
          <w:sz w:val="28"/>
          <w:sz w:val="28"/>
          <w:szCs w:val="28"/>
          <w:rtl w:val="true"/>
          <w:lang w:bidi="fa-IR"/>
        </w:rPr>
        <w:t>پیشنهاد برای برنامه ریزان در سطح کلان</w:t>
      </w:r>
    </w:p>
    <w:p>
      <w:pPr>
        <w:pStyle w:val="BookText"/>
        <w:rPr/>
      </w:pPr>
      <w:r>
        <w:rPr>
          <w:rFonts w:ascii="IRNazanin" w:hAnsi="IRNazanin" w:eastAsia="IRNazanin"/>
          <w:color w:val="111111"/>
          <w:sz w:val="28"/>
          <w:sz w:val="28"/>
          <w:szCs w:val="28"/>
          <w:rtl w:val="true"/>
          <w:lang w:bidi="fa-IR"/>
        </w:rPr>
        <w:t>پیشنهادهای برنامه سازی</w:t>
      </w:r>
    </w:p>
    <w:p>
      <w:pPr>
        <w:pStyle w:val="BookText"/>
        <w:rPr/>
      </w:pPr>
      <w:r>
        <w:rPr>
          <w:rFonts w:ascii="IRNazanin" w:hAnsi="IRNazanin" w:eastAsia="IRNazanin"/>
          <w:color w:val="111111"/>
          <w:sz w:val="28"/>
          <w:sz w:val="28"/>
          <w:szCs w:val="28"/>
          <w:rtl w:val="true"/>
          <w:lang w:bidi="fa-IR"/>
        </w:rPr>
        <w:t>معرفی مراکز</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416" w:name="__RefHeading___Toc3403243_2281741623"/>
      <w:bookmarkStart w:id="417" w:name="_Toc159"/>
      <w:bookmarkEnd w:id="416"/>
      <w:r>
        <w:rPr>
          <w:rtl w:val="true"/>
        </w:rPr>
        <w:t>رسانه در خدمت مستکبران یا مستضعفان</w:t>
      </w:r>
      <w:bookmarkEnd w:id="417"/>
    </w:p>
    <w:p>
      <w:pPr>
        <w:pStyle w:val="BookText"/>
        <w:rPr/>
      </w:pPr>
      <w:r>
        <w:rPr>
          <w:rFonts w:ascii="IRNazanin" w:hAnsi="IRNazanin" w:eastAsia="IRNazanin"/>
          <w:color w:val="111111"/>
          <w:sz w:val="28"/>
          <w:sz w:val="28"/>
          <w:szCs w:val="28"/>
          <w:rtl w:val="true"/>
          <w:lang w:bidi="fa-IR"/>
        </w:rPr>
        <w:t>رسانه در خدمت مستکبران یا مستضعفان</w:t>
      </w:r>
    </w:p>
    <w:p>
      <w:pPr>
        <w:pStyle w:val="BookText"/>
        <w:rPr/>
      </w:pPr>
      <w:r>
        <w:rPr>
          <w:rFonts w:ascii="IRNazanin" w:hAnsi="IRNazanin" w:eastAsia="IRNazanin"/>
          <w:color w:val="111111"/>
          <w:sz w:val="28"/>
          <w:sz w:val="28"/>
          <w:szCs w:val="28"/>
          <w:rtl w:val="true"/>
          <w:lang w:bidi="fa-IR"/>
        </w:rPr>
        <w:t>هرنظام سیاسی برای تحقق هدف های خود می کوشد تا از همه زمینه ها و ظرفیت های موجود، بیشترین استفاده را بکند و استفاده از وسایل پیش رفته که امروزه در عرصه ارتباطات پدید آمده و موجب سرعت و آسانی انتقال پیام و در نتیجه دست یابی به نتایج و مقاصد مورد نظر می شود، همواره مورد توجه و اهتمام مسئولان این نظام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گروهی، به ویژه صدا و سیما در این میان به دلیل نقش مهمی که در هدایت ذهن ها و قلب ها دارند، از اهمیّت ویژه ای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مستکبران از این رسانه پرنفوذ در راستای اهداف خود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اثر خوی استکباری،تنها به منافع شخصی و گروهی خود می اندیشند و درصددند توده های مرم را به استضعاف کشانده و خواسته خود را به آنان تحمیل کنند و سرنوشت آنان را به دست گرفته و منابع اقتصادی شان را به یغما ببرند؛ به دیگر سخن، آنان را به موجوداتی سست، بی اراده و اطاعت پذیر تبدیل کرده و مصرف کننده بار آورند تا هیچ هنری جز مصرف و اسراف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ابزاری از زنان در تبلیغات و پخش آگهی های مختلف در تلویزیون های دنیا به منظور تأمین منافع مادی و کسب درآمد بیشتر در همین راستا ارزیابی 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مبارزه با این فرهنگ غلط، صدا و سیما می تواند بهترین نقش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می تواند پشتیبان مستضعفان باشد و با رعایت مصالح حقیقی مردم، از انسانیت انسان دفاع کند و آزادی و شرافت از دست رفته وی را به او برگرداند و از آن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آموزه های دینی را تبلیغ کند، جامعه را قانون مند سازد، و عدالت اجتماعی </w:t>
      </w:r>
    </w:p>
    <w:p>
      <w:pPr>
        <w:pStyle w:val="BookText"/>
        <w:rPr/>
      </w:pPr>
      <w:r>
        <w:rPr>
          <w:rFonts w:ascii="IRNazanin" w:hAnsi="IRNazanin" w:eastAsia="IRNazanin"/>
          <w:color w:val="111111"/>
          <w:sz w:val="28"/>
          <w:sz w:val="28"/>
          <w:szCs w:val="28"/>
          <w:rtl w:val="true"/>
          <w:lang w:bidi="fa-IR"/>
        </w:rPr>
        <w:t>را گسترش دهد، و جلوی هرگونه افراط و تفریط را بگیرد و از ارزش ها نگهداری کند؛ به شرط آنکه در اختیار مستضعفان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صدا و سیمای نظام مقدس جمهوری اسلامی است؛ نظامی که براساس احکام حیات بخش و نورانی اسلام شکل گرفته و قانون اساسی آن الهام گرفته از مکتب انسان ساز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دین کامل، مجموعه ای از هدف ها و برنامه هایی است که اصلاح فرد و جامعه را به عهده دارد و برای تأمین رفاه و آسایش دنیا و سعادت آخرت انسان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باورها، امور اخلاقی و احکام و مقررات خاصی را تدوین کرده است که علاوه بر هماهنگی میان اجزای خود، با نیازها و خواسته های جسم، روح و روان انسان نیز هماهنگی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حاکمیت عدالت و آزادی را در همه زمینه ها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آزادی معنوی در درون و عدالت اجتماعی در بیرون، از برجسته ترین هدف های حاکمیت دین اسلام است که در صورت پیاده شدن آن، دیگر جایی برای استکبار و استضعاف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همه ادیان آسمانی و از جمله اسلام، برای دستگیری از مستضعفان آمده اند و تشکیل حکومت اسلامی نیز برای همین منظور ضرورت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کریم، مبارزه با استکبار و زدودن استضعاف از مردم امری واجب است؛ حتی اگر لازم باشد انسان برای تأمین آن هدف، دست به قیام مسلحانه بزند، باید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برخی از آیات، مؤمنان را توبیخ می کند که چرا در راه خدا و مستضعفان جهاد نمی کنند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قانون اساسی جمهوری اسلامی ایران نیز که الهام گرفته از دین مبین اسلام است، در چند مورد به این مسئله پرداخته شده است که در اینجا یادآوری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اصل دوم در معرفی نظام جمهوری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نظامی است بر پایه ایمان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و ارزش والای انسان و آزادی توأم با مسئولیت او در برابر خدا که</w:t>
      </w:r>
    </w:p>
    <w:p>
      <w:pPr>
        <w:pStyle w:val="BookText"/>
        <w:rPr/>
      </w:pP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هرگونه ستمگری و ستم کشی و سلطه گری و سلطه پذیری، قسط و عدل و استقلال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اصل سوم که شیوه کار برای تأمین اهداف آمده است،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به بیان اموری می پردازد که همه آنها مستقیم یا غیرمستقیم، مبارزه با استکبار و استبداد و برقراری عدل و داد را هدف خود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اصل یک صدو پنجاه چهارم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سعادت انسان در کل جامعه بشری را آرمان خود می داند و استقلال و آزادی و حکومت حق و عدل را حق همه مردم جهان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عین خودداری کامل از هرگونه دخالت در امور داخلی ملت های دیگر، از مبارزه حق طلبانه مستضعفین در برابر مستکبرین در هر نقطه از جهان حمایت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استکبار و خود برتربینی، ریشه اصلی قانون گریزی و سرپیچی از قوانین الهی است که از حب ذات افراطی؛ یعنی خودخواهی و خودپرستی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صفت همواره در طول تاریخ در تعارض با روحیه خداخواهی قرار داشته است؛ چه در درون یک فرد و چه در متن یک اجتماع و دین داران و مستکبران، دشمنان همدیگر به شمار می آمده 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اگر بتوان جامعه را به سوی خدا فرا خواند و انسان ها را بنده خدا و آزاد در برابر هر مستکبری تربیت کرد و عدالت اجتماعی را برقرار ساخت، همه مشکلات بشری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توجه به احکام حیات بخش اسلام در زمینه های گوناگون و فرازهای قانون اساسی می تواند محور کار برنامه سازان و برنامه ریزان رسانه قرار گیرد</w:t>
      </w:r>
      <w:r>
        <w:rPr>
          <w:rFonts w:eastAsia="IRNazanin" w:cs="IRNazanin"/>
          <w:color w:val="111111"/>
          <w:sz w:val="28"/>
          <w:szCs w:val="28"/>
          <w:rtl w:val="true"/>
          <w:lang w:bidi="fa-IR"/>
        </w:rPr>
        <w:t xml:space="preserve">. </w:t>
      </w:r>
      <w:bookmarkStart w:id="418" w:name="pg4191_26061"/>
    </w:p>
    <w:p>
      <w:pPr>
        <w:pStyle w:val="Heading3"/>
        <w:numPr>
          <w:ilvl w:val="2"/>
          <w:numId w:val="1"/>
        </w:numPr>
        <w:rPr/>
      </w:pPr>
      <w:bookmarkStart w:id="419" w:name="__RefHeading___Toc3403245_2281741623"/>
      <w:bookmarkStart w:id="420" w:name="_Toc160"/>
      <w:bookmarkEnd w:id="418"/>
      <w:bookmarkEnd w:id="419"/>
      <w:r>
        <w:rPr>
          <w:rtl w:val="true"/>
        </w:rPr>
        <w:t>رسالت رسانه در مبارزه با استکبار و برطرف کردن استضعاف</w:t>
      </w:r>
      <w:bookmarkEnd w:id="420"/>
    </w:p>
    <w:p>
      <w:pPr>
        <w:pStyle w:val="BookText"/>
        <w:rPr/>
      </w:pPr>
      <w:r>
        <w:rPr>
          <w:rFonts w:ascii="IRNazanin" w:hAnsi="IRNazanin" w:eastAsia="IRNazanin"/>
          <w:color w:val="111111"/>
          <w:sz w:val="28"/>
          <w:sz w:val="28"/>
          <w:szCs w:val="28"/>
          <w:rtl w:val="true"/>
          <w:lang w:bidi="fa-IR"/>
        </w:rPr>
        <w:t>رسالت رسانه در مبارزه با استکبار و برطرف کردن استضعاف</w:t>
      </w:r>
    </w:p>
    <w:p>
      <w:pPr>
        <w:pStyle w:val="BookText"/>
        <w:rPr/>
      </w:pPr>
      <w:r>
        <w:rPr>
          <w:rFonts w:ascii="IRNazanin" w:hAnsi="IRNazanin" w:eastAsia="IRNazanin"/>
          <w:color w:val="111111"/>
          <w:sz w:val="28"/>
          <w:sz w:val="28"/>
          <w:szCs w:val="28"/>
          <w:rtl w:val="true"/>
          <w:lang w:bidi="fa-IR"/>
        </w:rPr>
        <w:t>با توجه به آنچه گذشت، رسالت رسانه در مبارزه با استکبار و استبداد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متعلق به نظام مقدس جمهوری اسلامی باید منادی مبارزه با ستم باشد و برای تحقق بخشیدن به احکام نورانی و مترقی اسلام و عینیّت بخشیدن به قانون اساسی کشور، در زمینه نفی هرگونه استبداد داخلی و استعمار خارجی تلاش بیشتری از خود نشان دهد؛ زیرا این دو عامل، همواره بیشترین خسارت ها را به حقوق انسانی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باید در بعد داخلی، ایجاد عدالت اجتماعی و تأمین حقوق گروه های ضعیف، از میان بردن فقر، فساد و تبعیض را هدف خود قرار دهد و با خبررسانی به موقع و گسترده در پدید آوردن فرصت های برابر اقتصادی و سیاسی برای آحاد مردم و همه گروه ها به ویژه مستضعفان را یاری رساند و از اقشار آسیب پذیر جامعه اعم از زنان، کودکان، سالخوردگان، بیماران، کارمندان و کارگران پشتیبانی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بین المللی نیز صدا و سیما باید به پشتیبانی از مستضعفان جهان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امر را در حمایت از مردم فلسطین، حزب اللّه لبنان، افغانستان، بوسنی و هرزگوین و به تازگی در دفاع از مردم عراق و قطع رابطه با اسرائیل غاصب، امریکا و رژیم سابق آفریقای جنوبی و توسعه روابط با ملّت های مستضعف جهان سوم در سراسر جهان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صدا و سیمای جمهوری اسلامی خوب عمل کرده است، ولی برای توفیق بیشتر در این زمینه، دست اندرکاران صدا و سیما باید عوامل استبداد داخلی و استعمار خارجی را خوب بررسی کنند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فقر، نداری و محرومیت برخی از مردم که در اثر سیاست های غلط رژیم سابق ایجاد شده است، زمینه را برای سوء استفاده دیگران آماده می کند، فقرزدایی را هدف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جامعه بشری و به ویژه جامعه اسلامی نباید فقیری وجود داشته باشد؛ نه اینکه فقیری باشد و ما سازمان هایی را برای رسیدگی به وضعیت آنها تأسیس کنیم و سپس با افزایش بودجه آنها، برخود ببالیم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یک ضرب المثل، اگر به فقیر به جای آموزش </w:t>
      </w:r>
    </w:p>
    <w:p>
      <w:pPr>
        <w:pStyle w:val="BookText"/>
        <w:rPr/>
      </w:pPr>
      <w:r>
        <w:rPr>
          <w:rFonts w:ascii="IRNazanin" w:hAnsi="IRNazanin" w:eastAsia="IRNazanin"/>
          <w:color w:val="111111"/>
          <w:sz w:val="28"/>
          <w:sz w:val="28"/>
          <w:szCs w:val="28"/>
          <w:rtl w:val="true"/>
          <w:lang w:bidi="fa-IR"/>
        </w:rPr>
        <w:t>ماهی گیری و قلاب، ماهی بدهیم، هیچ گاه چهره کریه فقر از جامعه ریشه کن نخواهد شد و ننگی همیشگی بر پیکره جامعه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نادانی و بی سوادی توده های مردم باید به مبارزه برخاست و سواد آموزی را وجهه همت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بی کاری و رکود اقتصادی، باید در جهت رونق بخشی به اقتصاد کشور با سازمان های مرتبط همکاری تنگاتنگی داشت و با آموزش حرفه و هنر و دیگر نیازمندی های اساسی جامعه در تمام ابعاد زندگی به صورت کارآمد به کارآموزان و عموم مردم، صدا و سیما را به دانشگاهی عمومی تبدیل کرد و زمینه را برای اشتغال سالم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پذیرش استعمار، خودکم بینی افراد جامعه است، باید خودباوری را در آنان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و چنددستگی زمینه ساز حاکمیت استکبار است، باید به وحدت ملی اندیشید و آن را مستحکم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ناامیدی و بدبینی میدان را برای فعالیت مستکبران بازگذاشته است، باید نشاط و امید به آینده را در جامعه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ربا در نظام بانکی و سطح جامعه و جهان سبب استثمار شده است، باید با تبلیغ و ترویج سیستم قرض الحسنه، به کمک ملّت های مستضعف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ترور شخصیت با تهمت و افترا یکی از ابزارهای مستکبران است، صدا و سیما وظیفه دارد واقعیت ها را تبیین کند و از شخصیت افراد محترم و با نفوذ جامعه پاسداری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نبود توازن در علم، فرهنگ، اقتصاد، سیاست و به ویژه تسلیحات نظامی و همچنین فقر اخلاقی و نبود نظارت جهانی و ضمانت اجرایی قوانین بین المللی، زمینه را برای هرگونه ستمگری و بهره کشی و تسلط بر دیگران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با تبلیغات گسترده و بیان منطقی و آگاهی بخشی به توده های مردم و استحکام مبانی اخلاقی و تقویت جایگاه سازمان های بین المللی و فراخوانی آنان برای انجام وظیفه از این مسئله جلوگیری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یادآور شد که صدا و سیمای جمهوری اسلامی ایران در بیشتر این زمینه ها خوب </w:t>
      </w:r>
      <w:bookmarkStart w:id="421" w:name="pg4191_26063"/>
    </w:p>
    <w:p>
      <w:pPr>
        <w:pStyle w:val="BookText"/>
        <w:rPr/>
      </w:pPr>
      <w:bookmarkEnd w:id="421"/>
      <w:r>
        <w:rPr>
          <w:rFonts w:ascii="IRNazanin" w:hAnsi="IRNazanin" w:eastAsia="IRNazanin"/>
          <w:color w:val="111111"/>
          <w:sz w:val="28"/>
          <w:sz w:val="28"/>
          <w:szCs w:val="28"/>
          <w:rtl w:val="true"/>
          <w:lang w:bidi="fa-IR"/>
        </w:rPr>
        <w:t>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همین رسانه است که جشن نیکوکاری و جشن عاطفه ها را برای زدودن فقر از خانواده ها و دانش آموزان با همکاری کمیته امداد امام خمینی رحمه الله سازمان دهی کرده و به خوبی به اجرا گذاشته است و با بهزیستی، اداره کار و بیمه نیز در کمک رسانی به فقیران و محرومان و افراد بی سرپرست و سالمندان و بیکاران و آسیب دیدگان همکاری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 پخش اخبار واقعی جنگ فلسطین، افغانستان و عراق، وجدان های خفته جهانیان را بیدار ساخت و سیل خروشان راه پیمایی های ضدجنگ را راه انداخت و در سطح جهان به نمایش گذارد و بدین وسیله حرکت های مردمی را تأثیرگذار گرداند و نفرت عمومی از امریکای جهان خوار را نمایش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همین رسانه است که روز جهانی مستضعفان را ارج می نهد و از آن تجلیل می کند؛ چون تجلیل از نیمه شعبان، سالروز ولادت یگانه منجی عالم بشریت حضرت مهدی عج الله تعالی فرجه الشریف ، در حقیقت، تجلیل از مستضعفان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همین رسانه است که فاصله ثروت کشورهای اروپایی را با فقر کشورهای آفریقایی به سرتاسر جهان مخابره می کند و بدین وسیله زمینه را برای کمک رسانی به آنان هموار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رسانه است که خطبه های آگاهی بخش نماز جمعه و سخنرانی های دل سوزانه نظام را به گوش توده های مردم می رساند و موجب وحدت و یکدلی مردم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رسانه در ماه محرم با نشان دادن صحنه های عزاداری، مرثیه 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سید الشهداء علیه السلام تجلیل می کند؛ زیرا تجلیل از آن حضرت در حقیقت، تجلیل از آزادی و شرافت انسان و پرهیز از پذیرش ننگ و خواری است</w:t>
      </w:r>
      <w:r>
        <w:rPr>
          <w:rFonts w:eastAsia="IRNazanin" w:cs="IRNazanin"/>
          <w:color w:val="111111"/>
          <w:sz w:val="28"/>
          <w:szCs w:val="28"/>
          <w:rtl w:val="true"/>
          <w:lang w:bidi="fa-IR"/>
        </w:rPr>
        <w:t>.</w:t>
      </w:r>
    </w:p>
    <w:p>
      <w:pPr>
        <w:pStyle w:val="Heading3"/>
        <w:numPr>
          <w:ilvl w:val="2"/>
          <w:numId w:val="1"/>
        </w:numPr>
        <w:rPr/>
      </w:pPr>
      <w:bookmarkStart w:id="422" w:name="__RefHeading___Toc3403247_2281741623"/>
      <w:bookmarkStart w:id="423" w:name="_Toc161"/>
      <w:bookmarkEnd w:id="422"/>
      <w:r>
        <w:rPr>
          <w:rtl w:val="true"/>
        </w:rPr>
        <w:t>پیشنهاد برای برنامه ریزان در سطح کلان</w:t>
      </w:r>
      <w:bookmarkEnd w:id="423"/>
    </w:p>
    <w:p>
      <w:pPr>
        <w:pStyle w:val="BookText"/>
        <w:rPr/>
      </w:pPr>
      <w:r>
        <w:rPr>
          <w:rFonts w:ascii="IRNazanin" w:hAnsi="IRNazanin" w:eastAsia="IRNazanin"/>
          <w:color w:val="111111"/>
          <w:sz w:val="28"/>
          <w:sz w:val="28"/>
          <w:szCs w:val="28"/>
          <w:rtl w:val="true"/>
          <w:lang w:bidi="fa-IR"/>
        </w:rPr>
        <w:t>پیشنهاد برای برنامه ریزان در سطح کلان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ترفندهای مستکبران برای به استضعاف کشیدن ملّت های عقب نگه داشته شده، هر روز به شکل و شمایلی درمی آید، مسئولیت سنگین برنامه ریزان صدا و سیما در سطح کلان در مبارزه با ترفندهای جدید استکبار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 </w:t>
      </w:r>
    </w:p>
    <w:p>
      <w:pPr>
        <w:pStyle w:val="BookText"/>
        <w:rPr/>
      </w:pPr>
      <w:r>
        <w:rPr>
          <w:rFonts w:ascii="IRNazanin" w:hAnsi="IRNazanin" w:eastAsia="IRNazanin"/>
          <w:color w:val="111111"/>
          <w:sz w:val="28"/>
          <w:sz w:val="28"/>
          <w:szCs w:val="28"/>
          <w:rtl w:val="true"/>
          <w:lang w:bidi="fa-IR"/>
        </w:rPr>
        <w:t>و سیما بتواند مردم جهان را با شیوه های جدید مستکبران آشنا سازد، می تواند تا حدود زیادی جلوی استضعاف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مستضعف را تنها افراد فقیر می دانند، آن هم فقیرانی که فقر اقتصادی دارند؛ یعنی اینکه دیگران از باب ترحّم و نه وظیفه باید به آنان کمک کنند، در حالی که هرگز چنین نیست و استضعاف مظاهر شوم دیگری دارد که نباید از آن غفلت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زمینه ساز فقر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مستکبران، هر روز با نیرنگی جدید و شیوه ای نو به میدان می آیند تا ملّت های تحت ستم نتوانند کمر راست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نقشه های دقیق و درپی آن، تحمیل انواع فشارها و تبلیغات ناجوانمردانه و در پیش گرفتن مواضع طلبکارانه از جمله این شیوه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آنان بیشتر تلاش کنند، رسالت این رسانه، سنگین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هنگامی که بمب های ده تنی بر سر افراد بی گناه و بی پناه ریخته می شود، به نام حمایت از آزادی افراد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اصطلاحی است که جانیان تاریخ هنگامی که به زیردستان خود دستور می دادند تا کسی را بکشند از آن استفاده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آزادش کن؛ یعنی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فلسطین دفاع از جان و مال و ناموس و سرزمین غصب شده یک حرکت جنایتکارانه، خشن و تروریستی معرفی می شود و حمله به مردم مظلوم فلسطین و ترور فعالان سیاسی را مشروع به شمار می آورند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استکبار، گاهی انسان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زنجیر می کشد، 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بشری را به اسارت می کشد؛ گاهی در قالب سازمان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اهداف شوم خود جامه عمل می پوشاند و گاهی با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حروف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ملتی را از تاریخ و فرهنگ خود جدا می سازد؛ به گونه ای که مردم نمی توانند سنگ قبر پدرانشان را تشخیص دهند، چه رسد به خواندن کتاب ها و میراث پیشینیانشان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باکو این مسئله آشکارا دیده می شود که مردم مظلوم آذربایجان چگونه یک بار در اثر گرایش به خط کریل و 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گرایش به خط لاتین، در حقیقت، دو بار از گذشته خود </w:t>
      </w:r>
    </w:p>
    <w:p>
      <w:pPr>
        <w:pStyle w:val="BookText"/>
        <w:rPr/>
      </w:pPr>
      <w:r>
        <w:rPr>
          <w:rFonts w:ascii="IRNazanin" w:hAnsi="IRNazanin" w:eastAsia="IRNazanin"/>
          <w:color w:val="111111"/>
          <w:sz w:val="28"/>
          <w:sz w:val="28"/>
          <w:szCs w:val="28"/>
          <w:rtl w:val="true"/>
          <w:lang w:bidi="fa-IR"/>
        </w:rPr>
        <w:t>جدا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مصداق از چاله در آمدن و در چاه افتادن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استکبار، وسیله مهم نیست؛ مهم این است که به اهداف شیطانی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گاهی از قهر و غلبه و تخریب و کشتار بهره می گیرد و گاهی از عمران و آبادانی؛ گاهی با واژه ها و گویش خشن و گاهی با سخنان نرم و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و استبداد، گاهی ممکن است در عالم درون خودنمایی کند و نفس سرکش انسان بر نیروی عقل و فطرت غالب آید و مجال اندیشیدن و حرکت در مسیر فطرت را به انسان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رسالت رسانه ملّی این است که به تربیت انسان های شایسته همت گمارد و اخلاق اسلامی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ممکن است یک شخص به شخص دیگری زور بگوید و با او رابطه غیرعادلانه و غیرمنطقی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میان دو خانواده، ایل و طایفه یا جامعه و دولت نیز ممکن است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وظیفه رسانه ملی این است که بکوشد با تکیه بر عدل، میان آنان صلح و سازش ایجاد کند و مانع ایجاد رابطه استکباری و استضعافی میان آن 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استکبار، گاهی تنها نسبت به مردم داخل مرزها اعمال می شود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و استبدادگران داخلی، غلامان حلقه به گوش خارجیان می شوند و گاهی ممکن است نسبت به مردم خارج مرزها خوی استکباری شدت یابد که از آن به استعمار خارجی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تنها، کسی حرمت و آزادی و حق تعیین سرنوشت دارد که در داخل مرزهای آنان زندگی می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با توجه به گونه گونی استکبار و استضعاف و شیوه های مستکبران در به استضعاف کشیدن توده های مردمی، رسالت رسانه سنگین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بکوشد سطح آگاهی های مردم را بالا ببرد و غیرت آنان را تقویت کند؛ زیرا استعمار و استثمار ملت آگاه و بیدار و غیرتمند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درک مردم بالا برود و فرهنگ عمومی ارتقا یابد، چنین مردمی دیگر تن به خواست استکبار داخلی و خارجی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باید همواره بر ایجاد قسط و عدل و به ویژه عدالت اجتماعی که هدف همه </w:t>
      </w:r>
    </w:p>
    <w:p>
      <w:pPr>
        <w:pStyle w:val="BookText"/>
        <w:rPr/>
      </w:pPr>
      <w:r>
        <w:rPr>
          <w:rFonts w:ascii="IRNazanin" w:hAnsi="IRNazanin" w:eastAsia="IRNazanin"/>
          <w:color w:val="111111"/>
          <w:sz w:val="28"/>
          <w:sz w:val="28"/>
          <w:szCs w:val="28"/>
          <w:rtl w:val="true"/>
          <w:lang w:bidi="fa-IR"/>
        </w:rPr>
        <w:t>انبیا بوده است پای بفشارد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همچنین باید در راستای تأمین استقلال ملت ها در همه زمینه های سیاسی، اقتصادی، اجتماعی و فرهنگی، با ملت ها و دولت ها همکاری داشته باشد که پیام قرآن و خواسته خدا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صدا و سیما باید برای جلوگیری از هجوم بیگانگان و نفی استکبار، همواره هم بستگی و وحدت ملی را تقویت کند و از ایجاد تفرقه و چند دستگی به شدت بپرهیزد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صدا و سیما باید عوامل ترس از مبارزه را که همانا ترس از مرگ و دل بستگی به دنیا است، از دل و جان مردم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به عنوان یک پیام رسان نیرومند، رسالت الهی را ابلاغ و خیرخواهی را از مردم دریغ نورزد که این وظیفه همه پیامبران بوده است</w:t>
      </w:r>
      <w:r>
        <w:rPr>
          <w:rFonts w:eastAsia="IRNazanin" w:cs="IRNazanin"/>
          <w:color w:val="111111"/>
          <w:sz w:val="28"/>
          <w:szCs w:val="28"/>
          <w:rtl w:val="true"/>
          <w:lang w:bidi="fa-IR"/>
        </w:rPr>
        <w:t>.</w:t>
      </w:r>
      <w:r>
        <w:rPr>
          <w:rStyle w:val="FootnoteAnchor"/>
          <w:rtl w:val="true"/>
        </w:rPr>
        <w:footnoteReference w:id="28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باید نشان دهد که از نظر اسلام، ملاک برتری،</w:t>
      </w:r>
      <w:r>
        <w:rPr>
          <w:rStyle w:val="FootnoteAnchor"/>
          <w:rtl w:val="true"/>
        </w:rPr>
        <w:footnoteReference w:id="283"/>
      </w:r>
      <w:r>
        <w:rPr>
          <w:rFonts w:ascii="IRNazanin" w:hAnsi="IRNazanin" w:eastAsia="IRNazanin"/>
          <w:color w:val="111111"/>
          <w:sz w:val="28"/>
          <w:sz w:val="28"/>
          <w:szCs w:val="28"/>
          <w:rtl w:val="true"/>
          <w:lang w:bidi="fa-IR"/>
        </w:rPr>
        <w:t>تقوا است؛ نه پول و ثروت و نه پست و مقام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به عنوان یک بلندگوی بزرگ در اختیار عالمان دین و روشن فکران دین دار و دل سوز قرار گیرد تا آنان بتوانند نقش خود را در هدایت مردم به خوبی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زبان گویای مستضعفان باشد و فریاد آنان را به گوش 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صدا و سیما نه تنها نباید بگذارند مستکبران به دلیل برخورداری از امکانات بیشتر از حیث کمّی به فرهنگ ما هجوم بیاورند و فرهنگ غیرمنطقی، فاسد و مستکبرمآبانه خود را بر ما تحمیل کنند، بلکه باید در عین توجه به افزایش کمی این امکانات و بهره گیری از آنها، در سایه بهره مندی از فرهنگ پربار اسلامی، بر فرهنگ آنان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در مبارزه با استکبار، باید دقت و ظرافت ویژه ای به کار برد تا مستکبران نتوانند ما را به حمایت از تروریسم، نقض حقوق بشر، تولید سلاح های کشتار جمعی و مانند آن متهم کنند که امروزه بهانه های واهی </w:t>
      </w:r>
      <w:bookmarkStart w:id="424" w:name="pg4191_26067"/>
    </w:p>
    <w:p>
      <w:pPr>
        <w:pStyle w:val="BookText"/>
        <w:rPr/>
      </w:pPr>
      <w:bookmarkEnd w:id="424"/>
      <w:r>
        <w:rPr>
          <w:rFonts w:ascii="IRNazanin" w:hAnsi="IRNazanin" w:eastAsia="IRNazanin"/>
          <w:color w:val="111111"/>
          <w:sz w:val="28"/>
          <w:sz w:val="28"/>
          <w:szCs w:val="28"/>
          <w:rtl w:val="true"/>
          <w:lang w:bidi="fa-IR"/>
        </w:rPr>
        <w:t>استکبار جهانی برای تعدی و تجاوز به حقوق مسلّم انسان ها و جوامع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اینجا باید به آن اشاره کرد، سفارش به برنامه ریزان رسانه در سطح کلان برای همکاری تنگاتنگ با سه قوه مقننه، مجریه و به ویژه قضاییه و نیز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قوه قضاییه و پرونده های آن هم می تواند جهت گیری های تبلیغی سازمان صدا و سیما را در راستای زدودن ستم و کاهش جرایم در متن جامعه، روشن سازد و هم می تواند با حذف اسامی و مشخصات افراد، موضوع های مناسبی را برای تولید فیلم و سریال به دست دهد، همکاری نزدیک صدا و سیما با آن قوه تأکید و سفارش می شود؛ زیرا هرجا که تخلّفی شده است، قوه قضاییه در جریان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همکاری صدا و سیما با این قوه در زدودن آثار استضعاف از چهره مستضعفان بسیار مؤثر خواهد بود و آثار و برکات زیادی برای جامعه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قضاییه، پناهگاه و مرجع ستم دیدگان و بی پناهان است و به تخلفات دولت در زمینه خودداری از اعمال قانون مصوّب مجلس، نظامیان، روحانیان، قضات و عموم مردم در همه زمینه ها رسیدگی می کند و همچنین بر عملکرد کل دولت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صدا و سیما باید به همکاری خود با این قوه بیافزاید و مردم را با حقوق خود آشنا سازد و در رسیدن آنان به حق خود همکاری کند</w:t>
      </w:r>
      <w:r>
        <w:rPr>
          <w:rFonts w:eastAsia="IRNazanin" w:cs="IRNazanin"/>
          <w:color w:val="111111"/>
          <w:sz w:val="28"/>
          <w:szCs w:val="28"/>
          <w:rtl w:val="true"/>
          <w:lang w:bidi="fa-IR"/>
        </w:rPr>
        <w:t>.</w:t>
      </w:r>
    </w:p>
    <w:p>
      <w:pPr>
        <w:pStyle w:val="Heading3"/>
        <w:numPr>
          <w:ilvl w:val="2"/>
          <w:numId w:val="1"/>
        </w:numPr>
        <w:rPr/>
      </w:pPr>
      <w:bookmarkStart w:id="425" w:name="__RefHeading___Toc3403249_2281741623"/>
      <w:bookmarkStart w:id="426" w:name="_Toc162"/>
      <w:bookmarkEnd w:id="425"/>
      <w:r>
        <w:rPr>
          <w:rtl w:val="true"/>
        </w:rPr>
        <w:t>پیشنهادهای برنامه سازی</w:t>
      </w:r>
      <w:bookmarkEnd w:id="426"/>
    </w:p>
    <w:p>
      <w:pPr>
        <w:pStyle w:val="BookText"/>
        <w:rPr/>
      </w:pPr>
      <w:r>
        <w:rPr>
          <w:rFonts w:ascii="IRNazanin" w:hAnsi="IRNazanin" w:eastAsia="IRNazanin"/>
          <w:color w:val="111111"/>
          <w:sz w:val="28"/>
          <w:sz w:val="28"/>
          <w:szCs w:val="28"/>
          <w:rtl w:val="true"/>
          <w:lang w:bidi="fa-IR"/>
        </w:rPr>
        <w:t>پیشنهادهای برنامه سازی</w:t>
      </w:r>
    </w:p>
    <w:p>
      <w:pPr>
        <w:pStyle w:val="BookText"/>
        <w:rPr/>
      </w:pPr>
      <w:r>
        <w:rPr>
          <w:rFonts w:ascii="IRNazanin" w:hAnsi="IRNazanin" w:eastAsia="IRNazanin"/>
          <w:color w:val="111111"/>
          <w:sz w:val="28"/>
          <w:sz w:val="28"/>
          <w:szCs w:val="28"/>
          <w:rtl w:val="true"/>
          <w:lang w:bidi="fa-IR"/>
        </w:rPr>
        <w:t>در چنین موضوع گسترده ای، پیشنهادهای زیادی برای برنامه سازی می توان ارائه داد که البته باید عملی، مفید، همسو با موضوع و نسبت به عمق پیام خود، کم هزینه باشد که در ادامه به چند مورد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میزگرد با حضور کارشناسان سیاسی و حقوقی برای بحث و بررسی درباره موضوع و تجزیه و تحلیل راه های مبارزه با آن به شکل اساسی و پایدار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سخنرانی های کارشناسان و ضبط و پخش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استخراج بندهایی از قانون بودجه که موجب فقرزدایی یا رفع تبعیض و کاهش </w:t>
      </w:r>
    </w:p>
    <w:p>
      <w:pPr>
        <w:pStyle w:val="BookText"/>
        <w:rPr/>
      </w:pPr>
      <w:r>
        <w:rPr>
          <w:rFonts w:ascii="IRNazanin" w:hAnsi="IRNazanin" w:eastAsia="IRNazanin"/>
          <w:color w:val="111111"/>
          <w:sz w:val="28"/>
          <w:sz w:val="28"/>
          <w:szCs w:val="28"/>
          <w:rtl w:val="true"/>
          <w:lang w:bidi="fa-IR"/>
        </w:rPr>
        <w:t>شکاف طبقاتی می شود و اطلاع رسانی آن برای بهره مندی هرچه بیشتر افراد مشمول آن قانون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فیلم و سریال از زندگی انبیا، ائمه و علمای برجسته که خود از چهره های شاخص مظلومیت و مستضعف به شمار می آیند، نوعی مبارزه با استکبار ارزیابی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موسی علیه السلام با فرعون و سرگذشت بنی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فیلم هایی که در طول آن، ضعیف، قوی می شود یا بی سوادی، باسواد می شود و یا فقیری، ثروتمند می گردد و با متجاوزان به حقوق خود یا خانواده یا روستا و شهر و کشورش مبارزه می کند و در سایه تلاش و استقامت، پیروز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این گونه فیلم ها باید نشان دهد که استکبار و حق کشی پایان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این راستا حتی از موضوع های بسیار ابتدایی که در هر روستا یا منطقه محرومی می تواند روی دهد، نباید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اربابی به نام واگذاری یک امتیاز به مردم از او بخواهد که ورقه ای را امضا کند یا انگشت بزند؛ در حالی که محتوای آن ورقه نه تنها واگذاری امتیاز نیست، بلکه محرومیت از پاره ای از امتیازات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بی سواد پس از پی بردن به حقیقت مطلب نخست می کوشد تا سواد بیاموزد و سپس بدون ترس و واهمه از افراد زورگویی که اطراف ارباب هستند، از طریق حکومت مرکزی و وکیل و دادگاه، به حق قانونی خود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روز جهانی مستضعفان و بیان ویژگی های حکومتی حضرت مهدی عج الله تعالی فرجه الشریف مانند مبارزه با استبداد و استکبار و نفی هرگونه ستم و ایجاد امنیت و برقراری عدالت حقیقی و رونق اقتصادی و شکوفایی علمی و رسیدن هر حق داری به حق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انواع ستم ها مانند ستم به خود، ستم به خدا و ستم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بررسی راه توبه و بازگشت هر یک از این ستم ها و استفاده از این مضمون ها در میان فیلم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مورد اموال باید آن را به صاحبانش برگرداند یا در مورد وارد کردن اتهام به کسی و ریختن آبروی وی، با اعتراف به کار خود، آبروی دیگران را بازگرداند یا </w:t>
      </w:r>
    </w:p>
    <w:p>
      <w:pPr>
        <w:pStyle w:val="BookText"/>
        <w:rPr/>
      </w:pPr>
      <w:r>
        <w:rPr>
          <w:rFonts w:ascii="IRNazanin" w:hAnsi="IRNazanin" w:eastAsia="IRNazanin"/>
          <w:color w:val="111111"/>
          <w:sz w:val="28"/>
          <w:sz w:val="28"/>
          <w:szCs w:val="28"/>
          <w:rtl w:val="true"/>
          <w:lang w:bidi="fa-IR"/>
        </w:rPr>
        <w:t>اگر نمازهایی نخوانده است، قضا شود یا از گناهانی مانند نگاه به نامحرم توبه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آموزش راه برگشت از خوی استکباری را باید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ساختن مردم با حق و حقوق خویش و ساختن برنامه هایی در این زمینه می تواند روحیه استکباری را محدود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پخش فیلم های مستند از جنایت های جنایت کاران و فداکاری حامیان مستضعفان در این زمینه بسیار مؤثر خواهد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فیلم کسانی که به عملیات شهادت طلبانه در فلسطین می پردازند و پخش فیلم برخورد سربازان امریکایی و اسرائیلی با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تصویر کشیدن دو جامعه ای که در یکی همه به وظیفه خود عمل می کنند و به حق خود قانعند و در دیگری همه درصدد تعدی و تجاوز به حقوق دیگران و ترک وظایف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یکی در کمال امنیت و آسایش است و در دیگری به دوزخی سوزان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محیط خانه، مدرسه، کوچه و خیابان به وظیفه اخلاقی و انسانی خود عمل کند؛ برای مثال باادب باشد و وسایل ناراحتی آنان را فراهم نیاورد و به گونه ای رفتار کند که دوست دارد دیگران با او رفتار کنند، زندگی در چنین جامعه ای بسیار لذت بخش و سرورآفرین خواهد بود، ولی اگر با زبان و عمل همه را بیازارد، زندگی برای همه سخت و طاقت فرسا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مقام انسان و کرامت و شرافت و ارزش وجودی وی و آزادی های مشروع سیاسی و حق تعیین سرنوشت می تواند انسان ها را به رعایت حقوق دیگران وادار کند و اگر هم عده ای همچنان به خوی تجاوزگری خود اصرار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دیگران را به دفاع از حق انسانی خود تشویق کند و بدین وسیله جلوی خوی تجاوزگری متجاوزان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تصویر کشیدن فقر فقیران و کاخ سازی کاخ نشینان تا همه این شکاف طبقاتی را ببینند و درصدد زدودن یا کاهش آن برآیند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مفهوم عدل و اینکه نه هرگونه برابری، عدل است و نه هرگونه تفاوتی، ستم </w:t>
      </w:r>
      <w:bookmarkStart w:id="427" w:name="pg4191_26070"/>
    </w:p>
    <w:p>
      <w:pPr>
        <w:pStyle w:val="BookText"/>
        <w:rPr/>
      </w:pPr>
      <w:bookmarkEnd w:id="427"/>
      <w:r>
        <w:rPr>
          <w:rFonts w:ascii="IRNazanin" w:hAnsi="IRNazanin" w:eastAsia="IRNazanin"/>
          <w:color w:val="111111"/>
          <w:sz w:val="28"/>
          <w:sz w:val="28"/>
          <w:szCs w:val="28"/>
          <w:rtl w:val="true"/>
          <w:lang w:bidi="fa-IR"/>
        </w:rPr>
        <w:t>شمرده می شود، بلکه برابری در شرایط برابر،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این گونه مفاهیم را در رویدادهای جزئی که در میان فیلم ها می افتد، می توان القا کرد</w:t>
      </w:r>
      <w:r>
        <w:rPr>
          <w:rFonts w:eastAsia="IRNazanin" w:cs="IRNazanin"/>
          <w:color w:val="111111"/>
          <w:sz w:val="28"/>
          <w:szCs w:val="28"/>
          <w:rtl w:val="true"/>
          <w:lang w:bidi="fa-IR"/>
        </w:rPr>
        <w:t>.</w:t>
      </w:r>
    </w:p>
    <w:p>
      <w:pPr>
        <w:pStyle w:val="Heading3"/>
        <w:numPr>
          <w:ilvl w:val="2"/>
          <w:numId w:val="1"/>
        </w:numPr>
        <w:rPr/>
      </w:pPr>
      <w:bookmarkStart w:id="428" w:name="__RefHeading___Toc3403251_2281741623"/>
      <w:bookmarkStart w:id="429" w:name="_Toc163"/>
      <w:bookmarkEnd w:id="428"/>
      <w:r>
        <w:rPr>
          <w:rtl w:val="true"/>
        </w:rPr>
        <w:t>معرفی مراکز</w:t>
      </w:r>
      <w:bookmarkEnd w:id="429"/>
    </w:p>
    <w:p>
      <w:pPr>
        <w:pStyle w:val="BookText"/>
        <w:rPr/>
      </w:pPr>
      <w:r>
        <w:rPr>
          <w:rFonts w:ascii="IRNazanin" w:hAnsi="IRNazanin" w:eastAsia="IRNazanin"/>
          <w:color w:val="111111"/>
          <w:sz w:val="28"/>
          <w:sz w:val="28"/>
          <w:szCs w:val="28"/>
          <w:rtl w:val="true"/>
          <w:lang w:bidi="fa-IR"/>
        </w:rPr>
        <w:t>معرفی مراکز</w:t>
      </w:r>
    </w:p>
    <w:p>
      <w:pPr>
        <w:pStyle w:val="BookText"/>
        <w:rPr/>
      </w:pPr>
      <w:r>
        <w:rPr>
          <w:rFonts w:ascii="IRNazanin" w:hAnsi="IRNazanin" w:eastAsia="IRNazanin"/>
          <w:color w:val="111111"/>
          <w:sz w:val="28"/>
          <w:sz w:val="28"/>
          <w:szCs w:val="28"/>
          <w:rtl w:val="true"/>
          <w:lang w:bidi="fa-IR"/>
        </w:rPr>
        <w:t>چون استضعاف اقسام گوناگونی دارد، مراکز مرتبط با موضوع نیز در حیطه های گوناگونی فعالیت می کنند که در ادامه به چند مورد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مستضعفان و جانبازان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امداد امام خمینی رحمه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بهزیستی کشور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اعلای انقلاب اسلامی عراق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دفاع از ملت فلسطین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نمایندگی مقام معظم رهبری در امور افغانستان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Heading3"/>
        <w:numPr>
          <w:ilvl w:val="2"/>
          <w:numId w:val="1"/>
        </w:numPr>
        <w:rPr/>
      </w:pPr>
      <w:bookmarkStart w:id="430" w:name="__RefHeading___Toc3403253_2281741623"/>
      <w:bookmarkStart w:id="431" w:name="_Toc164"/>
      <w:bookmarkEnd w:id="430"/>
      <w:r>
        <w:rPr>
          <w:rtl w:val="true"/>
        </w:rPr>
        <w:t>پرسش های مردمی</w:t>
      </w:r>
      <w:bookmarkEnd w:id="431"/>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برداشتی از واژه استکبار و استضعاف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پیدایش مستکبر و مستضعف را در چه می دانید؟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نوع مستضعفانی را می شناسید؟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انسان در برابر مستضعفان چیست و چگونه می توان به آنان کمک و یاری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روزی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چه کارهایی در این روز مناسب است انجام گیرد؟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دایمی مستکبران و مستضعفان به کجا خواهد انجامید و نتیجه آنچه خواهد </w:t>
      </w:r>
      <w:bookmarkStart w:id="432" w:name="pg4191_26071"/>
    </w:p>
    <w:p>
      <w:pPr>
        <w:pStyle w:val="BookText"/>
        <w:rPr/>
      </w:pPr>
      <w:bookmarkEnd w:id="432"/>
      <w:r>
        <w:rPr>
          <w:rFonts w:ascii="IRNazanin" w:hAnsi="IRNazanin" w:eastAsia="IRNazanin"/>
          <w:color w:val="111111"/>
          <w:sz w:val="28"/>
          <w:sz w:val="28"/>
          <w:szCs w:val="28"/>
          <w:rtl w:val="true"/>
          <w:lang w:bidi="fa-IR"/>
        </w:rPr>
        <w:t>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شما بپرسند چند نمونه از مستضعفان و مستکبران داخلی یا خارجی را نام ببرید، چه کسانی یا چه حکومت هایی را نام می برید؟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خود را مستضعف می دانید یا مستکبر؟ چرا؟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شود انسان، نه مستضعف و نه مستکبر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به طور معمول، برای به استضعاف کشیدن توده های مردم چه شیوه هایی دارند؟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تعریف روشنی از عدالت ارائه دهید؟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برخی از مستضعفان به جای مبارزه قاطع با استکبار، به آن تن می دهند؟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ویژگی های حکومت جهانی مستضعفان که به دست حضرت مهدی عج الله تعالی فرجه الشریف تشکیل خواهد شد، چه می دانید؟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امروز ما را تا چه اندازه به جامعه استکبارستیز مهدی موعود عج الله تعالی فرجه الشریف نزدیک تر می بینید؟</w:t>
      </w:r>
    </w:p>
    <w:p>
      <w:pPr>
        <w:pStyle w:val="Heading3"/>
        <w:numPr>
          <w:ilvl w:val="2"/>
          <w:numId w:val="1"/>
        </w:numPr>
        <w:rPr/>
      </w:pPr>
      <w:bookmarkStart w:id="433" w:name="__RefHeading___Toc3403255_2281741623"/>
      <w:bookmarkStart w:id="434" w:name="_Toc165"/>
      <w:bookmarkEnd w:id="433"/>
      <w:r>
        <w:rPr>
          <w:rtl w:val="true"/>
        </w:rPr>
        <w:t>پرسش های کارشناسی</w:t>
      </w:r>
      <w:bookmarkEnd w:id="434"/>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دقیق مستضعف و مستکبر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باعث ایجاد دو قشر مستضعف و مستکبر در جامعه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استضعاف فکری و عقیدتی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استضعاف دینی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استضعاف عملی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استضعاف قومی و نژادی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استضعاف سیاسی ـ اجتماعی یعنی 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استضعاف مادی و اقتصادی چیست؟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نوع استضعاف که ریشه استضعاف های دیگر می تواند باشد کدام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ضعیف و قوی و مستضعف و مستکبر چه تفاوت و نسبیتی وجود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های مستکبران از استکبار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از چه شیوه ها و ابزارهایی استفاده کرده و می کنند؟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مستضعفان در قبال مسئولیت های الهی و بشری معافند؟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در قبال مستکبران چه باید بکنند؟ راه مبارزه با مستکبران چیست؟ آیا همیشه مبارزه مسلحانه باید باشد یا راه های دیگری هم هست؟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طول تاریخ، مستضعفان توانسته اند به پیروزی های چشم گیری برسند؟ نمونه هایی را یاد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بیشتر مواقع، این مستکبران بوده اند که بر جبهه حق و مستضعف پیروز می شده اند؟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نمونه های مستضعفان و مستکبران در جامعه کنونی و جهان حاضر چند نمونه را ارائه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میان تفاوت و تبعیض در نظام های سیاسی ـ اقتصادی چیست؟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مبارزه با استکبار، چگونه پایانی خواهد داشت؟ وارثان زمین چه کسانی خواهند بود؟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 چه مفهومی دارد؟ با برشمردن دشواری های اجرایی آن در جامعه، راهکارهای موثر در ایجاد آن را در زمینه های مختلف یادآور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 در استحکام حکومت چه نقشی دارد؟ ستمگری چه نقشی در فروپاشی نظام سیاسی کشور می تواند داشته باشد؟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اینکه همیشه و در همه جا نخست مستضعفان به انبیا ایمان می آورده اند، چه بوده است؟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شود انبیا را از مستضعفان به شمار آورد؟ چرا؟ نمونه ای از داستان های قرآنی آن را یاد آور شوید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مبارزه با فقر به عنوان یکی از نمودهای روابط استکباری و استضعافی چه باید کرد؟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مبارزه با نادانی به عنوان یکی از نمودهای روابط استکباری و استضعافی چه می توان کرد؟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مبارزه با تبعیض در رسیدن به مقام ها و موقعیت های سیاسی اجتماعی چه باید کرد؟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مبارزه با فساد به عنوان یکی از نمودهای نظام استکباری چه باید کرد؟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مبارزه با خودباختگی به عنوان یکی از نمودهای نظام استکباری چه می توان کرد؟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در این زمینه چه نقشی می تواند داشته باشد؟ آیا از آن می توان برای ایجاد روابط استکباری نیز استفاده کرد؟ </w:t>
      </w:r>
      <w:bookmarkStart w:id="435" w:name="pg4191_26074"/>
    </w:p>
    <w:p>
      <w:pPr>
        <w:pStyle w:val="Heading2"/>
        <w:numPr>
          <w:ilvl w:val="1"/>
          <w:numId w:val="1"/>
        </w:numPr>
        <w:rPr/>
      </w:pPr>
      <w:bookmarkStart w:id="436" w:name="__RefHeading___Toc3403257_2281741623"/>
      <w:bookmarkStart w:id="437" w:name="_Toc166"/>
      <w:bookmarkEnd w:id="435"/>
      <w:bookmarkEnd w:id="436"/>
      <w:r>
        <w:rPr>
          <w:rtl w:val="true"/>
        </w:rPr>
        <w:t>کتاب نامه</w:t>
      </w:r>
      <w:bookmarkEnd w:id="437"/>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فولادوند، تهران،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شهیدی، تهران، چاپ ششم،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السّجادیة، بیروت، الغدیر، الطّبعة 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تهران، سازمان انتشارات جاویدان، چاپ هفدهم،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صبحی صالح، مؤسسه دارالهجرة،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 اللّه، صحیفه انقلاب؛ وصیّت نامه سیاسی ـ الهی،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جمال الدین؛ ریشه و روند تاریخی جنبش تنباکو، بی جا، بی نا،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کربلایی، حسن بن علی؛ تاریخ دخانیه یا تاریخ وقایع تحریم تنباکو، قم، دفترنشر الهادی،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تیلور، آلن جان پرسیوال، جنگ جهانی دوم،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فرداد امینی، تهران، شرکت انتشارات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مستضعف در قرآن، انتشارات طریق القدس، چاپ سوم،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مهدی، سیره پیشوایان، قم، مؤسّسه امام صادق علیه السلام،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نشر الهادی،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حکمت اصول سیاسی اسلام، تهران، بنیاد نهج البلاغه،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عصر زندگی و چگونگی آینده انسان و اسلام، قم، انتشارات دفتر تبلیغات اسلامی حوزه علمیّه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همکاری حوزه و دانشگاه، مبانی اقتصاد اسلامی، قم، انتشارات سمت،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ورژه، موریس، اصول علم سیاست،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قاضی، تهران، انتشارات امیرکبیر، چاپ ششم،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راسل، برتراند، جنگ ویتنام،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خیرخواه، تهران، انتشارات خوارزمی،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رهنورد، زهرا، موضع گیری طبقات اجتماعی، انجمن اسلامی دانشجویان امریکا و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مرکز انتشارات دفتر تبلیغات اسلامی، چاپ دهم،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مشهدی، محمّد کاظم بن محمّد، نظام نامه حکومت، قم، مؤسسه انصاریان،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معین، تهران، مؤسسه امیرکبیر، چاپ هشتم،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فارسی عمید، تهران، مؤسسه امیرکبیر،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خاندان وحی، تهران، دارالکتب الاسلامیّه،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منتهی الآمال، قم، مؤسسه انتشارات هجرت، چاپ ششم،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تهران، دارالکتب الاسلامیّه، چاپ دوازدهم،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کوارلز، بنجامین، سیاهان، امریکا را ساختند،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یونسی، تهران، انتشارات خوارزمی، چاپ اول،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علی، ظهور و سقوط تمدّن ها از دیدگاه قرآن، قم، نشر مرتضی،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کورد، امایکل، قدرت، چگونه آن را به دست آوریم و چطور از آن استفاده کنیم،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کبیری، تهران، نشر ققنوس،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نهرو، جواهر، نگاهی به تاریخ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تفضّلی، انتشارات امیرکبیر،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و همکاران، تفسیر نمونه، دارالکتب الاسلامیّه، چاپ نهم،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عدل الهی، تهران، انتشارات صدرا، چاپ دهم،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لاری، سیدمجتبی، سیمای تمدّن غرب، قم، دفتر انتشارات اسلامی، چاپ ششم،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جامعه و تاریخ از دیدگاه قرآن، تهران، سازمان تبلیغات اسلامی،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قم، انتشارات در راه حق،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معادی خواه، عبدالمجید، فرهنگ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تفضیلی مفاهیم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نشرذرّه،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گرمارودی، سیّد علی، داستان پیامبران، تهران، مؤسّسه انتشارات قدیانی،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گرمارودی، ابوالفضل، بانوی بانوان؛ حضرت فاطمه زهرا علیهاالسلام، قم، دفتر نشرالهادی،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مغنیه، محمّد جواد، شیعه و زمام داران خود سر،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زمانی، قم، شهیدگمنام، چاپ دوم،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پیام قرآن، قم، انتشارات نسل جوان،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 احمد، معراج السّعادة، قم، انتشارات هجرت، چاپ یکم،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رفسنجانی، اکبر، عدالت اجتماعی اسلام در بعد اقتصادی، نشر والعصر، سازمان چاپ ممتاز، مجموعه خطبه های نماز جمعه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یزدانی، حسینعلی، درس مبارزه از قیام حضرت موسی علیه السلام، قم، دفتر انتشارات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بن عبدالله، روح المعانی فی تفسیر القرآن، بیروت ـ لبنان،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احمد بن محمّد، قصص الانبیاء، المسمّی عرائس المجالس، بیروت ـ لبنان، المکتبة الثّقافیة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محمد، الکامل فی التاریخ، بیروت، دار صادر،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الحویزی، ابن جمعة، تفسیر نور الثّقلین، مؤسسه مطبوعاتی اسماعیلیان،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النّضر، محمّد بن مسعود بن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التّفسیر العیّاشی، تهران، المکتبة العلمیة الاسلامیّة،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الامینی النّجفی، عبدالحسین، الغدیر، دارالکتب الاسلامیّة، 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القمی، محمدبن علی، المعروف بالصّدوق، عیون اخبار الرّضا، بیروت ـ لبنان، مؤسّسةُ الاعلمی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القمی، محمدبن علی، المعروف بالصّدوق، علل الشرایع، بیروت، مؤسسّة الاعلمی للمطبوعات،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القمی، محمدبن علی، المعروف بالصّدوق، کمال الدین و تمام النعمه،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مؤسّسه النّشرالاسلامی التّابعة لجماعة المدرّسین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محمدبن مکرم، لسان العرب، داراحیاء التّراث العربی،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میثم بن علی بن میثم، قواعد المرام فی علم الکلام، مکتبة آیه اللّه العظمی المرعشّی النّجفی، مطبعة الصّدر، الطبعة الثانیه،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هاشم بن سلیمان، البرهان فی تفسیر القرآن، قم، دارالکتب الاسلامیّة، الطّبعة الثّالثه،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البروسوی، اسماعیل بن مصطفی، تفسیر روح البیان، دارالفکر للطّباعة و النّشروالتّوزیع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الجزایری، نعمة اللّه بن عبدالله، قصص الانبیاء، مؤسّسة الاعلمی للمطبوعات، بیروت ـلبنان،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الحسینی الطّهرانی، هاشم، توضیح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تعلیقةٔعلی شرح تجرید الاعتقاد، تهران، مفید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الحکیم، محمّد رضا، الحیاة، مکتب نشر الثّقافة الاسلامیّه،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و کاظم محمّدی، المعجم المفهرس لالفاظ نهج البلاغه، مؤسسّه النّشر الاسلامی، قم، الطّبعة الثالثه،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الرّاغب الاصفهانی، المفردات فی غرایب القرآن، دار قهرمان للطباعة و النّشر و التّوزیع، استانبول ـ ترکیه، مؤسّسه الیف اُوفست،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محمد بن عمر، التّفسیر الکبیر، بیروت، دار احیاء التّراث العربی، الطّبعة الثالثه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محمّد تفسیر المنار، ، بیروت ـ لبنان،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السّبحانی، جعفر، المحصول فی علم الاصول، مؤسّسة الامام الصّادق علیه السلام، قم، المطبعة مهر،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فی ظلال القرآن، دار الشّروق،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السّید عبداللّه، تفسیر القرآن الکریم، قم، دارالهجرة،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الشّهرستانی محمّد بن عبدالکریم، الملل و النّحل، دارالکتب العلمیّه،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 الگلپایگانی، لطف اللّه، منتخب الاثر فی الامام الثانی عشر علیه السلام، تهران، منشورات مکتبة الصدر،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الطّریحی، فخر الدّین بن محمد، مجمع البحرین، قم، مؤسسة البعثه،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ابی علی الفضل بن الحسن، مجمع البیان فی تفسیر القرآن، بیروت ـ لبنان، دار المعرفة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طنطاوی جوهری، الجواهر فی تفسیر القرآن الکریم، بیروت، دار احیاءالتّراث العربی،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عبدالباقی، محمد فؤاد، المعجم المفهرس لالفاظ القرآن الکریم، مصر، دارالحدیث خلف جامع الازهر،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کشف المراد فی شرح تجرید الاعتقاد، مشهد، کتاب فروشی جعفری مشهد، بازارسرای مهدیّه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قم، مؤسسّه اسماعیلیان،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عبده، شیخ محمّد، شرح نهج البلاغه، بیروت، مؤسّسة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 دررالکلم، قم، مؤسّسه طباعة و تجلید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الفیض الکاشانی، محسن، تفسیر الصّافی، تهران، المکتبة الاسلامیّة،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الجامع لاحکام القرآن، دار إحیاء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الکلینی، محمد بن یعقوب، اصول الکافی، بیروت، دار التّعارف للمطبوعات،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محمد بن یعقوب، الفروع الکافی، دار الکتب الاسلامیّه، تهران، چاپ سوم،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الدین بن حسام الدین، کنز العمّال، بیروت، مؤسّسة الرّسالة، چاپ سوم،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المصطفوی حسن، التّحقیق فی کلمات القرآن الکریم، تهران، وزارة الثّقافة و الارشاد الاسلامی، الطبعة 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المالکی، فاضل، بحوثٌ اسلامیّة، قم، دائرة العلوم الاسلامیّه،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باقر، مرآة العقول فی شرح اخبار الرّسول، تهران، دارالکتب الاسلامیّة، الطّبعة الثالثه،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باقر، بحار الانوار، تهران، المکتبة الاسلامیّة،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المحمّدی الرّی الشّهری، محمّد، میزان الحکمة، قم، مکتب الاعلام الاسلامی، الطّبعة الثالثه،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المظفّر، محمّد رضا، عقاید الامامیة، المکتبة الاسلامیة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المسعودی، علی بن الحسین، مروج الذّهب،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النّجار، عبد الوهّاب، قصص الانبیاء، دار 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الهاشمی الخویی، میرزا حبیب اللّه، منهاج البراعة فی شر ح نهج البلاغه، بنیاد فرهنگی امام المهدی علیه السلام، المکتبة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اسکندری، محمّد حسین، مجلّه نور علم؛ دوره سوم؛ شمارگان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سال های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حیات نو، مهرماه،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شهریور ماه،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آفتاب امروز، اردیبهشت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فارسی عمید، مادّه ضعف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بن محمد طریحی، مجمع البحرین، قم، مؤسسه البعثه،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ماده ضَعَفَ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وزارة الثقافه و الارشاد الاسلامی، الطبعة الاولی،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تهران، دارالکتب الاسلامیه،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حسین اسکندری، مجله نور علم، دوره سوم،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هست که موجودی غیر از انسان در برابر خدا و انسان استکبار 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درباره ابلیس این موضوع روی داد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مؤسسه دارالهجرة،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الهام از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حسین اسکندری، مجله نور علم، دوره سوم،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لَکُمْ لا تُقاتِلُونَ فی سَبیلِ اللّهِ وَ الْمُسْتَضْعَفینَ مِنَ الرِّجالِ وَ النِّساءِ وَ الْوِلْدانِ؛ و چرا شما در راه خدا و در راه نجات مردان و زنان و کودکان مستضعف نمی جنگید؟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حسین اسکندری، مجله نور علم، دوره سوم،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ماجرای این داستان را قرآن کریم در سوره حجر از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سوره ص از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ای دیگر آورده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مجمع البیان از ابوهاشم نقل است که آن بهشتی از بهشت های آسمان و غیر از بهشت دائمی است؛ چون استفاده بهشت دائمی همیشگی است و تکلیفی در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از ابومسلم نقل می کند که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از بهشت های دنیا در روی زمین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هابیل و قابیل را از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برگرفته ایم و در این زمینه از کتاب قصّه های قرآن نوشته سیّد محمّد صحفی و برخی کتاب های دیگر بهره گرفته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درباره این داستان شبهه هایی مطرح است که برای آشنایی با آنها و پاسخشان می توانید به تفسیر پر ارزش المیزان، جلد پنجم مراجعه کنید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اصفهانی، المفردات، ماده رذل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باره،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نوح چگونگی انکار آنها را تبیین کرده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بدان جهت بود که مدّت پیامبری نوح طولانی بود و به نهصد و پنجاه سال می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قرآن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فَلَبِثَ فیهِمْ أَلْفَ سَنَةٍ إِلاّ خَمْسینَ عامًا؛ پس در میان آنان نهصد و پنجاه سال درنگ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سوره اعراف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هود آیات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شعراء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هود نام برده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رشید رضا، تفسیر المنار، دارالمعرفه، بیروت،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سیدعلی موسوی گرمارودی، داستان پیامبران، تهران، موسسه انتشارات قدیانی،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زیادی درباره قوم هود و سرنوشت آنان در قرآن به چشم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داستان صالح علیه السلام و چگونگی مبارزات او و مستضعفان همراهش با مستکبران در قرآن، نک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کریم از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انبیاء، داستان مبارزه و استدلال های روشن آن حضرت را در برابر نمرودیان بیان داشته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از سرنوشت قوم لوط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 حجر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حسینعلی یزدانی، درس مبارزه از قیام حضرت موسی علیه السلام، قم، دفتر انتشارات 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عبدالوهاب نجّار، قصص الأنبیاء، دارالکتب العربی،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داستان بنی اسرائیل در برهه ها و دوران های گوناگون مطرح گردیده است و درس های فراوانی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درباره هیچ یک از اقوام به اندازه بنی اسرائیل در قرآن توضیح داده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آیات در زمینه بنی اسرائیل عبارتند از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جاد المولی، محمداحمد و دیگران، قصه های قرآن، ترجمه مصطفی زمانی، قم، پژواک اندیشه،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مسئله با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مریم که در آنجا از قول عیسی علیه السلام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عَبْدُ اللّهِ آتانِیَ الْکِتابَ وَ جَعَلَنی نَبِیًّا؛ من بنده خدایم، او کتاب به من داده و مرا پیامبر 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منافاتی ندارد؛ زیرا اینجا در مقام اظهار بی گناهی، مادرش مریم را با قدرت الهی آشکار کرده و استعداد پیامبری را به منصه ظهور رسانده است؛ هر چند فعلیّت آن در سنّ سی سالگی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در این سنّ، جبرئیل بر او نازل شده است؛ هر چند پیامبری اش در دوران کودکی بوده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دوران قبل از بعثت رسول خدا صلی الله علیه و آله را تا حدود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حداکثر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دوران جاهلی می 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الادب العربی، العصر الجاهلی،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سیره رسول خدا صلی الله علیه و آله، رسول جعفریان،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قم، مرکز انتشارات دفتر تبلیغات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لکم لا تُقاتِلونَ فی سبیل اللّه و المستضعفین من الرّجال و النّساء و الوالدان؛ و چرا شما در راه خدا و در راه نجات مردان و زنان و کودکان مستضعف نمی جنگید؟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جمعة العروسی الحویزی، تفسیر نور الثّقلین، قم، مؤسسه مطبوعاتی اسماعیلیان،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سید محمدحسین طباطبایی، تفسیر المیزان، قم، مؤسسه مطبوعاتی اسماعیلیان،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النّضر عیاشی، تفسیر عیّاشی، تهران، المکتبة العلمیة الاسلامیة،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این باره قرآن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یُکَلِّفُ اللّهُ نَفْسًا إِلاّ ما آتاها؛ خدا هیچ کس را جز به قدر آنچه به او داده است تکلیف نمی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کارشان موقوف به فرمان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آنان را عذاب می کند و یا توبه آنها را می پذیرد و خدا دانای سنجیده کار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سبحانی، المحصول فی علم الاصول، مؤسسة الامام الصادق، المطبعة مهر،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برخی این تعریف را کافی نمی دانند و می گویند 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التصدیق بالله و برسوله علی معرفة توجب الرّضا بما یقضی و التّسلیم لما یأتی؛ ایمان تصدیق نمودن خدا و رسولش براساس معرفتی است که موجب رضا به قضای او باشد و تسلیم در مقابل آنچه پیش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الحسینی الطهرانی، توضیح المراد، ج دوّم،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میثم بن علی بن میثم بحرانی، قواعد المرام فی علم الکلام، قم، مطبعة الصّدر،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تهران، المکتبة الاسلامیه،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باب المستضعفین،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 نام فرقه ای کلامی است که از مادّه رجاء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بدان جهت مرجئه گفته اند که مرتبه عمل را پس از مرتبه عقد و نیّت قرار می دادند و ایمان قلبی را برای نجات و سعادت کافی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خوارج را می گویند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اصول کافی، بیروت، دارالتعارف للمطبوعات،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المستضعفین،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با این کلام به نوید خدای سبحان اشاره می کند که مستضعفان و کسانی را که پس از آنان واقع شده اند به بهشت وعده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نمی توان آنان را در شمار مخالفان قرار داد و از ایشان تبرّی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حاشیه و شرح اصول کافی، ص </w:t>
      </w:r>
      <w:r>
        <w:rPr>
          <w:rFonts w:eastAsia="IRNazanin" w:cs="IRNazanin"/>
          <w:b w:val="false"/>
          <w:bCs w:val="false"/>
          <w:i w:val="false"/>
          <w:iCs w:val="false"/>
          <w:color w:val="333333"/>
          <w:sz w:val="20"/>
          <w:szCs w:val="20"/>
        </w:rPr>
        <w:t>365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حاشیه اصول کافی در توضیح همین روایت، این مطلب از مرحوم مازندرانی آورده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المستضعفین، احادیث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مرآه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افزون بر روایات تفسیر ارزشمندی نیز ارائه داده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سبحانی، المحصول فی علم الاصول،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فَأُولئِکَ عَسَی اللّهُ أَنْ یَعْفُوَ عَنْهُمْ وَ کانَ اللّهُ عَفُوًّا غَفُورًا؛ پس آنان که عذر دارند، باشد که خدا از ایشان درگذرد که خدا همواره خطابخش و آمرزنده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است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آخَرُونَ مُرْجَوْنَ ِلأَمْرِ اللّهِ إِمّا یُعَذِّبُهُمْ وَ إِمّا یَتُوبُ عَلَیْهِمْ وَ اللّهُ عَلیمٌ حَکیمٌ؛ گروه دیگر کارشان به امر خدا احاله شده یا آنها را معذّب می کند و یا بر آنها می بخشاید، خداوند دانا و حکیم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آیه های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اصناف النّاس،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مستضعف عملی کسی است که حق را تشخیص داده است، ولی خفقان محیط به او اجازه عمل نمی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مصطفی حقّی البروسی، تفسیر روح البیان، دارالفکر،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ذیل آیه یاد شده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ثعلبی، قصص الانبیاء، بیروت، المکتبة الثقافیة،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مجتبی موسوی لاری، سیمای تمدّن غرب، قم، دفتر انتشارات اسلامی،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 مجمع البیان و قرطبی در تفسیر خود، شأن نزول دیگری را نقل کرده اند که در همین راستا بوده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بیروت، دار إحیاء التراث العربی،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سبحانی، المحصول فی علم الاصول،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رازی، تفسیر کبیر، بیروت، دار احیاء التراث العربی،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استضعافی که در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مورد گفت وگو است، استضعاف سیاسی و اجتماعی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الْمََلأُ الَّذینَ اسْتَکْبَرُوا مِنْ قَوْمِهِ لِلَّذینَ اسْتُضْعِفُوا لِمَنْ آمَنَ مِنْهُمْ أَ تَعْلَمُونَ أَنَّ صالِحًا مُرْسَلٌ مِنْ رَبِّهِ قالُوا إِنّا بِما أُرْسِلَ بِهِ مُؤمِنُونَ؛ سران قوم او که استکبار می ورزیدند، به مستضعفانی که ایمان آورده بودند،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دانید که صالح از طرف پروردگارش فرستاده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تردید، ما به آنچه وی بدان رسالت یافته است مؤمنیم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عبدالله آلوسی، روح المعانی فی تفسیر القرآن، بیروت، دار احیاء التراث العربی،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ماده فسد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در موارد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تهران، دارالکتب الاسلامیه،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مادّه ملأ</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شریف، داستان قارون را در سوره مبارک قصص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ماده ورث</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تقلید به چهار صورت تصور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تقلید جاهل از عالم؛ تقلید عالم از جاهل؛ تقلید عالم از عالم؛ تقلید جاهل از 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فروض چهارگانه تنها فرض نخست، درست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آیات و سوره های زیادی تقلید کورکورانه سرزنش و ملامت شده و عملی جاهلانه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ای دیگر به جای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آیه به همین ترتیب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گاهی پیامبران خدا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الْمََلأُ الَّذینَ کَفَرُوا مِنْ قَوْمِهِ إِنّا لَنَراکَ فی سَفاهَةٍ ؛ سران قومش که کافر بودند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ما تو را در سفاهت می 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بیروت، دار صادر،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قوم خود را سبک مغز یافت و آنان را فریفت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سبطیان، مهاجران بنی اسرائیل بودند که به صورت بردگان و غلامان و کنیزان در چنگال فراعنه گرفتار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قبطیان نیز بومیان سرزمین مصر بودند و تمام وسایل رفاهی و کاخ ها و ثروت ها و پست های حکومت در اختیارشان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اینکه این رسولان چه کسانی بودند، در میان مفسران گفت وگو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دو نفر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سومی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بعضی نام های دیگر برای آنان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قرطبی، ذیل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قوم یونس در قرآن استثنا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فَلَولا کانَت قَریَة آمَنَت فَنَفَعَها اِیمانُها اِلاّ قَوم یُونُس لَمّا آمَنوا کَشَفنا عنهم عذاب الخِزی؛ چرا هیچ یک از شهرهاوآبادی ها ایمان نیاوردند که مفید به حالشان افتد، مگر قوم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هنگامی که ایمان آوردند، عذاب رسوا کننده را در زندگی دنیا از آنان برطرف ساختیم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قرآن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أَخَذْنا آلَ فِرْعَوْنَ بِالسِّنینَ وَ نَقْصٍ مِنَ الثَّمَراتِ لَعَلَّهُمْ یَذَّکَّرُونَ؛ و در حقیقت، ما فرعونیان را به خشک سالی و کمبود محصولات دچار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عبرت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تطیّر و فال بد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باره علاّمه خویی، شارح نهج البلاغه، بحث مبسوط و روایات گوناگونی را ارائه کرده است؛ یعنی در تأیید این سخن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 الرّاضی بفعل قوم کالدّاخِل معهم فیه؛ یعنی کسی که به عمل گروهی از مردم راضی باشد، مانند کسی است که در آن عمل همراه ایشان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امامی و محمّد رضا آشتیانی، ترجمه و شرح فشرده نهج البلاغه، خطبه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 چند مورد را یاد آور می شویم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سوره اعراف،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تهدید فرعون تقریبا تکرار گردیده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تعداد را قرآن چنین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دو نفر از رسولان را به سوی آنها فرستادیم، ولی آنها رسولان ما را تکذیب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 رو، برای تقویت آن دو، شخص سومی را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آیه شریفه با مقداری تفاوت در سوره بقره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تکرار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راغب و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 و فرهنگ عمید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لعل نهرو، نگاهی به تاریخ جهان، ترجمه محمود تفضلی،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جنگ جهانی دوم،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فرداد امینی، تهران، انتشارات علمی و فرهنگی،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راسل برتراند، جنگ ویتنام،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 خیرخواه، تهران، انتشارات خوارزمی،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ذیل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سوره الرّحمن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قم، مکتبة الاعلام الاسلامی،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ش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بوته ای خاردار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از استاد علاّمه محّمدتقی جعفری وام گرفته 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دفتر همکاری حوزه و دانشگاه، قم، انتشارات سمت، مهر قم،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جامعه و تاریخ از دیدگاه قرآن،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دفتر همکاری حوزه و دانشگاه، از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جامعه و تاریخ از دیدگاه قرآن، تهران، سازمان تبلیغات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اَلکادُ علی عِیِالِه کالمجاهد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من کَدَّ عَلی عیالِه،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 مَن اَلقی کَلَّه علی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بالدّنیا عَلَی الآخرة،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استعمال تنباکو و توتون بأیّ نحو کان در حکم محاربه با امام زمانعج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حسن اصفهانی کربلایی، تاریخ دخانیه یا تاریخ وقایع تحریم تنباکو،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ریشه و روند تاریخی جنبش تنباکو، سلسله تحقیقات تاریخی قرن اخیر،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سوی اتحادیه انجمن های اسلامی دانشجویان در اروپا و امریکا نوشته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ادبیات ما نیز آمده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متّقی هندی، کنزالعمّال، بیروت، مؤسسة الرساله،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کی نیا، مبانی جرم شناسی،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اَلفُقَراءُ ملوکُ اَهل الجَنَّة و النّاس کُلُّهم مُشتاقُون اِلَی الجَنَّةِ و الجَنَّةُ مشتاقَةُ اِلَی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 فخری و بِهِ اَفتَخِرُ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 شَینُ عند النّاس و زین عنداللّه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 ازداد العبد ایماناً ازداد ضیقاً فی معیشَتِهِ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جالِسُوا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نوزدهم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حیات نو، سه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سه 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آفتاب امروز، پنج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پنج 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16860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پنج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حیات نو، دوشنبه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معراج السعاده، قم، انتشارات هجرت،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مسعودی، مروج الذّهب، دارالمعرفة،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حجت الاسلام هاشمی رفسنجانی سال ها پیش در خطبه های نماز جمعه تهران درباره عدالت اجتماعی اسلام در بعد اقتصادی مباحثی را مطرح کرد که در کتابی با همین عنوان به چاپ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در دنیا طبق آماری که می دهند نوزده کشور دنیا هفتاد و سه درصد ثروت دنیا را دارند و این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جمعیّت دنیا هستند 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ثروت دنیا درست در اختیار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مردم است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مردم دنیا فقط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ثروت دنیا را دارند که اینها در هند، در چین، در بنگلادش، در آفریقا و در کشورهای فقیر آسیا زندگی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 ثروت، طبیعی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اجتماعی اسلام در بعد اقتصادی، علی اکبر هاشمی رفسنجانی، نشر ولیعصر، سازمان چاپ ممتاز</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کیهان، پنج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16866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پنچ 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16860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حیات نو، سه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اظهارات امام جمعه ارومیه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پنج 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16924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سخنرانی میر حسین موسوی، روزنامه حیات نو، چهارشنبه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محمدرضا حکیم، الحیاة، قلب نشر الثقافة الاسلامیه،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کافی، تهران، دارالکتب الاسلامیه،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قم، مؤسسة طباعة و تجلید الکتاب،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الاخبار، ابن قتیبه، ج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نامه حکومت، محمد کاظم بن محمد فاضل مشهدی،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عبده، شرح نهج البلاغه،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نامه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 پسر عوف از بنی غامد، تیره ای از مردم أزدِشَنُوء که معاویه او را مأمور غارت بردن به مرزهای عراق کرد و بدو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غارت ها چشم عراقیان طرفدار علی را می ترساند و دوستان ما را شاد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سید جعفر شهیدی،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شهرکی است در شرق فرات، مقابل 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دارالشروق،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جاءَ اَمرُنا نَجَّیْنا شُعَیباً و الُّذین آمَنوا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یوسف،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قمر،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آلوسی، 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فی الامام الثانی عشر، تهران، منشورات مکتبة الصدر،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بنی اسرائیل،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وللّهِ میراثُ السَّمواتِ 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 حبیب اللّه خویی، شرح نهج البلاغه،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حکیمی، عصر زندگی و چگونگی آینده انسان و اسلام، قم، انتشارات دفتر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منتخب الاثر، یکصد و بیست و سه حدیث در این مضامین از منابع گوناگون اسلامی اعم از شیعه و سنی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همان کتاب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در کتاب منتخب الاثر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حکمت اصول سیاسی اسلام، تهران، بنیاد نهج البلاغه،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مایکل کوردا، قدرت،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کبیری، تهران، نشر ققنوس،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موریس دو ورژه، اصول علم سیاست،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تهران، انتشارات امیرکبیر،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تفسیر صافی، تهران، مکتبة الاسلامیه،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 خواه، فرهنگ آفتاب، تهران، نشر ذره،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این موضوع در فصل ششم مباحثی ارائه گردید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عُدِلَ فیِ النّاس لاستَغنوا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فَاقصُصِ القَصَصَ لَعَلَّهمُ یَتَفَکَّرون؛ پس این داستان را حکایت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که آنان بیاندیشند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فی قِصَصِهِم عِبرَةٌ لاُِولِی الاَلْبابِ؛ به راستی، در سرگذشت آنان، برای خردمندان، عبرتی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دیگری نیز به گردش در روی زمین فرمان می دهند که برخی از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کرمی، ظهور و سقوط تمدّن ها از دیدگاه قرآن، قم، نشر مرتضی،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آیه در سوره بقره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مقداری تغییر تکرار گردیده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از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آیه نفی 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61993</Words>
  <Characters>240677</Characters>
  <CharactersWithSpaces>300605</CharactersWithSpaces>
  <Paragraphs>2269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2026-08-18T10:28:06Z</dcterms:created>
  <dc:creator>ghaemiyeh.com</dc:creator>
  <dc:description/>
  <dc:language>en-US</dc:language>
  <cp:lastModifiedBy/>
  <dcterms:modified xsi:type="dcterms:W3CDTF">2026-08-18T13:58:13Z</dcterms:modified>
  <cp:revision>1</cp:revision>
  <dc:subject/>
  <dc:title>مستضعفان از دیدگاه اسلام</dc:title>
</cp:coreProperties>
</file>

<file path=docProps/custom.xml><?xml version="1.0" encoding="utf-8"?>
<Properties xmlns="http://schemas.openxmlformats.org/officeDocument/2006/custom-properties" xmlns:vt="http://schemas.openxmlformats.org/officeDocument/2006/docPropsVTypes"/>
</file>