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سری مسابقات دینی پرسش های مسابقه ای برای مراحل گوناگون معاد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2606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82608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82610_2281741623">
            <w:r>
              <w:rPr>
                <w:webHidden/>
                <w:rStyle w:val="IndexLink"/>
                <w:rtl w:val="true"/>
              </w:rPr>
              <w:t>دیباچه</w:t>
            </w:r>
            <w:r>
              <w:rPr>
                <w:rStyle w:val="IndexLink"/>
                <w:rtl w:val="true"/>
              </w:rPr>
              <w:tab/>
            </w:r>
            <w:r>
              <w:rPr>
                <w:rStyle w:val="IndexLink"/>
              </w:rPr>
              <w:t>6</w:t>
            </w:r>
          </w:hyperlink>
        </w:p>
        <w:p>
          <w:pPr>
            <w:pStyle w:val="Contents2"/>
            <w:tabs>
              <w:tab w:val="clear" w:pos="8743"/>
              <w:tab w:val="right" w:pos="9026" w:leader="dot"/>
            </w:tabs>
            <w:rPr/>
          </w:pPr>
          <w:hyperlink w:anchor="__RefHeading___Toc1982612_2281741623">
            <w:r>
              <w:rPr>
                <w:webHidden/>
                <w:rStyle w:val="IndexLink"/>
                <w:rtl w:val="true"/>
              </w:rPr>
              <w:t>پیش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1982614_2281741623">
            <w:r>
              <w:rPr>
                <w:webHidden/>
                <w:rStyle w:val="IndexLink"/>
                <w:rtl w:val="true"/>
              </w:rPr>
              <w:t>مرحله نخست</w:t>
            </w:r>
            <w:r>
              <w:rPr>
                <w:rStyle w:val="IndexLink"/>
                <w:rtl w:val="true"/>
              </w:rPr>
              <w:t xml:space="preserve">: </w:t>
            </w:r>
            <w:r>
              <w:rPr>
                <w:rStyle w:val="IndexLink"/>
                <w:rtl w:val="true"/>
              </w:rPr>
              <w:t>قبر و پرسش نکیر و منکر</w:t>
            </w:r>
            <w:r>
              <w:rPr>
                <w:rStyle w:val="IndexLink"/>
                <w:rtl w:val="true"/>
              </w:rPr>
              <w:tab/>
            </w:r>
            <w:r>
              <w:rPr>
                <w:rStyle w:val="IndexLink"/>
              </w:rPr>
              <w:t>9</w:t>
            </w:r>
          </w:hyperlink>
        </w:p>
        <w:p>
          <w:pPr>
            <w:pStyle w:val="Contents3"/>
            <w:tabs>
              <w:tab w:val="clear" w:pos="8459"/>
              <w:tab w:val="right" w:pos="9026" w:leader="dot"/>
            </w:tabs>
            <w:rPr/>
          </w:pPr>
          <w:hyperlink w:anchor="__RefHeading___Toc1982616_2281741623">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982618_2281741623">
            <w:r>
              <w:rPr>
                <w:webHidden/>
                <w:rStyle w:val="IndexLink"/>
                <w:rtl w:val="true"/>
              </w:rPr>
              <w:t>پرسش های مرحله نخست</w:t>
            </w:r>
            <w:r>
              <w:rPr>
                <w:rStyle w:val="IndexLink"/>
                <w:rtl w:val="true"/>
              </w:rPr>
              <w:tab/>
            </w:r>
            <w:r>
              <w:rPr>
                <w:rStyle w:val="IndexLink"/>
              </w:rPr>
              <w:t>10</w:t>
            </w:r>
          </w:hyperlink>
        </w:p>
        <w:p>
          <w:pPr>
            <w:pStyle w:val="Contents4"/>
            <w:tabs>
              <w:tab w:val="clear" w:pos="8176"/>
              <w:tab w:val="right" w:pos="9026" w:leader="dot"/>
            </w:tabs>
            <w:rPr/>
          </w:pPr>
          <w:hyperlink w:anchor="__RefHeading___Toc1982620_2281741623">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1982622_2281741623">
            <w:r>
              <w:rPr>
                <w:webHidden/>
                <w:rStyle w:val="IndexLink"/>
                <w:rtl w:val="true"/>
              </w:rPr>
              <w:t>موضوع اول</w:t>
            </w:r>
            <w:r>
              <w:rPr>
                <w:rStyle w:val="IndexLink"/>
                <w:rtl w:val="true"/>
              </w:rPr>
              <w:t xml:space="preserve">: </w:t>
            </w:r>
            <w:r>
              <w:rPr>
                <w:rStyle w:val="IndexLink"/>
                <w:rtl w:val="true"/>
              </w:rPr>
              <w:t>خدا</w:t>
            </w:r>
            <w:r>
              <w:rPr>
                <w:rStyle w:val="IndexLink"/>
                <w:rtl w:val="true"/>
              </w:rPr>
              <w:tab/>
            </w:r>
            <w:r>
              <w:rPr>
                <w:rStyle w:val="IndexLink"/>
              </w:rPr>
              <w:t>10</w:t>
            </w:r>
          </w:hyperlink>
        </w:p>
        <w:p>
          <w:pPr>
            <w:pStyle w:val="Contents4"/>
            <w:tabs>
              <w:tab w:val="clear" w:pos="8176"/>
              <w:tab w:val="right" w:pos="9026" w:leader="dot"/>
            </w:tabs>
            <w:rPr/>
          </w:pPr>
          <w:hyperlink w:anchor="__RefHeading___Toc1982624_2281741623">
            <w:r>
              <w:rPr>
                <w:webHidden/>
                <w:rStyle w:val="IndexLink"/>
                <w:rtl w:val="true"/>
              </w:rPr>
              <w:t>موضوع دوم</w:t>
            </w:r>
            <w:r>
              <w:rPr>
                <w:rStyle w:val="IndexLink"/>
                <w:rtl w:val="true"/>
              </w:rPr>
              <w:t xml:space="preserve">: </w:t>
            </w:r>
            <w:r>
              <w:rPr>
                <w:rStyle w:val="IndexLink"/>
                <w:rtl w:val="true"/>
              </w:rPr>
              <w:t>پیامبران، دین و قرآن</w:t>
            </w:r>
            <w:r>
              <w:rPr>
                <w:rStyle w:val="IndexLink"/>
                <w:rtl w:val="true"/>
              </w:rPr>
              <w:tab/>
            </w:r>
            <w:r>
              <w:rPr>
                <w:rStyle w:val="IndexLink"/>
              </w:rPr>
              <w:t>13</w:t>
            </w:r>
          </w:hyperlink>
        </w:p>
        <w:p>
          <w:pPr>
            <w:pStyle w:val="Contents4"/>
            <w:tabs>
              <w:tab w:val="clear" w:pos="8176"/>
              <w:tab w:val="right" w:pos="9026" w:leader="dot"/>
            </w:tabs>
            <w:rPr/>
          </w:pPr>
          <w:hyperlink w:anchor="__RefHeading___Toc1982626_2281741623">
            <w:r>
              <w:rPr>
                <w:webHidden/>
                <w:rStyle w:val="IndexLink"/>
                <w:rtl w:val="true"/>
              </w:rPr>
              <w:t>موضوع سوم</w:t>
            </w:r>
            <w:r>
              <w:rPr>
                <w:rStyle w:val="IndexLink"/>
                <w:rtl w:val="true"/>
              </w:rPr>
              <w:t xml:space="preserve">: </w:t>
            </w:r>
            <w:r>
              <w:rPr>
                <w:rStyle w:val="IndexLink"/>
                <w:rtl w:val="true"/>
              </w:rPr>
              <w:t>رهبری و ولایت</w:t>
            </w:r>
            <w:r>
              <w:rPr>
                <w:rStyle w:val="IndexLink"/>
                <w:rtl w:val="true"/>
              </w:rPr>
              <w:tab/>
            </w:r>
            <w:r>
              <w:rPr>
                <w:rStyle w:val="IndexLink"/>
              </w:rPr>
              <w:t>18</w:t>
            </w:r>
          </w:hyperlink>
        </w:p>
        <w:p>
          <w:pPr>
            <w:pStyle w:val="Contents4"/>
            <w:tabs>
              <w:tab w:val="clear" w:pos="8176"/>
              <w:tab w:val="right" w:pos="9026" w:leader="dot"/>
            </w:tabs>
            <w:rPr/>
          </w:pPr>
          <w:hyperlink w:anchor="__RefHeading___Toc1982628_2281741623">
            <w:r>
              <w:rPr>
                <w:webHidden/>
                <w:rStyle w:val="IndexLink"/>
                <w:rtl w:val="true"/>
              </w:rPr>
              <w:t>موضوع چهارم</w:t>
            </w:r>
            <w:r>
              <w:rPr>
                <w:rStyle w:val="IndexLink"/>
                <w:rtl w:val="true"/>
              </w:rPr>
              <w:t xml:space="preserve">: </w:t>
            </w:r>
            <w:r>
              <w:rPr>
                <w:rStyle w:val="IndexLink"/>
                <w:rtl w:val="true"/>
              </w:rPr>
              <w:t>عمر</w:t>
            </w:r>
            <w:r>
              <w:rPr>
                <w:rStyle w:val="IndexLink"/>
                <w:rtl w:val="true"/>
              </w:rPr>
              <w:tab/>
            </w:r>
            <w:r>
              <w:rPr>
                <w:rStyle w:val="IndexLink"/>
              </w:rPr>
              <w:t>21</w:t>
            </w:r>
          </w:hyperlink>
        </w:p>
        <w:p>
          <w:pPr>
            <w:pStyle w:val="Contents4"/>
            <w:tabs>
              <w:tab w:val="clear" w:pos="8176"/>
              <w:tab w:val="right" w:pos="9026" w:leader="dot"/>
            </w:tabs>
            <w:rPr/>
          </w:pPr>
          <w:hyperlink w:anchor="__RefHeading___Toc1982630_2281741623">
            <w:r>
              <w:rPr>
                <w:webHidden/>
                <w:rStyle w:val="IndexLink"/>
                <w:rtl w:val="true"/>
              </w:rPr>
              <w:t>موضوع پنجم</w:t>
            </w:r>
            <w:r>
              <w:rPr>
                <w:rStyle w:val="IndexLink"/>
                <w:rtl w:val="true"/>
              </w:rPr>
              <w:t xml:space="preserve">: </w:t>
            </w:r>
            <w:r>
              <w:rPr>
                <w:rStyle w:val="IndexLink"/>
                <w:rtl w:val="true"/>
              </w:rPr>
              <w:t>مال و درآمدها و خرج آن</w:t>
            </w:r>
            <w:r>
              <w:rPr>
                <w:rStyle w:val="IndexLink"/>
                <w:rtl w:val="true"/>
              </w:rPr>
              <w:tab/>
            </w:r>
            <w:r>
              <w:rPr>
                <w:rStyle w:val="IndexLink"/>
              </w:rPr>
              <w:t>22</w:t>
            </w:r>
          </w:hyperlink>
        </w:p>
        <w:p>
          <w:pPr>
            <w:pStyle w:val="Contents4"/>
            <w:tabs>
              <w:tab w:val="clear" w:pos="8176"/>
              <w:tab w:val="right" w:pos="9026" w:leader="dot"/>
            </w:tabs>
            <w:rPr/>
          </w:pPr>
          <w:hyperlink w:anchor="__RefHeading___Toc1982632_2281741623">
            <w:r>
              <w:rPr>
                <w:webHidden/>
                <w:rStyle w:val="IndexLink"/>
                <w:rtl w:val="true"/>
              </w:rPr>
              <w:t>موضوع ششم</w:t>
            </w:r>
            <w:r>
              <w:rPr>
                <w:rStyle w:val="IndexLink"/>
                <w:rtl w:val="true"/>
              </w:rPr>
              <w:t xml:space="preserve">: </w:t>
            </w:r>
            <w:r>
              <w:rPr>
                <w:rStyle w:val="IndexLink"/>
                <w:rtl w:val="true"/>
              </w:rPr>
              <w:t>دوستان</w:t>
            </w:r>
            <w:r>
              <w:rPr>
                <w:rStyle w:val="IndexLink"/>
                <w:rtl w:val="true"/>
              </w:rPr>
              <w:tab/>
            </w:r>
            <w:r>
              <w:rPr>
                <w:rStyle w:val="IndexLink"/>
              </w:rPr>
              <w:t>26</w:t>
            </w:r>
          </w:hyperlink>
        </w:p>
        <w:p>
          <w:pPr>
            <w:pStyle w:val="Contents3"/>
            <w:tabs>
              <w:tab w:val="clear" w:pos="8459"/>
              <w:tab w:val="right" w:pos="9026" w:leader="dot"/>
            </w:tabs>
            <w:rPr/>
          </w:pPr>
          <w:hyperlink w:anchor="__RefHeading___Toc1982634_2281741623">
            <w:r>
              <w:rPr>
                <w:webHidden/>
                <w:rStyle w:val="IndexLink"/>
                <w:rtl w:val="true"/>
              </w:rPr>
              <w:t>پاسخ های مرحله نخست</w:t>
            </w:r>
            <w:r>
              <w:rPr>
                <w:rStyle w:val="IndexLink"/>
                <w:rtl w:val="true"/>
              </w:rPr>
              <w:tab/>
            </w:r>
            <w:r>
              <w:rPr>
                <w:rStyle w:val="IndexLink"/>
              </w:rPr>
              <w:t>29</w:t>
            </w:r>
          </w:hyperlink>
        </w:p>
        <w:p>
          <w:pPr>
            <w:pStyle w:val="Contents4"/>
            <w:tabs>
              <w:tab w:val="clear" w:pos="8176"/>
              <w:tab w:val="right" w:pos="9026" w:leader="dot"/>
            </w:tabs>
            <w:rPr/>
          </w:pPr>
          <w:hyperlink w:anchor="__RefHeading___Toc1982636_228174162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982638_2281741623">
            <w:r>
              <w:rPr>
                <w:webHidden/>
                <w:rStyle w:val="IndexLink"/>
                <w:rtl w:val="true"/>
              </w:rPr>
              <w:t>موضوع اول</w:t>
            </w:r>
            <w:r>
              <w:rPr>
                <w:rStyle w:val="IndexLink"/>
                <w:rtl w:val="true"/>
              </w:rPr>
              <w:t xml:space="preserve">: </w:t>
            </w:r>
            <w:r>
              <w:rPr>
                <w:rStyle w:val="IndexLink"/>
                <w:rtl w:val="true"/>
              </w:rPr>
              <w:t>خدا</w:t>
            </w:r>
            <w:r>
              <w:rPr>
                <w:rStyle w:val="IndexLink"/>
                <w:rtl w:val="true"/>
              </w:rPr>
              <w:tab/>
            </w:r>
            <w:r>
              <w:rPr>
                <w:rStyle w:val="IndexLink"/>
              </w:rPr>
              <w:t>29</w:t>
            </w:r>
          </w:hyperlink>
        </w:p>
        <w:p>
          <w:pPr>
            <w:pStyle w:val="Contents4"/>
            <w:tabs>
              <w:tab w:val="clear" w:pos="8176"/>
              <w:tab w:val="right" w:pos="9026" w:leader="dot"/>
            </w:tabs>
            <w:rPr/>
          </w:pPr>
          <w:hyperlink w:anchor="__RefHeading___Toc1982640_2281741623">
            <w:r>
              <w:rPr>
                <w:webHidden/>
                <w:rStyle w:val="IndexLink"/>
                <w:rtl w:val="true"/>
              </w:rPr>
              <w:t>موضوع دوم</w:t>
            </w:r>
            <w:r>
              <w:rPr>
                <w:rStyle w:val="IndexLink"/>
                <w:rtl w:val="true"/>
              </w:rPr>
              <w:t xml:space="preserve">: </w:t>
            </w:r>
            <w:r>
              <w:rPr>
                <w:rStyle w:val="IndexLink"/>
                <w:rtl w:val="true"/>
              </w:rPr>
              <w:t>پیامبران، دین و قرآن</w:t>
            </w:r>
            <w:r>
              <w:rPr>
                <w:rStyle w:val="IndexLink"/>
                <w:rtl w:val="true"/>
              </w:rPr>
              <w:tab/>
            </w:r>
            <w:r>
              <w:rPr>
                <w:rStyle w:val="IndexLink"/>
              </w:rPr>
              <w:t>29</w:t>
            </w:r>
          </w:hyperlink>
        </w:p>
        <w:p>
          <w:pPr>
            <w:pStyle w:val="Contents4"/>
            <w:tabs>
              <w:tab w:val="clear" w:pos="8176"/>
              <w:tab w:val="right" w:pos="9026" w:leader="dot"/>
            </w:tabs>
            <w:rPr/>
          </w:pPr>
          <w:hyperlink w:anchor="__RefHeading___Toc1982642_2281741623">
            <w:r>
              <w:rPr>
                <w:webHidden/>
                <w:rStyle w:val="IndexLink"/>
                <w:rtl w:val="true"/>
              </w:rPr>
              <w:t>موضوع سوم</w:t>
            </w:r>
            <w:r>
              <w:rPr>
                <w:rStyle w:val="IndexLink"/>
                <w:rtl w:val="true"/>
              </w:rPr>
              <w:t xml:space="preserve">: </w:t>
            </w:r>
            <w:r>
              <w:rPr>
                <w:rStyle w:val="IndexLink"/>
                <w:rtl w:val="true"/>
              </w:rPr>
              <w:t>رهبری و ولایت</w:t>
            </w:r>
            <w:r>
              <w:rPr>
                <w:rStyle w:val="IndexLink"/>
                <w:rtl w:val="true"/>
              </w:rPr>
              <w:tab/>
            </w:r>
            <w:r>
              <w:rPr>
                <w:rStyle w:val="IndexLink"/>
              </w:rPr>
              <w:t>30</w:t>
            </w:r>
          </w:hyperlink>
        </w:p>
        <w:p>
          <w:pPr>
            <w:pStyle w:val="Contents4"/>
            <w:tabs>
              <w:tab w:val="clear" w:pos="8176"/>
              <w:tab w:val="right" w:pos="9026" w:leader="dot"/>
            </w:tabs>
            <w:rPr/>
          </w:pPr>
          <w:hyperlink w:anchor="__RefHeading___Toc1982644_2281741623">
            <w:r>
              <w:rPr>
                <w:webHidden/>
                <w:rStyle w:val="IndexLink"/>
                <w:rtl w:val="true"/>
              </w:rPr>
              <w:t>موضوع چهارم</w:t>
            </w:r>
            <w:r>
              <w:rPr>
                <w:rStyle w:val="IndexLink"/>
                <w:rtl w:val="true"/>
              </w:rPr>
              <w:t xml:space="preserve">: </w:t>
            </w:r>
            <w:r>
              <w:rPr>
                <w:rStyle w:val="IndexLink"/>
                <w:rtl w:val="true"/>
              </w:rPr>
              <w:t>عمر</w:t>
            </w:r>
            <w:r>
              <w:rPr>
                <w:rStyle w:val="IndexLink"/>
                <w:rtl w:val="true"/>
              </w:rPr>
              <w:tab/>
            </w:r>
            <w:r>
              <w:rPr>
                <w:rStyle w:val="IndexLink"/>
              </w:rPr>
              <w:t>31</w:t>
            </w:r>
          </w:hyperlink>
        </w:p>
        <w:p>
          <w:pPr>
            <w:pStyle w:val="Contents4"/>
            <w:tabs>
              <w:tab w:val="clear" w:pos="8176"/>
              <w:tab w:val="right" w:pos="9026" w:leader="dot"/>
            </w:tabs>
            <w:rPr/>
          </w:pPr>
          <w:hyperlink w:anchor="__RefHeading___Toc1982646_2281741623">
            <w:r>
              <w:rPr>
                <w:webHidden/>
                <w:rStyle w:val="IndexLink"/>
                <w:rtl w:val="true"/>
              </w:rPr>
              <w:t>موضوع پنجم</w:t>
            </w:r>
            <w:r>
              <w:rPr>
                <w:rStyle w:val="IndexLink"/>
                <w:rtl w:val="true"/>
              </w:rPr>
              <w:t xml:space="preserve">: </w:t>
            </w:r>
            <w:r>
              <w:rPr>
                <w:rStyle w:val="IndexLink"/>
                <w:rtl w:val="true"/>
              </w:rPr>
              <w:t>مال و درآمدها و خرج آن</w:t>
            </w:r>
            <w:r>
              <w:rPr>
                <w:rStyle w:val="IndexLink"/>
                <w:rtl w:val="true"/>
              </w:rPr>
              <w:tab/>
            </w:r>
            <w:r>
              <w:rPr>
                <w:rStyle w:val="IndexLink"/>
              </w:rPr>
              <w:t>31</w:t>
            </w:r>
          </w:hyperlink>
        </w:p>
        <w:p>
          <w:pPr>
            <w:pStyle w:val="Contents4"/>
            <w:tabs>
              <w:tab w:val="clear" w:pos="8176"/>
              <w:tab w:val="right" w:pos="9026" w:leader="dot"/>
            </w:tabs>
            <w:rPr/>
          </w:pPr>
          <w:hyperlink w:anchor="__RefHeading___Toc1982648_2281741623">
            <w:r>
              <w:rPr>
                <w:webHidden/>
                <w:rStyle w:val="IndexLink"/>
                <w:rtl w:val="true"/>
              </w:rPr>
              <w:t>موضوع ششم</w:t>
            </w:r>
            <w:r>
              <w:rPr>
                <w:rStyle w:val="IndexLink"/>
                <w:rtl w:val="true"/>
              </w:rPr>
              <w:t xml:space="preserve">: </w:t>
            </w:r>
            <w:r>
              <w:rPr>
                <w:rStyle w:val="IndexLink"/>
                <w:rtl w:val="true"/>
              </w:rPr>
              <w:t>دوستان</w:t>
            </w:r>
            <w:r>
              <w:rPr>
                <w:rStyle w:val="IndexLink"/>
                <w:rtl w:val="true"/>
              </w:rPr>
              <w:tab/>
            </w:r>
            <w:r>
              <w:rPr>
                <w:rStyle w:val="IndexLink"/>
              </w:rPr>
              <w:t>31</w:t>
            </w:r>
          </w:hyperlink>
        </w:p>
        <w:p>
          <w:pPr>
            <w:pStyle w:val="Contents2"/>
            <w:tabs>
              <w:tab w:val="clear" w:pos="8743"/>
              <w:tab w:val="right" w:pos="9026" w:leader="dot"/>
            </w:tabs>
            <w:rPr/>
          </w:pPr>
          <w:hyperlink w:anchor="__RefHeading___Toc1982650_2281741623">
            <w:r>
              <w:rPr>
                <w:webHidden/>
                <w:rStyle w:val="IndexLink"/>
                <w:rtl w:val="true"/>
              </w:rPr>
              <w:t>مرحله دوم</w:t>
            </w:r>
            <w:r>
              <w:rPr>
                <w:rStyle w:val="IndexLink"/>
                <w:rtl w:val="true"/>
              </w:rPr>
              <w:t xml:space="preserve">: </w:t>
            </w:r>
            <w:r>
              <w:rPr>
                <w:rStyle w:val="IndexLink"/>
                <w:rtl w:val="true"/>
              </w:rPr>
              <w:t>برزخ و هم نشینان</w:t>
            </w:r>
            <w:r>
              <w:rPr>
                <w:rStyle w:val="IndexLink"/>
                <w:rtl w:val="true"/>
              </w:rPr>
              <w:tab/>
            </w:r>
            <w:r>
              <w:rPr>
                <w:rStyle w:val="IndexLink"/>
              </w:rPr>
              <w:t>32</w:t>
            </w:r>
          </w:hyperlink>
        </w:p>
        <w:p>
          <w:pPr>
            <w:pStyle w:val="Contents3"/>
            <w:tabs>
              <w:tab w:val="clear" w:pos="8459"/>
              <w:tab w:val="right" w:pos="9026" w:leader="dot"/>
            </w:tabs>
            <w:rPr/>
          </w:pPr>
          <w:hyperlink w:anchor="__RefHeading___Toc1982652_228174162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982654_2281741623">
            <w:r>
              <w:rPr>
                <w:webHidden/>
                <w:rStyle w:val="IndexLink"/>
                <w:rtl w:val="true"/>
              </w:rPr>
              <w:t>ـ پرسش های مرحله دوم</w:t>
            </w:r>
            <w:r>
              <w:rPr>
                <w:rStyle w:val="IndexLink"/>
                <w:rtl w:val="true"/>
              </w:rPr>
              <w:tab/>
            </w:r>
            <w:r>
              <w:rPr>
                <w:rStyle w:val="IndexLink"/>
              </w:rPr>
              <w:t>33</w:t>
            </w:r>
          </w:hyperlink>
        </w:p>
        <w:p>
          <w:pPr>
            <w:pStyle w:val="Contents3"/>
            <w:tabs>
              <w:tab w:val="clear" w:pos="8459"/>
              <w:tab w:val="right" w:pos="9026" w:leader="dot"/>
            </w:tabs>
            <w:rPr/>
          </w:pPr>
          <w:hyperlink w:anchor="__RefHeading___Toc1982656_2281741623">
            <w:r>
              <w:rPr>
                <w:webHidden/>
                <w:rStyle w:val="IndexLink"/>
                <w:rtl w:val="true"/>
              </w:rPr>
              <w:t>پاسخ های مرحله دوم</w:t>
            </w:r>
            <w:r>
              <w:rPr>
                <w:rStyle w:val="IndexLink"/>
                <w:rtl w:val="true"/>
              </w:rPr>
              <w:tab/>
            </w:r>
            <w:r>
              <w:rPr>
                <w:rStyle w:val="IndexLink"/>
              </w:rPr>
              <w:t>40</w:t>
            </w:r>
          </w:hyperlink>
        </w:p>
        <w:p>
          <w:pPr>
            <w:pStyle w:val="Contents2"/>
            <w:tabs>
              <w:tab w:val="clear" w:pos="8743"/>
              <w:tab w:val="right" w:pos="9026" w:leader="dot"/>
            </w:tabs>
            <w:rPr/>
          </w:pPr>
          <w:hyperlink w:anchor="__RefHeading___Toc1982658_2281741623">
            <w:r>
              <w:rPr>
                <w:webHidden/>
                <w:rStyle w:val="IndexLink"/>
                <w:rtl w:val="true"/>
              </w:rPr>
              <w:t>مرحله سوم</w:t>
            </w:r>
            <w:r>
              <w:rPr>
                <w:rStyle w:val="IndexLink"/>
                <w:rtl w:val="true"/>
              </w:rPr>
              <w:t xml:space="preserve">: </w:t>
            </w:r>
            <w:r>
              <w:rPr>
                <w:rStyle w:val="IndexLink"/>
                <w:rtl w:val="true"/>
              </w:rPr>
              <w:t>قیامت و پل صراط</w:t>
            </w:r>
            <w:r>
              <w:rPr>
                <w:rStyle w:val="IndexLink"/>
                <w:rtl w:val="true"/>
              </w:rPr>
              <w:tab/>
            </w:r>
            <w:r>
              <w:rPr>
                <w:rStyle w:val="IndexLink"/>
              </w:rPr>
              <w:t>41</w:t>
            </w:r>
          </w:hyperlink>
        </w:p>
        <w:p>
          <w:pPr>
            <w:pStyle w:val="Contents3"/>
            <w:tabs>
              <w:tab w:val="clear" w:pos="8459"/>
              <w:tab w:val="right" w:pos="9026" w:leader="dot"/>
            </w:tabs>
            <w:rPr/>
          </w:pPr>
          <w:hyperlink w:anchor="__RefHeading___Toc1982660_228174162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982662_2281741623">
            <w:r>
              <w:rPr>
                <w:webHidden/>
                <w:rStyle w:val="IndexLink"/>
                <w:rtl w:val="true"/>
              </w:rPr>
              <w:t>پرسش های مرحله سوم</w:t>
            </w:r>
            <w:r>
              <w:rPr>
                <w:rStyle w:val="IndexLink"/>
                <w:rtl w:val="true"/>
              </w:rPr>
              <w:tab/>
            </w:r>
            <w:r>
              <w:rPr>
                <w:rStyle w:val="IndexLink"/>
              </w:rPr>
              <w:t>44</w:t>
            </w:r>
          </w:hyperlink>
        </w:p>
        <w:p>
          <w:pPr>
            <w:pStyle w:val="Contents4"/>
            <w:tabs>
              <w:tab w:val="clear" w:pos="8176"/>
              <w:tab w:val="right" w:pos="9026" w:leader="dot"/>
            </w:tabs>
            <w:rPr/>
          </w:pPr>
          <w:hyperlink w:anchor="__RefHeading___Toc1982664_228174162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982666_2281741623">
            <w:r>
              <w:rPr>
                <w:webHidden/>
                <w:rStyle w:val="IndexLink"/>
                <w:rtl w:val="true"/>
              </w:rPr>
              <w:t>عقبه اول</w:t>
            </w:r>
            <w:r>
              <w:rPr>
                <w:rStyle w:val="IndexLink"/>
                <w:rtl w:val="true"/>
              </w:rPr>
              <w:t xml:space="preserve">: </w:t>
            </w:r>
            <w:r>
              <w:rPr>
                <w:rStyle w:val="IndexLink"/>
                <w:rtl w:val="true"/>
              </w:rPr>
              <w:t>ولایت، امانت، رحم</w:t>
            </w:r>
            <w:r>
              <w:rPr>
                <w:rStyle w:val="IndexLink"/>
                <w:rtl w:val="true"/>
              </w:rPr>
              <w:tab/>
            </w:r>
            <w:r>
              <w:rPr>
                <w:rStyle w:val="IndexLink"/>
              </w:rPr>
              <w:t>44</w:t>
            </w:r>
          </w:hyperlink>
        </w:p>
        <w:p>
          <w:pPr>
            <w:pStyle w:val="Contents4"/>
            <w:tabs>
              <w:tab w:val="clear" w:pos="8176"/>
              <w:tab w:val="right" w:pos="9026" w:leader="dot"/>
            </w:tabs>
            <w:rPr/>
          </w:pPr>
          <w:hyperlink w:anchor="__RefHeading___Toc1982668_2281741623">
            <w:r>
              <w:rPr>
                <w:webHidden/>
                <w:rStyle w:val="IndexLink"/>
                <w:rtl w:val="true"/>
              </w:rPr>
              <w:t>عقبه دوم</w:t>
            </w:r>
            <w:r>
              <w:rPr>
                <w:rStyle w:val="IndexLink"/>
                <w:rtl w:val="true"/>
              </w:rPr>
              <w:t xml:space="preserve">: </w:t>
            </w:r>
            <w:r>
              <w:rPr>
                <w:rStyle w:val="IndexLink"/>
                <w:rtl w:val="true"/>
              </w:rPr>
              <w:t>نماز</w:t>
            </w:r>
            <w:r>
              <w:rPr>
                <w:rStyle w:val="IndexLink"/>
                <w:rtl w:val="true"/>
              </w:rPr>
              <w:tab/>
            </w:r>
            <w:r>
              <w:rPr>
                <w:rStyle w:val="IndexLink"/>
              </w:rPr>
              <w:t>49</w:t>
            </w:r>
          </w:hyperlink>
        </w:p>
        <w:p>
          <w:pPr>
            <w:pStyle w:val="Contents4"/>
            <w:tabs>
              <w:tab w:val="clear" w:pos="8176"/>
              <w:tab w:val="right" w:pos="9026" w:leader="dot"/>
            </w:tabs>
            <w:rPr/>
          </w:pPr>
          <w:hyperlink w:anchor="__RefHeading___Toc1982670_2281741623">
            <w:r>
              <w:rPr>
                <w:webHidden/>
                <w:rStyle w:val="IndexLink"/>
                <w:rtl w:val="true"/>
              </w:rPr>
              <w:t>عقبه سوم</w:t>
            </w:r>
            <w:r>
              <w:rPr>
                <w:rStyle w:val="IndexLink"/>
                <w:rtl w:val="true"/>
              </w:rPr>
              <w:t xml:space="preserve">: </w:t>
            </w:r>
            <w:r>
              <w:rPr>
                <w:rStyle w:val="IndexLink"/>
                <w:rtl w:val="true"/>
              </w:rPr>
              <w:t>خمس و زکات</w:t>
            </w:r>
            <w:r>
              <w:rPr>
                <w:rStyle w:val="IndexLink"/>
                <w:rtl w:val="true"/>
              </w:rPr>
              <w:tab/>
            </w:r>
            <w:r>
              <w:rPr>
                <w:rStyle w:val="IndexLink"/>
              </w:rPr>
              <w:t>54</w:t>
            </w:r>
          </w:hyperlink>
        </w:p>
        <w:p>
          <w:pPr>
            <w:pStyle w:val="Contents4"/>
            <w:tabs>
              <w:tab w:val="clear" w:pos="8176"/>
              <w:tab w:val="right" w:pos="9026" w:leader="dot"/>
            </w:tabs>
            <w:rPr/>
          </w:pPr>
          <w:hyperlink w:anchor="__RefHeading___Toc1982672_2281741623">
            <w:r>
              <w:rPr>
                <w:webHidden/>
                <w:rStyle w:val="IndexLink"/>
                <w:rtl w:val="true"/>
              </w:rPr>
              <w:t>عقبه چهارم</w:t>
            </w:r>
            <w:r>
              <w:rPr>
                <w:rStyle w:val="IndexLink"/>
                <w:rtl w:val="true"/>
              </w:rPr>
              <w:t xml:space="preserve">: </w:t>
            </w:r>
            <w:r>
              <w:rPr>
                <w:rStyle w:val="IndexLink"/>
                <w:rtl w:val="true"/>
              </w:rPr>
              <w:t>روزه</w:t>
            </w:r>
            <w:r>
              <w:rPr>
                <w:rStyle w:val="IndexLink"/>
                <w:rtl w:val="true"/>
              </w:rPr>
              <w:tab/>
            </w:r>
            <w:r>
              <w:rPr>
                <w:rStyle w:val="IndexLink"/>
              </w:rPr>
              <w:t>59</w:t>
            </w:r>
          </w:hyperlink>
        </w:p>
        <w:p>
          <w:pPr>
            <w:pStyle w:val="Contents4"/>
            <w:tabs>
              <w:tab w:val="clear" w:pos="8176"/>
              <w:tab w:val="right" w:pos="9026" w:leader="dot"/>
            </w:tabs>
            <w:rPr/>
          </w:pPr>
          <w:hyperlink w:anchor="__RefHeading___Toc1982674_2281741623">
            <w:r>
              <w:rPr>
                <w:webHidden/>
                <w:rStyle w:val="IndexLink"/>
                <w:rtl w:val="true"/>
              </w:rPr>
              <w:t>عقبه پنجم</w:t>
            </w:r>
            <w:r>
              <w:rPr>
                <w:rStyle w:val="IndexLink"/>
                <w:rtl w:val="true"/>
              </w:rPr>
              <w:t xml:space="preserve">: </w:t>
            </w:r>
            <w:r>
              <w:rPr>
                <w:rStyle w:val="IndexLink"/>
                <w:rtl w:val="true"/>
              </w:rPr>
              <w:t>حج</w:t>
            </w:r>
            <w:r>
              <w:rPr>
                <w:rStyle w:val="IndexLink"/>
                <w:rtl w:val="true"/>
              </w:rPr>
              <w:tab/>
            </w:r>
            <w:r>
              <w:rPr>
                <w:rStyle w:val="IndexLink"/>
              </w:rPr>
              <w:t>63</w:t>
            </w:r>
          </w:hyperlink>
        </w:p>
        <w:p>
          <w:pPr>
            <w:pStyle w:val="Contents4"/>
            <w:tabs>
              <w:tab w:val="clear" w:pos="8176"/>
              <w:tab w:val="right" w:pos="9026" w:leader="dot"/>
            </w:tabs>
            <w:rPr/>
          </w:pPr>
          <w:hyperlink w:anchor="__RefHeading___Toc1982676_2281741623">
            <w:r>
              <w:rPr>
                <w:webHidden/>
                <w:rStyle w:val="IndexLink"/>
                <w:rtl w:val="true"/>
              </w:rPr>
              <w:t>عقبه ششم</w:t>
            </w:r>
            <w:r>
              <w:rPr>
                <w:rStyle w:val="IndexLink"/>
                <w:rtl w:val="true"/>
              </w:rPr>
              <w:t xml:space="preserve">: </w:t>
            </w:r>
            <w:r>
              <w:rPr>
                <w:rStyle w:val="IndexLink"/>
                <w:rtl w:val="true"/>
              </w:rPr>
              <w:t>طهارت</w:t>
            </w:r>
            <w:r>
              <w:rPr>
                <w:rStyle w:val="IndexLink"/>
                <w:rtl w:val="true"/>
              </w:rPr>
              <w:tab/>
            </w:r>
            <w:r>
              <w:rPr>
                <w:rStyle w:val="IndexLink"/>
              </w:rPr>
              <w:t>70</w:t>
            </w:r>
          </w:hyperlink>
        </w:p>
        <w:p>
          <w:pPr>
            <w:pStyle w:val="Contents4"/>
            <w:tabs>
              <w:tab w:val="clear" w:pos="8176"/>
              <w:tab w:val="right" w:pos="9026" w:leader="dot"/>
            </w:tabs>
            <w:rPr/>
          </w:pPr>
          <w:hyperlink w:anchor="__RefHeading___Toc1982678_2281741623">
            <w:r>
              <w:rPr>
                <w:webHidden/>
                <w:rStyle w:val="IndexLink"/>
                <w:rtl w:val="true"/>
              </w:rPr>
              <w:t>عقبه هفتم</w:t>
            </w:r>
            <w:r>
              <w:rPr>
                <w:rStyle w:val="IndexLink"/>
                <w:rtl w:val="true"/>
              </w:rPr>
              <w:t xml:space="preserve">: </w:t>
            </w:r>
            <w:r>
              <w:rPr>
                <w:rStyle w:val="IndexLink"/>
                <w:rtl w:val="true"/>
              </w:rPr>
              <w:t>حق الناس</w:t>
            </w:r>
            <w:r>
              <w:rPr>
                <w:rStyle w:val="IndexLink"/>
                <w:rtl w:val="true"/>
              </w:rPr>
              <w:tab/>
            </w:r>
            <w:r>
              <w:rPr>
                <w:rStyle w:val="IndexLink"/>
              </w:rPr>
              <w:t>74</w:t>
            </w:r>
          </w:hyperlink>
        </w:p>
        <w:p>
          <w:pPr>
            <w:pStyle w:val="Contents3"/>
            <w:tabs>
              <w:tab w:val="clear" w:pos="8459"/>
              <w:tab w:val="right" w:pos="9026" w:leader="dot"/>
            </w:tabs>
            <w:rPr/>
          </w:pPr>
          <w:hyperlink w:anchor="__RefHeading___Toc1982680_2281741623">
            <w:r>
              <w:rPr>
                <w:webHidden/>
                <w:rStyle w:val="IndexLink"/>
                <w:rtl w:val="true"/>
              </w:rPr>
              <w:t>پاسخ های مرحله سوم</w:t>
            </w:r>
            <w:r>
              <w:rPr>
                <w:rStyle w:val="IndexLink"/>
                <w:rtl w:val="true"/>
              </w:rPr>
              <w:tab/>
            </w:r>
            <w:r>
              <w:rPr>
                <w:rStyle w:val="IndexLink"/>
              </w:rPr>
              <w:t>81</w:t>
            </w:r>
          </w:hyperlink>
        </w:p>
        <w:p>
          <w:pPr>
            <w:pStyle w:val="Contents4"/>
            <w:tabs>
              <w:tab w:val="clear" w:pos="8176"/>
              <w:tab w:val="right" w:pos="9026" w:leader="dot"/>
            </w:tabs>
            <w:rPr/>
          </w:pPr>
          <w:hyperlink w:anchor="__RefHeading___Toc1982682_228174162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982684_2281741623">
            <w:r>
              <w:rPr>
                <w:webHidden/>
                <w:rStyle w:val="IndexLink"/>
                <w:rtl w:val="true"/>
              </w:rPr>
              <w:t>عقبه اول</w:t>
            </w:r>
            <w:r>
              <w:rPr>
                <w:rStyle w:val="IndexLink"/>
                <w:rtl w:val="true"/>
              </w:rPr>
              <w:t xml:space="preserve">: </w:t>
            </w:r>
            <w:r>
              <w:rPr>
                <w:rStyle w:val="IndexLink"/>
                <w:rtl w:val="true"/>
              </w:rPr>
              <w:t>ولایت، امانت، رحم</w:t>
            </w:r>
            <w:r>
              <w:rPr>
                <w:rStyle w:val="IndexLink"/>
                <w:rtl w:val="true"/>
              </w:rPr>
              <w:tab/>
            </w:r>
            <w:r>
              <w:rPr>
                <w:rStyle w:val="IndexLink"/>
              </w:rPr>
              <w:t>81</w:t>
            </w:r>
          </w:hyperlink>
        </w:p>
        <w:p>
          <w:pPr>
            <w:pStyle w:val="Contents4"/>
            <w:tabs>
              <w:tab w:val="clear" w:pos="8176"/>
              <w:tab w:val="right" w:pos="9026" w:leader="dot"/>
            </w:tabs>
            <w:rPr/>
          </w:pPr>
          <w:hyperlink w:anchor="__RefHeading___Toc1982686_2281741623">
            <w:r>
              <w:rPr>
                <w:webHidden/>
                <w:rStyle w:val="IndexLink"/>
                <w:rtl w:val="true"/>
              </w:rPr>
              <w:t>عقبه دوم</w:t>
            </w:r>
            <w:r>
              <w:rPr>
                <w:rStyle w:val="IndexLink"/>
                <w:rtl w:val="true"/>
              </w:rPr>
              <w:t xml:space="preserve">: </w:t>
            </w:r>
            <w:r>
              <w:rPr>
                <w:rStyle w:val="IndexLink"/>
                <w:rtl w:val="true"/>
              </w:rPr>
              <w:t>نماز</w:t>
            </w:r>
            <w:r>
              <w:rPr>
                <w:rStyle w:val="IndexLink"/>
                <w:rtl w:val="true"/>
              </w:rPr>
              <w:tab/>
            </w:r>
            <w:r>
              <w:rPr>
                <w:rStyle w:val="IndexLink"/>
              </w:rPr>
              <w:t>82</w:t>
            </w:r>
          </w:hyperlink>
        </w:p>
        <w:p>
          <w:pPr>
            <w:pStyle w:val="Contents4"/>
            <w:tabs>
              <w:tab w:val="clear" w:pos="8176"/>
              <w:tab w:val="right" w:pos="9026" w:leader="dot"/>
            </w:tabs>
            <w:rPr/>
          </w:pPr>
          <w:hyperlink w:anchor="__RefHeading___Toc1982688_2281741623">
            <w:r>
              <w:rPr>
                <w:webHidden/>
                <w:rStyle w:val="IndexLink"/>
                <w:rtl w:val="true"/>
              </w:rPr>
              <w:t>عقبه سوم</w:t>
            </w:r>
            <w:r>
              <w:rPr>
                <w:rStyle w:val="IndexLink"/>
                <w:rtl w:val="true"/>
              </w:rPr>
              <w:t xml:space="preserve">: </w:t>
            </w:r>
            <w:r>
              <w:rPr>
                <w:rStyle w:val="IndexLink"/>
                <w:rtl w:val="true"/>
              </w:rPr>
              <w:t>خمس و زکات</w:t>
            </w:r>
            <w:r>
              <w:rPr>
                <w:rStyle w:val="IndexLink"/>
                <w:rtl w:val="true"/>
              </w:rPr>
              <w:tab/>
            </w:r>
            <w:r>
              <w:rPr>
                <w:rStyle w:val="IndexLink"/>
              </w:rPr>
              <w:t>82</w:t>
            </w:r>
          </w:hyperlink>
        </w:p>
        <w:p>
          <w:pPr>
            <w:pStyle w:val="Contents4"/>
            <w:tabs>
              <w:tab w:val="clear" w:pos="8176"/>
              <w:tab w:val="right" w:pos="9026" w:leader="dot"/>
            </w:tabs>
            <w:rPr/>
          </w:pPr>
          <w:hyperlink w:anchor="__RefHeading___Toc1982690_2281741623">
            <w:r>
              <w:rPr>
                <w:webHidden/>
                <w:rStyle w:val="IndexLink"/>
                <w:rtl w:val="true"/>
              </w:rPr>
              <w:t>عقبه چهارم</w:t>
            </w:r>
            <w:r>
              <w:rPr>
                <w:rStyle w:val="IndexLink"/>
                <w:rtl w:val="true"/>
              </w:rPr>
              <w:t xml:space="preserve">: </w:t>
            </w:r>
            <w:r>
              <w:rPr>
                <w:rStyle w:val="IndexLink"/>
                <w:rtl w:val="true"/>
              </w:rPr>
              <w:t>روزه</w:t>
            </w:r>
            <w:r>
              <w:rPr>
                <w:rStyle w:val="IndexLink"/>
                <w:rtl w:val="true"/>
              </w:rPr>
              <w:tab/>
            </w:r>
            <w:r>
              <w:rPr>
                <w:rStyle w:val="IndexLink"/>
              </w:rPr>
              <w:t>83</w:t>
            </w:r>
          </w:hyperlink>
        </w:p>
        <w:p>
          <w:pPr>
            <w:pStyle w:val="Contents4"/>
            <w:tabs>
              <w:tab w:val="clear" w:pos="8176"/>
              <w:tab w:val="right" w:pos="9026" w:leader="dot"/>
            </w:tabs>
            <w:rPr/>
          </w:pPr>
          <w:hyperlink w:anchor="__RefHeading___Toc1982692_2281741623">
            <w:r>
              <w:rPr>
                <w:webHidden/>
                <w:rStyle w:val="IndexLink"/>
                <w:rtl w:val="true"/>
              </w:rPr>
              <w:t>عقبه پنجم</w:t>
            </w:r>
            <w:r>
              <w:rPr>
                <w:rStyle w:val="IndexLink"/>
                <w:rtl w:val="true"/>
              </w:rPr>
              <w:t xml:space="preserve">: </w:t>
            </w:r>
            <w:r>
              <w:rPr>
                <w:rStyle w:val="IndexLink"/>
                <w:rtl w:val="true"/>
              </w:rPr>
              <w:t>حج</w:t>
            </w:r>
            <w:r>
              <w:rPr>
                <w:rStyle w:val="IndexLink"/>
                <w:rtl w:val="true"/>
              </w:rPr>
              <w:tab/>
            </w:r>
            <w:r>
              <w:rPr>
                <w:rStyle w:val="IndexLink"/>
              </w:rPr>
              <w:t>83</w:t>
            </w:r>
          </w:hyperlink>
        </w:p>
        <w:p>
          <w:pPr>
            <w:pStyle w:val="Contents4"/>
            <w:tabs>
              <w:tab w:val="clear" w:pos="8176"/>
              <w:tab w:val="right" w:pos="9026" w:leader="dot"/>
            </w:tabs>
            <w:rPr/>
          </w:pPr>
          <w:hyperlink w:anchor="__RefHeading___Toc1982694_2281741623">
            <w:r>
              <w:rPr>
                <w:webHidden/>
                <w:rStyle w:val="IndexLink"/>
                <w:rtl w:val="true"/>
              </w:rPr>
              <w:t>عقبه ششم</w:t>
            </w:r>
            <w:r>
              <w:rPr>
                <w:rStyle w:val="IndexLink"/>
                <w:rtl w:val="true"/>
              </w:rPr>
              <w:t xml:space="preserve">: </w:t>
            </w:r>
            <w:r>
              <w:rPr>
                <w:rStyle w:val="IndexLink"/>
                <w:rtl w:val="true"/>
              </w:rPr>
              <w:t>طهارت</w:t>
            </w:r>
            <w:r>
              <w:rPr>
                <w:rStyle w:val="IndexLink"/>
                <w:rtl w:val="true"/>
              </w:rPr>
              <w:tab/>
            </w:r>
            <w:r>
              <w:rPr>
                <w:rStyle w:val="IndexLink"/>
              </w:rPr>
              <w:t>84</w:t>
            </w:r>
          </w:hyperlink>
        </w:p>
        <w:p>
          <w:pPr>
            <w:pStyle w:val="Contents4"/>
            <w:tabs>
              <w:tab w:val="clear" w:pos="8176"/>
              <w:tab w:val="right" w:pos="9026" w:leader="dot"/>
            </w:tabs>
            <w:rPr/>
          </w:pPr>
          <w:hyperlink w:anchor="__RefHeading___Toc1982696_2281741623">
            <w:r>
              <w:rPr>
                <w:webHidden/>
                <w:rStyle w:val="IndexLink"/>
                <w:rtl w:val="true"/>
              </w:rPr>
              <w:t>عقبه هفتم</w:t>
            </w:r>
            <w:r>
              <w:rPr>
                <w:rStyle w:val="IndexLink"/>
                <w:rtl w:val="true"/>
              </w:rPr>
              <w:t xml:space="preserve">: </w:t>
            </w:r>
            <w:r>
              <w:rPr>
                <w:rStyle w:val="IndexLink"/>
                <w:rtl w:val="true"/>
              </w:rPr>
              <w:t>حق الناس</w:t>
            </w:r>
            <w:r>
              <w:rPr>
                <w:rStyle w:val="IndexLink"/>
                <w:rtl w:val="true"/>
              </w:rPr>
              <w:tab/>
            </w:r>
            <w:r>
              <w:rPr>
                <w:rStyle w:val="IndexLink"/>
              </w:rPr>
              <w:t>84</w:t>
            </w:r>
          </w:hyperlink>
        </w:p>
        <w:p>
          <w:pPr>
            <w:pStyle w:val="Contents2"/>
            <w:tabs>
              <w:tab w:val="clear" w:pos="8743"/>
              <w:tab w:val="right" w:pos="9026" w:leader="dot"/>
            </w:tabs>
            <w:rPr/>
          </w:pPr>
          <w:hyperlink w:anchor="__RefHeading___Toc1982698_2281741623">
            <w:r>
              <w:rPr>
                <w:webHidden/>
                <w:rStyle w:val="IndexLink"/>
                <w:rtl w:val="true"/>
              </w:rPr>
              <w:t>مرحله چهارم</w:t>
            </w:r>
            <w:r>
              <w:rPr>
                <w:rStyle w:val="IndexLink"/>
                <w:rtl w:val="true"/>
              </w:rPr>
              <w:t xml:space="preserve">: </w:t>
            </w:r>
            <w:r>
              <w:rPr>
                <w:rStyle w:val="IndexLink"/>
                <w:rtl w:val="true"/>
              </w:rPr>
              <w:t>بهشت و دوزخ</w:t>
            </w:r>
            <w:r>
              <w:rPr>
                <w:rStyle w:val="IndexLink"/>
                <w:rtl w:val="true"/>
              </w:rPr>
              <w:tab/>
            </w:r>
            <w:r>
              <w:rPr>
                <w:rStyle w:val="IndexLink"/>
              </w:rPr>
              <w:t>86</w:t>
            </w:r>
          </w:hyperlink>
        </w:p>
        <w:p>
          <w:pPr>
            <w:pStyle w:val="Contents3"/>
            <w:tabs>
              <w:tab w:val="clear" w:pos="8459"/>
              <w:tab w:val="right" w:pos="9026" w:leader="dot"/>
            </w:tabs>
            <w:rPr/>
          </w:pPr>
          <w:hyperlink w:anchor="__RefHeading___Toc1982700_228174162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982702_2281741623">
            <w:r>
              <w:rPr>
                <w:webHidden/>
                <w:rStyle w:val="IndexLink"/>
                <w:rtl w:val="true"/>
              </w:rPr>
              <w:t>پرسش های مرحله چهارم</w:t>
            </w:r>
            <w:r>
              <w:rPr>
                <w:rStyle w:val="IndexLink"/>
                <w:rtl w:val="true"/>
              </w:rPr>
              <w:tab/>
            </w:r>
            <w:r>
              <w:rPr>
                <w:rStyle w:val="IndexLink"/>
              </w:rPr>
              <w:t>95</w:t>
            </w:r>
          </w:hyperlink>
        </w:p>
        <w:p>
          <w:pPr>
            <w:pStyle w:val="Contents4"/>
            <w:tabs>
              <w:tab w:val="clear" w:pos="8176"/>
              <w:tab w:val="right" w:pos="9026" w:leader="dot"/>
            </w:tabs>
            <w:rPr/>
          </w:pPr>
          <w:hyperlink w:anchor="__RefHeading___Toc1982704_228174162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982706_2281741623">
            <w:r>
              <w:rPr>
                <w:webHidden/>
                <w:rStyle w:val="IndexLink"/>
                <w:rtl w:val="true"/>
              </w:rPr>
              <w:t>درِ اول</w:t>
            </w:r>
            <w:r>
              <w:rPr>
                <w:rStyle w:val="IndexLink"/>
                <w:rtl w:val="true"/>
              </w:rPr>
              <w:t xml:space="preserve">: </w:t>
            </w:r>
            <w:r>
              <w:rPr>
                <w:rStyle w:val="IndexLink"/>
                <w:rtl w:val="true"/>
              </w:rPr>
              <w:t>ایمان و عمل صالح</w:t>
            </w:r>
            <w:r>
              <w:rPr>
                <w:rStyle w:val="IndexLink"/>
                <w:rtl w:val="true"/>
              </w:rPr>
              <w:tab/>
            </w:r>
            <w:r>
              <w:rPr>
                <w:rStyle w:val="IndexLink"/>
              </w:rPr>
              <w:t>95</w:t>
            </w:r>
          </w:hyperlink>
        </w:p>
        <w:p>
          <w:pPr>
            <w:pStyle w:val="Contents4"/>
            <w:tabs>
              <w:tab w:val="clear" w:pos="8176"/>
              <w:tab w:val="right" w:pos="9026" w:leader="dot"/>
            </w:tabs>
            <w:rPr/>
          </w:pPr>
          <w:hyperlink w:anchor="__RefHeading___Toc1982708_2281741623">
            <w:r>
              <w:rPr>
                <w:webHidden/>
                <w:rStyle w:val="IndexLink"/>
                <w:rtl w:val="true"/>
              </w:rPr>
              <w:t>درِ دوم</w:t>
            </w:r>
            <w:r>
              <w:rPr>
                <w:rStyle w:val="IndexLink"/>
                <w:rtl w:val="true"/>
              </w:rPr>
              <w:t xml:space="preserve">: </w:t>
            </w:r>
            <w:r>
              <w:rPr>
                <w:rStyle w:val="IndexLink"/>
                <w:rtl w:val="true"/>
              </w:rPr>
              <w:t>تقوا</w:t>
            </w:r>
            <w:r>
              <w:rPr>
                <w:rStyle w:val="IndexLink"/>
                <w:rtl w:val="true"/>
              </w:rPr>
              <w:tab/>
            </w:r>
            <w:r>
              <w:rPr>
                <w:rStyle w:val="IndexLink"/>
              </w:rPr>
              <w:t>99</w:t>
            </w:r>
          </w:hyperlink>
        </w:p>
        <w:p>
          <w:pPr>
            <w:pStyle w:val="Contents4"/>
            <w:tabs>
              <w:tab w:val="clear" w:pos="8176"/>
              <w:tab w:val="right" w:pos="9026" w:leader="dot"/>
            </w:tabs>
            <w:rPr/>
          </w:pPr>
          <w:hyperlink w:anchor="__RefHeading___Toc1982710_2281741623">
            <w:r>
              <w:rPr>
                <w:webHidden/>
                <w:rStyle w:val="IndexLink"/>
                <w:rtl w:val="true"/>
              </w:rPr>
              <w:t>در سوم</w:t>
            </w:r>
            <w:r>
              <w:rPr>
                <w:rStyle w:val="IndexLink"/>
                <w:rtl w:val="true"/>
              </w:rPr>
              <w:t xml:space="preserve">: </w:t>
            </w:r>
            <w:r>
              <w:rPr>
                <w:rStyle w:val="IndexLink"/>
                <w:rtl w:val="true"/>
              </w:rPr>
              <w:t>احسان و نیکی</w:t>
            </w:r>
            <w:r>
              <w:rPr>
                <w:rStyle w:val="IndexLink"/>
                <w:rtl w:val="true"/>
              </w:rPr>
              <w:tab/>
            </w:r>
            <w:r>
              <w:rPr>
                <w:rStyle w:val="IndexLink"/>
              </w:rPr>
              <w:t>106</w:t>
            </w:r>
          </w:hyperlink>
        </w:p>
        <w:p>
          <w:pPr>
            <w:pStyle w:val="Contents4"/>
            <w:tabs>
              <w:tab w:val="clear" w:pos="8176"/>
              <w:tab w:val="right" w:pos="9026" w:leader="dot"/>
            </w:tabs>
            <w:rPr/>
          </w:pPr>
          <w:hyperlink w:anchor="__RefHeading___Toc1982712_2281741623">
            <w:r>
              <w:rPr>
                <w:webHidden/>
                <w:rStyle w:val="IndexLink"/>
                <w:rtl w:val="true"/>
              </w:rPr>
              <w:t>درِ چهارم</w:t>
            </w:r>
            <w:r>
              <w:rPr>
                <w:rStyle w:val="IndexLink"/>
                <w:rtl w:val="true"/>
              </w:rPr>
              <w:t xml:space="preserve">: </w:t>
            </w:r>
            <w:r>
              <w:rPr>
                <w:rStyle w:val="IndexLink"/>
                <w:rtl w:val="true"/>
              </w:rPr>
              <w:t>جهاد و شهادت</w:t>
            </w:r>
            <w:r>
              <w:rPr>
                <w:rStyle w:val="IndexLink"/>
                <w:rtl w:val="true"/>
              </w:rPr>
              <w:tab/>
            </w:r>
            <w:r>
              <w:rPr>
                <w:rStyle w:val="IndexLink"/>
              </w:rPr>
              <w:t>113</w:t>
            </w:r>
          </w:hyperlink>
        </w:p>
        <w:p>
          <w:pPr>
            <w:pStyle w:val="Contents4"/>
            <w:tabs>
              <w:tab w:val="clear" w:pos="8176"/>
              <w:tab w:val="right" w:pos="9026" w:leader="dot"/>
            </w:tabs>
            <w:rPr/>
          </w:pPr>
          <w:hyperlink w:anchor="__RefHeading___Toc1982714_2281741623">
            <w:r>
              <w:rPr>
                <w:webHidden/>
                <w:rStyle w:val="IndexLink"/>
                <w:rtl w:val="true"/>
              </w:rPr>
              <w:t>درِ پنجم</w:t>
            </w:r>
            <w:r>
              <w:rPr>
                <w:rStyle w:val="IndexLink"/>
                <w:rtl w:val="true"/>
              </w:rPr>
              <w:t xml:space="preserve">: </w:t>
            </w:r>
            <w:r>
              <w:rPr>
                <w:rStyle w:val="IndexLink"/>
                <w:rtl w:val="true"/>
              </w:rPr>
              <w:t>ترک هواپرستی</w:t>
            </w:r>
            <w:r>
              <w:rPr>
                <w:rStyle w:val="IndexLink"/>
                <w:rtl w:val="true"/>
              </w:rPr>
              <w:tab/>
            </w:r>
            <w:r>
              <w:rPr>
                <w:rStyle w:val="IndexLink"/>
              </w:rPr>
              <w:t>120</w:t>
            </w:r>
          </w:hyperlink>
        </w:p>
        <w:p>
          <w:pPr>
            <w:pStyle w:val="Contents4"/>
            <w:tabs>
              <w:tab w:val="clear" w:pos="8176"/>
              <w:tab w:val="right" w:pos="9026" w:leader="dot"/>
            </w:tabs>
            <w:rPr/>
          </w:pPr>
          <w:hyperlink w:anchor="__RefHeading___Toc1982716_2281741623">
            <w:r>
              <w:rPr>
                <w:webHidden/>
                <w:rStyle w:val="IndexLink"/>
                <w:rtl w:val="true"/>
              </w:rPr>
              <w:t>در ششم</w:t>
            </w:r>
            <w:r>
              <w:rPr>
                <w:rStyle w:val="IndexLink"/>
                <w:rtl w:val="true"/>
              </w:rPr>
              <w:t xml:space="preserve">: </w:t>
            </w:r>
            <w:r>
              <w:rPr>
                <w:rStyle w:val="IndexLink"/>
                <w:rtl w:val="true"/>
              </w:rPr>
              <w:t>پایداری و استقامت</w:t>
            </w:r>
            <w:r>
              <w:rPr>
                <w:rStyle w:val="IndexLink"/>
                <w:rtl w:val="true"/>
              </w:rPr>
              <w:tab/>
            </w:r>
            <w:r>
              <w:rPr>
                <w:rStyle w:val="IndexLink"/>
              </w:rPr>
              <w:t>126</w:t>
            </w:r>
          </w:hyperlink>
        </w:p>
        <w:p>
          <w:pPr>
            <w:pStyle w:val="Contents4"/>
            <w:tabs>
              <w:tab w:val="clear" w:pos="8176"/>
              <w:tab w:val="right" w:pos="9026" w:leader="dot"/>
            </w:tabs>
            <w:rPr/>
          </w:pPr>
          <w:hyperlink w:anchor="__RefHeading___Toc1982718_2281741623">
            <w:r>
              <w:rPr>
                <w:webHidden/>
                <w:rStyle w:val="IndexLink"/>
                <w:rtl w:val="true"/>
              </w:rPr>
              <w:t>درِ هفتم</w:t>
            </w:r>
            <w:r>
              <w:rPr>
                <w:rStyle w:val="IndexLink"/>
                <w:rtl w:val="true"/>
              </w:rPr>
              <w:t xml:space="preserve">: </w:t>
            </w:r>
            <w:r>
              <w:rPr>
                <w:rStyle w:val="IndexLink"/>
                <w:rtl w:val="true"/>
              </w:rPr>
              <w:t>راستی و پرهیز از دروغ</w:t>
            </w:r>
            <w:r>
              <w:rPr>
                <w:rStyle w:val="IndexLink"/>
                <w:rtl w:val="true"/>
              </w:rPr>
              <w:tab/>
            </w:r>
            <w:r>
              <w:rPr>
                <w:rStyle w:val="IndexLink"/>
              </w:rPr>
              <w:t>135</w:t>
            </w:r>
          </w:hyperlink>
        </w:p>
        <w:p>
          <w:pPr>
            <w:pStyle w:val="Contents4"/>
            <w:tabs>
              <w:tab w:val="clear" w:pos="8176"/>
              <w:tab w:val="right" w:pos="9026" w:leader="dot"/>
            </w:tabs>
            <w:rPr/>
          </w:pPr>
          <w:hyperlink w:anchor="__RefHeading___Toc1982720_2281741623">
            <w:r>
              <w:rPr>
                <w:webHidden/>
                <w:rStyle w:val="IndexLink"/>
                <w:rtl w:val="true"/>
              </w:rPr>
              <w:t>در هشتم</w:t>
            </w:r>
            <w:r>
              <w:rPr>
                <w:rStyle w:val="IndexLink"/>
                <w:rtl w:val="true"/>
              </w:rPr>
              <w:t xml:space="preserve">: </w:t>
            </w:r>
            <w:r>
              <w:rPr>
                <w:rStyle w:val="IndexLink"/>
                <w:rtl w:val="true"/>
              </w:rPr>
              <w:t>توجه به نماز</w:t>
            </w:r>
            <w:r>
              <w:rPr>
                <w:rStyle w:val="IndexLink"/>
                <w:rtl w:val="true"/>
              </w:rPr>
              <w:tab/>
            </w:r>
            <w:r>
              <w:rPr>
                <w:rStyle w:val="IndexLink"/>
              </w:rPr>
              <w:t>141</w:t>
            </w:r>
          </w:hyperlink>
        </w:p>
        <w:p>
          <w:pPr>
            <w:pStyle w:val="Contents3"/>
            <w:tabs>
              <w:tab w:val="clear" w:pos="8459"/>
              <w:tab w:val="right" w:pos="9026" w:leader="dot"/>
            </w:tabs>
            <w:rPr/>
          </w:pPr>
          <w:hyperlink w:anchor="__RefHeading___Toc1982722_2281741623">
            <w:r>
              <w:rPr>
                <w:webHidden/>
                <w:rStyle w:val="IndexLink"/>
                <w:rtl w:val="true"/>
              </w:rPr>
              <w:t>پاسخ های مرحله چهارم</w:t>
            </w:r>
            <w:r>
              <w:rPr>
                <w:rStyle w:val="IndexLink"/>
                <w:rtl w:val="true"/>
              </w:rPr>
              <w:tab/>
            </w:r>
            <w:r>
              <w:rPr>
                <w:rStyle w:val="IndexLink"/>
              </w:rPr>
              <w:t>145</w:t>
            </w:r>
          </w:hyperlink>
        </w:p>
        <w:p>
          <w:pPr>
            <w:pStyle w:val="Contents4"/>
            <w:tabs>
              <w:tab w:val="clear" w:pos="8176"/>
              <w:tab w:val="right" w:pos="9026" w:leader="dot"/>
            </w:tabs>
            <w:rPr/>
          </w:pPr>
          <w:hyperlink w:anchor="__RefHeading___Toc1982724_228174162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982726_2281741623">
            <w:r>
              <w:rPr>
                <w:webHidden/>
                <w:rStyle w:val="IndexLink"/>
                <w:rtl w:val="true"/>
              </w:rPr>
              <w:t>درِ اول</w:t>
            </w:r>
            <w:r>
              <w:rPr>
                <w:rStyle w:val="IndexLink"/>
                <w:rtl w:val="true"/>
              </w:rPr>
              <w:t xml:space="preserve">: </w:t>
            </w:r>
            <w:r>
              <w:rPr>
                <w:rStyle w:val="IndexLink"/>
                <w:rtl w:val="true"/>
              </w:rPr>
              <w:t>ایمان و عمل صالح</w:t>
            </w:r>
            <w:r>
              <w:rPr>
                <w:rStyle w:val="IndexLink"/>
                <w:rtl w:val="true"/>
              </w:rPr>
              <w:tab/>
            </w:r>
            <w:r>
              <w:rPr>
                <w:rStyle w:val="IndexLink"/>
              </w:rPr>
              <w:t>145</w:t>
            </w:r>
          </w:hyperlink>
        </w:p>
        <w:p>
          <w:pPr>
            <w:pStyle w:val="Contents4"/>
            <w:tabs>
              <w:tab w:val="clear" w:pos="8176"/>
              <w:tab w:val="right" w:pos="9026" w:leader="dot"/>
            </w:tabs>
            <w:rPr/>
          </w:pPr>
          <w:hyperlink w:anchor="__RefHeading___Toc1982728_2281741623">
            <w:r>
              <w:rPr>
                <w:webHidden/>
                <w:rStyle w:val="IndexLink"/>
                <w:rtl w:val="true"/>
              </w:rPr>
              <w:t>درِ دوم</w:t>
            </w:r>
            <w:r>
              <w:rPr>
                <w:rStyle w:val="IndexLink"/>
                <w:rtl w:val="true"/>
              </w:rPr>
              <w:t xml:space="preserve">: </w:t>
            </w:r>
            <w:r>
              <w:rPr>
                <w:rStyle w:val="IndexLink"/>
                <w:rtl w:val="true"/>
              </w:rPr>
              <w:t>تقوا</w:t>
            </w:r>
            <w:r>
              <w:rPr>
                <w:rStyle w:val="IndexLink"/>
                <w:rtl w:val="true"/>
              </w:rPr>
              <w:tab/>
            </w:r>
            <w:r>
              <w:rPr>
                <w:rStyle w:val="IndexLink"/>
              </w:rPr>
              <w:t>146</w:t>
            </w:r>
          </w:hyperlink>
        </w:p>
        <w:p>
          <w:pPr>
            <w:pStyle w:val="Contents4"/>
            <w:tabs>
              <w:tab w:val="clear" w:pos="8176"/>
              <w:tab w:val="right" w:pos="9026" w:leader="dot"/>
            </w:tabs>
            <w:rPr/>
          </w:pPr>
          <w:hyperlink w:anchor="__RefHeading___Toc1982730_2281741623">
            <w:r>
              <w:rPr>
                <w:webHidden/>
                <w:rStyle w:val="IndexLink"/>
                <w:rtl w:val="true"/>
              </w:rPr>
              <w:t>درِ سوم</w:t>
            </w:r>
            <w:r>
              <w:rPr>
                <w:rStyle w:val="IndexLink"/>
                <w:rtl w:val="true"/>
              </w:rPr>
              <w:t xml:space="preserve">: </w:t>
            </w:r>
            <w:r>
              <w:rPr>
                <w:rStyle w:val="IndexLink"/>
                <w:rtl w:val="true"/>
              </w:rPr>
              <w:t>احسان و نیکی</w:t>
            </w:r>
            <w:r>
              <w:rPr>
                <w:rStyle w:val="IndexLink"/>
                <w:rtl w:val="true"/>
              </w:rPr>
              <w:tab/>
            </w:r>
            <w:r>
              <w:rPr>
                <w:rStyle w:val="IndexLink"/>
              </w:rPr>
              <w:t>146</w:t>
            </w:r>
          </w:hyperlink>
        </w:p>
        <w:p>
          <w:pPr>
            <w:pStyle w:val="Contents4"/>
            <w:tabs>
              <w:tab w:val="clear" w:pos="8176"/>
              <w:tab w:val="right" w:pos="9026" w:leader="dot"/>
            </w:tabs>
            <w:rPr/>
          </w:pPr>
          <w:hyperlink w:anchor="__RefHeading___Toc1982732_2281741623">
            <w:r>
              <w:rPr>
                <w:webHidden/>
                <w:rStyle w:val="IndexLink"/>
                <w:rtl w:val="true"/>
              </w:rPr>
              <w:t>درِ چهارم</w:t>
            </w:r>
            <w:r>
              <w:rPr>
                <w:rStyle w:val="IndexLink"/>
                <w:rtl w:val="true"/>
              </w:rPr>
              <w:t xml:space="preserve">: </w:t>
            </w:r>
            <w:r>
              <w:rPr>
                <w:rStyle w:val="IndexLink"/>
                <w:rtl w:val="true"/>
              </w:rPr>
              <w:t>جهاد و شهادت</w:t>
            </w:r>
            <w:r>
              <w:rPr>
                <w:rStyle w:val="IndexLink"/>
                <w:rtl w:val="true"/>
              </w:rPr>
              <w:tab/>
            </w:r>
            <w:r>
              <w:rPr>
                <w:rStyle w:val="IndexLink"/>
              </w:rPr>
              <w:t>147</w:t>
            </w:r>
          </w:hyperlink>
        </w:p>
        <w:p>
          <w:pPr>
            <w:pStyle w:val="Contents4"/>
            <w:tabs>
              <w:tab w:val="clear" w:pos="8176"/>
              <w:tab w:val="right" w:pos="9026" w:leader="dot"/>
            </w:tabs>
            <w:rPr/>
          </w:pPr>
          <w:hyperlink w:anchor="__RefHeading___Toc1982734_2281741623">
            <w:r>
              <w:rPr>
                <w:webHidden/>
                <w:rStyle w:val="IndexLink"/>
                <w:rtl w:val="true"/>
              </w:rPr>
              <w:t>درِ پنجم</w:t>
            </w:r>
            <w:r>
              <w:rPr>
                <w:rStyle w:val="IndexLink"/>
                <w:rtl w:val="true"/>
              </w:rPr>
              <w:t xml:space="preserve">: </w:t>
            </w:r>
            <w:r>
              <w:rPr>
                <w:rStyle w:val="IndexLink"/>
                <w:rtl w:val="true"/>
              </w:rPr>
              <w:t>ترک هواپرستی</w:t>
            </w:r>
            <w:r>
              <w:rPr>
                <w:rStyle w:val="IndexLink"/>
                <w:rtl w:val="true"/>
              </w:rPr>
              <w:tab/>
            </w:r>
            <w:r>
              <w:rPr>
                <w:rStyle w:val="IndexLink"/>
              </w:rPr>
              <w:t>147</w:t>
            </w:r>
          </w:hyperlink>
        </w:p>
        <w:p>
          <w:pPr>
            <w:pStyle w:val="Contents4"/>
            <w:tabs>
              <w:tab w:val="clear" w:pos="8176"/>
              <w:tab w:val="right" w:pos="9026" w:leader="dot"/>
            </w:tabs>
            <w:rPr/>
          </w:pPr>
          <w:hyperlink w:anchor="__RefHeading___Toc1982736_2281741623">
            <w:r>
              <w:rPr>
                <w:webHidden/>
                <w:rStyle w:val="IndexLink"/>
                <w:rtl w:val="true"/>
              </w:rPr>
              <w:t>درِ ششم</w:t>
            </w:r>
            <w:r>
              <w:rPr>
                <w:rStyle w:val="IndexLink"/>
                <w:rtl w:val="true"/>
              </w:rPr>
              <w:t xml:space="preserve">: </w:t>
            </w:r>
            <w:r>
              <w:rPr>
                <w:rStyle w:val="IndexLink"/>
                <w:rtl w:val="true"/>
              </w:rPr>
              <w:t>پایداری و استقامت</w:t>
            </w:r>
            <w:r>
              <w:rPr>
                <w:rStyle w:val="IndexLink"/>
                <w:rtl w:val="true"/>
              </w:rPr>
              <w:tab/>
            </w:r>
            <w:r>
              <w:rPr>
                <w:rStyle w:val="IndexLink"/>
              </w:rPr>
              <w:t>148</w:t>
            </w:r>
          </w:hyperlink>
        </w:p>
        <w:p>
          <w:pPr>
            <w:pStyle w:val="Contents4"/>
            <w:tabs>
              <w:tab w:val="clear" w:pos="8176"/>
              <w:tab w:val="right" w:pos="9026" w:leader="dot"/>
            </w:tabs>
            <w:rPr/>
          </w:pPr>
          <w:hyperlink w:anchor="__RefHeading___Toc1982738_2281741623">
            <w:r>
              <w:rPr>
                <w:webHidden/>
                <w:rStyle w:val="IndexLink"/>
                <w:rtl w:val="true"/>
              </w:rPr>
              <w:t>درِ هفتم</w:t>
            </w:r>
            <w:r>
              <w:rPr>
                <w:rStyle w:val="IndexLink"/>
                <w:rtl w:val="true"/>
              </w:rPr>
              <w:t xml:space="preserve">: </w:t>
            </w:r>
            <w:r>
              <w:rPr>
                <w:rStyle w:val="IndexLink"/>
                <w:rtl w:val="true"/>
              </w:rPr>
              <w:t>راستی و پرهیز از دروغ</w:t>
            </w:r>
            <w:r>
              <w:rPr>
                <w:rStyle w:val="IndexLink"/>
                <w:rtl w:val="true"/>
              </w:rPr>
              <w:tab/>
            </w:r>
            <w:r>
              <w:rPr>
                <w:rStyle w:val="IndexLink"/>
              </w:rPr>
              <w:t>148</w:t>
            </w:r>
          </w:hyperlink>
        </w:p>
        <w:p>
          <w:pPr>
            <w:pStyle w:val="Contents4"/>
            <w:tabs>
              <w:tab w:val="clear" w:pos="8176"/>
              <w:tab w:val="right" w:pos="9026" w:leader="dot"/>
            </w:tabs>
            <w:rPr/>
          </w:pPr>
          <w:hyperlink w:anchor="__RefHeading___Toc1982740_2281741623">
            <w:r>
              <w:rPr>
                <w:webHidden/>
                <w:rStyle w:val="IndexLink"/>
                <w:rtl w:val="true"/>
              </w:rPr>
              <w:t>درِ هشتم</w:t>
            </w:r>
            <w:r>
              <w:rPr>
                <w:rStyle w:val="IndexLink"/>
                <w:rtl w:val="true"/>
              </w:rPr>
              <w:t xml:space="preserve">: </w:t>
            </w:r>
            <w:r>
              <w:rPr>
                <w:rStyle w:val="IndexLink"/>
                <w:rtl w:val="true"/>
              </w:rPr>
              <w:t>توجه به نماز</w:t>
            </w:r>
            <w:r>
              <w:rPr>
                <w:rStyle w:val="IndexLink"/>
                <w:rtl w:val="true"/>
              </w:rPr>
              <w:tab/>
            </w:r>
            <w:r>
              <w:rPr>
                <w:rStyle w:val="IndexLink"/>
              </w:rPr>
              <w:t>149</w:t>
            </w:r>
          </w:hyperlink>
        </w:p>
        <w:p>
          <w:pPr>
            <w:pStyle w:val="Contents2"/>
            <w:tabs>
              <w:tab w:val="clear" w:pos="8743"/>
              <w:tab w:val="right" w:pos="9026" w:leader="dot"/>
            </w:tabs>
            <w:rPr/>
          </w:pPr>
          <w:hyperlink w:anchor="__RefHeading___Toc1982742_2281741623">
            <w:r>
              <w:rPr>
                <w:webHidden/>
                <w:rStyle w:val="IndexLink"/>
                <w:rtl w:val="true"/>
              </w:rPr>
              <w:t>کتاب نامه</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70_25687"/>
      <w:bookmarkStart w:id="1" w:name="pg3970_25687"/>
      <w:bookmarkEnd w:id="1"/>
    </w:p>
    <w:p>
      <w:pPr>
        <w:pStyle w:val="Heading2"/>
        <w:numPr>
          <w:ilvl w:val="1"/>
          <w:numId w:val="1"/>
        </w:numPr>
        <w:rPr/>
      </w:pPr>
      <w:bookmarkStart w:id="2" w:name="pg3970_25687"/>
      <w:bookmarkStart w:id="3" w:name="__RefHeading___Toc198260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پرسش‌های مسابقه‌ای برای مراحل گوناگون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شیخ‌فروتن؛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978-964-514-088-3</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ـ ـ پرسش‌ها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BP44</w:t>
      </w:r>
      <w:r>
        <w:rPr>
          <w:rFonts w:eastAsia="Times New Roman" w:cs="Times New Roman" w:ascii="Times New Roman" w:hAnsi="Times New Roman"/>
          <w:color w:val="111111"/>
          <w:sz w:val="28"/>
          <w:szCs w:val="28"/>
          <w:rtl w:val="true"/>
          <w:lang w:val="en-US" w:bidi="en-US"/>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2608_2281741623"/>
      <w:bookmarkStart w:id="6" w:name="_Toc2"/>
      <w:bookmarkEnd w:id="5"/>
      <w:r>
        <w:rPr>
          <w:rtl w:val="true"/>
        </w:rPr>
        <w:t>اشاره</w:t>
      </w:r>
      <w:bookmarkStart w:id="7" w:name="pg3970_25689"/>
      <w:bookmarkEnd w:id="6"/>
    </w:p>
    <w:p>
      <w:pPr>
        <w:pStyle w:val="Heading2"/>
        <w:numPr>
          <w:ilvl w:val="1"/>
          <w:numId w:val="1"/>
        </w:numPr>
        <w:rPr/>
      </w:pPr>
      <w:bookmarkStart w:id="8" w:name="__RefHeading___Toc1982610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برگزاری مسابقه ها به وسیله رسانه، یکی از قالب های مهم برای انتقال مفاهیم و معلومات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رسانه با بهره گیری مناسب از این مسئله، مسابقه های گوناگونی برگزار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پرداختن به موضوع های دینی و تخصصی می تواند، وسیله ای نیکو برای انتقال مفاهیم دینی به بینندگان و شنوندگان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تقویت باورهای دینی مانند خداباوری و معادباوری افزون بر تصحیح عقاید، آثار و پی آمدهای مثبتی در روابط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نویسنده ارجمند جناب آقای محمد شیخ فروتن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معاد را در قالب پرسش های مسابقه ای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مهم سفر به عالم دیگر از لحظه آغاز تا ورود به بهشت یا دوزخ موضوع این پرسش های ساده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اجرای چنین مسابقه هایی می تواند فضای جدیدی را بر روی تهیه کنندگان ارجمند بگشاید و موفقیت های بی شماری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علاقه عمومی مخاطبان به آگاهی از مراحل گوناگون معاد و یافته های روایی آن، این مسابقه تا حدود زیادی پاسخ گوی این نیازها خواهد بود و گفتنی است همواره شروع چنین تحولی در قالب های مسابقه ای، همتی بلند و عزمی راسخ می طلبد که تهیه کنندگان و برنامه سازان، بارها این امر را به اثبات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با همت بلندشان، دریچه ای نوین و پرمحتوا در قالب مسابقه های دینی، فراروی مخاطبان گشوده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 های اسلامی صدا و سیما</w:t>
      </w:r>
      <w:bookmarkStart w:id="10" w:name="pg3970_25690"/>
    </w:p>
    <w:p>
      <w:pPr>
        <w:pStyle w:val="Heading2"/>
        <w:numPr>
          <w:ilvl w:val="1"/>
          <w:numId w:val="1"/>
        </w:numPr>
        <w:rPr/>
      </w:pPr>
      <w:bookmarkStart w:id="11" w:name="__RefHeading___Toc1982612_228174162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انسان پیوسته در نوعی غفلت به سر می برد،</w:t>
      </w:r>
      <w:r>
        <w:rPr>
          <w:rStyle w:val="FootnoteAnchor"/>
          <w:rtl w:val="true"/>
        </w:rPr>
        <w:footnoteReference w:id="2"/>
      </w:r>
      <w:r>
        <w:rPr>
          <w:rFonts w:ascii="IRNazanin" w:hAnsi="IRNazanin" w:eastAsia="IRNazanin"/>
          <w:color w:val="111111"/>
          <w:sz w:val="28"/>
          <w:sz w:val="28"/>
          <w:szCs w:val="28"/>
          <w:rtl w:val="true"/>
          <w:lang w:bidi="fa-IR"/>
        </w:rPr>
        <w:t>به همین دلیل، ممکن است از ادامه راه پرفیض تکامل و نجات بازماند و حتی از حد حیوانات نیز فروتر رود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حضرت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زندگانی دنیا، در خواب به سر می برند و همین که مرگ به سراغشان بیاید، بیدار و هشیار می شوند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تنها راه رهایی انسان از غفلت، توجه به دو اصل مهم مبدأ و معاد است؛ یعنی دریابد از کجا آمده است و به کجا می رود و در فاصله میان مبدأ و این مقصد، چگونه و برای چه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انسان به پایان دنیا و زندگی اخروی و ایمان به معاد، سبب تولد و حرکتی جدید و سازنده و کاملاً بیدارکننده خواهد بود و مایه رهایی از هلاک و گمراهی در دنیا و آخرت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و بازگشت به جهان آخرت، از اصلی ترین مسائل اعتقادی مسلمانان، بلکه همه مردم جهان است و به استحکام بنای فرهنگ یک جامعه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این موضوع، بر آن شدیم تا با پرداختن</w:t>
      </w:r>
    </w:p>
    <w:p>
      <w:pPr>
        <w:pStyle w:val="BookText"/>
        <w:rPr/>
      </w:pPr>
      <w:r>
        <w:rPr>
          <w:rFonts w:ascii="IRNazanin" w:hAnsi="IRNazanin" w:eastAsia="IRNazanin"/>
          <w:color w:val="111111"/>
          <w:sz w:val="28"/>
          <w:sz w:val="28"/>
          <w:szCs w:val="28"/>
          <w:rtl w:val="true"/>
          <w:lang w:bidi="fa-IR"/>
        </w:rPr>
        <w:t>به گوشه ای از این بحث بسیار گسترده، در تبیین مسائل اعتقادی و فرهنگی جامعه اسلامی خویش سهیم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کوشیده ایم برخی از رویدادهای معاد از لحظه مرگ تا ورود به بهشت و دوزخ را نشان دهیم و مخاطبان را تا اندازه ای با صحنه های پس از مرگ به صورت نمایش و مسابقه آشنا کنیم، ولی از آنجا که این کار، مشکل یا به عبارتی ناممکن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بسیاری از مطالب قیامت و عالم برزخ قابل تجسم نیست و باید در جای خود اتفاق بیافتد و به نمایش درآوردن آن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تلاش کردیم تا با استفاده از آیات و روایات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حقایق تحریف نشود، این برنامه را طبیعی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تعدادی پرسش را درباره مسائل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موضوع های مورد پرسش در قبر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چهارگزینه ای، جدول، معما، شعر و داستان در قالب یک مسابقه حضوری در چهار مرحله قبر و پرسش نکیرین، برزخ و هم نشینان، قیامت و پل صراط و بهشت و دوزخ، تنظیم کردیم که در مراکز آموزشی و صدا و سیمای جمهوری اسلامی قابل اجراست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مجموعه، کوشیده ایم پرسش ها تا حد امکان ساده طرح شود و تنها در مرحله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پرسش ها، مشکل هستند که با پاسخ های نزدیک به هم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هدف، ارائه نمونه ای از کارهایی است که می توان در این زمینه اجرا کرد</w:t>
      </w:r>
      <w:r>
        <w:rPr>
          <w:rFonts w:eastAsia="IRNazanin" w:cs="IRNazanin"/>
          <w:color w:val="111111"/>
          <w:sz w:val="28"/>
          <w:szCs w:val="28"/>
          <w:rtl w:val="true"/>
          <w:lang w:bidi="fa-IR"/>
        </w:rPr>
        <w:t>.</w:t>
      </w:r>
      <w:bookmarkStart w:id="13" w:name="pg3970_25692"/>
    </w:p>
    <w:p>
      <w:pPr>
        <w:pStyle w:val="Heading2"/>
        <w:numPr>
          <w:ilvl w:val="1"/>
          <w:numId w:val="1"/>
        </w:numPr>
        <w:rPr/>
      </w:pPr>
      <w:bookmarkStart w:id="14" w:name="__RefHeading___Toc1982614_2281741623"/>
      <w:bookmarkStart w:id="15" w:name="_Toc5"/>
      <w:bookmarkEnd w:id="13"/>
      <w:bookmarkEnd w:id="14"/>
      <w:r>
        <w:rPr>
          <w:rtl w:val="true"/>
        </w:rPr>
        <w:t>مرحله نخست</w:t>
      </w:r>
      <w:r>
        <w:rPr>
          <w:rtl w:val="true"/>
        </w:rPr>
        <w:t xml:space="preserve">: </w:t>
      </w:r>
      <w:r>
        <w:rPr>
          <w:rtl w:val="true"/>
        </w:rPr>
        <w:t>قبر و پرسش نکیر و منکر</w:t>
      </w:r>
      <w:bookmarkEnd w:id="15"/>
    </w:p>
    <w:p>
      <w:pPr>
        <w:pStyle w:val="Heading3"/>
        <w:numPr>
          <w:ilvl w:val="2"/>
          <w:numId w:val="1"/>
        </w:numPr>
        <w:rPr/>
      </w:pPr>
      <w:bookmarkStart w:id="16" w:name="__RefHeading___Toc1982616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 پرسش نکیر و منکر</w:t>
      </w:r>
    </w:p>
    <w:p>
      <w:pPr>
        <w:pStyle w:val="BookText"/>
        <w:rPr/>
      </w:pPr>
      <w:r>
        <w:rPr>
          <w:rFonts w:ascii="IRNazanin" w:hAnsi="IRNazanin" w:eastAsia="IRNazanin"/>
          <w:color w:val="111111"/>
          <w:sz w:val="28"/>
          <w:sz w:val="28"/>
          <w:szCs w:val="28"/>
          <w:rtl w:val="true"/>
          <w:lang w:bidi="fa-IR"/>
        </w:rPr>
        <w:t xml:space="preserve">ابتدا دو شرکت کننده، هر کدام با پوشیدن لباسی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وسیله ای چهارگوش می خوابند و آن وسیله به سرعت در مسیر نیمه تاریک و سرازیری که دیواره های آن شیشه ای و توخالی است، به حرکت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توقف دستگاه، شرکت کننده ها، در شش موضوع</w:t>
      </w:r>
      <w:r>
        <w:rPr>
          <w:rStyle w:val="FootnoteAnchor"/>
          <w:rtl w:val="true"/>
        </w:rPr>
        <w:footnoteReference w:id="5"/>
      </w:r>
      <w:r>
        <w:rPr>
          <w:rFonts w:ascii="IRNazanin" w:hAnsi="IRNazanin" w:eastAsia="IRNazanin"/>
          <w:color w:val="111111"/>
          <w:sz w:val="28"/>
          <w:sz w:val="28"/>
          <w:szCs w:val="28"/>
          <w:rtl w:val="true"/>
          <w:lang w:bidi="fa-IR"/>
        </w:rPr>
        <w:t>به پرسش ها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نمایش بزرگی پیش روی آنان ظاهر می شود و از هر کدام، به صورت یکی در میان، سه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دو نفر که نکیر و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 شود؛ یعنی هر کدام از آنها به شش پرسش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زمان باید به گونه ای تنظیم شود که شرکت کننده در پاسخ دادن عجله کند و زمان برای او باارزش باشد؛ چون دیواره ها در حال تنگ شدن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شرکت کننده به پرسش ها پاسخ مثبت بدهد، نور محیطی که داخل آنجا ایستاده است، بیشتر می شود و نور فضای داخلی دیواره های شیشه ای،</w:t>
      </w:r>
      <w:bookmarkStart w:id="18" w:name="pg3970_25693"/>
    </w:p>
    <w:p>
      <w:pPr>
        <w:pStyle w:val="BookText"/>
        <w:rPr/>
      </w:pPr>
      <w:bookmarkEnd w:id="18"/>
      <w:r>
        <w:rPr>
          <w:rFonts w:ascii="IRNazanin" w:hAnsi="IRNazanin" w:eastAsia="IRNazanin"/>
          <w:color w:val="111111"/>
          <w:sz w:val="28"/>
          <w:sz w:val="28"/>
          <w:szCs w:val="28"/>
          <w:rtl w:val="true"/>
          <w:lang w:bidi="fa-IR"/>
        </w:rPr>
        <w:t>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منفی داده شود، عکس آن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بهتر است حدنصابی برای امتیازهای این شش پرسش قرار دهیم که اگر به حد نصاب رسید، شخصی خوش سیما وارد صحنه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خوش سیما خود را معرفی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حسنات تو هستم و آمده ام که با تو همراه شوم و تو را یاری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این به بعد همراه شرکت کننده خواهد بود و در موارد بعدی به او کمک می کند، ولی اگر امتیاز او به این حد نرسید، این شخص خوش سیما وارد نمی شود و او به تنهایی مراحل بعدی را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دو شرکت کننده با هر امتیازی وارد مرحله بعد می شوند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19" w:name="__RefHeading___Toc1982618_2281741623"/>
      <w:bookmarkStart w:id="20" w:name="_Toc7"/>
      <w:bookmarkEnd w:id="19"/>
      <w:r>
        <w:rPr>
          <w:rtl w:val="true"/>
        </w:rPr>
        <w:t>پرسش های مرحله نخست</w:t>
      </w:r>
      <w:bookmarkEnd w:id="20"/>
    </w:p>
    <w:p>
      <w:pPr>
        <w:pStyle w:val="Heading4"/>
        <w:numPr>
          <w:ilvl w:val="3"/>
          <w:numId w:val="1"/>
        </w:numPr>
        <w:rPr/>
      </w:pPr>
      <w:bookmarkStart w:id="21" w:name="__RefHeading___Toc1982620_228174162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پرسش های مرحله نخست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دین و قرآن</w:t>
      </w:r>
    </w:p>
    <w:p>
      <w:pPr>
        <w:pStyle w:val="BookText"/>
        <w:rPr/>
      </w:pP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ولایت</w:t>
      </w:r>
    </w:p>
    <w:p>
      <w:pPr>
        <w:pStyle w:val="BookText"/>
        <w:rPr/>
      </w:pPr>
      <w:r>
        <w:rPr>
          <w:rFonts w:ascii="IRNazanin" w:hAnsi="IRNazanin" w:eastAsia="IRNazanin"/>
          <w:color w:val="111111"/>
          <w:sz w:val="28"/>
          <w:sz w:val="28"/>
          <w:szCs w:val="28"/>
          <w:rtl w:val="true"/>
          <w:lang w:bidi="fa-IR"/>
        </w:rPr>
        <w:t>موضوع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موضوع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درآمدها و خرج آن</w:t>
      </w:r>
    </w:p>
    <w:p>
      <w:pPr>
        <w:pStyle w:val="BookText"/>
        <w:rPr/>
      </w:pPr>
      <w:r>
        <w:rPr>
          <w:rFonts w:ascii="IRNazanin" w:hAnsi="IRNazanin" w:eastAsia="IRNazanin"/>
          <w:color w:val="111111"/>
          <w:sz w:val="28"/>
          <w:sz w:val="28"/>
          <w:szCs w:val="28"/>
          <w:rtl w:val="true"/>
          <w:lang w:bidi="fa-IR"/>
        </w:rPr>
        <w:t>موضوع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p>
    <w:p>
      <w:pPr>
        <w:pStyle w:val="Heading4"/>
        <w:numPr>
          <w:ilvl w:val="3"/>
          <w:numId w:val="1"/>
        </w:numPr>
        <w:rPr/>
      </w:pPr>
      <w:bookmarkStart w:id="23" w:name="__RefHeading___Toc1982622_2281741623"/>
      <w:bookmarkStart w:id="24" w:name="_Toc9"/>
      <w:bookmarkEnd w:id="23"/>
      <w:r>
        <w:rPr>
          <w:rtl w:val="true"/>
        </w:rPr>
        <w:t>موضوع اول</w:t>
      </w:r>
      <w:r>
        <w:rPr>
          <w:rtl w:val="true"/>
        </w:rPr>
        <w:t xml:space="preserve">: </w:t>
      </w:r>
      <w:r>
        <w:rPr>
          <w:rtl w:val="true"/>
        </w:rPr>
        <w:t>خدا</w:t>
      </w:r>
      <w:bookmarkEnd w:id="24"/>
    </w:p>
    <w:p>
      <w:pPr>
        <w:pStyle w:val="BookText"/>
        <w:rPr/>
      </w:pP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خدا را ناظر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او معصیت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بندگان خدا با مدارا رفتار می کن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خویش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سمیع بودن خدا، چه تأثیری بر انسان دارد؟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فردی از ترس خدا گناه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کارهای اجتماعی است و از تخلف های پنهان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دادن کارهای فردی و اجتماعی خود دقت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به چه معناست؟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عالَم احاطه کامل و هم زمان دارد و همه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می بیند و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مناظر عالَم،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صفاتی است که برای خدا ثابت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ازلی بودن، ابدی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صفاتی است که از خدا نفی می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عجز، جسمانی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 جمال، صفات ثبوتیه و به صفات جلال، صفات سلبیه نیز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 یکی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دیگری بود، او هم پیامبر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دیگری بود، نظام آفرینش به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 نمی تواند بیش از یکی باشد وگرنه هر دو محدود می شوند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 خداوند با موسی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سخن گفتن خدا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الهام قلبی یا آفرینش امواج صوتی در فضا،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تواند با زبان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و غضب الهی به چه معنا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هیجان و برافروختگی درونی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حرکات تند، شدید و خشن علیه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برچیدن دامنه رحمت و دریغ داشتن لطف از کسانی که کار زشت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یکتاپرست و موحد به چه کسی می گویند؟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یکی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خدا را بپرستد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آفرینش همه موجودات و همه کارها، حضور قدرت و صفات خدا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انگیزه خداجویی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عقلی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فطری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عاطفی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ذات خدا را نمی توان درک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جسم نیست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خدا، نامحدود و عقل و علم انسان، محدود است</w:t>
      </w:r>
      <w:r>
        <w:rPr>
          <w:rFonts w:eastAsia="IRNazanin" w:cs="IRNazanin"/>
          <w:color w:val="111111"/>
          <w:sz w:val="28"/>
          <w:szCs w:val="28"/>
          <w:rtl w:val="true"/>
          <w:lang w:bidi="fa-IR"/>
        </w:rPr>
        <w:t>.</w:t>
      </w:r>
      <w:bookmarkStart w:id="25" w:name="pg3970_25696"/>
    </w:p>
    <w:p>
      <w:pPr>
        <w:pStyle w:val="BookText"/>
        <w:rPr/>
      </w:pPr>
      <w:bookmarkEnd w:id="2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همه چیز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از نظر ذات یکتا است و هم از نظر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در علم و قدرت یکتا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آسمان ها مکان ویژه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کارهای نیک ما نیازی ندارد و سود آن برای خود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کارهای بد انسان ها به خودشان بازمی گردد و متوجه خدا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برای انجام کارها، مصلحت افراد را در نظر می گیرد و گاهی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Heading4"/>
        <w:numPr>
          <w:ilvl w:val="3"/>
          <w:numId w:val="1"/>
        </w:numPr>
        <w:rPr/>
      </w:pPr>
      <w:bookmarkStart w:id="26" w:name="__RefHeading___Toc1982624_2281741623"/>
      <w:bookmarkStart w:id="27" w:name="_Toc10"/>
      <w:bookmarkEnd w:id="26"/>
      <w:r>
        <w:rPr>
          <w:rtl w:val="true"/>
        </w:rPr>
        <w:t>موضوع دوم</w:t>
      </w:r>
      <w:r>
        <w:rPr>
          <w:rtl w:val="true"/>
        </w:rPr>
        <w:t xml:space="preserve">: </w:t>
      </w:r>
      <w:r>
        <w:rPr>
          <w:rtl w:val="true"/>
        </w:rPr>
        <w:t>پیامبران، دین و قرآن</w:t>
      </w:r>
      <w:bookmarkEnd w:id="27"/>
    </w:p>
    <w:p>
      <w:pPr>
        <w:pStyle w:val="BookText"/>
        <w:rPr/>
      </w:pP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دین و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پیامبران چندتا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پیامبران مرسل چند نفر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w:t>
      </w:r>
      <w:r>
        <w:rPr>
          <w:rFonts w:eastAsia="IRNazanin" w:cs="IRNazanin"/>
          <w:color w:val="111111"/>
          <w:sz w:val="28"/>
          <w:szCs w:val="28"/>
          <w:rtl w:val="true"/>
          <w:lang w:bidi="fa-IR"/>
        </w:rPr>
        <w:t xml:space="preserve">)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پیامبری که با بیماری سختی مورد آزمایش قرار گرفت، چه کسی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ایوب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اولوالعزم چه کسانی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حضرت عیسی، حضرت محمد صلی الله علیه و آله ، حضرت یوسف، حضرت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حضرت ابراهیم، حضرت عیسی، حضرت ایوب، حضرت دانیال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حضرت ابراهیم، حضرت موسی، حضرت عیسی، حضرت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 حضرت عیسی، حضرت موسی، حضرت اسماعیل، حضرت نوح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اولوالعزم چند نفرند؟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اسلام پیش از نبوت چه آیینی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آیین مسیح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خاصی از سوی پروردگار داشت و بر اساس آن عمل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دین زرتشت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افراد زیر در زمان پیامبر اکرم صلی الله علیه و آله قرآن را گردآوری کردند؟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کسی که قرآن را نشانه گذاری کرد، چه کسی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دولی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بن مسعود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سوره هایی، مکی می گویند؟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سوره هایی که در طول ده سال دوم بعثت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سوره هایی که پس از بعثت پیامبر اکرم صلی الله علیه و 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سوره هایی که در طول سیزده سال اول بعثت در مکه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سوره هایی، مدنی می گویند؟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سوره هایی که در طول ده سال دوم بعثت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سوره هایی که پس از بعثت پیامبر اکرم صلی الله علیه و 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سوره هایی که در طول سیزده سال اول بعثت در مکه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نام های زیر از نام های قرآن به شمار می رود؟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و آخرین سوره ای که بر پیامبر اکرم صلی الله علیه و آله نازل شد،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ـ علق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ـ نصر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ـ حج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ترین و کوتاه ترین سوره قرآن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زلزال ـ جمعه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ـ توبه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ـ کوثر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چند سوره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بقره چند آیه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اصحاب کهف، در چه سوره ای بیان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قوم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کدام یک از زنان زیر در قرآن آمده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بقره در نماز، صحیح نیست؛ چون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قرآن با قلم و مرکب نجس،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هنگام نماز، آیه سجده را بشنود و با اشاره سجده کند،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کردن خط و ورق قرآن، حرام است و اگر نجس شود، باید فوری آن را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جلد قرآن نجس شود، در صورتی که بی احترامی به قرآن باشد، باید آن را تطهیر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بی وضو به قرآن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سوره های زیر، سجده واجب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یک از سوره های زیر، سجده واجب وجود ندارد؟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موارد زیر از آداب قرآن خواندن به شمار می رود؟</w:t>
      </w:r>
      <w:bookmarkStart w:id="28" w:name="pg3970_25701"/>
    </w:p>
    <w:p>
      <w:pPr>
        <w:pStyle w:val="BookText"/>
        <w:rPr/>
      </w:pPr>
      <w:bookmarkEnd w:id="2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اعوذ باللّه من الشیطان الرجیم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از آداب تلاوت قرآن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خواندن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کردن در 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قرآن تلاوت کردن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خواندن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آیات قرآن به چه معنی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کردن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بهتر از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وصل مابعد</w:t>
      </w:r>
      <w:r>
        <w:rPr>
          <w:rFonts w:eastAsia="IRNazanin" w:cs="IRNazanin"/>
          <w:color w:val="111111"/>
          <w:sz w:val="28"/>
          <w:szCs w:val="28"/>
          <w:rtl w:val="true"/>
          <w:lang w:bidi="fa-IR"/>
        </w:rPr>
        <w:t>.</w:t>
      </w:r>
    </w:p>
    <w:p>
      <w:pPr>
        <w:pStyle w:val="Heading4"/>
        <w:numPr>
          <w:ilvl w:val="3"/>
          <w:numId w:val="1"/>
        </w:numPr>
        <w:rPr/>
      </w:pPr>
      <w:bookmarkStart w:id="29" w:name="__RefHeading___Toc1982626_2281741623"/>
      <w:bookmarkStart w:id="30" w:name="_Toc11"/>
      <w:bookmarkEnd w:id="29"/>
      <w:r>
        <w:rPr>
          <w:rtl w:val="true"/>
        </w:rPr>
        <w:t>موضوع سوم</w:t>
      </w:r>
      <w:r>
        <w:rPr>
          <w:rtl w:val="true"/>
        </w:rPr>
        <w:t xml:space="preserve">: </w:t>
      </w:r>
      <w:r>
        <w:rPr>
          <w:rtl w:val="true"/>
        </w:rPr>
        <w:t>رهبری و ولایت</w:t>
      </w:r>
      <w:bookmarkEnd w:id="30"/>
    </w:p>
    <w:p>
      <w:pPr>
        <w:pStyle w:val="BookText"/>
        <w:rPr/>
      </w:pP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ولایت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تکوینی یعنی 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بتواند به فرمان و اذن خداوند در جهان آفرینش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ولایت پدر و جدّ بر طفل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 اسلامی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تشریعی یعنی 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تشریعی همان ولایت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تشریعی همان حاکمیت و سرپرستی براساس قانون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تشریعی حاکمیت در مقیاسی محدود است، نه 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مردم در مشروعیت رهبری پیامبر یا امام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پیامبر با یاران خود، نوعی تأکید بر وفاداری آنها بود، نه مشروعیت دادن به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مشروعیت دادن به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 محل ولادت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ـ مدینه منوره 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ـ کعبه معظمه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ـ کعبه معظمه 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ـ مسجد کوفه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کدام یک از القاب زیر متعلق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یعسوب الدین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المتقین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کدام یک از موارد زیر کنیه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عقیل چه نسبتی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پسربرادر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پسر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جدول زیر، چهار اسم و لقب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شما با پیدا کردن عدد رمز، یکی از آنها را نام ببرید؟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عدد رمز، ابتدا یکی از چهار خانه ای را که شماره گذاری شده است، انتخاب و حرف آن را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 بعدی، بشمرید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شما عدد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می کنید و خانه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یادداشت می کنید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خانه بعدی می شمارید تا به پنجمین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برسید و آن را یادداشت می کنید و دوباره از خانه بعدی می شمارید و پنجمین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نویسید و آن قدر ادامه می دهید تا به پاسخ برسید، ولی اگر به پاسخ مطلوب نرسیدید، عدد را تغییر دهید و به همین ترتیب عمل کنید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جدول زیر، دو اسم و لقب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پیدا کردن عدد رمز، یکی از آنها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سدیافل</w:t>
      </w:r>
    </w:p>
    <w:p>
      <w:pPr>
        <w:pStyle w:val="BookText"/>
        <w:rPr/>
      </w:pPr>
      <w:r>
        <w:rPr>
          <w:rFonts w:ascii="IRNazanin" w:hAnsi="IRNazanin" w:eastAsia="IRNazanin"/>
          <w:color w:val="111111"/>
          <w:sz w:val="28"/>
          <w:sz w:val="28"/>
          <w:szCs w:val="28"/>
          <w:rtl w:val="true"/>
          <w:lang w:bidi="fa-IR"/>
        </w:rPr>
        <w:t>اللالهاه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جدول زیر، دو اسم و لقب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 کردن عدد رمز، یکی از آنها را نام ببرید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جدول زیر، دو اسم و لقب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 کردن عدد رمز، یکی از آنها را نام ببرید؟</w:t>
      </w:r>
      <w:bookmarkStart w:id="31" w:name="pg3970_25704"/>
    </w:p>
    <w:p>
      <w:pPr>
        <w:pStyle w:val="BookText"/>
        <w:rPr/>
      </w:pPr>
      <w:bookmarkEnd w:id="31"/>
      <w:r>
        <w:rPr>
          <w:rStyle w:val="FootnoteAnchor"/>
          <w:rtl w:val="true"/>
        </w:rPr>
        <w:footnoteReference w:id="9"/>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دوازده مورد از لقب 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 ظاهر می شود و شما ده ثانیه فرصت دارید به آنها نگاه کنید و به خاطر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جدولی از حروف پیش رویتان باز می شود که شما باید یکی از آن اسما را در آن خانه ها نشان دهید</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مجاهد، طور، شجره طوبی، طاها، ولی، مصباح الدّجا، حیدر، برّ، سیف اللّه ، ساقی، اخ الرسول</w:t>
      </w:r>
      <w:r>
        <w:rPr>
          <w:rFonts w:eastAsia="IRNazanin" w:cs="IRNazanin"/>
          <w:color w:val="111111"/>
          <w:sz w:val="28"/>
          <w:szCs w:val="28"/>
          <w:rtl w:val="true"/>
          <w:lang w:bidi="fa-IR"/>
        </w:rPr>
        <w:t>»</w:t>
      </w:r>
    </w:p>
    <w:p>
      <w:pPr>
        <w:pStyle w:val="Heading4"/>
        <w:numPr>
          <w:ilvl w:val="3"/>
          <w:numId w:val="1"/>
        </w:numPr>
        <w:rPr/>
      </w:pPr>
      <w:bookmarkStart w:id="32" w:name="__RefHeading___Toc1982628_2281741623"/>
      <w:bookmarkStart w:id="33" w:name="_Toc12"/>
      <w:bookmarkEnd w:id="32"/>
      <w:r>
        <w:rPr>
          <w:rtl w:val="true"/>
        </w:rPr>
        <w:t>موضوع چهارم</w:t>
      </w:r>
      <w:r>
        <w:rPr>
          <w:rtl w:val="true"/>
        </w:rPr>
        <w:t xml:space="preserve">: </w:t>
      </w:r>
      <w:r>
        <w:rPr>
          <w:rtl w:val="true"/>
        </w:rPr>
        <w:t>عمر</w:t>
      </w:r>
      <w:bookmarkEnd w:id="33"/>
    </w:p>
    <w:p>
      <w:pPr>
        <w:pStyle w:val="BookText"/>
        <w:rPr/>
      </w:pPr>
      <w:r>
        <w:rPr>
          <w:rFonts w:ascii="IRNazanin" w:hAnsi="IRNazanin" w:eastAsia="IRNazanin"/>
          <w:color w:val="111111"/>
          <w:sz w:val="28"/>
          <w:sz w:val="28"/>
          <w:szCs w:val="28"/>
          <w:rtl w:val="true"/>
          <w:lang w:bidi="fa-IR"/>
        </w:rPr>
        <w:t>موضوع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Amiri" w:hAnsi="Amiri" w:eastAsia="Amiri" w:cs="Amiri"/>
          <w:color w:val="111111"/>
          <w:sz w:val="28"/>
          <w:sz w:val="28"/>
          <w:szCs w:val="28"/>
          <w:rtl w:val="true"/>
          <w:lang w:bidi="ar-SA"/>
        </w:rPr>
        <w:t>اللّهُ الَّذی خَلَقَکُمْ مِنْ ضُعْفٍ ثُمَّ جَعَلَ مِنْ بَعْدِ ضُعْفٍ قُوَّةً ثُمَّ جَعَلَ مِنْ بَعْدِ قُوَّةٍ ضَعْفًا وَ شَیْبَةً یَخْلُقُ ما یَشاءُ وَ هُوَ الْعَلیمُ الْقَدیرُ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کسی است که شما را از ضعف آفرید و بعد از ضعف به شما قدرت داد و بعد از قدرت پیری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خواست، می آفریند؛ چون او دانا و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آیه شریفه مراحل زندگی انسان را نام ببرید؟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شیرخوارگی، نوجوانی، جوانی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جوانی، پیری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میان سالی، پیری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زندگی، مرگ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خالی مناسب قرار دهید؟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شناسد</w:t>
      </w:r>
      <w:r>
        <w:rPr>
          <w:rFonts w:eastAsia="IRNazanin" w:cs="IRNazanin"/>
          <w:color w:val="111111"/>
          <w:sz w:val="28"/>
          <w:szCs w:val="28"/>
          <w:rtl w:val="true"/>
          <w:lang w:bidi="fa-IR"/>
        </w:rPr>
        <w:t>)</w:t>
      </w:r>
      <w:bookmarkStart w:id="34" w:name="pg3970_25705"/>
    </w:p>
    <w:p>
      <w:pPr>
        <w:pStyle w:val="BookText"/>
        <w:rPr/>
      </w:pPr>
      <w:bookmarkEnd w:id="34"/>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 است که قدر و قیمتشان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آن دو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باشد،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تندرستی و عافیت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pStyle w:val="Heading4"/>
        <w:numPr>
          <w:ilvl w:val="3"/>
          <w:numId w:val="1"/>
        </w:numPr>
        <w:rPr/>
      </w:pPr>
      <w:bookmarkStart w:id="35" w:name="__RefHeading___Toc1982630_2281741623"/>
      <w:bookmarkStart w:id="36" w:name="_Toc13"/>
      <w:bookmarkEnd w:id="35"/>
      <w:r>
        <w:rPr>
          <w:rtl w:val="true"/>
        </w:rPr>
        <w:t>موضوع پنجم</w:t>
      </w:r>
      <w:r>
        <w:rPr>
          <w:rtl w:val="true"/>
        </w:rPr>
        <w:t xml:space="preserve">: </w:t>
      </w:r>
      <w:r>
        <w:rPr>
          <w:rtl w:val="true"/>
        </w:rPr>
        <w:t>مال و درآمدها و خرج آن</w:t>
      </w:r>
      <w:bookmarkEnd w:id="36"/>
    </w:p>
    <w:p>
      <w:pPr>
        <w:pStyle w:val="BookText"/>
        <w:rPr/>
      </w:pPr>
      <w:r>
        <w:rPr>
          <w:rFonts w:ascii="IRNazanin" w:hAnsi="IRNazanin" w:eastAsia="IRNazanin"/>
          <w:color w:val="111111"/>
          <w:sz w:val="28"/>
          <w:sz w:val="28"/>
          <w:szCs w:val="28"/>
          <w:rtl w:val="true"/>
          <w:lang w:bidi="fa-IR"/>
        </w:rPr>
        <w:t>موضوع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درآمدها و خرج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کدام یک از موارد زیر اشاره دارد؟</w:t>
      </w:r>
    </w:p>
    <w:p>
      <w:pPr>
        <w:pStyle w:val="BookText"/>
        <w:rPr/>
      </w:pPr>
      <w:r>
        <w:rPr>
          <w:rFonts w:ascii="Amiri" w:hAnsi="Amiri" w:eastAsia="Amiri" w:cs="Amiri"/>
          <w:color w:val="111111"/>
          <w:sz w:val="28"/>
          <w:sz w:val="28"/>
          <w:szCs w:val="28"/>
          <w:rtl w:val="true"/>
          <w:lang w:bidi="ar-SA"/>
        </w:rPr>
        <w:t>یا أَیُّهَا الَّذینَ آمَنُوا لاتُلْهِکُمْ أَمْوالُکُمْ وَ لاأَوْلادُکُمْ عَنْ ذِکْرِ اللّهِ وَ مَنْ یَفْعَلْ ذلِکَ فَأُولئِکَ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آوردید اموال و فرزندانتان شما را از یاد خدا غافل نسازد و آنهایی که چنین کنند آنان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 به خاطر پرداختن به امور دنیایی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دنیا و آخرت به صورت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موارد زیر نشان دهنده غفلت انسان نسبت به مرگ است</w:t>
      </w:r>
      <w:r>
        <w:rPr>
          <w:rFonts w:eastAsia="IRNazanin" w:cs="IRNazanin"/>
          <w:color w:val="111111"/>
          <w:sz w:val="28"/>
          <w:szCs w:val="28"/>
          <w:rtl w:val="true"/>
          <w:lang w:bidi="fa-IR"/>
        </w:rPr>
        <w:t>.</w:t>
      </w:r>
    </w:p>
    <w:p>
      <w:pPr>
        <w:pStyle w:val="BookText"/>
        <w:rPr/>
      </w:pP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نفرستادن توشه برای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بستگی به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فرمایش حضرت رسول اکرم صلی الله علیه و آله ، کدام یک از دوستان آدمی تا وقت مردن و کدام یک تا لب گور و کدام یک تا قیامت، همراه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 مال و ثروت،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اهل و عیال،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سلامتی، اهل و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اعمال، مال و ثروت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مصرع دوم شعر زیر را مرتب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عیشی به گور خویش فرست</w:t>
      </w:r>
    </w:p>
    <w:p>
      <w:pPr>
        <w:pStyle w:val="BookText"/>
        <w:rPr/>
      </w:pPr>
      <w:r>
        <w:rPr>
          <w:rFonts w:ascii="IRNazanin" w:hAnsi="IRNazanin" w:eastAsia="IRNazanin"/>
          <w:color w:val="111111"/>
          <w:sz w:val="28"/>
          <w:sz w:val="28"/>
          <w:szCs w:val="28"/>
          <w:rtl w:val="true"/>
          <w:lang w:bidi="fa-IR"/>
        </w:rPr>
        <w:t>ز پس ـ فرست ـ کس ـ نیارد ـ تو ـ پیش</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پس تو کس نیارد پیش فرست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نیارد ز پس تو پیش فرست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فرست کس نیارد ز پس تو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 ـ بنده ـ دوست ـ سکه ـ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روزی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دینار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من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کدام یک از موارد زیر، خمس تعلق می گیرد؟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کسب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کدام یک از موارد زیر، خمس تعلق نمی گیرد؟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مخلوط به حرام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کدام یک از موارد زیر، زکات تعلق نمی گیرد؟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کدام یک از موارد زیر، زکات تعلق می گیرد؟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مقدار از زیادی مال باید به عنوان خمس پرداخت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انسان خمس مالی را نداده است، آیا می تواند در آن تصرف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خمس آن می تواند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آن می تواند تصرف کند و بعد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مقدار آن نمی تواند تصرف کند تا اینکه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از اصول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شرط قبولی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فروع دین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اصول دین و زکات از فروع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در چه صورتی واجب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موارد آن به مقدار نصاب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فرد بی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انسان مستطیع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bookmarkStart w:id="37" w:name="pg3970_25709"/>
    </w:p>
    <w:p>
      <w:pPr>
        <w:pStyle w:val="Heading4"/>
        <w:numPr>
          <w:ilvl w:val="3"/>
          <w:numId w:val="1"/>
        </w:numPr>
        <w:rPr/>
      </w:pPr>
      <w:bookmarkStart w:id="38" w:name="__RefHeading___Toc1982632_2281741623"/>
      <w:bookmarkStart w:id="39" w:name="_Toc14"/>
      <w:bookmarkEnd w:id="37"/>
      <w:bookmarkEnd w:id="38"/>
      <w:r>
        <w:rPr>
          <w:rtl w:val="true"/>
        </w:rPr>
        <w:t>موضوع ششم</w:t>
      </w:r>
      <w:r>
        <w:rPr>
          <w:rtl w:val="true"/>
        </w:rPr>
        <w:t xml:space="preserve">: </w:t>
      </w:r>
      <w:r>
        <w:rPr>
          <w:rtl w:val="true"/>
        </w:rPr>
        <w:t>دوستان</w:t>
      </w:r>
      <w:bookmarkEnd w:id="39"/>
    </w:p>
    <w:p>
      <w:pPr>
        <w:pStyle w:val="BookText"/>
        <w:rPr/>
      </w:pPr>
      <w:r>
        <w:rPr>
          <w:rFonts w:ascii="IRNazanin" w:hAnsi="IRNazanin" w:eastAsia="IRNazanin"/>
          <w:color w:val="111111"/>
          <w:sz w:val="28"/>
          <w:sz w:val="28"/>
          <w:szCs w:val="28"/>
          <w:rtl w:val="true"/>
          <w:lang w:bidi="fa-IR"/>
        </w:rPr>
        <w:t>موضوع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از حقوق دوستان بر یکدیگر به شمار می رود؟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با مال و دارایی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حیات و ممات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لغزش ها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به هم ریخته زیر، جمله ای از سخنان پیامبر اکرم صلی الله علیه و آله در مورد دوست و محبت ورزیدن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تکمیل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ـ محبت ـ از ـ قلبی ـ کنید ـ مطلع ـ خود ـ می دارید ـ 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دوستی های زیر، بهترین انگیزه دوستی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برای رسیدن به اهداف دنیوی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برای دست یابی به اهداف عاطفی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فقط با انگیزه الهی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گزینه های زیر در مورد متن صحیح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ـ مردم ـ نکنید ـ منحرف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بدعت گذار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مثل یکی از آنها می نگرند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دیدگاه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رفیق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در جاهای خالی قرار می گیرند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یکی در میان از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یکی در میان از آخر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مکن؛ زیرا خیری از او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قدر تلاش کند تا به خود نفعی برساند، موفق نمی شود و در عوض به تو ضرر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بهتر از زنده ماندن، سکوت او بهتر از سخن گفتن و دوری از او بهتر از نزدیکی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نجم، به کدام یک از صفت های نکوهیده دوست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 مَنْ تَوَلّی عَنْ ذِکْرِنا وَ لَمْ یُرِدْ إِلاَّ الْحَیاةَ الدُّنْیا؛ پس روی برتاب از آن که از یاد ما روی گردانید و جز زندگانی دنیا را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خداوند و دنیادوست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گزینه های زیر در مورد متن صحیح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آزار دادن مؤمنان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ندا می رسد که کجایند 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آزار می دادند؟ عده ای که بر صورت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می رسد که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می دادند و با آنها دشمنی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دستور می رسد که آنان را به سوی دوزخ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انسان چهار گروهند، بعضی مثل گیاهان هم میوه دارند و هم سایه؛ یعنی هم سود اخروی دارند و هم سود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فقط میوه، و بعضی تنها سایه دارند و بعضی از سایه و میوه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به کدام یک از انواع دوستان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یَدْعُوا لَمَنْ ضَرُّهُ أَقْرَبُ مِنْ نَفْعِهِ لَبِئْسَ الْمَوْلی وَ لَبِئْسَ الْعَشیرُ؛ می خواند آن را که زیانش نزدیک تر است از سودش؛ چه بد سرپرست و چه بد همدمی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فقط منافع دنیوی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فقط منافع اخروی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هم نفع دنیوی و هم نفع اخروی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نه برای دنیای انسان مفیدند و نه برای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 دایره زیر، برخی صفات دوست خوب بیان شده است، ولی فقط یکی از این دایره ها کاملاً در بردارنده صفات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bookmarkStart w:id="40" w:name="pg3970_25712"/>
    </w:p>
    <w:p>
      <w:pPr>
        <w:pStyle w:val="BookText"/>
        <w:rPr/>
      </w:pPr>
      <w:bookmarkEnd w:id="40"/>
      <w:r>
        <w:rPr>
          <w:rFonts w:ascii="IRNazanin" w:hAnsi="IRNazanin" w:eastAsia="IRNazanin"/>
          <w:color w:val="111111"/>
          <w:sz w:val="28"/>
          <w:sz w:val="28"/>
          <w:szCs w:val="28"/>
          <w:rtl w:val="true"/>
          <w:lang w:bidi="fa-IR"/>
        </w:rPr>
        <w:t>مشخص کنید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پنج دایره زیر، برخی صفات دوست خوب آورده شده است، ولی فقط یکی از دایره ها تماما در بردارنده صفات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مشخص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1" w:name="__RefHeading___Toc1982634_2281741623"/>
      <w:bookmarkStart w:id="42" w:name="_Toc15"/>
      <w:bookmarkEnd w:id="41"/>
      <w:r>
        <w:rPr>
          <w:rtl w:val="true"/>
        </w:rPr>
        <w:t>پاسخ های مرحله نخست</w:t>
      </w:r>
      <w:bookmarkEnd w:id="42"/>
    </w:p>
    <w:p>
      <w:pPr>
        <w:pStyle w:val="Heading4"/>
        <w:numPr>
          <w:ilvl w:val="3"/>
          <w:numId w:val="1"/>
        </w:numPr>
        <w:rPr/>
      </w:pPr>
      <w:bookmarkStart w:id="43" w:name="__RefHeading___Toc1982636_2281741623"/>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پاسخ های مرحله نخست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دین و قرآن</w:t>
      </w:r>
    </w:p>
    <w:p>
      <w:pPr>
        <w:pStyle w:val="BookText"/>
        <w:rPr/>
      </w:pP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ولایت</w:t>
      </w:r>
    </w:p>
    <w:p>
      <w:pPr>
        <w:pStyle w:val="BookText"/>
        <w:rPr/>
      </w:pPr>
      <w:r>
        <w:rPr>
          <w:rFonts w:ascii="IRNazanin" w:hAnsi="IRNazanin" w:eastAsia="IRNazanin"/>
          <w:color w:val="111111"/>
          <w:sz w:val="28"/>
          <w:sz w:val="28"/>
          <w:szCs w:val="28"/>
          <w:rtl w:val="true"/>
          <w:lang w:bidi="fa-IR"/>
        </w:rPr>
        <w:t>موضوع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موضوع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درآمدها و خرج آن</w:t>
      </w:r>
    </w:p>
    <w:p>
      <w:pPr>
        <w:pStyle w:val="BookText"/>
        <w:rPr/>
      </w:pPr>
      <w:r>
        <w:rPr>
          <w:rFonts w:ascii="IRNazanin" w:hAnsi="IRNazanin" w:eastAsia="IRNazanin"/>
          <w:color w:val="111111"/>
          <w:sz w:val="28"/>
          <w:sz w:val="28"/>
          <w:szCs w:val="28"/>
          <w:rtl w:val="true"/>
          <w:lang w:bidi="fa-IR"/>
        </w:rPr>
        <w:t>موضوع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p>
    <w:p>
      <w:pPr>
        <w:pStyle w:val="Heading4"/>
        <w:numPr>
          <w:ilvl w:val="3"/>
          <w:numId w:val="1"/>
        </w:numPr>
        <w:rPr/>
      </w:pPr>
      <w:bookmarkStart w:id="45" w:name="__RefHeading___Toc1982638_2281741623"/>
      <w:bookmarkStart w:id="46" w:name="_Toc17"/>
      <w:bookmarkEnd w:id="45"/>
      <w:r>
        <w:rPr>
          <w:rtl w:val="true"/>
        </w:rPr>
        <w:t>موضوع اول</w:t>
      </w:r>
      <w:r>
        <w:rPr>
          <w:rtl w:val="true"/>
        </w:rPr>
        <w:t xml:space="preserve">: </w:t>
      </w:r>
      <w:r>
        <w:rPr>
          <w:rtl w:val="true"/>
        </w:rPr>
        <w:t>خدا</w:t>
      </w:r>
      <w:bookmarkEnd w:id="46"/>
    </w:p>
    <w:p>
      <w:pPr>
        <w:pStyle w:val="BookText"/>
        <w:rPr/>
      </w:pP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Heading4"/>
        <w:numPr>
          <w:ilvl w:val="3"/>
          <w:numId w:val="1"/>
        </w:numPr>
        <w:rPr/>
      </w:pPr>
      <w:bookmarkStart w:id="47" w:name="__RefHeading___Toc1982640_2281741623"/>
      <w:bookmarkStart w:id="48" w:name="_Toc18"/>
      <w:bookmarkEnd w:id="47"/>
      <w:r>
        <w:rPr>
          <w:rtl w:val="true"/>
        </w:rPr>
        <w:t>موضوع دوم</w:t>
      </w:r>
      <w:r>
        <w:rPr>
          <w:rtl w:val="true"/>
        </w:rPr>
        <w:t xml:space="preserve">: </w:t>
      </w:r>
      <w:r>
        <w:rPr>
          <w:rtl w:val="true"/>
        </w:rPr>
        <w:t>پیامبران، دین و قرآن</w:t>
      </w:r>
      <w:bookmarkEnd w:id="48"/>
    </w:p>
    <w:p>
      <w:pPr>
        <w:pStyle w:val="BookText"/>
        <w:rPr/>
      </w:pP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دین و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bookmarkStart w:id="49" w:name="pg3970_25713"/>
    </w:p>
    <w:p>
      <w:pPr>
        <w:pStyle w:val="BookText"/>
        <w:rPr/>
      </w:pPr>
      <w:bookmarkEnd w:id="49"/>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Heading4"/>
        <w:numPr>
          <w:ilvl w:val="3"/>
          <w:numId w:val="1"/>
        </w:numPr>
        <w:rPr/>
      </w:pPr>
      <w:bookmarkStart w:id="50" w:name="__RefHeading___Toc1982642_2281741623"/>
      <w:bookmarkStart w:id="51" w:name="_Toc19"/>
      <w:bookmarkEnd w:id="50"/>
      <w:r>
        <w:rPr>
          <w:rtl w:val="true"/>
        </w:rPr>
        <w:t>موضوع سوم</w:t>
      </w:r>
      <w:r>
        <w:rPr>
          <w:rtl w:val="true"/>
        </w:rPr>
        <w:t xml:space="preserve">: </w:t>
      </w:r>
      <w:r>
        <w:rPr>
          <w:rtl w:val="true"/>
        </w:rPr>
        <w:t>رهبری و ولایت</w:t>
      </w:r>
      <w:bookmarkEnd w:id="51"/>
    </w:p>
    <w:p>
      <w:pPr>
        <w:pStyle w:val="BookText"/>
        <w:rPr/>
      </w:pP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ولایت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 رمز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ـ ساقی ـ طاهر ـ 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رمز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ـ سیف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رمز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 الرسول ـ علم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رمز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 الوراء ـ مولود کعبه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مجاهد، طور، طاها، ولی، مصباح الدجا، حیدر، برّ، سیف اللّه ، ساقی، اخ الرسول، شجره طوبی</w:t>
      </w:r>
      <w:r>
        <w:rPr>
          <w:rFonts w:eastAsia="IRNazanin" w:cs="IRNazanin"/>
          <w:color w:val="111111"/>
          <w:sz w:val="28"/>
          <w:szCs w:val="28"/>
          <w:rtl w:val="true"/>
          <w:lang w:bidi="fa-IR"/>
        </w:rPr>
        <w:t>.</w:t>
      </w:r>
      <w:bookmarkStart w:id="52" w:name="pg3970_25714"/>
    </w:p>
    <w:p>
      <w:pPr>
        <w:pStyle w:val="BookText"/>
        <w:rPr/>
      </w:pPr>
      <w:bookmarkEnd w:id="52"/>
      <w:r>
        <w:rPr>
          <w:rStyle w:val="FootnoteAnchor"/>
          <w:rtl w:val="true"/>
        </w:rPr>
        <w:footnoteReference w:id="14"/>
      </w:r>
    </w:p>
    <w:p>
      <w:pPr>
        <w:pStyle w:val="Heading4"/>
        <w:numPr>
          <w:ilvl w:val="3"/>
          <w:numId w:val="1"/>
        </w:numPr>
        <w:rPr/>
      </w:pPr>
      <w:bookmarkStart w:id="53" w:name="__RefHeading___Toc1982644_2281741623"/>
      <w:bookmarkStart w:id="54" w:name="_Toc20"/>
      <w:bookmarkEnd w:id="53"/>
      <w:r>
        <w:rPr>
          <w:rtl w:val="true"/>
        </w:rPr>
        <w:t>موضوع چهارم</w:t>
      </w:r>
      <w:r>
        <w:rPr>
          <w:rtl w:val="true"/>
        </w:rPr>
        <w:t xml:space="preserve">: </w:t>
      </w:r>
      <w:r>
        <w:rPr>
          <w:rtl w:val="true"/>
        </w:rPr>
        <w:t>عمر</w:t>
      </w:r>
      <w:bookmarkEnd w:id="54"/>
    </w:p>
    <w:p>
      <w:pPr>
        <w:pStyle w:val="BookText"/>
        <w:rPr/>
      </w:pPr>
      <w:r>
        <w:rPr>
          <w:rFonts w:ascii="IRNazanin" w:hAnsi="IRNazanin" w:eastAsia="IRNazanin"/>
          <w:color w:val="111111"/>
          <w:sz w:val="28"/>
          <w:sz w:val="28"/>
          <w:szCs w:val="28"/>
          <w:rtl w:val="true"/>
          <w:lang w:bidi="fa-IR"/>
        </w:rPr>
        <w:t>موضوع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Heading4"/>
        <w:numPr>
          <w:ilvl w:val="3"/>
          <w:numId w:val="1"/>
        </w:numPr>
        <w:rPr/>
      </w:pPr>
      <w:bookmarkStart w:id="55" w:name="__RefHeading___Toc1982646_2281741623"/>
      <w:bookmarkStart w:id="56" w:name="_Toc21"/>
      <w:bookmarkEnd w:id="55"/>
      <w:r>
        <w:rPr>
          <w:rtl w:val="true"/>
        </w:rPr>
        <w:t>موضوع پنجم</w:t>
      </w:r>
      <w:r>
        <w:rPr>
          <w:rtl w:val="true"/>
        </w:rPr>
        <w:t xml:space="preserve">: </w:t>
      </w:r>
      <w:r>
        <w:rPr>
          <w:rtl w:val="true"/>
        </w:rPr>
        <w:t>مال و درآمدها و خرج آن</w:t>
      </w:r>
      <w:bookmarkEnd w:id="56"/>
    </w:p>
    <w:p>
      <w:pPr>
        <w:pStyle w:val="BookText"/>
        <w:rPr/>
      </w:pPr>
      <w:r>
        <w:rPr>
          <w:rFonts w:ascii="IRNazanin" w:hAnsi="IRNazanin" w:eastAsia="IRNazanin"/>
          <w:color w:val="111111"/>
          <w:sz w:val="28"/>
          <w:sz w:val="28"/>
          <w:szCs w:val="28"/>
          <w:rtl w:val="true"/>
          <w:lang w:bidi="fa-IR"/>
        </w:rPr>
        <w:t>موضوع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درآمدها و خرج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سکه درهم و دینار زده شد، شیطان آنها را برداشت و بوسید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شما را دوست دارد، بنده بر حق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Heading4"/>
        <w:numPr>
          <w:ilvl w:val="3"/>
          <w:numId w:val="1"/>
        </w:numPr>
        <w:rPr/>
      </w:pPr>
      <w:bookmarkStart w:id="57" w:name="__RefHeading___Toc1982648_2281741623"/>
      <w:bookmarkStart w:id="58" w:name="_Toc22"/>
      <w:bookmarkEnd w:id="57"/>
      <w:r>
        <w:rPr>
          <w:rtl w:val="true"/>
        </w:rPr>
        <w:t>موضوع ششم</w:t>
      </w:r>
      <w:r>
        <w:rPr>
          <w:rtl w:val="true"/>
        </w:rPr>
        <w:t xml:space="preserve">: </w:t>
      </w:r>
      <w:r>
        <w:rPr>
          <w:rtl w:val="true"/>
        </w:rPr>
        <w:t>دوستان</w:t>
      </w:r>
      <w:bookmarkEnd w:id="58"/>
    </w:p>
    <w:p>
      <w:pPr>
        <w:pStyle w:val="BookText"/>
        <w:rPr/>
      </w:pPr>
      <w:r>
        <w:rPr>
          <w:rFonts w:ascii="IRNazanin" w:hAnsi="IRNazanin" w:eastAsia="IRNazanin"/>
          <w:color w:val="111111"/>
          <w:sz w:val="28"/>
          <w:sz w:val="28"/>
          <w:szCs w:val="28"/>
          <w:rtl w:val="true"/>
          <w:lang w:bidi="fa-IR"/>
        </w:rPr>
        <w:t>موضوع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را دوست می دارید، او را از محبت قلبی خود باخبر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دایره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شماره </w:t>
      </w:r>
      <w:r>
        <w:rPr>
          <w:rFonts w:eastAsia="IRNazanin" w:cs="IRNazanin"/>
          <w:color w:val="111111"/>
          <w:sz w:val="28"/>
          <w:szCs w:val="28"/>
          <w:lang w:bidi="fa-IR"/>
        </w:rPr>
        <w:t>3</w:t>
      </w:r>
      <w:r>
        <w:rPr>
          <w:rFonts w:eastAsia="IRNazanin" w:cs="IRNazanin"/>
          <w:color w:val="111111"/>
          <w:sz w:val="28"/>
          <w:szCs w:val="28"/>
          <w:rtl w:val="true"/>
          <w:lang w:bidi="fa-IR"/>
        </w:rPr>
        <w:t>.</w:t>
      </w:r>
      <w:bookmarkStart w:id="59" w:name="pg3970_25715"/>
    </w:p>
    <w:p>
      <w:pPr>
        <w:pStyle w:val="Heading2"/>
        <w:numPr>
          <w:ilvl w:val="1"/>
          <w:numId w:val="1"/>
        </w:numPr>
        <w:rPr/>
      </w:pPr>
      <w:bookmarkStart w:id="60" w:name="__RefHeading___Toc1982650_2281741623"/>
      <w:bookmarkStart w:id="61" w:name="_Toc23"/>
      <w:bookmarkEnd w:id="59"/>
      <w:bookmarkEnd w:id="60"/>
      <w:r>
        <w:rPr>
          <w:rtl w:val="true"/>
        </w:rPr>
        <w:t>مرحله دوم</w:t>
      </w:r>
      <w:r>
        <w:rPr>
          <w:rtl w:val="true"/>
        </w:rPr>
        <w:t xml:space="preserve">: </w:t>
      </w:r>
      <w:r>
        <w:rPr>
          <w:rtl w:val="true"/>
        </w:rPr>
        <w:t>برزخ و هم نشینان</w:t>
      </w:r>
      <w:bookmarkEnd w:id="61"/>
    </w:p>
    <w:p>
      <w:pPr>
        <w:pStyle w:val="Heading3"/>
        <w:numPr>
          <w:ilvl w:val="2"/>
          <w:numId w:val="1"/>
        </w:numPr>
        <w:rPr/>
      </w:pPr>
      <w:bookmarkStart w:id="62" w:name="__RefHeading___Toc1982652_2281741623"/>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و هم نشینان</w:t>
      </w:r>
    </w:p>
    <w:p>
      <w:pPr>
        <w:pStyle w:val="BookText"/>
        <w:rPr/>
      </w:pPr>
      <w:r>
        <w:rPr>
          <w:rFonts w:ascii="IRNazanin" w:hAnsi="IRNazanin" w:eastAsia="IRNazanin"/>
          <w:color w:val="111111"/>
          <w:sz w:val="28"/>
          <w:sz w:val="28"/>
          <w:szCs w:val="28"/>
          <w:rtl w:val="true"/>
          <w:lang w:bidi="fa-IR"/>
        </w:rPr>
        <w:t xml:space="preserve">در این مرحله، هر دو نفر جداگانه پا به مکان جدیدی می گذارند که این مکان شبیه بهشت و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مرحله چهارم دکور آن توصیف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شخصی که در مرحله اول امتیاز بیشتری به دست آورده، مکانش شبیه بهشت است و به پرسش های ارزشی پاسخ می دهد و شخصی که امتیاز کمتری به دست آورده، مکانش شبیه دوزخ است</w:t>
      </w:r>
      <w:r>
        <w:rPr>
          <w:rStyle w:val="FootnoteAnchor"/>
          <w:rtl w:val="true"/>
        </w:rPr>
        <w:footnoteReference w:id="15"/>
      </w:r>
      <w:r>
        <w:rPr>
          <w:rFonts w:ascii="IRNazanin" w:hAnsi="IRNazanin" w:eastAsia="IRNazanin"/>
          <w:color w:val="111111"/>
          <w:sz w:val="28"/>
          <w:sz w:val="28"/>
          <w:szCs w:val="28"/>
          <w:rtl w:val="true"/>
          <w:lang w:bidi="fa-IR"/>
        </w:rPr>
        <w:t>و به پرسش های غیرارزشی و اخلاقی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 به شکل انسان یا شیئی ظاهر می شوند و خودشان را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نقش آفرینان سخن می گویند و شرکت کننده باید نام آنها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شماره معکوس در حال شمارش است و آن شخص هر چه بیشتر خودش را معرفی کند و عبارات بیشتری بگوید، امتیاز</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19</w:t>
      </w:r>
      <w:bookmarkStart w:id="64" w:name="pg3970_25716"/>
    </w:p>
    <w:p>
      <w:pPr>
        <w:pStyle w:val="BookText"/>
        <w:rPr/>
      </w:pPr>
      <w:bookmarkEnd w:id="64"/>
      <w:r>
        <w:rPr>
          <w:rFonts w:ascii="IRNazanin" w:hAnsi="IRNazanin" w:eastAsia="IRNazanin"/>
          <w:color w:val="111111"/>
          <w:sz w:val="28"/>
          <w:sz w:val="28"/>
          <w:szCs w:val="28"/>
          <w:rtl w:val="true"/>
          <w:lang w:bidi="fa-IR"/>
        </w:rPr>
        <w:t>معکوس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امتیاز او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هم هر دو شرکت کننده با هر امتیازی، وارد مرحله سوم می شوند</w:t>
      </w:r>
      <w:r>
        <w:rPr>
          <w:rFonts w:eastAsia="IRNazanin" w:cs="IRNazanin"/>
          <w:color w:val="111111"/>
          <w:sz w:val="28"/>
          <w:szCs w:val="28"/>
          <w:rtl w:val="true"/>
          <w:lang w:bidi="fa-IR"/>
        </w:rPr>
        <w:t>.</w:t>
      </w:r>
    </w:p>
    <w:p>
      <w:pPr>
        <w:pStyle w:val="Heading3"/>
        <w:numPr>
          <w:ilvl w:val="2"/>
          <w:numId w:val="1"/>
        </w:numPr>
        <w:rPr/>
      </w:pPr>
      <w:bookmarkStart w:id="65" w:name="__RefHeading___Toc1982654_2281741623"/>
      <w:bookmarkStart w:id="66" w:name="_Toc25"/>
      <w:bookmarkEnd w:id="65"/>
      <w:r>
        <w:rPr>
          <w:rtl w:val="true"/>
        </w:rPr>
        <w:t>ـ پرسش های مرحله دوم</w:t>
      </w:r>
      <w:bookmarkEnd w:id="66"/>
    </w:p>
    <w:p>
      <w:pPr>
        <w:pStyle w:val="BookText"/>
        <w:rPr/>
      </w:pPr>
      <w:r>
        <w:rPr>
          <w:rFonts w:ascii="IRNazanin" w:hAnsi="IRNazanin" w:eastAsia="IRNazanin"/>
          <w:color w:val="111111"/>
          <w:sz w:val="28"/>
          <w:sz w:val="28"/>
          <w:szCs w:val="28"/>
          <w:rtl w:val="true"/>
          <w:lang w:bidi="fa-IR"/>
        </w:rPr>
        <w:t>ـ پرسش های مرحله دوم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یکی از صفات حسنه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من برای ایمان مانند سر هستم برای انسان ها؛ یعنی همان گونه که داشتن سر برای زنده بودن ضروری است، وجود من نیز برای داشتن ایمان،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به نام ایوب هم به داشتن این صفت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یکی از واجبات و فروع دین هستم و سبب می شوم به خداوند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در روز قیامت، ابتدا از من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پذیرفته شوم، بقیه اعمال هم پذیرفته می شود و اگر پذیرفته نشوم، بقیه اعمال انسان هم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گوناگون از من به عنوان ستون دین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مرا سبک بشمارد، شفاعت ایشان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بگویید نام من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یکی از فروع دین و از واجبات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من فرموده است کسی که من همراه او باشم، پاداش او با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مایه سلامت روح و هم مایه سلامت جسم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صاحب خود سختی می دهم، ولی در واقع، نافع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در سال به من اختصاص داده شده است که در این ماه همه مردم میهمان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بگویید نام من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فروع دین هستم و خداوند در قرآن کریم همواره مرا با نماز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مردم مرا منع کنند و نپردازند زمین نیز برکات خود را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کریم آمده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رکوع نماز با دادن انگشتری خود، مرا نیز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نام مرا بگویید؟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معجزه های الهی به شمار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نیامده است 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پیامبرهای خدا فرستاده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من با معجزه های پیامبران دیگر در این است که معجزه های آنها مخصوص زمان خودشان بود، ولی من برای تمام زمان ها و مکان ها معجزه و عبرت هستم و با گذشت زمان، تغییری در من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خداوند در مورد من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مطالب نام مرا حدس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میان همه مسلمانان مشترک هستم و سبب اتحاد و هم دلی آنها می شوم؛ یعنی به عبادت همه مسلمانان یک جهت می دهم و سبب می شوم که سیاه و سفید، ثروتمند و فقیر همه در کنار من، خود را بنده یک خدا بدانند و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تکرارم هیچ گاه سبب کهنگی من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نیز خداوند مرا نهی کننده از فحشا و منکر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بگویید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سلامت روح و جسم انسان ها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سبب برقراری مساوات میان فقیر و غنی مرا واجب دانست تا غنی طعم گرسنگی را بچشد و نسبت به فقیر ادای حق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 ویژه ای، خداوند مرا واجب کرده است و در روایات آمده است کسی که مرا انجام دهد، از گناهان خود خارج می شود، همانند روزی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الهی و سیاسی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اتحاد و انسجام مسلمانان در زمان و مکان خاصی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مرا داشته باشد، آسوده خاطر، در پی به دست آوردن توشه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صفتی هستم که سبب می شوم آدمی به آنچه دارد،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صفتی است که ضد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هستم؟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بافضیلت ترین عبادت ها هستم که در روایات و قرآن سفارش زیادی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خیر من این است که عمر را زیاد می کنم؛ روزی را افزایش می دهم؛ خُلق را نیکو می کنم؛ اجل را به تأخیر می اندازم، بلاها را دفع می کنم و حساب روز قیامت را آسان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واتَقُواللّه الذی تسائلونِ بِهِ و الارحام؛ در مورد نزدیکان از خدا پروا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داشتن من اعمال با ارزش پذیرفته می شود و به عبارتی دیگر، کار من پاک کردن عمل از غیرخدا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فردی عملی را به قصد قربت انجام دهد، نه برای اینکه در چشم مردم عزیز شود، آن وقت این صفت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من هنگامی است که آن فرد در عوض کاری که انجام داده است، از غیرخدا پاداش نخواهد؛ نه در دنیا و 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ترین مرتبه من آن است که در عمل خود، قصد رسیدن به ثواب و</w:t>
      </w:r>
    </w:p>
    <w:p>
      <w:pPr>
        <w:pStyle w:val="BookText"/>
        <w:rPr/>
      </w:pPr>
      <w:r>
        <w:rPr>
          <w:rFonts w:ascii="IRNazanin" w:hAnsi="IRNazanin" w:eastAsia="IRNazanin"/>
          <w:color w:val="111111"/>
          <w:sz w:val="28"/>
          <w:sz w:val="28"/>
          <w:szCs w:val="28"/>
          <w:rtl w:val="true"/>
          <w:lang w:bidi="fa-IR"/>
        </w:rPr>
        <w:t>خلاصی از عقاب را داشته باشد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ریا، صفتی است که در مقابل من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 بودن من یعنی اعتماد کردن و مطمئن بودن به خدا و تکیه کردن بر حول و قوه الهی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خواهد غنی ترین مردمان شود، باید اعتماد او به آنچه نزد خداست، بیشتر باشد از اعتماد او به آنچه در دست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زیادی از قرآن، مؤمنان را به من سفارش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هستم؟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فروع دین هستم و وجودم در جامعه بسیار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حفظ خوبی ها در جامعه اسلامی هستم؛ زیرا اگر نباشم، دین از میان مردم برچیده می شود و گمراهی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درباره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جامعه ای نباشم، بدانِ آن جامعه بر خوبان مسلط می شوند و خوبان هرچه دعا کنند، دعایشان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ضرورت وجود مرا در جامعه دانستید، بگویید من کیستم؟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صفات مهلکه عظیمه، بلکه از گناهان کبیره هستم و در کتاب خداوند با صراحت از من نهی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لاتَقْنَطُوا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روایت ها آمده است که من با کفر مساوی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وجود کسی باشم، امید را از او می گیرم و دیگر او انگیزه</w:t>
      </w:r>
    </w:p>
    <w:p>
      <w:pPr>
        <w:pStyle w:val="BookText"/>
        <w:rPr/>
      </w:pPr>
      <w:r>
        <w:rPr>
          <w:rFonts w:ascii="IRNazanin" w:hAnsi="IRNazanin" w:eastAsia="IRNazanin"/>
          <w:color w:val="111111"/>
          <w:sz w:val="28"/>
          <w:sz w:val="28"/>
          <w:szCs w:val="28"/>
          <w:rtl w:val="true"/>
          <w:lang w:bidi="fa-IR"/>
        </w:rPr>
        <w:t>انجام دادن کار خوب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چیست؟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وجود کسی باشم، آرزو خواهد کرد نعمت های برادر مسلمانش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رذایل و خبیث ترین آنها هستم که صاحب خود را به عذاب دنیا و آخرت دچارمی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صاحب خود را لحظه ای از غم و غصه، آسوده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مورد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آتش، هیزم را نابود می کند، من اعمال انسان را نابود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نام من را بیان کنید؟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زشت ترین گناهان کبیره به شمار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خود را در دیده ها خوار می سازم و مایه دل شکستگی و ملال آدمی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کسانی را که این صفت را دارند، بی ایمان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صفت او باشم، هفتاد هزار فرشته به او لعنت می کنند و از دل او بوی تعفن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 خوانیم حتی اگر کسی به شوخی این گناه را مرتکب شود، مزه ایمان را نمی 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اعمال خبیثه در خانه ای است و کلید آن خانه من هستم، من یکی از گناهان زبانی انسان به شمار می 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توجه به این داستان بگویید من کدام صفت زشت هستم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یکی از اصحاب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با او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کنار دریا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روی آب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که کار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خود نیز بسم اللّه گفت و بر روی آب روان شد و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صفتی بر او غلبه کرد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روح اللّه بر روی آب راه</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روی آب راه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او بر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بود که ناگهان، در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تکاپوی بسیار،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از آب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 از حد خود بیرون گذاشتی، خدا بر تو غضب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داشته باشی، فکر می کنی از همه بهتر هستی و دیگر کسی را نمی پسندی و فقط از خودت راضی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نام من چیست؟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پست ترین صفات زشت و از گناهان زبانی به شمار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 از رحمت خداوند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برافروختن آتش نفاق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مردم را آشکارا از من نهی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 کسی که این صفت را داشته باشد، وارد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شعری مرا هیزم کش بدبخت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را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ناپسند و حرام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دنیادوستی به شمار می روم و سبب می شوم صاحبم از انجام دادن کارهای خیر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هر گوشتی که از من بر بدن روییده شود، سزاوار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در این زمان، من در میان مردم بسیار زیاد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من سبب زیاد شدن گناهان در میان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هرگاه کسی با چیزی که از من به دست آورده است، به حج برود، چون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لالبیک و لاسعدیک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کار و درآمد سراغ مردم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مرا حدس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گناهان کبیره ای هستم که در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شوم کارهای خیر انسان ها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خودم را در چند جمله معرفی کنم، باید بگویم من دوست دارم به وسیله کارهای خوب، مقام و منزلتی نزد مردم به دست آورم، نه پیش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بی حال نشان دادن خود به دیگران بفهمانیم روزه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توانی نامم را بگویی؟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یکی از گناهان کبیره هستم که نه در دنیا به صاحبم خیری می رسانم و نه در آخرت و صاحب من از عمر خود هم خیری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لقمه نان با دل خوش، از گلوی او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 بی معرفتی و نمک ناشناسی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اخبار بی شماری که در نکوهش قطع صله رحم آمده است، شامل من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من همراه او شوم، بوی بهشت را که از هزار سال راه شنیده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پس از سفارش به حمد و ثنای خود، به ترک من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 حتی از گفتن کلمه اُف هم به پدر و مادر بپرهیزید تا من به وجود نیایم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توانید بگویید من چه صفتی هستم که اگر همراه شما باشد، داشتن عبادت تمام پیامبران هم از شما پذیرفته نمی شود؟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نتیجه دوستی حب دنیا به شمار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 همه چیز را برای خود می خواهد و با بذل و بخشش هیچ میانه ای ندارد و همه چیز را از دیگران دریغ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نام مرا حدس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توضیح های زیر، نام مرا حدس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اینکه فردی کار او را انجام دهد، چیزی به عنوان هدیه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67" w:name="pg3970_25723"/>
    </w:p>
    <w:p>
      <w:pPr>
        <w:pStyle w:val="BookText"/>
        <w:rPr/>
      </w:pPr>
      <w:bookmarkEnd w:id="67"/>
      <w:r>
        <w:rPr>
          <w:rFonts w:ascii="IRNazanin" w:hAnsi="IRNazanin" w:eastAsia="IRNazanin"/>
          <w:color w:val="111111"/>
          <w:sz w:val="28"/>
          <w:sz w:val="28"/>
          <w:szCs w:val="28"/>
          <w:rtl w:val="true"/>
          <w:lang w:bidi="fa-IR"/>
        </w:rPr>
        <w:t>حقیقت می خواهد با استفاده از جایگاه آن فرد، به هدف مورد نظرش برسد؛ من حرام و نامشروع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بگویید نام من چیست؟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بزرگ ترین صفات ناپسندم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انسان هایی که به مقام های بالا دست یافته اند، ولی چون گرفتارم شده اند، هلاک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مراتبی دارم که بدترین آن، سرکشی نسبت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من خود را از همه چیز و همه کس بالاتر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خاطر داشتن من، از درگاه خداوند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درباره صاحبان من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الْمُسْتَکْبِرینَ</w:t>
      </w:r>
      <w:r>
        <w:rPr>
          <w:rFonts w:eastAsia="IRNazanin" w:cs="IRNazanin"/>
          <w:color w:val="111111"/>
          <w:sz w:val="28"/>
          <w:szCs w:val="28"/>
          <w:rtl w:val="true"/>
          <w:lang w:bidi="fa-IR"/>
        </w:rPr>
        <w:t>».</w:t>
      </w:r>
    </w:p>
    <w:p>
      <w:pPr>
        <w:pStyle w:val="Heading3"/>
        <w:numPr>
          <w:ilvl w:val="2"/>
          <w:numId w:val="1"/>
        </w:numPr>
        <w:rPr/>
      </w:pPr>
      <w:bookmarkStart w:id="68" w:name="__RefHeading___Toc1982656_2281741623"/>
      <w:bookmarkStart w:id="69" w:name="_Toc26"/>
      <w:bookmarkEnd w:id="68"/>
      <w:r>
        <w:rPr>
          <w:rtl w:val="true"/>
        </w:rPr>
        <w:t>پاسخ های مرحله دوم</w:t>
      </w:r>
      <w:bookmarkEnd w:id="69"/>
    </w:p>
    <w:p>
      <w:pPr>
        <w:pStyle w:val="BookText"/>
        <w:rPr/>
      </w:pPr>
      <w:r>
        <w:rPr>
          <w:rFonts w:ascii="IRNazanin" w:hAnsi="IRNazanin" w:eastAsia="IRNazanin"/>
          <w:color w:val="111111"/>
          <w:sz w:val="28"/>
          <w:sz w:val="28"/>
          <w:szCs w:val="28"/>
          <w:rtl w:val="true"/>
          <w:lang w:bidi="fa-IR"/>
        </w:rPr>
        <w:t>پاسخ های مرحله دوم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حرام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bookmarkStart w:id="70" w:name="pg3970_25724"/>
    </w:p>
    <w:p>
      <w:pPr>
        <w:pStyle w:val="Heading2"/>
        <w:numPr>
          <w:ilvl w:val="1"/>
          <w:numId w:val="1"/>
        </w:numPr>
        <w:rPr/>
      </w:pPr>
      <w:bookmarkStart w:id="71" w:name="__RefHeading___Toc1982658_2281741623"/>
      <w:bookmarkStart w:id="72" w:name="_Toc27"/>
      <w:bookmarkEnd w:id="70"/>
      <w:bookmarkEnd w:id="71"/>
      <w:r>
        <w:rPr>
          <w:rtl w:val="true"/>
        </w:rPr>
        <w:t>مرحله سوم</w:t>
      </w:r>
      <w:r>
        <w:rPr>
          <w:rtl w:val="true"/>
        </w:rPr>
        <w:t xml:space="preserve">: </w:t>
      </w:r>
      <w:r>
        <w:rPr>
          <w:rtl w:val="true"/>
        </w:rPr>
        <w:t>قیامت و پل صراط</w:t>
      </w:r>
      <w:bookmarkEnd w:id="72"/>
    </w:p>
    <w:p>
      <w:pPr>
        <w:pStyle w:val="Heading3"/>
        <w:numPr>
          <w:ilvl w:val="2"/>
          <w:numId w:val="1"/>
        </w:numPr>
        <w:rPr/>
      </w:pPr>
      <w:bookmarkStart w:id="73" w:name="__RefHeading___Toc1982660_2281741623"/>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پل صراط</w:t>
      </w:r>
    </w:p>
    <w:p>
      <w:pPr>
        <w:pStyle w:val="BookText"/>
        <w:rPr/>
      </w:pPr>
      <w:r>
        <w:rPr>
          <w:rFonts w:ascii="IRNazanin" w:hAnsi="IRNazanin" w:eastAsia="IRNazanin"/>
          <w:color w:val="111111"/>
          <w:sz w:val="28"/>
          <w:sz w:val="28"/>
          <w:szCs w:val="28"/>
          <w:rtl w:val="true"/>
          <w:lang w:bidi="fa-IR"/>
        </w:rPr>
        <w:t>در این مرحله، شرکت کنندگان پس از عبور از مرحله دوم، خود را به پل صراط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صراط، یک مکان باریک، لغزنده و متحرک است، در آغاز، حرکت آن ملایم است تا بازیگر بتواند با کمی سختی، عبور کند، ولی اگر نتوانست به پرسشی پاسخ دهد، حرکت آن بیشتر می شود، به گونه ای که ادامه راه برایش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همچنان نتواند به پرسش ها پاسخ دهد، آن قدر حرکت پل، زیاد می شود تا او تعادل خود را از دست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در عقبه دوم که از نماز پرسش می شود، مسئله فرق می کند، اگر نتوانست به پرسش های نماز پاسخ دهد همان جا یک باره می افتد و اصلاً به عقبه های بعدی نمی رسد؛ زیرا در روایات آمده است اگر نماز انسان در قیامت پذیرفته شود، به بقیه موارد رسیدگی می شود و اگر پذیرفته نشود، به موضوع های بعدی پرداخته نمی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 صراط، هفت عقبه و ایستگاه دارد و در هر عقبه ای، موضوعی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عقبه اول، ولایت امانت و رحم؛ در عقبه دوم، نماز؛ در عقبه سوم، خمس و زکات؛ در عقبه چهارم، روزه؛ در عقبه پنجم، حج؛ در عقبه ششم، طهارت و در عقبه هفتم، حق الناس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عقبه ها را یکی از طبقات دوزخ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عقبه اول،</w:t>
      </w:r>
    </w:p>
    <w:p>
      <w:pPr>
        <w:pStyle w:val="BookText"/>
        <w:rPr/>
      </w:pPr>
      <w:r>
        <w:rPr>
          <w:rFonts w:ascii="IRNazanin" w:hAnsi="IRNazanin" w:eastAsia="IRNazanin"/>
          <w:color w:val="111111"/>
          <w:sz w:val="28"/>
          <w:sz w:val="28"/>
          <w:szCs w:val="28"/>
          <w:rtl w:val="true"/>
          <w:lang w:bidi="fa-IR"/>
        </w:rPr>
        <w:t>دوزخ؛ دور عقبه دوم، لظی؛ دور عقبه سوم، حطمه؛ دور عقبه چهارم، سقر؛ دور عقبه پنجم، جحیم؛ دور عقبه ششم، سعیر و دور عقبه هفتم، هاویه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ـ در دکور و صحنه مرحله سوم، موارد زیر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سکوتی که بر جهان حاکم شده است و همه مرده اند، خداوند اسرافیل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می کند و او در شیپور خود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همه زنده می شوند و پا به عرصه قیامت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اوضاع دگرگون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و احادیث، نشانه های گوناگونی برای قیامت به چشم می خورد که بعضی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زلزله ای سخت، زمین را متلاشی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ها به شکل ذرات گرد و غبار در هوا پراکنده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از ترس و وحشت مانند پروانه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پراکنده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تاریک و ستارگان، تیره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دریاها روان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دیگر نور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های خلق از وحشت خیره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از ترس، چشم ها را به زیر می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گروه گروه به صحرای قیامت وارد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صاف و بدون پستی و بلندی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بعضی چهره ها نورانی و بعضی تاریک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مجرمان پرسش نمی کنند و قیافه آنها گویای وضع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کافران روز سختی را می گذرانند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حرارت و گرمای بسیاری در روز قیامت وجود دارد، به گونه ای که گفته شده که شدت گرما در آن روز به اندازه ای است که بعضی فریاد می زنند و از خدا می خواهند آنان را از آن بلا و ناراحتی نجات دهد؛ اگرچه آنها را به دوزخ بیندازد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المحجة البیضاء،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آفریدگان در آن روز چنان عرق می ریزند که از مجموع عرق های آنها در محشر، جوی های آب به راه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المحجة البیضاء،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خاتم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قیامت، ده گروه از امت مرا از صفوف مسلمانان جدا می کند و قیافه هایشان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چینان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شکل میمون محشور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حرام خواران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خوک در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رباخواران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وارد محشر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حاکمان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به محشر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خودخواه و خودپسند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 و کر محشور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بی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زبانشان را می جوند و چرک از دهانشان خارج می شود</w:t>
      </w:r>
      <w:r>
        <w:rPr>
          <w:rFonts w:eastAsia="IRNazanin" w:cs="IRNazanin"/>
          <w:color w:val="111111"/>
          <w:sz w:val="28"/>
          <w:szCs w:val="28"/>
          <w:rtl w:val="true"/>
          <w:lang w:bidi="fa-IR"/>
        </w:rPr>
        <w:t>).</w:t>
      </w:r>
      <w:bookmarkStart w:id="75" w:name="pg3970_25727"/>
    </w:p>
    <w:p>
      <w:pPr>
        <w:pStyle w:val="BookText"/>
        <w:rPr/>
      </w:pPr>
      <w:bookmarkEnd w:id="7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آزاردهندگان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و پای بریده وارد محشر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سعایت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شاخه هایی از آتش آویزان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شهرت پیشه گان و کسانی که خمس و زکات را نمی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بویی بدتر از مردار محشور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تکبرکنندگان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های آتشین بر تن آنها می کنند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پنجاه ایستگاه دارد؛ در هر ایستگاه، هزار سال انسان را نگه می دارند</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76" w:name="__RefHeading___Toc1982662_2281741623"/>
      <w:bookmarkStart w:id="77" w:name="_Toc29"/>
      <w:bookmarkEnd w:id="76"/>
      <w:r>
        <w:rPr>
          <w:rtl w:val="true"/>
        </w:rPr>
        <w:t>پرسش های مرحله سوم</w:t>
      </w:r>
      <w:bookmarkEnd w:id="77"/>
    </w:p>
    <w:p>
      <w:pPr>
        <w:pStyle w:val="Heading4"/>
        <w:numPr>
          <w:ilvl w:val="3"/>
          <w:numId w:val="1"/>
        </w:numPr>
        <w:rPr/>
      </w:pPr>
      <w:bookmarkStart w:id="78" w:name="__RefHeading___Toc1982664_2281741623"/>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پرسش های مرحله سوم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عقبه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امانت، رحم</w:t>
      </w:r>
    </w:p>
    <w:p>
      <w:pPr>
        <w:pStyle w:val="BookText"/>
        <w:rPr/>
      </w:pPr>
      <w:r>
        <w:rPr>
          <w:rFonts w:ascii="IRNazanin" w:hAnsi="IRNazanin" w:eastAsia="IRNazanin"/>
          <w:color w:val="111111"/>
          <w:sz w:val="28"/>
          <w:sz w:val="28"/>
          <w:szCs w:val="28"/>
          <w:rtl w:val="true"/>
          <w:lang w:bidi="fa-IR"/>
        </w:rPr>
        <w:t>عقبه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عقبه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w:t>
      </w:r>
    </w:p>
    <w:p>
      <w:pPr>
        <w:pStyle w:val="BookText"/>
        <w:rPr/>
      </w:pPr>
      <w:r>
        <w:rPr>
          <w:rFonts w:ascii="IRNazanin" w:hAnsi="IRNazanin" w:eastAsia="IRNazanin"/>
          <w:color w:val="111111"/>
          <w:sz w:val="28"/>
          <w:sz w:val="28"/>
          <w:szCs w:val="28"/>
          <w:rtl w:val="true"/>
          <w:lang w:bidi="fa-IR"/>
        </w:rPr>
        <w:t>عقبه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عقبه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عقبه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عقبه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w:t>
      </w:r>
    </w:p>
    <w:p>
      <w:pPr>
        <w:pStyle w:val="Heading4"/>
        <w:numPr>
          <w:ilvl w:val="3"/>
          <w:numId w:val="1"/>
        </w:numPr>
        <w:rPr/>
      </w:pPr>
      <w:bookmarkStart w:id="80" w:name="__RefHeading___Toc1982666_2281741623"/>
      <w:bookmarkStart w:id="81" w:name="_Toc31"/>
      <w:bookmarkEnd w:id="80"/>
      <w:r>
        <w:rPr>
          <w:rtl w:val="true"/>
        </w:rPr>
        <w:t>عقبه اول</w:t>
      </w:r>
      <w:r>
        <w:rPr>
          <w:rtl w:val="true"/>
        </w:rPr>
        <w:t xml:space="preserve">: </w:t>
      </w:r>
      <w:r>
        <w:rPr>
          <w:rtl w:val="true"/>
        </w:rPr>
        <w:t>ولایت، امانت، رحم</w:t>
      </w:r>
      <w:bookmarkEnd w:id="81"/>
    </w:p>
    <w:p>
      <w:pPr>
        <w:pStyle w:val="BookText"/>
        <w:rPr/>
      </w:pPr>
      <w:r>
        <w:rPr>
          <w:rFonts w:ascii="IRNazanin" w:hAnsi="IRNazanin" w:eastAsia="IRNazanin"/>
          <w:color w:val="111111"/>
          <w:sz w:val="28"/>
          <w:sz w:val="28"/>
          <w:szCs w:val="28"/>
          <w:rtl w:val="true"/>
          <w:lang w:bidi="fa-IR"/>
        </w:rPr>
        <w:t>عقبه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امانت، رحم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بر چه مطلبی دلالت دارد؟</w:t>
      </w:r>
    </w:p>
    <w:p>
      <w:pPr>
        <w:pStyle w:val="BookText"/>
        <w:rPr/>
      </w:pPr>
      <w:r>
        <w:rPr>
          <w:rFonts w:ascii="Amiri" w:hAnsi="Amiri" w:eastAsia="Amiri" w:cs="Amiri"/>
          <w:color w:val="111111"/>
          <w:sz w:val="28"/>
          <w:sz w:val="28"/>
          <w:szCs w:val="28"/>
          <w:rtl w:val="true"/>
          <w:lang w:bidi="ar-SA"/>
        </w:rPr>
        <w:t>یا أَیُّهَا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ما أُنْزِلَ إِلَیْکَ مِنْ رَبِّکَ وَ إِنْ لَمْ تَفْعَلْ فَما بَلَّغْتَ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نازل شده است، تبلیغ کن که اگر تبلیغ نکنی، رسالت او را انجام نداده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امر رسالت بر پیامبر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مسئله ولایت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و رویه رسول گرامی اسلام در زمینه ولایت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تشکیل حکومت داد و به اجرای قوانین اسلام پرداخت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قوانین را وضع و آیات قرآن را برای مردم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 از خود، به فرمان خدا حاکم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صغرای دوازدهمین پیشوای شیعیان از چه سالی آغاز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شهادت پدرش؛ یعنی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پس از شهادت پدرش؛ یعنی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پس از شهادت پدرش؛ یعنی سال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ماهیت و کیفیت قوانین اسلام بر تشکیل حکومت اسلامی دلالت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 دربردارنده قوانین و مقررات گوناگونی است که یک نظام کلی اجتماعی را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قوانین اسلام تا حدود زیادی پرمحتواست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ماهیت و کیفیت احکام شرع درمی یابیم که اجرای آن مستلزم تشکیل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شرایط زمام دار حکومت اسلامی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تدبیر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و آگاهی به زمان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خداوند از رد امانت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چیست؟</w:t>
      </w:r>
    </w:p>
    <w:p>
      <w:pPr>
        <w:pStyle w:val="BookText"/>
        <w:rPr/>
      </w:pPr>
      <w:r>
        <w:rPr>
          <w:rFonts w:ascii="Amiri" w:hAnsi="Amiri" w:eastAsia="Amiri" w:cs="Amiri"/>
          <w:color w:val="111111"/>
          <w:sz w:val="28"/>
          <w:sz w:val="28"/>
          <w:szCs w:val="28"/>
          <w:rtl w:val="true"/>
          <w:lang w:bidi="ar-SA"/>
        </w:rPr>
        <w:t>إِنَّ اللّهَ یَأْمُرُکُمْ أَنْ تُؤدُّوا اْلأَماناتِ إِلی أَهْلِها وَ إِذا حَکَمْتُمْ بَیْنَ النّاسِ أَنْ تَحْکُمُوا بِالْعَدْلِ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فرمانتان دهد که امانات را به اهل آنها بازگردانید و اگر میان مردم، داوری می کنید، به عدل و داد داوری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روایت که از امام زمان عج الله تعالی فرجه الشریف نقل شده، منظور از حوادث واقعه، 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الحوادثَ الواقِعَه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فارجِعُوا فیها الی رُواةِ حدیثِنا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آمدها و گرفتاری هایی که برای مردم و مسلمانان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قضاوت و دادرسی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خصوصی مردم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 و کسی که مال را امانت می گذارد، باید چه شرط هایی داشته باشند؟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عاقل 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و عاقل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بالغ باشد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امانت خلقی و خالقی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امامت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مال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احکام شرعی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مال مردم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که امانت را پذیرفته است، بمیرد یا دیوانه شود، تکلیف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در برگرداندن مال به صاحب مال مخیر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مستحب، وارث باید مال را به صاحب مال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یا ولی میت باید به صاحب مال خبر دهد و مال را به او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ودیعه به چه معنا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امانت را پذیرفته است، در نگه داری آن کوتاهی کند و تلف شود،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امانت می گذارد، هر وقت بخواهد، می تواند آن را پس بگیرد و امانت دار هم باید هر وقت صاحب امانت طلب کرد، امانت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 تواند امانت را نگه داری کند، بنا بر احتیاط واجب باید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کلام گهربار از کدام معصوم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کنید و به خویشاوندانتان سر بزنید، هر چند با دست خالی و گفتن 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پیامبر اکرم صلی الله علیه و آله ، کسانی که با دست پر به دیدار خویشاوندان نزدیک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پاداشی دارند؟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جهادگر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صد 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صد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پیامبر اکرم صلی الله علیه و آله کدام گروه از مردم وارد بهشت نمی شوند؟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بی 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زبان ها و دل هایشان با هم اختلاف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قطع صله رحم کنند و علم بدون عمل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 از گناهی که در فنای صاحب خود شتاب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انگاری در نماز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همسایگان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اشاره به چه مطلبی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اللّهَ وَ لاتُشْرِکُوا بِهِ شَیْئًا وَ بِالْوالِدَیْنِ إِحْسانًا وَ بِذِی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ندادن برای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موارد زیر، می تواند از فواید صله رحم باشد؟</w:t>
      </w:r>
      <w:bookmarkStart w:id="82" w:name="pg3970_25732"/>
    </w:p>
    <w:p>
      <w:pPr>
        <w:pStyle w:val="BookText"/>
        <w:rPr/>
      </w:pPr>
      <w:bookmarkEnd w:id="8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نیکو می گرداند، بر روزی می افزاید و عمر را طولانی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را به تأخیر می اندازد، اعمال را پاکیزه می سازد و بلاها را دفع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قیامت را آسان می سازد و آدمی را از بدی ها محافظت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فرمایش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کدام یک از خصلت های زیر نمی میرد تا وبال آن را ببیند؟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و سرکشی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نمازی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p>
    <w:p>
      <w:pPr>
        <w:pStyle w:val="Heading4"/>
        <w:numPr>
          <w:ilvl w:val="3"/>
          <w:numId w:val="1"/>
        </w:numPr>
        <w:rPr/>
      </w:pPr>
      <w:bookmarkStart w:id="83" w:name="__RefHeading___Toc1982668_2281741623"/>
      <w:bookmarkStart w:id="84" w:name="_Toc32"/>
      <w:bookmarkEnd w:id="83"/>
      <w:r>
        <w:rPr>
          <w:rtl w:val="true"/>
        </w:rPr>
        <w:t>عقبه دوم</w:t>
      </w:r>
      <w:r>
        <w:rPr>
          <w:rtl w:val="true"/>
        </w:rPr>
        <w:t xml:space="preserve">: </w:t>
      </w:r>
      <w:r>
        <w:rPr>
          <w:rtl w:val="true"/>
        </w:rPr>
        <w:t>نماز</w:t>
      </w:r>
      <w:bookmarkEnd w:id="84"/>
    </w:p>
    <w:p>
      <w:pPr>
        <w:pStyle w:val="BookText"/>
        <w:rPr/>
      </w:pPr>
      <w:r>
        <w:rPr>
          <w:rFonts w:ascii="IRNazanin" w:hAnsi="IRNazanin" w:eastAsia="IRNazanin"/>
          <w:color w:val="111111"/>
          <w:sz w:val="28"/>
          <w:sz w:val="28"/>
          <w:szCs w:val="28"/>
          <w:rtl w:val="true"/>
          <w:lang w:bidi="fa-IR"/>
        </w:rPr>
        <w:t>عقبه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خطاب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چیزی را به ما می فهماند؟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ادیان دیگر هم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تنها واجبی است که در هیچ شرایطی ترک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پرتنوع ترین عبادت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آیه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یُؤمِنُونَ بِالْغَیْبِ وَ یُقیمُونَ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نماز،</w:t>
      </w:r>
    </w:p>
    <w:p>
      <w:pPr>
        <w:pStyle w:val="BookText"/>
        <w:rPr/>
      </w:pPr>
      <w:r>
        <w:rPr>
          <w:rFonts w:ascii="IRNazanin" w:hAnsi="IRNazanin" w:eastAsia="IRNazanin"/>
          <w:color w:val="111111"/>
          <w:sz w:val="28"/>
          <w:sz w:val="28"/>
          <w:szCs w:val="28"/>
          <w:rtl w:val="true"/>
          <w:lang w:bidi="fa-IR"/>
        </w:rPr>
        <w:t>نخستین واجب پس از ایمان به توحید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ترجمه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کدام گزینه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افراد بی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تصدیق کرد و نه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 و لا صلّی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صلّی فلا صَدَّقَ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صلّی فلا صَدَّقَ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تفاوت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می خوانیم که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ارزش او نزد خداوند چیست، ببیند که خداوند نزد او چه مقامی دارد،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نزد تو بزرگ و محترم بود، تو نیز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و اگر نسبت به انجام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مقام و ارزشی نزد او نداری و همچنین اگر نماز، تو را از فساد و فحشا بازداشت،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قبولی نماز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در جاهای خالی قرار می گیرند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بعد کلمات فرد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بعد کلمات زوج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کدام یک از موارد زیر در مورد این آیه صحیح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 فَصَلِّ لِرَبِّکَ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تشکر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مقابل بخشش کوثر، به نماز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تکمیل کننده کوثر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اعطا شده، با نماز هیچ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یک از موارد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هر شبانه روز، دست کم مسئله قیامت را ده بار به خود تلقین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مستقیم که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 می خواهیم، همان راه اهل بیت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نخستین پرسش در روز قیامت است، پس کلید پذیرش همه عبادت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در لغت به معنی محل جنگ است؛ زیرا نماز را جنگ با شیطان می 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اجْعَلْنی مُقیمَ الصَّلاةِ وَ مِنْ ذُرِّیَّتی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توفیق اقامه نماز برای خود و ذریه اش دعا می کند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هرگاه به نماز می ایستند، بی حالند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قامُوا</w:t>
      </w:r>
    </w:p>
    <w:p>
      <w:pPr>
        <w:pStyle w:val="BookText"/>
        <w:rPr/>
      </w:pPr>
      <w:r>
        <w:rPr>
          <w:rFonts w:ascii="Amiri" w:hAnsi="Amiri" w:eastAsia="Amiri" w:cs="Amiri"/>
          <w:color w:val="111111"/>
          <w:sz w:val="28"/>
          <w:sz w:val="28"/>
          <w:szCs w:val="28"/>
          <w:rtl w:val="true"/>
          <w:lang w:bidi="ar-SA"/>
        </w:rPr>
        <w:t>إِلَی الصَّلاةِ قامُوا کُسالی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حقیقی از فساد باز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کلمه واجبی که در نماز باید به زبان بیاوریم،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کلام در نمازمان اللّه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یعنی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را با گفتن اللّه اکبر، بزرگ می داند، همه چیز را کوچک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احتیاط و سجده و تشهد فراموش شده را باید رو به قبله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نمازگزار از پول خمس نداده خریده شده باشد،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عمد با لباس نجس نماز بخواند،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رکعت اول و دوم می تواند به جای حمد، هر سوره ای را که می خواهد،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رکعت اول و دوم می تواند پس از حمد، هر سوره ای را که می خواهد،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رکعت اول و دوم پس از حمد نمی تواند سوره بقره را که خیلی طولانی است،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مرد باید نماز صبح و مغرب و عشا را بلند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نمازگزار به عمد، نماز صبح و مغرب و عشا را بلند نخواند، فقط گناه کرده، ولی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نمازگزار به اشتباه نماز صبح و مغرب و عشا را آهسته بخواند،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قسمتی از نماز را به قصد غیرخدا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بخوانیم، فقط همان قسمت باطل است و همه نماز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نماز را به قصد غیرخدا بخوانیم، همه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نماز را به قصد غیرخدا بخوانیم و ریا کنیم، همه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پاک بودن لباس شک داشته باشد و نماز بخواند و پس از نماز بفهمد لباسش نجس بوده است، چه حکمی دارد؟</w:t>
      </w:r>
      <w:bookmarkStart w:id="85" w:name="pg3970_25737"/>
    </w:p>
    <w:p>
      <w:pPr>
        <w:pStyle w:val="BookText"/>
        <w:rPr/>
      </w:pPr>
      <w:bookmarkEnd w:id="8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است، ولی قضا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حرام انجام داده و نماز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باطل و باید قضا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فراموش کند که لباسش نجس است و با آن نماز بخواند و بعد یادش بیاید،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باقی است، دوباره بخواند و اگر وقت نیست،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 و اگر وقت باقی است، باید دوباره بخواند و اگر وقت گذشته است،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دایره ها کاملاً دربردارنده شرایط لباس نمازگزار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دایره افزون بر واجبات یازده گانه نماز، مطلب اضافه ای نوشته شده است؟</w:t>
      </w:r>
    </w:p>
    <w:p>
      <w:pPr>
        <w:pStyle w:val="Heading4"/>
        <w:numPr>
          <w:ilvl w:val="3"/>
          <w:numId w:val="1"/>
        </w:numPr>
        <w:rPr/>
      </w:pPr>
      <w:bookmarkStart w:id="86" w:name="__RefHeading___Toc1982670_2281741623"/>
      <w:bookmarkStart w:id="87" w:name="_Toc33"/>
      <w:bookmarkEnd w:id="86"/>
      <w:r>
        <w:rPr>
          <w:rtl w:val="true"/>
        </w:rPr>
        <w:t>عقبه سوم</w:t>
      </w:r>
      <w:r>
        <w:rPr>
          <w:rtl w:val="true"/>
        </w:rPr>
        <w:t xml:space="preserve">: </w:t>
      </w:r>
      <w:r>
        <w:rPr>
          <w:rtl w:val="true"/>
        </w:rPr>
        <w:t>خمس و زکات</w:t>
      </w:r>
      <w:bookmarkEnd w:id="87"/>
    </w:p>
    <w:p>
      <w:pPr>
        <w:pStyle w:val="BookText"/>
        <w:rPr/>
      </w:pPr>
      <w:r>
        <w:rPr>
          <w:rFonts w:ascii="IRNazanin" w:hAnsi="IRNazanin" w:eastAsia="IRNazanin"/>
          <w:color w:val="111111"/>
          <w:sz w:val="28"/>
          <w:sz w:val="28"/>
          <w:szCs w:val="28"/>
          <w:rtl w:val="true"/>
          <w:lang w:bidi="fa-IR"/>
        </w:rPr>
        <w:t>عقبه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به چه معنا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یک پنجم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مال به امام یا نایب امام و سادات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یک پنجم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به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نصف مال به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مقدار از سهم خمس به سادات تعلق می گیرد؟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آن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مالی که انسان شک دارد خمس آن را داده اند یا نه،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مصرف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به چه گروهی از سادات تعلق می گیرد؟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سادات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افتادگان سادات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یتیمان و مسکینان سادات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پیامبر اکرم صلی الله علیه و آله به چه مطالبی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من حقی است ثابت برای هر کس که ذریه مرا به دست و زبان و مال یاری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صدقه به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و احترام به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کافر یا کسی که به دادن خمس عقیده ندارد، مالی به دست انسان آید، حکم آن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 خمس مخیّر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خمس آن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خمس مالی داده نشده باشد، حکم آن مال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خمس مال داده نشده است، نمی توان در آن تصرف کرد، به شرط آنکه قصد دادن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خمس مال داده نشده است، نمی توان در آن تصرف کرد حتی اگر قصد دادن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خمس مال داده نشده است، می توان در آن تصرف کرد، ولی به مقدار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خمس مال مخلوط به 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 آن معلوم نیست و صاحبش را هم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پرداخت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لازم نیست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باید از عین همان مال، خمس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از عین همان مال، یک پنجم را به عنوان خمس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مال دیگری خمس آن را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یک از موارد زیر در مورد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صحیح است؟</w:t>
      </w:r>
    </w:p>
    <w:p>
      <w:pPr>
        <w:pStyle w:val="BookText"/>
        <w:rPr/>
      </w:pPr>
      <w:r>
        <w:rPr>
          <w:rFonts w:ascii="Amiri" w:hAnsi="Amiri" w:eastAsia="Amiri" w:cs="Amiri"/>
          <w:color w:val="111111"/>
          <w:sz w:val="28"/>
          <w:sz w:val="28"/>
          <w:szCs w:val="28"/>
          <w:rtl w:val="true"/>
          <w:lang w:bidi="ar-SA"/>
        </w:rPr>
        <w:t>وَاعْلَمُوا أَنَّما غَنِمْتُمْ مِنْ شَیْءٍ فَأَنَّ لِلّهِ خُمُسَهُ وَ لِلرَّسُولِ وَ لِذِی الْقُرْبی وَ الْیَتامی وَ الْمَساکینِ وَ ابْنِ السَّبیلِ إِنْ کُنْتُمْ آمَنْتُمْ بِاللّهِ وَ ما أَنْزَلْنا عَلی عَبْدِنا یَوْمَ الْفُرْقانِ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خدا و پیامبر و ذوی القربی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یتیمان و مستمندان و در راه ماندگان سادات تعلق می گیرد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چه چیزی برداشت می شود؟</w:t>
      </w:r>
    </w:p>
    <w:p>
      <w:pPr>
        <w:pStyle w:val="BookText"/>
        <w:rPr/>
      </w:pP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 عَبْدِنا یَوْمَ الْفُرْقانِ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بر همه مسلمانان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خمس خود را ندهد،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ایمان آن است که انسان در دادن خمس کوتاهی نکند و ذریه پیامبر را محتاج نگذارد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در لغت به چه معنا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پالایش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به چند چیز تعلق می گیرد؟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چیز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چیز</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پرداخت مالیات از پرداخت زکات کفایت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حکومت اسلامی کفایت می کند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کفایت می کند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مصالح دینی و مادی زکات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مالی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ثروتمندان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 همکاری همگانی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به چه چیزهایی تعلق می گیرد؟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شتر و گوسفند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و کشمش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برای فقیران و مسکینان و آزاد کردن بندگان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برای در راه ماندگان مصرف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به یتیمان و مسکینان سادات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زکات در ساختن مسجد، مدرسه و پل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واجبات فرعی در دادن زکات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گیرنده باید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از کسانی نباشد که نفقه وی بر صاحب زکات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می دهد، نباید در نماز سهل انگار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زکات فطره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کاستی های روزه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حسنه نبوی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بدنی خانواده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زکات طلا و نقره ای که زن ها برای زینت به کار می برند،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زکات آن پرداخت شود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زکات دارد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موارد زیر نادرست است؟</w:t>
      </w:r>
      <w:bookmarkStart w:id="88" w:name="pg3970_25742"/>
    </w:p>
    <w:p>
      <w:pPr>
        <w:pStyle w:val="BookText"/>
        <w:rPr/>
      </w:pPr>
      <w:bookmarkEnd w:id="8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تواند به پسرش زکات بدهد تا با آن پول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معلوم نیست سید است یا نه، نمی توان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فقیری که گدایی می کند، می توان زکات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تواند برای خرید کتاب های علمی و دینی، به پسر زکات بدهد</w:t>
      </w:r>
      <w:r>
        <w:rPr>
          <w:rFonts w:eastAsia="IRNazanin" w:cs="IRNazanin"/>
          <w:color w:val="111111"/>
          <w:sz w:val="28"/>
          <w:szCs w:val="28"/>
          <w:rtl w:val="true"/>
          <w:lang w:bidi="fa-IR"/>
        </w:rPr>
        <w:t>.</w:t>
      </w:r>
    </w:p>
    <w:p>
      <w:pPr>
        <w:pStyle w:val="Heading4"/>
        <w:numPr>
          <w:ilvl w:val="3"/>
          <w:numId w:val="1"/>
        </w:numPr>
        <w:rPr/>
      </w:pPr>
      <w:bookmarkStart w:id="89" w:name="__RefHeading___Toc1982672_2281741623"/>
      <w:bookmarkStart w:id="90" w:name="_Toc34"/>
      <w:bookmarkEnd w:id="89"/>
      <w:r>
        <w:rPr>
          <w:rtl w:val="true"/>
        </w:rPr>
        <w:t>عقبه چهارم</w:t>
      </w:r>
      <w:r>
        <w:rPr>
          <w:rtl w:val="true"/>
        </w:rPr>
        <w:t xml:space="preserve">: </w:t>
      </w:r>
      <w:r>
        <w:rPr>
          <w:rtl w:val="true"/>
        </w:rPr>
        <w:t>روزه</w:t>
      </w:r>
      <w:bookmarkEnd w:id="90"/>
    </w:p>
    <w:p>
      <w:pPr>
        <w:pStyle w:val="BookText"/>
        <w:rPr/>
      </w:pPr>
      <w:r>
        <w:rPr>
          <w:rFonts w:ascii="IRNazanin" w:hAnsi="IRNazanin" w:eastAsia="IRNazanin"/>
          <w:color w:val="111111"/>
          <w:sz w:val="28"/>
          <w:sz w:val="28"/>
          <w:szCs w:val="28"/>
          <w:rtl w:val="true"/>
          <w:lang w:bidi="fa-IR"/>
        </w:rPr>
        <w:t>عقبه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صوم در لغت به چه معنا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کردن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خودآموزی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روزه از نظر آثار معنوی و مادی و اجتماعی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اهل رفاه به حال محرومان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سختی ها در طریق فرمان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زکات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چه اموری بر روزه دار واجب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بر خدا و پیامبر، رساندن غبار و دود غلیظ به 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آب 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روزه ای که به عمد از حرام، افطار کرده است،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 در صورت امکان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متوالی روزه گرفتن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شصت فقیر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لازم است انسان نیت روزه را بر زبان خود جاری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بگوید چون ثواب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یک از معصومین و مربوط به کدام موضوع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ـ طبی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تربیتی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معنوی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روزه ماه رمضان چه وقت باید نیت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 اذان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ماه رمضان هم نیت کند، برای همه ماه،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اذان مغرب و پیش از افطار، فرصت نیت کردن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نیت در روزه مستحبی چه زمانی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 زمانی که به اندازه نیت کردن به مغرب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پیش از اذان صبح باید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ظهر می توان نیت کرد، ولی بعداز ظهر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پیش از اذان صبح بدون نیت روزه واجب خوابید و تا اذان بیدار نشد، روزه او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پیش از ظهر بیدار شود و نیت کند،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ظهر بیدار شود و نیت کند، درست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درست است، ولی بعد باید قضای آن را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 نیت روزه اول ماه روزه بگیرد و بعد بفهمد دوم یا سوم ماه بوده است، روزه او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نیست، ولی قضا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بیمار پیش از ظهر ماه رمضان خوب شود، تکلیف روزه او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پیش از آن کاری که روزه را باطل می کند، انجام نداده است، باید نیت کند و روزه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آن روز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چیزی خورده است، باید روزه آن روز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روزی که انسان شک دارد آخر شعبان است یا اول رمضان، تکلیف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روز را به نیت اول ماه رمضان روزه بگیرد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روزه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روزه بگیرد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چیز روزه را باطل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چیز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چیز</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دار سهوا چیزی بخورد، حکم روزه او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باید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ولی قضا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بهتر است قضا کند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ماه رمضان، کافری پیش از ظهر مسلمان شود و کاری که روزه را باطل می کند، انجام نداده باشد، حکم او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اذان صبح و در همان حالت کفر نیت روزه کرده است، 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بر او لازم نیست و قضا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دار چیزی را که لای دندان او مانده است، به عمد فرو ببرد، روزه او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قضا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روز عاشورا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روز، روزه حرام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ماه شعبان به نیت روزه مستحبی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 کردن گل های معطر برای روزه دار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w:t>
      </w:r>
      <w:r>
        <w:rPr>
          <w:rFonts w:eastAsia="IRNazanin" w:cs="IRNazanin"/>
          <w:color w:val="111111"/>
          <w:sz w:val="28"/>
          <w:szCs w:val="28"/>
          <w:rtl w:val="true"/>
          <w:lang w:bidi="fa-IR"/>
        </w:rPr>
        <w:t>.</w:t>
      </w:r>
      <w:bookmarkStart w:id="91" w:name="pg3970_25746"/>
    </w:p>
    <w:p>
      <w:pPr>
        <w:pStyle w:val="BookText"/>
        <w:rPr/>
      </w:pPr>
      <w:bookmarkEnd w:id="91"/>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قضای روزه ماه رمضان را به جا آورد، آیا پیش از ظهر می تواند روزه خود را باز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روزه را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روزه را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قضای روزه تنگ نباشد، می تواند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Heading4"/>
        <w:numPr>
          <w:ilvl w:val="3"/>
          <w:numId w:val="1"/>
        </w:numPr>
        <w:rPr/>
      </w:pPr>
      <w:bookmarkStart w:id="92" w:name="__RefHeading___Toc1982674_2281741623"/>
      <w:bookmarkStart w:id="93" w:name="_Toc35"/>
      <w:bookmarkEnd w:id="92"/>
      <w:r>
        <w:rPr>
          <w:rtl w:val="true"/>
        </w:rPr>
        <w:t>عقبه پنجم</w:t>
      </w:r>
      <w:r>
        <w:rPr>
          <w:rtl w:val="true"/>
        </w:rPr>
        <w:t xml:space="preserve">: </w:t>
      </w:r>
      <w:r>
        <w:rPr>
          <w:rtl w:val="true"/>
        </w:rPr>
        <w:t>حج</w:t>
      </w:r>
      <w:bookmarkEnd w:id="93"/>
    </w:p>
    <w:p>
      <w:pPr>
        <w:pStyle w:val="BookText"/>
        <w:rPr/>
      </w:pPr>
      <w:r>
        <w:rPr>
          <w:rFonts w:ascii="IRNazanin" w:hAnsi="IRNazanin" w:eastAsia="IRNazanin"/>
          <w:color w:val="111111"/>
          <w:sz w:val="28"/>
          <w:sz w:val="28"/>
          <w:szCs w:val="28"/>
          <w:rtl w:val="true"/>
          <w:lang w:bidi="fa-IR"/>
        </w:rPr>
        <w:t>عقبه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خانه کعبه گردیدن به صورتی که خواهد آمد و هر دوری را یک شوط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طواف عبارت از هفت شوط است و طواف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است و کسی که آن را از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کند تا هنگامی که وقت آن فوت شود، عمره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عالم به مسئله باشد 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تا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تا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پس از آن کلمات فرد به ترتیب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پس از آن کلمات زوج به ترتیب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زیر را در جاهای مناسب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سنگریزه هایی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نوافل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است شخص حاجی با تن و دلی آرام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مشعر الحرام متوجه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در راه رفتن میانه روی کند و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ندهد و نماز شب و خفتن را تا مزدلفه به تأخیر اندازد، اگرچه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بگذرد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را بعد از عشا به جا آورد و نیز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منا رمی خواهد کرد، از مزدلفه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تا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تا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پس از آن کلمات فرد به ترتیب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پس از آن کلمات زوج به ترتیب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زدن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طواف، اولین عمل حج است و در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دور خانه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حجرالاسود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در تمام دورها خانه کعبه در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بار دور زدن را یک شوط می گویند</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هفت شوط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تا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تا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بعد کلمات فرد به ترتیب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بعد کلمات زوج به ترتیب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از میّت در حج مستحبی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از انسان سالم در حج واجب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از میت در حج واجب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بلافاصله انجام دهد این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به هر سوره ای که بخواند، صحیح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اخفاتش بلامانع است و این نماز نزد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انجام شود، اگر ممکن شد، پشت مقام والا طرف راست و چپ آن و موقع اضطرار در نقطه دور از پشت مقام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تا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تا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بعد کلمات زوج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بعد کلمات فرد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کردن یعنی قدری از ناخن ها یا قدری از موی سر یا شارب یا ریش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مخصوص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همان سنگ زدن به جمره در سرزمین منا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ترجمه آیه زیر، تعدادی جای خالی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زیر را در جاهای مناسب قرار دهید؟</w:t>
      </w:r>
    </w:p>
    <w:p>
      <w:pPr>
        <w:pStyle w:val="BookText"/>
        <w:rPr/>
      </w:pPr>
      <w:r>
        <w:rPr>
          <w:rFonts w:ascii="Amiri" w:hAnsi="Amiri" w:eastAsia="Amiri" w:cs="Amiri"/>
          <w:color w:val="111111"/>
          <w:sz w:val="28"/>
          <w:sz w:val="28"/>
          <w:szCs w:val="28"/>
          <w:rtl w:val="true"/>
          <w:lang w:bidi="ar-SA"/>
        </w:rPr>
        <w:t>فَإِذا قَضَیْتُمْ مَناسِکَکُمْ فَاذْکُرُوا اللّهَ کَذِکْرِکُمْ آباءَکُمْ أَوْ أَشَدَّ ذِکْرًا فَمِنَ النّاسِ مَنْ یَقُولُ رَبَّنا آتِنا فِی الدُّنْیا وَ ما لَهُ فِی اْلآخِرَةِ مِنْ 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پدرانتان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مناسک حج را به پایان رساندید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کنید، همان گونه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یاد می کنید یا حتی بالاتر و جدی تر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می گویند، خدایا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همه چیز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مان را از تو، در دنیا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چندانی ندارند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بعد کلمات زوج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بعد کلمات فرد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ترجمه آیه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تعدادی جای خالی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زیر را در جاهای مناسب قرار دهید؟</w:t>
      </w:r>
    </w:p>
    <w:p>
      <w:pPr>
        <w:pStyle w:val="BookText"/>
        <w:rPr/>
      </w:pPr>
      <w:r>
        <w:rPr>
          <w:rFonts w:ascii="Amiri" w:hAnsi="Amiri" w:eastAsia="Amiri" w:cs="Amiri"/>
          <w:color w:val="111111"/>
          <w:sz w:val="28"/>
          <w:sz w:val="28"/>
          <w:szCs w:val="28"/>
          <w:rtl w:val="true"/>
          <w:lang w:bidi="ar-SA"/>
        </w:rPr>
        <w:t>لَیْسَ عَلَیْکُمْ جُناحٌ أَنْ تَبْتَغُوا فَضْلاً مِنْ رَبِّکُمْ فَإِذا أَفَضْتُمْ مِنْ عَرَفاتٍ فَاذْکُرُوا اللّهَ عِنْدَ الْمَشْعَرِ الْحَرامِ وَ اذْکُرُوهُ کَما هَداکُمْ وَ إِنْ کُنْتُمْ مِنْ قَبْلِهِ لَمِنَ الضّالِّینَ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که شما در سفر حج در جست وجو و به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هم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شدید، در کنار مشعر الحرام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ذکر خدا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خدا باشید، همان گونه که خدا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 اینکه پیش تر از گمراهان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زیر را در جاهای خالی مناسب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بستن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برای مُحرِم چه در احرام عمره و چه در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آنها را محرمات احرام می نامند و چنانچه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برخی را مرتکب شود، کیفری به تناسب جرم بر او ثابت می شود که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بعضا هم عمل باطل و هم قضا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از اول تا آخر به ترتیب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از آخر تا اول به ترتیب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بعد کلمات فرد به ترتیب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بعد کلمات زوج به ترتیب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بودن یکی از شرایط واجب شدن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کردن؛ یعنی زدن مقداری از موی سر یا ریش یا گرفتن ناخن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قربانی در روز دهم ماه ذی الحجه یعنی روز عید 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نادرست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دو رکعت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هم بر مرد واجب است و هم بر زن و هم بر طفلی که او را محرم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شدن حج برای افراد، توانایی مالی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زمان حج فقط مخصوص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قربان روز هیجده ذی الحجه است که حاجی ها قربانی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همان راه پیمودن بین صفا و مروه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جزو اعمال حج نیست، بلکه از مستحبات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باید قبل از ورود به حریم مکه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مشعر، یعنی توقف کردن در آن محل خاص از اول طلوع فجر صادق روز عید قربان تا اول آفتاب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نایب شخص دیگری شود تا حج را به جای او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طول عمر خود یک بار می تواند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همه مسلمانان واجب است و باید هر چه زودتر انجام دهند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bookmarkStart w:id="94" w:name="pg3970_25753"/>
    </w:p>
    <w:p>
      <w:pPr>
        <w:pStyle w:val="BookText"/>
        <w:rPr/>
      </w:pPr>
      <w:bookmarkEnd w:id="94"/>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واجب، نیابت یک نفر از چند نفر در یک سال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حرام، سفر حج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برای هر شخص یک بار واجب است و بیشتر از آن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فقط در ماه ذی الحجه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 در همه ماه های سال قابل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احرام بستن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همان دور زدن به دور خانه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دایره های زیر، شرایط وجوب حج را در خود جای داده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دایره های زیر، شرایط وجوب حج را در خود جای داده است؟</w:t>
      </w:r>
    </w:p>
    <w:p>
      <w:pPr>
        <w:pStyle w:val="Heading4"/>
        <w:numPr>
          <w:ilvl w:val="3"/>
          <w:numId w:val="1"/>
        </w:numPr>
        <w:rPr/>
      </w:pPr>
      <w:bookmarkStart w:id="95" w:name="__RefHeading___Toc1982676_2281741623"/>
      <w:bookmarkStart w:id="96" w:name="_Toc36"/>
      <w:bookmarkEnd w:id="95"/>
      <w:r>
        <w:rPr>
          <w:rtl w:val="true"/>
        </w:rPr>
        <w:t>عقبه ششم</w:t>
      </w:r>
      <w:r>
        <w:rPr>
          <w:rtl w:val="true"/>
        </w:rPr>
        <w:t xml:space="preserve">: </w:t>
      </w:r>
      <w:r>
        <w:rPr>
          <w:rtl w:val="true"/>
        </w:rPr>
        <w:t>طهارت</w:t>
      </w:r>
      <w:bookmarkEnd w:id="96"/>
    </w:p>
    <w:p>
      <w:pPr>
        <w:pStyle w:val="BookText"/>
        <w:rPr/>
      </w:pPr>
      <w:r>
        <w:rPr>
          <w:rFonts w:ascii="IRNazanin" w:hAnsi="IRNazanin" w:eastAsia="IRNazanin"/>
          <w:color w:val="111111"/>
          <w:sz w:val="28"/>
          <w:sz w:val="28"/>
          <w:szCs w:val="28"/>
          <w:rtl w:val="true"/>
          <w:lang w:bidi="fa-IR"/>
        </w:rPr>
        <w:t>عقبه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از مطهرات به شمار می روند؟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استحاله، 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با شرایط خاص خودش، چه چیزی را پاک می کند؟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کفش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که سگ یا خوک از آن خورده اند، پاک است، ولی باید ضدعفونی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چیز نجس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خورانیدن عین نجاست به اطفال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خاک،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مردار کدام یک از حیوانات نجس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حیوانات حرام گوشت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خون جهنده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ثابت شدن نجاست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به نجاست یقین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در اختیار اوست، بگوید که آن چیز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عادل بگویند که چیزی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 نجسی که انسان شک دارد پاک شده یا نه،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نیست، ولی احتیاط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شک کنیم چیز پاکی نجس شده یا نه، چه حکمی دارد؟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نیست، ولی احتیاط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 پاکی به جسم نجسی برسد و انسان شک کند که هر دو یا یکی از آنها تر بوده یا نه، آیا آن چیز پاک، نجس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تطهیر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ببیند که کسی با لباس نجس نماز می خواند، وظیفه او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بگوید،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نگوید،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به او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آب های زیر با شرایط خاص خود پاک کننده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 و آب 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کدام یک از موارد زیر، آب جاری می گویند؟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آبی که از زمین بجوشد و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آبی که از آسمان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آبی که از چاه بیرون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در مورد آب مضاف،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پاک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مضاف نمی توان وضو و غسل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آب مضاف،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آبی است که آن را از چیزی بگیرند یا با چیزی مخلوط باشد، به گونه ای که دیگر به آن آب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پاک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مضاف همان آب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عین نجاست مثل خون به آب کر برسد،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رنگ یا بو یا مزه آب تغییر کند،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 یا بو یا مزه آب تغییر کند،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رنگ یا بو یا مزه آب تغییر نکند،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 آبی است که از زمین بجوشد و از کر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نجسی به آب قلیل برسد، آب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بوی آب کر به واسطه غیرنجاست تغییر کند،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بو یا مزه یا رنگ آب کر یا جاری به واسطه نجاستی که از بیرون آب رسیده است، عوض شود، حکمش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رنگ آن عوض شده، نجس نیست، ولی اگر بو یا مزه اش عوض شده، نجس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bookmarkStart w:id="97" w:name="pg3970_25757"/>
    </w:p>
    <w:p>
      <w:pPr>
        <w:pStyle w:val="BookText"/>
        <w:rPr/>
      </w:pPr>
      <w:bookmarkEnd w:id="97"/>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آبی که عین نجاست مثل خون در آن ریخته شده و بو یا رنگ یا مزه آن را تغییر داده باشد، چگونه پاک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آب کر یا جاری متصل و مخلوط شود و تغییر آن از میان برود،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آب چاه متصل شود، هر چند مخلوط نشود،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آب قلیل متصل شود، پاک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آبی که پاک بوده و معلوم نیست نجس شده یا نه،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آبی که نجس بوده و معلوم نیست پاک شده یا نه،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احتیاط کرد، هر چند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نجاسات یازده تا است که در دایره های زیر نوشته شده است و تعدادی غیرنجاسات نیز به چشم می خورد، ولی یکی از دایره ها، دربردارنده کل یازده مورد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مشخص کنید؟</w:t>
      </w:r>
    </w:p>
    <w:p>
      <w:pPr>
        <w:pStyle w:val="Heading4"/>
        <w:numPr>
          <w:ilvl w:val="3"/>
          <w:numId w:val="1"/>
        </w:numPr>
        <w:rPr/>
      </w:pPr>
      <w:bookmarkStart w:id="98" w:name="__RefHeading___Toc1982678_2281741623"/>
      <w:bookmarkStart w:id="99" w:name="_Toc37"/>
      <w:bookmarkEnd w:id="98"/>
      <w:r>
        <w:rPr>
          <w:rtl w:val="true"/>
        </w:rPr>
        <w:t>عقبه هفتم</w:t>
      </w:r>
      <w:r>
        <w:rPr>
          <w:rtl w:val="true"/>
        </w:rPr>
        <w:t xml:space="preserve">: </w:t>
      </w:r>
      <w:r>
        <w:rPr>
          <w:rtl w:val="true"/>
        </w:rPr>
        <w:t>حق الناس</w:t>
      </w:r>
      <w:bookmarkEnd w:id="99"/>
    </w:p>
    <w:p>
      <w:pPr>
        <w:pStyle w:val="BookText"/>
        <w:rPr/>
      </w:pPr>
      <w:r>
        <w:rPr>
          <w:rFonts w:ascii="IRNazanin" w:hAnsi="IRNazanin" w:eastAsia="IRNazanin"/>
          <w:color w:val="111111"/>
          <w:sz w:val="28"/>
          <w:sz w:val="28"/>
          <w:szCs w:val="28"/>
          <w:rtl w:val="true"/>
          <w:lang w:bidi="fa-IR"/>
        </w:rPr>
        <w:t>عقبه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متن عربی حدیث، کلمات را در جاهای مناسب قرار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تَتَّبِعَ خَفیّاتِ العُیُوب حَرَّمَهُ اللّه ُ مَوَدَّاتِ القُلُوب</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 ـ دیگران ـ محروم ـ دوستی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خداوند، او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متن عربی حدیث، کلمات را در جاهای مناسب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 النّاسِ اَسَرُّهُمْ مُداراةً لِلنّاسِ و اَذَلُّ الناسِ مَن أهان النّاسَ</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ـ اهانت ـ عاقل ترین ـ مدارایش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کسی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ذلیل ترین مردم کسی است که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متن عربی حدیث، کلمات زیر را در جاهای مناسب قرار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اَحزَنَ مَؤمِنا ثُمَّ اَعطاهُ الدُّنیا لَم یَکُن ذلِکَ کَفّارَتُهُ و لَم یُوجَر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 ـ مؤمنی ـ اجری ـ دنیا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ناراحت کند،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بدهد، کفاره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از این کار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نصیب او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کننده 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توبه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 به موسی بن عمران وحی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توبه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داخل بهشت خواهد شد و هر غیبت کننده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داخل دوزخ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تا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تا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پس از آن کلمات فرد به ترتیب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پس از آن کلمات زوج به ترتیب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متن عربی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کلمات را در جاهای مناسب قرار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کَمَا اَحسَنَ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 ـ احسان ـ مردم ـ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همان گونه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احسان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زیر را در جاهای مناسب قرار دهید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ایمان ـ اشتباهات ـ مؤمن ـ رسوایش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کمترین چیزی که انسان به آن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آن است که با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دار طرح دوستی و برادری بریزد و آن گاه لغزش ها و خطاها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برشمارد و در حافظه اش نگاه دارد تا روزی یقه او را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ـ مرا ـ شاد ـ مؤمنی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کرده است و هر کس مرا شاد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زیر را در جاهای خالی مناسب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ـ هزار درجه ـ صد سال ـ خویشان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رعایت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حق تعالی در بهشت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کند که از هر درجه تا درجه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باشد، یک درجه از نقره و دیگری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مروارید و دیگری از زمرد و دیگری از زبرجد و دیگری از مشک و عنبر و دیگری از کافور و همچنین از دیگر چیزهایی که خدای تعالی در بهشت خلق کرده است</w:t>
      </w:r>
      <w:r>
        <w:rPr>
          <w:rFonts w:eastAsia="IRNazanin" w:cs="IRNazanin"/>
          <w:color w:val="111111"/>
          <w:sz w:val="28"/>
          <w:szCs w:val="28"/>
          <w:rtl w:val="true"/>
          <w:lang w:bidi="fa-IR"/>
        </w:rPr>
        <w:t>».</w:t>
      </w:r>
    </w:p>
    <w:p>
      <w:pPr>
        <w:pStyle w:val="BookText"/>
        <w:rPr/>
      </w:pPr>
      <w:r>
        <w:rPr>
          <w:rStyle w:val="FootnoteAnchor"/>
          <w:rtl w:val="true"/>
        </w:rPr>
        <w:footnoteReference w:id="24"/>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موارد زیر از حقوق مسلمان بر مسلمان دیگر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به برادر خود برسد، به او سلام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بیمار شود، به عیادت او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عطسه کند، او را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مردم کسی است که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آزار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نفعش برای مردم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از حقوق مؤمن بر مؤمن دیگر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ستم نکند و او را فریب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بمیرد، به زیارت قبرش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از او دریغ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و احسان نیک وقتی شایسته است که کدام ویژگی را دارا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انجام گیرد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و باسرعت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پیامبر اعظم صلی الله علیه و آله ، احترام به برادر دینی باید چگونه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و غیاب، پشتیبان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محافل برای او جا باز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مرد شریف و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راستین پیامبر در برابر کافران سخت گیرند، ولی در میان خود، رحیم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انسان ها کسی است که از وجود او سود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ها و اندوه مؤمن در ظاهر او پیداست و شادی اش در دلش پنهان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غیبت هم در حکم غیبت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کنایه زدن پشت سر کسی حرف بزنیم که او از شنیدن آن ناراحت شود، غیبت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غیبت اگر گوینده را نهی نکند، ولی در دل خود راضی به شنیدن نباشد، باز هم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غیبت به شمار می رود؟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زبان پشت سر کسی حرفی بزنیم که او ناراحت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زبان، اگر با اشاره یا با عملی، پشت سر کسی کاری انجام دهیم که او ناراحت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پشت سر کسی بنویسیم که اگر او بشنود، ناراحت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عیبی را از دیگری می گوید، اگر راست باشد، غیبت است و اگر دروغ باشد، تهمت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غیبت به منزله خوردن گوشت برادر مؤمن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را که پشت سر کسی می گوییم، اگر حقیقت داشته باشد، غیبت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از دستاوردهای صله رحم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 و طول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نیکو و ثروت انسان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را آباد می کند و سبب تزکیه اعمال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از قول پیامبر اکرم صلی الله علیه و آله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جبرائیل آن قدر</w:t>
      </w:r>
      <w:bookmarkStart w:id="100" w:name="pg3970_25764"/>
    </w:p>
    <w:p>
      <w:pPr>
        <w:pStyle w:val="BookText"/>
        <w:rPr/>
      </w:pPr>
      <w:bookmarkEnd w:id="100"/>
      <w:r>
        <w:rPr>
          <w:rFonts w:ascii="IRNazanin" w:hAnsi="IRNazanin" w:eastAsia="IRNazanin"/>
          <w:color w:val="111111"/>
          <w:sz w:val="28"/>
          <w:sz w:val="28"/>
          <w:szCs w:val="28"/>
          <w:rtl w:val="true"/>
          <w:lang w:bidi="fa-IR"/>
        </w:rPr>
        <w:t>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کرد که من گمان بردم از ایشان ارث می برد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خویشان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Heading3"/>
        <w:numPr>
          <w:ilvl w:val="2"/>
          <w:numId w:val="1"/>
        </w:numPr>
        <w:rPr/>
      </w:pPr>
      <w:bookmarkStart w:id="101" w:name="__RefHeading___Toc1982680_2281741623"/>
      <w:bookmarkStart w:id="102" w:name="_Toc38"/>
      <w:bookmarkEnd w:id="101"/>
      <w:r>
        <w:rPr>
          <w:rtl w:val="true"/>
        </w:rPr>
        <w:t>پاسخ های مرحله سوم</w:t>
      </w:r>
      <w:bookmarkEnd w:id="102"/>
    </w:p>
    <w:p>
      <w:pPr>
        <w:pStyle w:val="Heading4"/>
        <w:numPr>
          <w:ilvl w:val="3"/>
          <w:numId w:val="1"/>
        </w:numPr>
        <w:rPr/>
      </w:pPr>
      <w:bookmarkStart w:id="103" w:name="__RefHeading___Toc1982682_2281741623"/>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پاسخ های مرحله سوم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عقبه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امانت، رحم</w:t>
      </w:r>
    </w:p>
    <w:p>
      <w:pPr>
        <w:pStyle w:val="BookText"/>
        <w:rPr/>
      </w:pPr>
      <w:r>
        <w:rPr>
          <w:rFonts w:ascii="IRNazanin" w:hAnsi="IRNazanin" w:eastAsia="IRNazanin"/>
          <w:color w:val="111111"/>
          <w:sz w:val="28"/>
          <w:sz w:val="28"/>
          <w:szCs w:val="28"/>
          <w:rtl w:val="true"/>
          <w:lang w:bidi="fa-IR"/>
        </w:rPr>
        <w:t>عقبه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عقبه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w:t>
      </w:r>
    </w:p>
    <w:p>
      <w:pPr>
        <w:pStyle w:val="BookText"/>
        <w:rPr/>
      </w:pPr>
      <w:r>
        <w:rPr>
          <w:rFonts w:ascii="IRNazanin" w:hAnsi="IRNazanin" w:eastAsia="IRNazanin"/>
          <w:color w:val="111111"/>
          <w:sz w:val="28"/>
          <w:sz w:val="28"/>
          <w:szCs w:val="28"/>
          <w:rtl w:val="true"/>
          <w:lang w:bidi="fa-IR"/>
        </w:rPr>
        <w:t>عقبه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عقبه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عقبه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عقبه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w:t>
      </w:r>
    </w:p>
    <w:p>
      <w:pPr>
        <w:pStyle w:val="Heading4"/>
        <w:numPr>
          <w:ilvl w:val="3"/>
          <w:numId w:val="1"/>
        </w:numPr>
        <w:rPr/>
      </w:pPr>
      <w:bookmarkStart w:id="105" w:name="__RefHeading___Toc1982684_2281741623"/>
      <w:bookmarkStart w:id="106" w:name="_Toc40"/>
      <w:bookmarkEnd w:id="105"/>
      <w:r>
        <w:rPr>
          <w:rtl w:val="true"/>
        </w:rPr>
        <w:t>عقبه اول</w:t>
      </w:r>
      <w:r>
        <w:rPr>
          <w:rtl w:val="true"/>
        </w:rPr>
        <w:t xml:space="preserve">: </w:t>
      </w:r>
      <w:r>
        <w:rPr>
          <w:rtl w:val="true"/>
        </w:rPr>
        <w:t>ولایت، امانت، رحم</w:t>
      </w:r>
      <w:bookmarkEnd w:id="106"/>
    </w:p>
    <w:p>
      <w:pPr>
        <w:pStyle w:val="BookText"/>
        <w:rPr/>
      </w:pPr>
      <w:r>
        <w:rPr>
          <w:rFonts w:ascii="IRNazanin" w:hAnsi="IRNazanin" w:eastAsia="IRNazanin"/>
          <w:color w:val="111111"/>
          <w:sz w:val="28"/>
          <w:sz w:val="28"/>
          <w:szCs w:val="28"/>
          <w:rtl w:val="true"/>
          <w:lang w:bidi="fa-IR"/>
        </w:rPr>
        <w:t>عقبه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امانت، رحم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bookmarkStart w:id="107" w:name="pg3970_25765"/>
    </w:p>
    <w:p>
      <w:pPr>
        <w:pStyle w:val="Heading4"/>
        <w:numPr>
          <w:ilvl w:val="3"/>
          <w:numId w:val="1"/>
        </w:numPr>
        <w:rPr/>
      </w:pPr>
      <w:bookmarkStart w:id="108" w:name="__RefHeading___Toc1982686_2281741623"/>
      <w:bookmarkStart w:id="109" w:name="_Toc41"/>
      <w:bookmarkEnd w:id="107"/>
      <w:bookmarkEnd w:id="108"/>
      <w:r>
        <w:rPr>
          <w:rtl w:val="true"/>
        </w:rPr>
        <w:t>عقبه دوم</w:t>
      </w:r>
      <w:r>
        <w:rPr>
          <w:rtl w:val="true"/>
        </w:rPr>
        <w:t xml:space="preserve">: </w:t>
      </w:r>
      <w:r>
        <w:rPr>
          <w:rtl w:val="true"/>
        </w:rPr>
        <w:t>نماز</w:t>
      </w:r>
      <w:bookmarkEnd w:id="109"/>
    </w:p>
    <w:p>
      <w:pPr>
        <w:pStyle w:val="BookText"/>
        <w:rPr/>
      </w:pPr>
      <w:r>
        <w:rPr>
          <w:rFonts w:ascii="IRNazanin" w:hAnsi="IRNazanin" w:eastAsia="IRNazanin"/>
          <w:color w:val="111111"/>
          <w:sz w:val="28"/>
          <w:sz w:val="28"/>
          <w:szCs w:val="28"/>
          <w:rtl w:val="true"/>
          <w:lang w:bidi="fa-IR"/>
        </w:rPr>
        <w:t>عقبه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دایره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10" w:name="__RefHeading___Toc1982688_2281741623"/>
      <w:bookmarkStart w:id="111" w:name="_Toc42"/>
      <w:bookmarkEnd w:id="110"/>
      <w:r>
        <w:rPr>
          <w:rtl w:val="true"/>
        </w:rPr>
        <w:t>عقبه سوم</w:t>
      </w:r>
      <w:r>
        <w:rPr>
          <w:rtl w:val="true"/>
        </w:rPr>
        <w:t xml:space="preserve">: </w:t>
      </w:r>
      <w:r>
        <w:rPr>
          <w:rtl w:val="true"/>
        </w:rPr>
        <w:t>خمس و زکات</w:t>
      </w:r>
      <w:bookmarkEnd w:id="111"/>
    </w:p>
    <w:p>
      <w:pPr>
        <w:pStyle w:val="BookText"/>
        <w:rPr/>
      </w:pPr>
      <w:r>
        <w:rPr>
          <w:rFonts w:ascii="IRNazanin" w:hAnsi="IRNazanin" w:eastAsia="IRNazanin"/>
          <w:color w:val="111111"/>
          <w:sz w:val="28"/>
          <w:sz w:val="28"/>
          <w:szCs w:val="28"/>
          <w:rtl w:val="true"/>
          <w:lang w:bidi="fa-IR"/>
        </w:rPr>
        <w:t>عقبه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bookmarkStart w:id="112" w:name="pg3970_25766"/>
    </w:p>
    <w:p>
      <w:pPr>
        <w:pStyle w:val="Heading4"/>
        <w:numPr>
          <w:ilvl w:val="3"/>
          <w:numId w:val="1"/>
        </w:numPr>
        <w:rPr/>
      </w:pPr>
      <w:bookmarkStart w:id="113" w:name="__RefHeading___Toc1982690_2281741623"/>
      <w:bookmarkStart w:id="114" w:name="_Toc43"/>
      <w:bookmarkEnd w:id="112"/>
      <w:bookmarkEnd w:id="113"/>
      <w:r>
        <w:rPr>
          <w:rtl w:val="true"/>
        </w:rPr>
        <w:t>عقبه چهارم</w:t>
      </w:r>
      <w:r>
        <w:rPr>
          <w:rtl w:val="true"/>
        </w:rPr>
        <w:t xml:space="preserve">: </w:t>
      </w:r>
      <w:r>
        <w:rPr>
          <w:rtl w:val="true"/>
        </w:rPr>
        <w:t>روزه</w:t>
      </w:r>
      <w:bookmarkEnd w:id="114"/>
    </w:p>
    <w:p>
      <w:pPr>
        <w:pStyle w:val="BookText"/>
        <w:rPr/>
      </w:pPr>
      <w:r>
        <w:rPr>
          <w:rFonts w:ascii="IRNazanin" w:hAnsi="IRNazanin" w:eastAsia="IRNazanin"/>
          <w:color w:val="111111"/>
          <w:sz w:val="28"/>
          <w:sz w:val="28"/>
          <w:szCs w:val="28"/>
          <w:rtl w:val="true"/>
          <w:lang w:bidi="fa-IR"/>
        </w:rPr>
        <w:t>عقبه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Heading4"/>
        <w:numPr>
          <w:ilvl w:val="3"/>
          <w:numId w:val="1"/>
        </w:numPr>
        <w:rPr/>
      </w:pPr>
      <w:bookmarkStart w:id="115" w:name="__RefHeading___Toc1982692_2281741623"/>
      <w:bookmarkStart w:id="116" w:name="_Toc44"/>
      <w:bookmarkEnd w:id="115"/>
      <w:r>
        <w:rPr>
          <w:rtl w:val="true"/>
        </w:rPr>
        <w:t>عقبه پنجم</w:t>
      </w:r>
      <w:r>
        <w:rPr>
          <w:rtl w:val="true"/>
        </w:rPr>
        <w:t xml:space="preserve">: </w:t>
      </w:r>
      <w:r>
        <w:rPr>
          <w:rtl w:val="true"/>
        </w:rPr>
        <w:t>حج</w:t>
      </w:r>
      <w:bookmarkEnd w:id="116"/>
    </w:p>
    <w:p>
      <w:pPr>
        <w:pStyle w:val="BookText"/>
        <w:rPr/>
      </w:pPr>
      <w:r>
        <w:rPr>
          <w:rFonts w:ascii="IRNazanin" w:hAnsi="IRNazanin" w:eastAsia="IRNazanin"/>
          <w:color w:val="111111"/>
          <w:sz w:val="28"/>
          <w:sz w:val="28"/>
          <w:szCs w:val="28"/>
          <w:rtl w:val="true"/>
          <w:lang w:bidi="fa-IR"/>
        </w:rPr>
        <w:t>عقبه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دایره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شماره </w:t>
      </w:r>
      <w:r>
        <w:rPr>
          <w:rFonts w:eastAsia="IRNazanin" w:cs="IRNazanin"/>
          <w:color w:val="111111"/>
          <w:sz w:val="28"/>
          <w:szCs w:val="28"/>
          <w:lang w:bidi="fa-IR"/>
        </w:rPr>
        <w:t>2</w:t>
      </w:r>
      <w:r>
        <w:rPr>
          <w:rFonts w:eastAsia="IRNazanin" w:cs="IRNazanin"/>
          <w:color w:val="111111"/>
          <w:sz w:val="28"/>
          <w:szCs w:val="28"/>
          <w:rtl w:val="true"/>
          <w:lang w:bidi="fa-IR"/>
        </w:rPr>
        <w:t>.</w:t>
      </w:r>
      <w:bookmarkStart w:id="117" w:name="pg3970_25767"/>
    </w:p>
    <w:p>
      <w:pPr>
        <w:pStyle w:val="Heading4"/>
        <w:numPr>
          <w:ilvl w:val="3"/>
          <w:numId w:val="1"/>
        </w:numPr>
        <w:rPr/>
      </w:pPr>
      <w:bookmarkStart w:id="118" w:name="__RefHeading___Toc1982694_2281741623"/>
      <w:bookmarkStart w:id="119" w:name="_Toc45"/>
      <w:bookmarkEnd w:id="117"/>
      <w:bookmarkEnd w:id="118"/>
      <w:r>
        <w:rPr>
          <w:rtl w:val="true"/>
        </w:rPr>
        <w:t>عقبه ششم</w:t>
      </w:r>
      <w:r>
        <w:rPr>
          <w:rtl w:val="true"/>
        </w:rPr>
        <w:t xml:space="preserve">: </w:t>
      </w:r>
      <w:r>
        <w:rPr>
          <w:rtl w:val="true"/>
        </w:rPr>
        <w:t>طهارت</w:t>
      </w:r>
      <w:bookmarkEnd w:id="119"/>
    </w:p>
    <w:p>
      <w:pPr>
        <w:pStyle w:val="BookText"/>
        <w:rPr/>
      </w:pPr>
      <w:r>
        <w:rPr>
          <w:rFonts w:ascii="IRNazanin" w:hAnsi="IRNazanin" w:eastAsia="IRNazanin"/>
          <w:color w:val="111111"/>
          <w:sz w:val="28"/>
          <w:sz w:val="28"/>
          <w:szCs w:val="28"/>
          <w:rtl w:val="true"/>
          <w:lang w:bidi="fa-IR"/>
        </w:rPr>
        <w:t>عقبه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120" w:name="__RefHeading___Toc1982696_2281741623"/>
      <w:bookmarkStart w:id="121" w:name="_Toc46"/>
      <w:bookmarkEnd w:id="120"/>
      <w:r>
        <w:rPr>
          <w:rtl w:val="true"/>
        </w:rPr>
        <w:t>عقبه هفتم</w:t>
      </w:r>
      <w:r>
        <w:rPr>
          <w:rtl w:val="true"/>
        </w:rPr>
        <w:t xml:space="preserve">: </w:t>
      </w:r>
      <w:r>
        <w:rPr>
          <w:rtl w:val="true"/>
        </w:rPr>
        <w:t>حق الناس</w:t>
      </w:r>
      <w:bookmarkEnd w:id="121"/>
    </w:p>
    <w:p>
      <w:pPr>
        <w:pStyle w:val="BookText"/>
        <w:rPr/>
      </w:pPr>
      <w:r>
        <w:rPr>
          <w:rFonts w:ascii="IRNazanin" w:hAnsi="IRNazanin" w:eastAsia="IRNazanin"/>
          <w:color w:val="111111"/>
          <w:sz w:val="28"/>
          <w:sz w:val="28"/>
          <w:szCs w:val="28"/>
          <w:rtl w:val="true"/>
          <w:lang w:bidi="fa-IR"/>
        </w:rPr>
        <w:t>عقبه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در پی عیب های پنهان دیگران باشد، خداوند، او را از دوستی دل ها محروم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ترین مردم کسی است که مدارایش با مردم بیشتر باشد و خوارترین مردم کسی است که به مردم اهانت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مؤمنی را ناراحت کند، سپس دنیا را به او بدهد، کفاره گناهش نمی شود و از این کار پاداشی هم به او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 خوبی و احسان کن، همان گونه که خداوند به تو احسان و نیکویی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کمترین چیزی که انسان به آن وسیله بی ایمان می شود، آن است که با شخصی دین دار طرح دوستی و برادری بریزد و آن گاه لغزش ها، خطاها و اشتباه های او را برشمارد و در حافظه اش نگاه دارد تا روزی یقه او را گرفته و رسوایش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صلی الله علیه و آله منقول است که هر کس مؤمنی را شاد گرداند، مرا شاد کرده است و هر کس مرا شاد گرداند، خدا را شاد گردانیده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حق خویشان را رعایت کند، پروردگار در بهشت به او هزار درجه کرامت کند که از هر درجه تا درجه دیگر صد سال راه باشد؛ یک درجه از نقره و دیگری از طلا و دیگری از مروارید و دیگری از زمرد و دیگری از زبرجد و دیگری از مشک و عنبر و دیگری از کافور و همچنین از دیگر چیزهایی که خدای تعالی در بهشت آفریده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bookmarkStart w:id="122" w:name="pg3970_25769"/>
    </w:p>
    <w:p>
      <w:pPr>
        <w:pStyle w:val="Heading2"/>
        <w:numPr>
          <w:ilvl w:val="1"/>
          <w:numId w:val="1"/>
        </w:numPr>
        <w:rPr/>
      </w:pPr>
      <w:bookmarkStart w:id="123" w:name="__RefHeading___Toc1982698_2281741623"/>
      <w:bookmarkStart w:id="124" w:name="_Toc47"/>
      <w:bookmarkEnd w:id="122"/>
      <w:bookmarkEnd w:id="123"/>
      <w:r>
        <w:rPr>
          <w:rtl w:val="true"/>
        </w:rPr>
        <w:t>مرحله چهارم</w:t>
      </w:r>
      <w:r>
        <w:rPr>
          <w:rtl w:val="true"/>
        </w:rPr>
        <w:t xml:space="preserve">: </w:t>
      </w:r>
      <w:r>
        <w:rPr>
          <w:rtl w:val="true"/>
        </w:rPr>
        <w:t>بهشت و دوزخ</w:t>
      </w:r>
      <w:bookmarkEnd w:id="124"/>
    </w:p>
    <w:p>
      <w:pPr>
        <w:pStyle w:val="Heading3"/>
        <w:numPr>
          <w:ilvl w:val="2"/>
          <w:numId w:val="1"/>
        </w:numPr>
        <w:rPr/>
      </w:pPr>
      <w:bookmarkStart w:id="125" w:name="__RefHeading___Toc1982700_2281741623"/>
      <w:bookmarkStart w:id="126" w:name="_Toc48"/>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w:t>
      </w:r>
    </w:p>
    <w:p>
      <w:pPr>
        <w:pStyle w:val="BookText"/>
        <w:rPr/>
      </w:pPr>
      <w:r>
        <w:rPr>
          <w:rFonts w:ascii="IRNazanin" w:hAnsi="IRNazanin" w:eastAsia="IRNazanin"/>
          <w:color w:val="111111"/>
          <w:sz w:val="28"/>
          <w:sz w:val="28"/>
          <w:szCs w:val="28"/>
          <w:rtl w:val="true"/>
          <w:lang w:bidi="fa-IR"/>
        </w:rPr>
        <w:t>این مرحله، ویژه شرکت کننده ای است که از پل صراط گذشته است و حالا باید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پل افتاده، در مرحله قبل وارد دوزخ شده و از دور مسابقه حذف شده است، ولی هر دو نفر، حالت های یکدیگر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شرکت کننده وارد این مرحله می شود، در مکانی قرار دارد که دور آن هشت درِ زیبا وجود دارد و هر کدام نامی 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در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شهادت؛ درِ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هواپرستی؛ درِ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استقامت؛ درِ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پرهیز از دروغ و درِ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کننده با توجه به امتیازهایی که در سه مرحله قبل به دست آورده است، اجازه دارد از برخی از این درها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برابر هر ده امتیاز، اجازه دارد از یک در استفاده کند و اگر مثلاً سی امتیاز به دست آورد، می تواند به سه در مراجعه کند و به پرسش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ورود به بهشت، درهایی وجود دارد که برای وارد شدن، اگر روی تکمه صحیح دست گذاشت، در باز می شود و او وارد می شود و به هر کجا و هر چیزی که نگاه کند،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و هر چیزی را که بردارد،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p>
    <w:p>
      <w:pPr>
        <w:pStyle w:val="BookText"/>
        <w:rPr/>
      </w:pPr>
      <w:r>
        <w:rPr>
          <w:rFonts w:ascii="IRNazanin" w:hAnsi="IRNazanin" w:eastAsia="IRNazanin"/>
          <w:color w:val="111111"/>
          <w:sz w:val="28"/>
          <w:sz w:val="28"/>
          <w:szCs w:val="28"/>
          <w:rtl w:val="true"/>
          <w:lang w:bidi="fa-IR"/>
        </w:rPr>
        <w:t>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اینجا نیز زمان برایش محدود باشد تا اگر هنگام پاسخ دادن به پرسش تأمل کرد و وقت گذشت، از ورود به بهشت و به دست آوردن جوایز بیشتر،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 و دکور این مرحله باید مواردی را رعایت کرد که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دکور و صحنه مرحله چهارم، موارد زیر را هم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بهشت و دوزخ بسیار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بعضی از آیات ناظر به این معنا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بیان قرآن مجید، بهشت دو قسمت دارد؛ یکی ویژه مشرکان و دیگری ویژه افراد معمولی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آجر و خشت بهشت از طلا و دیگری از نقره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پرهیزکاران گروه گروه به سوی بهشت برده می شوند و هنگامی که به آنجا می رسند، بهشت باز می شود و نگهبانان به 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گوارا باد این نعمت ها برایتان، داخل بهشت شوید و جاودانه بمانید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بهشت با تحیت و سلام حق به بهشت وارد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انواع نعمت ها و درخت های پرطراوت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از هر میوه ای دو نوع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میوه ها در دسترس است و چیدن آنها زحمت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سرسبز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بهشت، میوه های فراوان و درخت نخل و انار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میوه ای که اهل بهشت بخواهند، در آنجا یافت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انواع نوشیدنی ها در اختیار بهشتیان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میوه های فراوانی دارد که هرگز تمام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از هر نوع گوشت پرنده ای که بخواهند،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میوه بسیار لذت بخشی است که هر زمان بخواهد در اختیار آنها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باغ ها و تاکستان های زیادی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بهشتیان در سایه درختان و کنار نهرهای جاری متنعم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میوه ای که بخواهند، برایشان حاضر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زخرف</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بی حساب، در بهشت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دو چشمه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دو چشمه فوران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بهشت در کنار آبشارها جای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در باغ هایی که نهرها از زیر درختانش جاری است، برده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نهرهایی از شیر جاری است، بدون آنکه طعم آن تغییر کند و نیز نهرهایی از شراب ناب و نهرهایی از عسل مصفا وجود دارد که هر کس از آنها بیاشامد، لذت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بهشت، همسرانی از حورالعین دارند که مثل مروارید پنهان در صدف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بهشت، بر فرش هایی که آستر آنها از پارچه های ابریشمی است، تکیه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بهشت، بر تخت هایی تکیه زده اند که با بهترین و زیباترین پارچه های سبز پوشانیده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مقربان روبه روی هم بر تخت هایی کنار هم گذارده شده، نشسته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بالش های مرتب گذارده و فرش ها گسترده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بهشت در غرفه های بهشتی در نهایت امنیت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آسایش و زندگی راحت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بهشتیان در سایه ای که سرد نیست و آفتاب سوزان هم نیست، زندگی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هایی از دیبای سبز و حریر بر تن بهشتیان می کنند و بر دست هایشان دست بند نقره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بهشتیان، لباس هایی از سندس و استبرق پوشیده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بهشت با هم صحبت و از گذشته تعریف می کنند و از اینکه خدا آنها را از دوزخ نجات داد، شادمانند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در محل امن هستند و از هر درد و رنج و زحمتی ایمن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بهشت، نوجوانانی زیبا گرداگرد اهل بهشت می گردند و جام هایی از نهرهای جاری بهشت در دست دارند و درون آن شراب است که مستی و سردرد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زشت و بیهوده در بهشت شنیده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نبأ</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بهشت، قدح 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بهشتیان می گویند از هر طعام و شرابی که می خواهید، بخورید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نیکوکاران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رخسار بهشتیان شاد و پرنشاط است و آنها در شب متنعم و معززند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ساقیان زیبا با جام های نقره ای و کوزه های بلورین دور می زنند و شرابی که چون زنجبیل، گرم و عطرآگین است، به آنها می نوشانند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خدمت کاران، نوجوانان زیبایی هستند که همیشه نوجوان و زیبا می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نعمتی که بخواهند، در بهشت فراهم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سینی هایی طلایی در برابر آنان می گردانند و هر کس هرچه بخواهد، برمی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رخسار گروهی در آن روز ترسناک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موهای جلوی سر و پاهای مجرمان را می گیرند، بلند می کند و به دوزخ می افکنند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را با صورت به طرف آتش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را گروه گروه به دوزخ می برند و چون به دوزخ رسیدند، درهای آن گشوده می شود و نگهبانان دوزخ به آنها گویند از درها وارد شوید و در دوزخ، جاودانه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رسید که کافران را به میان آتش افکنید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دوزخ را به رو در آتش دوزخ افکنند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کسی که نامه عملش را به دست چپش داده اند، دستور می رسد که او را بگیرید و در غل و زنجیر کنید و به دوزخ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با زنجیری که طول آن هفتاد ذراع است، به آتش اندازید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رسول خدا صلی الله علیه و آله و دین ما را تمسخر می کرد، به دستور خدا به دست فرشتگان قهر و عذاب با موی پیشانی اش کشیده و به آتش انداخته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دیواری میان اهل دوزخ و اهل بهشت به وجود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فاسقان در دوزخ هستند و هرگاه بخواهند از آن خارج شوند، آنها را به دوزخ باز می گردانند و می گویند عذاب و آتشی را که منکرش بودید، بچشید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کفار، آتش سوزانی آماده شده است و تا ابد در آن خواهند ماند و صورت های آنها در آن آتش دگرگون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 در انتظار بدکاران و جایگاه مردم سرکش و ستم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قرن ها در دوزخ عذاب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دوزخ پیوسته در رنج و عذاب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گمراهان از درخت زقّوم می خورند تا شکم هایشان پر می شود و روی آن هم آب سوزان می نوشند، مانند شتری که به بیماری عطش دچار باشد و این پذیرایی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زقوم، گیاهی تلخ و بدبو و بدطعم است و شیره ای دارد که وقتی به بدن برسد، ورم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آب جوشان دوزخ در کنار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دوزخ، آب گرم دوزخ را می 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 آنها ضریع است و هر چه می خورند، سیر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ضریع، گیاه خشک و بدطعمی است که در حجاز می روید و حتی حیوانات هم از آن نمی 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ستم کاران درخت زقوم آماده شده است؛ درختی که از قعر دوزخ می روید و شکوفه های آن مانند سر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کاران از آن شکم خود را پر می کنند و روی آن آب داغ متعفن می 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نوشابه ای از حمیم و غساق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مایع سوزان و تیره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دوزخیان آماده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آب جوشان بر سر دوزخیان می 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سخت دلی بر دوزخ گماشته شده اند که هر چه خدا امر کند، اطاعت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دوزخیان هرگز آب سرد و شراب طهور نیاشامند و فقط آب سوزان حمیم و غساق به آنها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شعله های آتش بدون دود و دودهای تیره و تار و متراکم، دوزخیان را احاطه کرده است و راه گریزی برایشان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در میان آب سوزان و گرمی آتش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شمال در میان سه چیز محاصره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جوشانِ مرگ بار، باد سوزان و کشنده، دود داغ و خفه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کاران، هیزم دوزخ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 و زنجیر در گردن کافران می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خدا دروغ بسته اند، چهره شان سیاه و جایشان در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دوزخ، زنجیر و غل به دست و پا و گردن دوزخیان می اندازند و در آب گرم کشیده می شوند و سپس آنها را در آتش می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و صورت و اندام بدکاران و کافران در آتش می سوزد و این به خاطر مخالفت آنان با حق و جمع آوری و ذخیره سازی مال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شراره دوزخ، از اهل دوزخ چیزی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نفر بر آن دوزخ مأمور هستند که همه فرشتگان عذاب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عذاب و آتش برافروخته شده از قهر خدا را نمی توان تصور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در دوزخ فریاد می زنند که خدایا ما را خارج کن تا عمل صالح به جا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می گویند به آنها که سبب شده اند ما به دوزخ بیفتیم و ما را گمراه کردند، عذابی دو برابر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اهل دوزخ، گروهی به دیگران گویند که شما از راه خیرخواهی وارد شدید و ما را منحرف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اهل ایمان نبودید و ما سلطه ای بر شما نداشتیم، بلکه خودتان گمراهی را برگزیدید و مانند ما گمراه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دوزخیان به مالک دوزخ گویند که از خدا بخواه که ما را بمیراند تا از این عذاب رهایی یابیم، ولی پاسخ دهند که جاودانه در این آتش می مانید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دوزخ از بهشتیان می خواهند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 بگذارید ما از نور شما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 شما سهمی از عذاب را به جای ما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 از خدا بخواهید یک روز از عذاب ما را تخفیف 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پاسخ آنها منفی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به اهل بهشت می گویند که بگذارید ما هم از نور شما استفاده کنیم و زود خود را از ما پنهان نکنید، ولی دیواری میان آنها حایل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فریاد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با شما در دنیا نبودیم؟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شما به هلاکت افتادید و آرزوهای دنیا فریبتان داد و امروز بایستی عذاب دوزخ را بچشید و راه گریزی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دوزخیان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این عذاب را که درباره اش شک 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دوزخیان با قرین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نزاع برخیزند که تو ما را گمراه کردی و او گوید که خودتان گمراهی را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عتاب خطاب کند که در حضور من خصومت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برایتان فرستاده ام، تغییر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در آن روز به دوزخ خطاب می کند که آیا از کافران لبریز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بیش از این هم اهل دوزخ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دوزخ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اعمالمان آگاه نمی شدیم یا مرگ ما را از چنگال این غصه و عذاب نجات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که مال و ثروت و قدرت ما امروز به فریادمان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 و بدکار آرزو می کنند که کاش می توانستند فرزندان و زن و برادر و خویشان و همه مردم را خدای خود سازند و از عذاب نجات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بهشت به دوزخیان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چیز به عذاب دوزخ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می گویند نماز نمی خواندیم، مسکین را طعام ندادیم، اهل باطل بودیم و روز جزا را باور نداشتیم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w:t>
      </w:r>
      <w:r>
        <w:rPr>
          <w:rFonts w:eastAsia="IRNazanin" w:cs="IRNazanin"/>
          <w:color w:val="111111"/>
          <w:sz w:val="28"/>
          <w:szCs w:val="28"/>
          <w:rtl w:val="true"/>
          <w:lang w:bidi="fa-IR"/>
        </w:rPr>
        <w:t>)</w:t>
      </w:r>
      <w:bookmarkStart w:id="127" w:name="pg3970_25778"/>
    </w:p>
    <w:p>
      <w:pPr>
        <w:pStyle w:val="Heading3"/>
        <w:numPr>
          <w:ilvl w:val="2"/>
          <w:numId w:val="1"/>
        </w:numPr>
        <w:rPr/>
      </w:pPr>
      <w:bookmarkStart w:id="128" w:name="__RefHeading___Toc1982702_2281741623"/>
      <w:bookmarkStart w:id="129" w:name="_Toc49"/>
      <w:bookmarkEnd w:id="127"/>
      <w:bookmarkEnd w:id="128"/>
      <w:r>
        <w:rPr>
          <w:rtl w:val="true"/>
        </w:rPr>
        <w:t>پرسش های مرحله چهارم</w:t>
      </w:r>
      <w:bookmarkEnd w:id="129"/>
    </w:p>
    <w:p>
      <w:pPr>
        <w:pStyle w:val="Heading4"/>
        <w:numPr>
          <w:ilvl w:val="3"/>
          <w:numId w:val="1"/>
        </w:numPr>
        <w:rPr/>
      </w:pPr>
      <w:bookmarkStart w:id="130" w:name="__RefHeading___Toc1982704_2281741623"/>
      <w:bookmarkStart w:id="131" w:name="_Toc50"/>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پرسش های مرحله چهارم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w:t>
      </w:r>
    </w:p>
    <w:p>
      <w:pPr>
        <w:pStyle w:val="BookText"/>
        <w:rPr/>
      </w:pPr>
      <w:r>
        <w:rPr>
          <w:rFonts w:ascii="Amiri" w:hAnsi="Amiri" w:eastAsia="Amiri" w:cs="Amiri"/>
          <w:color w:val="111111"/>
          <w:sz w:val="28"/>
          <w:sz w:val="28"/>
          <w:szCs w:val="28"/>
          <w:rtl w:val="true"/>
          <w:lang w:bidi="ar-SA"/>
        </w:rPr>
        <w:t>درِ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w:t>
      </w:r>
    </w:p>
    <w:p>
      <w:pPr>
        <w:pStyle w:val="BookText"/>
        <w:rPr/>
      </w:pPr>
      <w:r>
        <w:rPr>
          <w:rFonts w:ascii="IRNazanin" w:hAnsi="IRNazanin" w:eastAsia="IRNazanin"/>
          <w:color w:val="111111"/>
          <w:sz w:val="28"/>
          <w:sz w:val="28"/>
          <w:szCs w:val="28"/>
          <w:rtl w:val="true"/>
          <w:lang w:bidi="fa-IR"/>
        </w:rPr>
        <w:t>در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w:t>
      </w:r>
    </w:p>
    <w:p>
      <w:pPr>
        <w:pStyle w:val="BookText"/>
        <w:rPr/>
      </w:pPr>
      <w:r>
        <w:rPr>
          <w:rFonts w:ascii="IRNazanin" w:hAnsi="IRNazanin" w:eastAsia="IRNazanin"/>
          <w:color w:val="111111"/>
          <w:sz w:val="28"/>
          <w:sz w:val="28"/>
          <w:szCs w:val="28"/>
          <w:rtl w:val="true"/>
          <w:lang w:bidi="fa-IR"/>
        </w:rPr>
        <w:t>درِ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شهادت</w:t>
      </w:r>
    </w:p>
    <w:p>
      <w:pPr>
        <w:pStyle w:val="BookText"/>
        <w:rPr/>
      </w:pPr>
      <w:r>
        <w:rPr>
          <w:rFonts w:ascii="IRNazanin" w:hAnsi="IRNazanin" w:eastAsia="IRNazanin"/>
          <w:color w:val="111111"/>
          <w:sz w:val="28"/>
          <w:sz w:val="28"/>
          <w:szCs w:val="28"/>
          <w:rtl w:val="true"/>
          <w:lang w:bidi="fa-IR"/>
        </w:rPr>
        <w:t>درِ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هواپرستی</w:t>
      </w:r>
    </w:p>
    <w:p>
      <w:pPr>
        <w:pStyle w:val="BookText"/>
        <w:rPr/>
      </w:pPr>
      <w:r>
        <w:rPr>
          <w:rFonts w:ascii="IRNazanin" w:hAnsi="IRNazanin" w:eastAsia="IRNazanin"/>
          <w:color w:val="111111"/>
          <w:sz w:val="28"/>
          <w:sz w:val="28"/>
          <w:szCs w:val="28"/>
          <w:rtl w:val="true"/>
          <w:lang w:bidi="fa-IR"/>
        </w:rPr>
        <w:t>در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استقامت</w:t>
      </w:r>
    </w:p>
    <w:p>
      <w:pPr>
        <w:pStyle w:val="BookText"/>
        <w:rPr/>
      </w:pPr>
      <w:r>
        <w:rPr>
          <w:rFonts w:ascii="IRNazanin" w:hAnsi="IRNazanin" w:eastAsia="IRNazanin"/>
          <w:color w:val="111111"/>
          <w:sz w:val="28"/>
          <w:sz w:val="28"/>
          <w:szCs w:val="28"/>
          <w:rtl w:val="true"/>
          <w:lang w:bidi="fa-IR"/>
        </w:rPr>
        <w:t>درِ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پرهیز از دروغ</w:t>
      </w:r>
    </w:p>
    <w:p>
      <w:pPr>
        <w:pStyle w:val="BookText"/>
        <w:rPr/>
      </w:pPr>
      <w:r>
        <w:rPr>
          <w:rFonts w:ascii="IRNazanin" w:hAnsi="IRNazanin" w:eastAsia="IRNazanin"/>
          <w:color w:val="111111"/>
          <w:sz w:val="28"/>
          <w:sz w:val="28"/>
          <w:szCs w:val="28"/>
          <w:rtl w:val="true"/>
          <w:lang w:bidi="fa-IR"/>
        </w:rPr>
        <w:t>در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نماز</w:t>
      </w:r>
    </w:p>
    <w:p>
      <w:pPr>
        <w:pStyle w:val="Heading4"/>
        <w:numPr>
          <w:ilvl w:val="3"/>
          <w:numId w:val="1"/>
        </w:numPr>
        <w:rPr/>
      </w:pPr>
      <w:bookmarkStart w:id="132" w:name="__RefHeading___Toc1982706_2281741623"/>
      <w:bookmarkStart w:id="133" w:name="_Toc51"/>
      <w:bookmarkEnd w:id="132"/>
      <w:r>
        <w:rPr>
          <w:rtl w:val="true"/>
        </w:rPr>
        <w:t>درِ اول</w:t>
      </w:r>
      <w:r>
        <w:rPr>
          <w:rtl w:val="true"/>
        </w:rPr>
        <w:t xml:space="preserve">: </w:t>
      </w:r>
      <w:r>
        <w:rPr>
          <w:rtl w:val="true"/>
        </w:rPr>
        <w:t>ایمان و عمل صالح</w:t>
      </w:r>
      <w:bookmarkEnd w:id="133"/>
    </w:p>
    <w:p>
      <w:pPr>
        <w:pStyle w:val="BookText"/>
        <w:rPr/>
      </w:pPr>
      <w:r>
        <w:rPr>
          <w:rFonts w:ascii="IRNazanin" w:hAnsi="IRNazanin" w:eastAsia="IRNazanin"/>
          <w:color w:val="111111"/>
          <w:sz w:val="28"/>
          <w:sz w:val="28"/>
          <w:szCs w:val="28"/>
          <w:rtl w:val="true"/>
          <w:lang w:bidi="fa-IR"/>
        </w:rPr>
        <w:t>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انسان می تواند خود را در دنیا به بالاترین درجه های ایمان برساند؟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سرکوب نفس اماره و مبارزه با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خلوص نیت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ایمان و اسلام به منزله چه چیزی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و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و مسجد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در دل مانند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نقطه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مؤمن از کوه محکم تر است؛ زیرا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مشکلات، صبور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انجام کارهای مهم و طاقت فرسا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کوه چیزی برگرفته می شود، ولی از دین مؤمن چیزی گرفته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زیر بر کدام یک از موارد زیر صدق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نوع ایمان وجود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موسمی و ریشه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 سطحی، فصلی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و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بیانگر چه مطلبی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 وَ الْعَمَلُ الصّالِحُ یَرْفَعُهُ؛ سخن خوب به سوی خدا صعود می کند و عمل صالح، آن را رفعت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درجه انسان را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سبب بالا رفتن درجه ایمان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صالح، انسان را سعادتمند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کمال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به کدام یک از انواع ایمان اشاره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موسمی و سطحی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تقلیدی و ایمان بدون عمل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سطحی و ایمان بدون عمل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به کدام یک از انواع ایمان اشاره دارد که اعراب تا آن وقت، از آن برخوردار نبودند؟</w:t>
      </w:r>
    </w:p>
    <w:p>
      <w:pPr>
        <w:pStyle w:val="BookText"/>
        <w:rPr/>
      </w:pPr>
      <w:r>
        <w:rPr>
          <w:rFonts w:ascii="Amiri" w:hAnsi="Amiri" w:eastAsia="Amiri" w:cs="Amiri"/>
          <w:color w:val="111111"/>
          <w:sz w:val="28"/>
          <w:sz w:val="28"/>
          <w:szCs w:val="28"/>
          <w:rtl w:val="true"/>
          <w:lang w:bidi="ar-SA"/>
        </w:rPr>
        <w:t>قالَتِ اْلأَعْرابُ آمَنّا قُلْ لَمْ تُؤمِنُوا وَ لکِنْ قُولُوا أَسْلَمْنا وَ لَمّا یَدْخُلِ اْلإیمانُ فی 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 گفتند که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نیاوردید، ولی بگویید اسلام آوردیم و هنوز ایمان در قلب هایتان داخل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ریشه ای و عمیق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تقلیدی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سطحی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عمل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قرآن، کدام نوع ایمان ارزشمند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واقعا از روی تقلید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بر اساس فکر و تعقل در آفرینش شکل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ریشه ای یا سطحی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و ریشه ایمان به خداوند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دلهره در انسان که نشانه ضعف ایمان است، کدامند؟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دلهره و نگرانی از سوء سابقه و لغزش های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اضطراب به خاطر احساس پوچی و بی هدفی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نگرانی و دلهره به خاطر ترس از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موارد زیر می تواند از آثار ایمان به خداوند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آرامش خاص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عشق و دل گرمی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کار نبودن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شعار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نفی شرک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شرک زدایی مقدم بر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بگوییم خدای دیگری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ترین جمله در ارتباط با ایمان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قلبی در مقابل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دل برای آنچه پیدا کرده و دنبال 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توحیدی به چه جامعه ای می گویند؟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در آن یک مکتب، آن هم مکتب خدا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در آن همه مردم در برابر قانون الهی مساوی باشند و بین مردم هیچ تفرقه 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در آن مردم همه دارای یک اعتقاد واحد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از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من تو را اجابت می کنم و شریکی بر تو قائل نیستم</w:t>
      </w:r>
      <w:r>
        <w:rPr>
          <w:rFonts w:eastAsia="IRNazanin" w:cs="IRNazanin"/>
          <w:color w:val="111111"/>
          <w:sz w:val="28"/>
          <w:szCs w:val="28"/>
          <w:rtl w:val="true"/>
          <w:lang w:bidi="fa-IR"/>
        </w:rPr>
        <w:t>.</w:t>
      </w:r>
      <w:bookmarkStart w:id="134" w:name="pg3970_25782"/>
    </w:p>
    <w:p>
      <w:pPr>
        <w:pStyle w:val="BookText"/>
        <w:rPr/>
      </w:pPr>
      <w:bookmarkEnd w:id="13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 توحید و زنده کردن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در ایام حج، هنگام طواف خانه خدا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Heading4"/>
        <w:numPr>
          <w:ilvl w:val="3"/>
          <w:numId w:val="1"/>
        </w:numPr>
        <w:rPr/>
      </w:pPr>
      <w:bookmarkStart w:id="135" w:name="__RefHeading___Toc1982708_2281741623"/>
      <w:bookmarkStart w:id="136" w:name="_Toc52"/>
      <w:bookmarkEnd w:id="135"/>
      <w:r>
        <w:rPr>
          <w:rtl w:val="true"/>
        </w:rPr>
        <w:t>درِ دوم</w:t>
      </w:r>
      <w:r>
        <w:rPr>
          <w:rtl w:val="true"/>
        </w:rPr>
        <w:t xml:space="preserve">: </w:t>
      </w:r>
      <w:r>
        <w:rPr>
          <w:rtl w:val="true"/>
        </w:rPr>
        <w:t>تقوا</w:t>
      </w:r>
      <w:bookmarkEnd w:id="136"/>
    </w:p>
    <w:p>
      <w:pPr>
        <w:pStyle w:val="BookText"/>
        <w:rPr/>
      </w:pPr>
      <w:r>
        <w:rPr>
          <w:rFonts w:ascii="Amiri" w:hAnsi="Amiri" w:eastAsia="Amiri" w:cs="Amiri"/>
          <w:color w:val="111111"/>
          <w:sz w:val="28"/>
          <w:sz w:val="28"/>
          <w:szCs w:val="28"/>
          <w:rtl w:val="true"/>
          <w:lang w:bidi="ar-SA"/>
        </w:rPr>
        <w:t>درِ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از ثمره های دنیوی تقوا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مکر و توطئه های شیطانی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تَصْبِرُوا وَ تَتَّقُوا لایَضُرُّکُمْ کَیْدُهُمْ شَیْئًا؛ اگر صبر پیشه کنید و تقوا بورزید، مکر دشمنان زیانی به شما نمی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 همانا خداوند فقط اعمال پرهیزکاران را 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توشه برای آخرت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تَزَوَّدُوا فَإِنَّ خَیْرَ الزّادِ التَّقْوی وَ اتَّقُونِ یا أُولِی اْلأَلْبابِ؛ زاد و توشه تهیه کنید؛ که تقوا، بهترین زاد و توشه است و تقوا داشته باشید ای صاحبان 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از ثمره های اخروی تقوا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تشخیص میان حق و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تَتَّقُوا اللّهَ یَجْعَلْ لَکُمْ فُرْقانًا؛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پیشه کنید، خداوند برای شما فرقان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انسان بتواند میان حق و باطل فرق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محوکننده 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الْکِتابِ آمَنُوا وَ اتَّقَوْا لَکَفَّرْنا عَنْهُمْ سَیِّئاتِهِمْ؛ اگر اهل کتاب ایمان بیاورند و تقوا پیشه کنند، هر آیینه گناهان آنان را می آمرزیم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یاری خداوند در مشکلات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الَّذینَ اتَّقَوْا وَ</w:t>
      </w:r>
    </w:p>
    <w:p>
      <w:pPr>
        <w:pStyle w:val="BookText"/>
        <w:rPr/>
      </w:pPr>
      <w:r>
        <w:rPr>
          <w:rFonts w:ascii="IRNazanin" w:hAnsi="IRNazanin" w:eastAsia="IRNazanin"/>
          <w:color w:val="111111"/>
          <w:sz w:val="28"/>
          <w:sz w:val="28"/>
          <w:szCs w:val="28"/>
          <w:rtl w:val="true"/>
          <w:lang w:bidi="fa-IR"/>
        </w:rPr>
        <w:t>الَّذینَ هُمْ مُحْسِنُونَ؛ خداوند با کسانی است که تقوا پیشه کردند، آنان که همان نیکوکارانند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برکات و رحمات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اگر مردمی که در شهرها و آبادی ها زندگی می کنند، ایمان بیاورند و تقوا پیشه کنند، برکات آسمان و زمین را بر آنها می گشاییم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از آثار اخروی تقوا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ملاک قبولی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 همانا، خداوند فقط اعمال پرهیزکاران را 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خداوند در مشکلات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الَّذینَ اتَّقَوْا وَ الَّذینَ هُمْ مُحْسِنُونَ؛ خداوند با کسانی است که تقوا پیشه کردند، آنان که همان نیکوکارانند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شدن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مِنْ أَمْرِهِ یُسْرًا؛ هر کسی تقوای الهی پیشه کند، خداوند کار را بر او آسان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یُعَلِّمُکُمُ اللّهُ؛ تقوا پیشه کنید و خداوند به شما تعلیم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به کدام یک از صفات پرهیزکاران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خاطَبَهُمُ الْجاهِلُونَ قالُوا سَلامًا؛ هنگامی که نادانان به پرهیزکاران خطاب زشت می کنند، آنان در مقابل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حقایق نادیده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راه رسیدن به تقوای الهی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مناجات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عظمت خدا و توبه به درگاه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یک از موارد زیر از صفات پرهیزکاران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خطبه از نهج البلاغه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که در مورد اهل بصره و طلحه و زبیر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که درباره عظمت خداوند و یادآوری قرآن و پیامبر و اندرز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ای که به یکی از یاران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یک از موارد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عبارت است از نیرویی درونی که با تمرین برای نفس به دست می آید و نفس را آن چنان نیرومند می سازد که مطیع فرمان های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پرهیزکار بر مشکلات خود غلبه دارد و آنها برایش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پرهیزکار باشد، باید از مسائل و مسئولیت های اجتماعی دوری کند تا اهل تقوا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صَدَقُوا وَ أُولئِکَ هُمُ الْمُتَّقُونَ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کدام یک از صفات پرهیزکاران اشاره دارد؟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سبب آزادی از بندگی ها و وسیله نجات از هلاکت ها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چون قید و بند و محدودیت به وجود می آورد، سلب آزادی می کند و زندگی را سخت و دشوار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درمان بیماری های جسمی و اصلاح کننده فساد قلوب و پاک کننده آلودگی های نفوس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پرهیزکاران هیچ گاه وارد دوزخ نمی شوند، آنان که در همه عمر در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حرکت کردند و هیچ گاه خود را به گناه نیالودند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روز قیامت نه تنها خود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بلکه اجازه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می کنند و از دیگران شفاعت می کنند و شفاعتشان نیز پذیرفته خواهد شد و آنان که در مسیر تقوا حرکت کردند، ولی گه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در طول عمرشان غلبه کرده بود و آنان نیز به گناه پرداخته بودند و سپس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درگاه حضرت حق توبه کرده اند،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شفاعت قرار می گیرند و از آتش دوزخ نجات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از اول تا آخر به ترتیب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از آخر تا اول به ترتیب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هایی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در مورد جایگاه پرهیزکاران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در جایگاه امن و امانی هستند،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ها و چشمه ها،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حریر نازک و ضخیم می پوشند و در مقابل یکدیگر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هستند بهشتیان و آنها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بخواهند در اختیارشان قرار می گیرد و در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 برند، هرگز مرگی جز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دنیا چشیده اند، نخواهند چشید و خداوند آنها را از عذاب دوزخ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تا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تا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در قرآن مجید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اکتسابی و مرحله اکرامی،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به دنبال هدایت و کمال باشد و با توانایی فردی خود برای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مرحله بعد که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لطف الهی شامل حال او خواهد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هدایت خواهد کرد و او را به سوی فلاح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تا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به اول در جاهای خالی قرار می گیرند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بعد کلمات زوج به ترتیب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بعد کلمات فرد به ترتیب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برای پرهیزکاران است که این جایگاه دو ویژگی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آنجا جایگاه صدق است و هیچ گونه باطل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ندارد، سراسر حق است و</w:t>
      </w:r>
    </w:p>
    <w:p>
      <w:pPr>
        <w:pStyle w:val="BookText"/>
        <w:rPr/>
      </w:pPr>
      <w:r>
        <w:rPr>
          <w:rFonts w:ascii="IRNazanin" w:hAnsi="IRNazanin" w:eastAsia="IRNazanin"/>
          <w:color w:val="111111"/>
          <w:sz w:val="28"/>
          <w:sz w:val="28"/>
          <w:szCs w:val="28"/>
          <w:rtl w:val="true"/>
          <w:lang w:bidi="fa-IR"/>
        </w:rPr>
        <w:t xml:space="preserve">تمام وعده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بهشت در آنجا عینیت پیدا می کند و درستی آنها آشکار می شود و دیگر اینکه در جوار قرب حضرت حق است، آن هم در قرب خداوندی که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نعمت و موهبتی در قبضه قدرت و در فرمان حکومت و مالکیت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یک از دایره های زیر به جز صفات پرهیزکاران، چیز دیگری نیامده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یک از دایره های زیر به جز صفات پرهیزکاران، چیز دیگری نیامده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یک از دایره های زیر به جز صفات پرهیزکاران، چیز دیگری نیامده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کدام یک از دایره های زیر به جز صفات پرهیزکاران، چیز دیگری نیامده است؟</w:t>
      </w:r>
      <w:bookmarkStart w:id="137" w:name="pg3970_25789"/>
    </w:p>
    <w:p>
      <w:pPr>
        <w:pStyle w:val="Heading4"/>
        <w:numPr>
          <w:ilvl w:val="3"/>
          <w:numId w:val="1"/>
        </w:numPr>
        <w:rPr/>
      </w:pPr>
      <w:bookmarkStart w:id="138" w:name="__RefHeading___Toc1982710_2281741623"/>
      <w:bookmarkStart w:id="139" w:name="_Toc53"/>
      <w:bookmarkEnd w:id="137"/>
      <w:bookmarkEnd w:id="138"/>
      <w:r>
        <w:rPr>
          <w:rtl w:val="true"/>
        </w:rPr>
        <w:t>در سوم</w:t>
      </w:r>
      <w:r>
        <w:rPr>
          <w:rtl w:val="true"/>
        </w:rPr>
        <w:t xml:space="preserve">: </w:t>
      </w:r>
      <w:r>
        <w:rPr>
          <w:rtl w:val="true"/>
        </w:rPr>
        <w:t>احسان و نیکی</w:t>
      </w:r>
      <w:bookmarkEnd w:id="139"/>
    </w:p>
    <w:p>
      <w:pPr>
        <w:pStyle w:val="BookText"/>
        <w:rPr/>
      </w:pPr>
      <w:r>
        <w:rPr>
          <w:rFonts w:ascii="IRNazanin" w:hAnsi="IRNazanin" w:eastAsia="IRNazanin"/>
          <w:color w:val="111111"/>
          <w:sz w:val="28"/>
          <w:sz w:val="28"/>
          <w:szCs w:val="28"/>
          <w:rtl w:val="true"/>
          <w:lang w:bidi="fa-IR"/>
        </w:rPr>
        <w:t>در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فرمایش پیامبر اکرم صلی الله علیه و آله دو دوست مثل چه هستند؟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برادر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نفری که یکدیگر را کامل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دست از یک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و نیکی به مردم به چند صورت امکان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با زبان و عفو لغزش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فرمایش رسول گرامی اسلام، بهترین صدقه ها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که با اخلاص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میان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به یتیمان و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زیر به چه مطلبی اشاره دارد؟</w:t>
      </w:r>
    </w:p>
    <w:p>
      <w:pPr>
        <w:pStyle w:val="BookText"/>
        <w:rPr/>
      </w:pPr>
      <w:r>
        <w:rPr>
          <w:rFonts w:ascii="IRNazanin" w:hAnsi="IRNazanin" w:eastAsia="IRNazanin"/>
          <w:color w:val="111111"/>
          <w:sz w:val="28"/>
          <w:sz w:val="28"/>
          <w:szCs w:val="28"/>
          <w:rtl w:val="true"/>
          <w:lang w:bidi="fa-IR"/>
        </w:rPr>
        <w:t>بنی آدم اعضای یکدیگرند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کردن با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دردی و نوع دوستی و احسان و نیکی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اعضای یک پیکر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در پاسخ شخصی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را به من یاد دهید تا با انجام آن وارد بهشت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فرمود؟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خوبی سخن بگو تا آمرزیده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فرمایش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برآوردن حاجت مؤمن از چه چیزی بهتر است؟</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 و هزار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رکعت نماز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هزار بنده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صدقه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کسی که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آزار دهد،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با من برخاسته است و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اکرام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از غضب من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تا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تا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از کدام یک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اسرار مؤمنی را افشا نکند، خداوند در دنیا و آخرت، بدی های او را پنهان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بندگان من با انجام کار خیری به من نزدیک می شوند و من بهشت را برای آنها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 که آن کار خیر چیست، خداوند در پاسخ فرمود</w:t>
      </w:r>
      <w:r>
        <w:rPr>
          <w:rFonts w:eastAsia="IRNazanin" w:cs="IRNazanin"/>
          <w:color w:val="111111"/>
          <w:sz w:val="28"/>
          <w:szCs w:val="28"/>
          <w:rtl w:val="true"/>
          <w:lang w:bidi="fa-IR"/>
        </w:rPr>
        <w:t>...».</w:t>
      </w:r>
    </w:p>
    <w:p>
      <w:pPr>
        <w:pStyle w:val="BookText"/>
        <w:rPr/>
      </w:pP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خواندن و سجده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برداشتن در راه رفع حاجت مؤمن، چه موفق شود و 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خدا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بخیل واقعی چه کسی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دارد، ولی در احسان کردن بخل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سلام کردن بخل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صلوات فرستادن بخل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در پاسخ شخصی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از دنیا رفته اند، آیا راهی هست که باز هم به آنها نیکی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فرمود؟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برایشان نماز بخوان و عهدشان را به جای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دوستانشان را احترام کن و با خویشاوندانی که با آنها قطع رابطه کرده بودند، ارتباط برقرار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خانه ها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 آن خانه ای است که به یتیمی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تا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به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فرمایش پیامبر اکرم صلی الله علیه و آله ، بهترین اعمال نزد خدا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کردن مؤمن و رفع غم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قرض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گرسنگی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خیر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وارد شده است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چیزی خواست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انجام آن نبود،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که اگر می توانست خواسته اش را برآورده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تا آخر در جاهای خالی قرار می گیرند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به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درباره درمان کسی که از قساوت قلب خود ناراحت است، چه می فرماید؟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بسیار بخواند تا خداوند، قلب او را نرم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محروم کمک کند تا خداوند، قلبش را نرم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یتیمان مهربانی کند تا خداوند، قلبش را نرم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خدا زیاد گریه کند تا قلبش نرم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جملات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احسان کننده این است که از او تشکر کنی و احسانش را به زبان آوری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احسان کننده این است که خالصانه در خلوت برای او دعا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احسان کننده این است که باید احسان او را جبران کنی وگرنه کوتاهی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احسان کننده این است که اگر توانستی احسان او را جبران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و نیکی به والدین را چگونه معنی می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 مهربانی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درخواست، نیاز آنان را برآوردن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از آنها پیروی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پیامبر اکرم صلی الله علیه و آله ، نیکوکاران دنیا،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نیکوکار شناخته می شوند؛ زیرا در عرصه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کفه حسنات و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میزان و ترازوی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ثواب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مقداری را به گناهکاران می بخشند و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شوند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تا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به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نظر رسول اعظم صلی الله علیه و آله ، احسان و نیکوکاری جمال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است</w:t>
      </w:r>
      <w:r>
        <w:rPr>
          <w:rStyle w:val="FootnoteAnchor"/>
          <w:rtl w:val="true"/>
        </w:rPr>
        <w:footnoteReference w:id="31"/>
      </w:r>
      <w:r>
        <w:rPr>
          <w:rFonts w:ascii="IRNazanin" w:hAnsi="IRNazanin" w:eastAsia="IRNazanin"/>
          <w:color w:val="111111"/>
          <w:sz w:val="28"/>
          <w:sz w:val="28"/>
          <w:szCs w:val="28"/>
          <w:rtl w:val="true"/>
          <w:lang w:bidi="fa-IR"/>
        </w:rPr>
        <w:t xml:space="preserve">و نیکی و خوبی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برخوردهای بد و نامطلوب حفظ می کند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هر احسان و نیکی در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کس که مردم را به انجام کارهای خیر راهنمایی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آن کارها را انجام می دهد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به وضع مردم گرفتار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تا آخر در جاهای خالی قرار می گیرند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به اول در جاهای خالی قرار می گیرند</w:t>
      </w:r>
      <w:r>
        <w:rPr>
          <w:rFonts w:eastAsia="IRNazanin" w:cs="IRNazanin"/>
          <w:color w:val="111111"/>
          <w:sz w:val="28"/>
          <w:szCs w:val="28"/>
          <w:rtl w:val="true"/>
          <w:lang w:bidi="fa-IR"/>
        </w:rPr>
        <w:t>.</w:t>
      </w:r>
      <w:bookmarkStart w:id="140" w:name="pg3970_25797"/>
    </w:p>
    <w:p>
      <w:pPr>
        <w:pStyle w:val="BookText"/>
        <w:rPr/>
      </w:pPr>
      <w:bookmarkEnd w:id="14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pStyle w:val="Heading4"/>
        <w:numPr>
          <w:ilvl w:val="3"/>
          <w:numId w:val="1"/>
        </w:numPr>
        <w:rPr/>
      </w:pPr>
      <w:bookmarkStart w:id="141" w:name="__RefHeading___Toc1982712_2281741623"/>
      <w:bookmarkStart w:id="142" w:name="_Toc54"/>
      <w:bookmarkEnd w:id="141"/>
      <w:r>
        <w:rPr>
          <w:rtl w:val="true"/>
        </w:rPr>
        <w:t>درِ چهارم</w:t>
      </w:r>
      <w:r>
        <w:rPr>
          <w:rtl w:val="true"/>
        </w:rPr>
        <w:t xml:space="preserve">: </w:t>
      </w:r>
      <w:r>
        <w:rPr>
          <w:rtl w:val="true"/>
        </w:rPr>
        <w:t>جهاد و شهادت</w:t>
      </w:r>
      <w:bookmarkEnd w:id="142"/>
    </w:p>
    <w:p>
      <w:pPr>
        <w:pStyle w:val="BookText"/>
        <w:rPr/>
      </w:pPr>
      <w:r>
        <w:rPr>
          <w:rFonts w:ascii="IRNazanin" w:hAnsi="IRNazanin" w:eastAsia="IRNazanin"/>
          <w:color w:val="111111"/>
          <w:sz w:val="28"/>
          <w:sz w:val="28"/>
          <w:szCs w:val="28"/>
          <w:rtl w:val="true"/>
          <w:lang w:bidi="fa-IR"/>
        </w:rPr>
        <w:t>درِ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شهادت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دری است از درهای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به روی دوستان مخصوص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جهاد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محکم و سپر مطمئن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برگردانند،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بر تن آنها می پوشاند و بلا به آنان هجوم می آورد، حقیر و خوار می شوند، عقل و فهم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و به خاطر تضییع جهاد، حق آنها پایمال خواهد شد و نشانه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آشکار می گردد و از عدالت بی بهره خواهند بود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در جاهای خالی قرار می گیرند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 سوگند، اگر از شمشیر دنیا فرار کنید، از شمشیر آخرت به سلامت نمی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خشم خدا و ذلّت و بیچارگی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جهاد نروید، از عذاب خداوند در امان نمی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مانع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و به عمر فرار کننده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چه کسی است که با جهاد به سوی خدا برود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آب برسد؟ بهشت زیر جوانب نیزه هاست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شمشیرهایشان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برکت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دری است که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مجاهدین و جهاد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گردن انداخته شده است، به سوی 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روند و همه در محشر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خوش آمد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جهاد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خداوند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 فقر به او می پوشاند و دینش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امت مرا به نوک سم اسب ها و مرکز نیزه های آنها عزیز گردانیده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جهاد ابتدایی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مسلمانان مورد هجوم و تجاوز دشمنان قرار گیرند، باید به دفاع از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جنگیدن با مشرکان و منافقان به شرط حضور امام معصوم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بخواهند برای آزادی و سربلندی خود، معارف اسلام را بشنوند، ولی عده ای مانع باشند، برای فراهم ساختن این آزادی از هر وسیله ای استفاده می کنند و جهاد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جهاد دفاعی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مسلمانان مورد هجوم و تجاوز دشمنان قرار گیرند، مسلمانان باید به دفاع از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جنگیدن با مشرکان با حضور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 از بت پرستی و بی دینی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بخواهند برای آزادی و سربلندی خود، معارف اسلام را بشنوند، ولی عده ای مانع باشند، برای فراهم ساختن این آزادی، از هر وسیله ای استفاده می کنند و جهاد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جهاد برای نابودی شرک و بت پرستی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مسلمانان مورد هجوم و تجاوز مشرکان و بت پرستان قرار گیرند، مسلمانان باید به دفاع از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جنگیدن با مشرکان و بت پرستان به دستور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دست از بت پرستی و بی دینی بردارند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بخواهند برای آزادی و سربلندی خود، معارف اسلام را بشنوند و عده ای مانع باشند، برای فراهم ساختن این آزادی از هر وسیله ای استفاده می کنند و به جهاد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های حرام که جنگ و جهاد در آن حرام است،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 ذی الحجه، محرم، رجب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شعبان، رمضان، ذی الحجه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ذی القعده، محرم، صفر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محرم، صفر، رمضان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مورد کدام یک از موارد زیر نازل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الْمُؤمِنینَ أَنْفُسَهُمْ وَ أَمْوالَهُمْ بِأَنَّ لَهُمُ الْجَنَّةَ؛ به درستی که خداوند از مؤمنان جان ها و اموالشان را می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درستی که برای ایشان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خمس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جملات زیر درباره جهاد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دری است از درهای بهشت که خداوند، آن را به سوی برگزیدگان خود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زره پولادین خداوند و سپری بسیار قوی و مطمئن و هم چنین پوشش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چون در جهاد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می کنند، 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خریدار جان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به چه معنا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گواهی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در راه حق و رسیدن به لقاء اللّه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یعنی کشته شدن چه در راه حق و چه غیرحق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کدام یک از موارد زیر معنی حدیث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فَهُوَ شهید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مالش کشته شود، پس آن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حفظ مالش کشته شود،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همراه مالش کشته شود،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در پاسخ کسی که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قبر از شهید پرسش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فرمود؟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گناهانش پاک شده است، از او نمی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خود را در راه خدا فدا کرده از او نمی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که بالای سر شهید است، او را از پرسش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بیانگر چه مطالبی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کانَ عَلی کُلِّ شَیْءٍ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چیزی گواه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صفات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بخواهد، به عنوان شهید در روز قیامت حاضر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چه کسی خریدار جان و مال مؤمنان شناخته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 مِنَ الْمُؤمِنینَ أَنْفُسَهُمْ وَ أَمْوالَهُمْ بِأَنَّ لَهُمُ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 الهی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من خبر داد به امری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گردید و قلبم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هر کس از امت تو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فقط قطره ای از آسمان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سردردی او را اصابت کند،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می نویسد، اگر چه کشته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118</w:t>
      </w:r>
      <w:bookmarkStart w:id="143" w:name="pg3970_25804"/>
    </w:p>
    <w:p>
      <w:pPr>
        <w:pStyle w:val="Heading4"/>
        <w:numPr>
          <w:ilvl w:val="3"/>
          <w:numId w:val="1"/>
        </w:numPr>
        <w:rPr/>
      </w:pPr>
      <w:bookmarkStart w:id="144" w:name="__RefHeading___Toc1982714_2281741623"/>
      <w:bookmarkStart w:id="145" w:name="_Toc55"/>
      <w:bookmarkEnd w:id="143"/>
      <w:bookmarkEnd w:id="144"/>
      <w:r>
        <w:rPr>
          <w:rtl w:val="true"/>
        </w:rPr>
        <w:t>درِ پنجم</w:t>
      </w:r>
      <w:r>
        <w:rPr>
          <w:rtl w:val="true"/>
        </w:rPr>
        <w:t xml:space="preserve">: </w:t>
      </w:r>
      <w:r>
        <w:rPr>
          <w:rtl w:val="true"/>
        </w:rPr>
        <w:t>ترک هواپرستی</w:t>
      </w:r>
      <w:bookmarkEnd w:id="145"/>
    </w:p>
    <w:p>
      <w:pPr>
        <w:pStyle w:val="BookText"/>
        <w:rPr/>
      </w:pPr>
      <w:r>
        <w:rPr>
          <w:rFonts w:ascii="IRNazanin" w:hAnsi="IRNazanin" w:eastAsia="IRNazanin"/>
          <w:color w:val="111111"/>
          <w:sz w:val="28"/>
          <w:sz w:val="28"/>
          <w:szCs w:val="28"/>
          <w:rtl w:val="true"/>
          <w:lang w:bidi="fa-IR"/>
        </w:rPr>
        <w:t>درِ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هواپرستی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در پاسخ مردی که از ایشان خواسته بود کلمه ای به وی یاد بدهد تا جامع خیر دنیا و آخرت باشد، چه فرمود؟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غضب نکن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فراموش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بخیل مشورت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در پاسخ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گناه است که اگر آدمی مرتکب شود، تو بر آن چیره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پاسخی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متکبر شود و در نزد مردم خود را بزرگ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طاعتی کرده باشد، به نظر او بزرگ آید و گناهش در نزد او حقیر شود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چه کسی را بنده بدی معرفی می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تکبر کند و از حد خود تجاوز کند و پروردگار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به سهو و لهو بگذارند و گورستان و پوسیدن بدن ها را در آنجا فراموش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به گناه آلوده شود و به کارهای خیر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در بیان وظایف دو ملکی که در آسمان هستند و موکل بندگانند، چه فرمود؟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فروتنی کند، او را بلند مرتبه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تکبر کند، او را پست مرتبه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اسراف کند، او را فقیر کنند و از نعمت های خدا محروم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را جبار ملعون معرفی کرده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متکبر باشد و خود را بزرگ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حق جاهل باشد و مردم را تحقیر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عجب کند و عبادتش، او را مغرور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یک از موارد زیر، تکبر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بر خدا مثل نمرود و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بر پیغمبران خدا مثل ابوجهل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بر بندگان خدا؛ که انسان خود را برتر از بقیه مردم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دل مرد دانا را هلاک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قوه غضبیه خود را مالک نباشد، عقل خود را نیز مالک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کلید هر بدی و 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جمله پیامبر اکرم صلی الله علیه و آله به کدام یک از موارد زیر اشاره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ای هستم که بر روی خاک می نشینم، جامه پشمینه می پوشم و شترم را خود می بندم و چون بنده ای مرا بخواند،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طریق مرا ترک کند، از من نیست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تکبرگریزی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فرموده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ترین وقت و دشمن ترین حالت برای بنده به سوی خدا چه وقتی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وقت، زمانی است که شکم او سبک باشد و دشمن ترین حالت وقتی است که شکم او سنگین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وقت، زمان نماز شب است و دشمن ترین حالت، وقت ارتکاب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وقت، زمانی است که به والدین احسان می کند و دشمن ترین حالت بنده وقتی است که به پدر و مادر ستم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 چه چیزی را جهاد با نفس می داند و آن را محبوب ترین عمل نزد خدا می شمارد؟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خودپسندی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تشنگی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صبح کند و بیشتر همّ و غم او دنیا باشد، خدا او را به کدام ویژگی گرفتار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که هرگز از او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ای که هرگز از او جدا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که هرگز به بی نیازی نرسد و آرزوهایی که هرگز پایان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گروه از عاقلان به شمار می آیند؟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دست از دنیا بردارند، پیش از آنکه دنیا دست از او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قبر خود را تعمیر کنند، پیش از آنکه به آنجا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خدا را از خود راضی کنند، پیش از آنکه او را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 که ایمان بنده تا چه هنگام کامل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گم نامی را بیشتر از شناسایی و شهرت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کم چیزی را بیشتر از مال داشتن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از مال دنیا به اندازه نیاز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هیچ زاهدی در دنیا قسمت او را کم نمی کند و حرص هیچ حریصی بر دنیا، آنچه را برای او مقدر شده است، زیاد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دیده کسی است که از نصیب خود در آخرت محروم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طایفه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صابر،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نادرست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ناچیز بداند، پیش خدا قدر و منزلت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اندازه لزوم خود را بی قدر و ناچیز بداند، پیش خدا قدر و منزلت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خود ارزشی قائل شود، نزد خدا هیچ منزلتی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هیچ گناهی نکنید، من از چیزی که بدتر از گناه است، بر شما می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چه کسی به بدترین شکل می میرد؟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مؤمنی فحش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مؤمنی طعنه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مؤمنی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مقابل مؤمنی تکبر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124</w:t>
      </w:r>
      <w:bookmarkStart w:id="146" w:name="pg3970_25817"/>
    </w:p>
    <w:p>
      <w:pPr>
        <w:pStyle w:val="Heading4"/>
        <w:numPr>
          <w:ilvl w:val="3"/>
          <w:numId w:val="1"/>
        </w:numPr>
        <w:rPr/>
      </w:pPr>
      <w:bookmarkStart w:id="147" w:name="__RefHeading___Toc1982716_2281741623"/>
      <w:bookmarkStart w:id="148" w:name="_Toc56"/>
      <w:bookmarkEnd w:id="146"/>
      <w:bookmarkEnd w:id="147"/>
      <w:r>
        <w:rPr>
          <w:rtl w:val="true"/>
        </w:rPr>
        <w:t>در ششم</w:t>
      </w:r>
      <w:r>
        <w:rPr>
          <w:rtl w:val="true"/>
        </w:rPr>
        <w:t xml:space="preserve">: </w:t>
      </w:r>
      <w:r>
        <w:rPr>
          <w:rtl w:val="true"/>
        </w:rPr>
        <w:t>پایداری و استقامت</w:t>
      </w:r>
      <w:bookmarkEnd w:id="148"/>
    </w:p>
    <w:p>
      <w:pPr>
        <w:pStyle w:val="BookText"/>
        <w:rPr/>
      </w:pPr>
      <w:r>
        <w:rPr>
          <w:rFonts w:ascii="IRNazanin" w:hAnsi="IRNazanin" w:eastAsia="IRNazanin"/>
          <w:color w:val="111111"/>
          <w:sz w:val="28"/>
          <w:sz w:val="28"/>
          <w:szCs w:val="28"/>
          <w:rtl w:val="true"/>
          <w:lang w:bidi="fa-IR"/>
        </w:rPr>
        <w:t>در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استقامت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توجه به متن عربی آیه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انفال، کلمات زیر را در جاهای مناسب قرار دهید؟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لَقیتُمْ فِئَةً فَاثْبُتُوا وَ اذْکُرُوا اللّهَ کَثیرًا لَعَلَّکُمْ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اید، اگر به فوجی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و خدا را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قرار دادن کلمات زیر در جاهای مناسب سخن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فرار از جنگ و جهاد را کامل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نشینی کند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نیروهای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بی شک،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قرار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توجه به متن عربی آیه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کلمات زیر را در جاهای مناسب قرار دهید؟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الصّابِرینَ، الَّذینَ إِذا أَصابَتْهُمْ مُصیبَةٌ قالُوا إِنّا لِلّهِ وَ إِنّا إِلَیْهِ راجِعُونَ، أُولئِکَ عَلَیْهِمْ صَلَواتٌ مِنْ رَبِّهِمْ وَ 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صبرکنندگان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رسید،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خداییم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برایشان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در جاهای خالی قرار می گیرند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به ترتیب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به ترتیب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از اقسام صبر و استقامت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معصیت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عبادت و صبر بر معصیت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مصایب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برخیزند و حلقه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شود که شما کیستید؟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رسد که به چه صبر کردید؟ گویند صبر می کردیم بر طاعت خدا و کناره می کردیم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داخل بهشت کنید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در جاهای خالی قرار می گیرند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نیافریدم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فرستاد که ای موسی، من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 به سوی خودم از بنده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بلاها گرفتار می سازم به جهت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آنهاست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او را باز می گیرم و خیر آن را در آن می دانم و من به آن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او بر بلای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نعمت های مرا شکر گزارد و به قضای من راضی شود، تا من او را نزد خود در ردیف صدیقین بنویسم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به ترتیب در جاهای خالی قرار می گیرند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128</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به ترتیب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ترین کس نزد خداوند چه کسی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سختی های دنیا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هرگاه محبوبی از او گرفته شود، سر تسلیم فرونهد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اگر محبوبی از او گرفته شود، بی تابی و بی صبری زیادی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گروهی نزد پیامبر خود را مؤمن شمردند، نشانه ایمان خود را در چه چیزی دانستند؟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در وقت بلا صابریم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در هنگام نعمت و رخاء شاکریم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راضی هستیم به قضای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می فرماید که اگر منافقان همراه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شدند، چه نتیجه ای داشت؟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صفوف خودی، اضطراب و تردید ایجاد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صفوف خود فتنه انگیزی و ایجاد تفرقه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فرار می کردند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بگویید مؤمنان واقعی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الْمُؤمِنُونَ الَّذینَ آمَنُوا بِاللّهِ وَ رَسُولِهِ ثُمَّ لَمْ یَرْتابُوا وَ جاهَدُوا بِأَمْوالِهِمْ وَ أَنْفُسِهِمْ فی سَبیلِ اللّهِ أُولئِکَ هُمُ الصّادِقُونَ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خدا و رسول ایمان آوردند و شک و تردیدی در دل ندارند و با مال و جان جهاد می کنند و راست گویان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خدا و رسول ایمان آوردند و با مال و جان جهاد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خدا و رسول ایمان آوردند و با مال و جان جهاد می کنند و راست گو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 فقط در سختی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 نه فقط در سختی ها، بلکه در حال نعمت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اجر صابرین را به غیر حساب و نامحدود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مصیبت، صبر بر عبادت، صبر بر معصیت، صبر بر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صبر فقط صبر در مصیبت ها و سختی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اصْبِرُوا إِنَّ اللّهَ مَعَ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صبر کنید که خدا با صبرکنندگان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می تواند علت ناپایداری در جنگ با دشمن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های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می تواند در مجاهدان سستی ایجاد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مرگ و ترس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بستگی به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می تواند به توان مقاومت و استقامت مجاهدان ضربه وارد 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و تبلیغات دشمنان در بزرگ جلوه دادن قدرت و نیروی خود یا به رخ کشیدن خطرات و مشکلات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بستگی به اعمال صالح و عشق و علاقه در عبادت و پرستش خداوند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جنگ جزو کدامین گناهان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بدترین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گناهان نابخشودنی است و خدا توبه آن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یک از معانی زیر مربوط به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w:t>
      </w:r>
    </w:p>
    <w:p>
      <w:pPr>
        <w:pStyle w:val="BookText"/>
        <w:rPr/>
      </w:pPr>
      <w:r>
        <w:rPr>
          <w:rFonts w:ascii="Amiri" w:hAnsi="Amiri" w:eastAsia="Amiri" w:cs="Amiri"/>
          <w:color w:val="111111"/>
          <w:sz w:val="28"/>
          <w:sz w:val="28"/>
          <w:szCs w:val="28"/>
          <w:rtl w:val="true"/>
          <w:lang w:bidi="ar-SA"/>
        </w:rPr>
        <w:t>الَّذینَ آمَنُوا إِذا لَقیتُمْ فِئَةً فَاثْبُتُوا وَ اذْکُرُوا اللّهَ کَثیرًا لَعَلَّکُمْ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 اگر به فوجی از دشمن برخوردید، جنگ کنید و خدا را فراوان یاد کنید، باشد که پیروز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 اگر به فوجی از دشمن برخوردید، پایداری کنید و خدا را فراوان یاد کنید، باشد که پیروز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 اگر به فوجی از دشمن برخوردید، پایداری کنید تا پیروز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واجب شدن جنگ و جهاد را چه چیزی بیان می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استقلال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عزت برای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را به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خوش گذرانی یا ترویج فساد از علل ناپایداری و استقامت در جنگ با دشمن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آیه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فقط شیطان است که پیروان خود را با تبلیغات و شایعات از جنگ می ترساند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تبلیغ و شایعه به تنهایی نمی تواند افراد سست ایمان را از جنگ بازدارد</w:t>
      </w:r>
      <w:r>
        <w:rPr>
          <w:rFonts w:eastAsia="IRNazanin" w:cs="IRNazanin"/>
          <w:color w:val="111111"/>
          <w:sz w:val="28"/>
          <w:szCs w:val="28"/>
          <w:rtl w:val="true"/>
          <w:lang w:bidi="fa-IR"/>
        </w:rPr>
        <w:t>.</w:t>
      </w:r>
      <w:bookmarkStart w:id="149" w:name="pg3970_25834"/>
    </w:p>
    <w:p>
      <w:pPr>
        <w:pStyle w:val="BookText"/>
        <w:rPr/>
      </w:pPr>
      <w:bookmarkEnd w:id="149"/>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Heading4"/>
        <w:numPr>
          <w:ilvl w:val="3"/>
          <w:numId w:val="1"/>
        </w:numPr>
        <w:rPr/>
      </w:pPr>
      <w:bookmarkStart w:id="150" w:name="__RefHeading___Toc1982718_2281741623"/>
      <w:bookmarkStart w:id="151" w:name="_Toc57"/>
      <w:bookmarkEnd w:id="150"/>
      <w:r>
        <w:rPr>
          <w:rtl w:val="true"/>
        </w:rPr>
        <w:t>درِ هفتم</w:t>
      </w:r>
      <w:r>
        <w:rPr>
          <w:rtl w:val="true"/>
        </w:rPr>
        <w:t xml:space="preserve">: </w:t>
      </w:r>
      <w:r>
        <w:rPr>
          <w:rtl w:val="true"/>
        </w:rPr>
        <w:t>راستی و پرهیز از دروغ</w:t>
      </w:r>
      <w:bookmarkEnd w:id="151"/>
    </w:p>
    <w:p>
      <w:pPr>
        <w:pStyle w:val="BookText"/>
        <w:rPr/>
      </w:pPr>
      <w:r>
        <w:rPr>
          <w:rFonts w:ascii="IRNazanin" w:hAnsi="IRNazanin" w:eastAsia="IRNazanin"/>
          <w:color w:val="111111"/>
          <w:sz w:val="28"/>
          <w:sz w:val="28"/>
          <w:szCs w:val="28"/>
          <w:rtl w:val="true"/>
          <w:lang w:bidi="fa-IR"/>
        </w:rPr>
        <w:t>درِ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پرهیز از دروغ</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انسان را در دیده ها خوار و بی اعتبار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روزی آدم را 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سبب روسیاهی در دنیا و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ترین گناهان کبیره کدام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والدین و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نوع از انواع دروغ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به پیامبر اکرم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بستن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دروغ را ترک کند، خواه دروغ از روی شوخی و هزل باشد یا از جدّ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راه بهشت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مزه ایمان را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بوی بهشت را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 علیهماالسلام می فرمایند مرد به واسطه راست گویی با</w:t>
      </w:r>
    </w:p>
    <w:p>
      <w:pPr>
        <w:pStyle w:val="BookText"/>
        <w:rPr/>
      </w:pPr>
      <w:r>
        <w:rPr>
          <w:rFonts w:ascii="IRNazanin" w:hAnsi="IRNazanin" w:eastAsia="IRNazanin"/>
          <w:color w:val="111111"/>
          <w:sz w:val="28"/>
          <w:sz w:val="28"/>
          <w:szCs w:val="28"/>
          <w:rtl w:val="true"/>
          <w:lang w:bidi="fa-IR"/>
        </w:rPr>
        <w:t>چه کسانی هم رتبه می 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 زیر را تکمیل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زبان او راست گو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نیت او نیک باشد، روزی اش زیاد می شود و هر که با اهل خانه خود نیکویی کند، </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دراز می شود ـ عمل او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پاکیزه است ـ عمر او دراز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پاکیزه است ـ روزی او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 زیر را تکمیل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رکوع و سجود کسی نگاه نکنید و به آن غره نشوید؛ چون ممکن است به آن معتاد شده باشد و به این سبب نتواند ترک کند، ولی نظر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کنید و به این دو صفت، خوبی او را دریابید</w:t>
      </w:r>
      <w:r>
        <w:rPr>
          <w:rFonts w:eastAsia="IRNazanin" w:cs="IRNazanin"/>
          <w:color w:val="111111"/>
          <w:sz w:val="28"/>
          <w:szCs w:val="28"/>
          <w:rtl w:val="true"/>
          <w:lang w:bidi="fa-IR"/>
        </w:rPr>
        <w:t>».</w:t>
      </w:r>
      <w:r>
        <w:rPr>
          <w:rStyle w:val="FootnoteAnchor"/>
          <w:rtl w:val="true"/>
        </w:rPr>
        <w:footnoteReference w:id="4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کلام ـ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 مردم ـ اعمال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کلام ـ امانت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دوستی با دروغ گو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چیست؟</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دروغ گو بخیل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همچون سراب است و دور را در نظر تو نزدیک و نزدیک را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جملات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هماهنگ با سرشت آدمیان راست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بالفطره مایل است راست 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انحراف از صراط مستقیم فطرت و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اکرم صلی الله علیه و آله در پاسخ شخصی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کردار اهل دوزخ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فرمود؟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و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گفتن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فرمایش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دروغ جدی یا شوخی بگوید، چه نتیجه ای دربردارد؟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او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حرف های او را باور نمی کند و در نتیجه عاقبت به خیر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ایمان را نمی 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یک از موارد زیر دروغ گفتن جایز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اصلاح میان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میان دو رفیق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فرمایش رسول اکرم صلی الله علیه و آله ، خداوند با چه افرادی سخن نمی گوید؟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منت چیزی به دیگری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کالای خود را به دروغ رواج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تکبر راه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فرمایش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دارنده کدام سه خصلت نمی میرد تا</w:t>
      </w:r>
    </w:p>
    <w:p>
      <w:pPr>
        <w:pStyle w:val="BookText"/>
        <w:rPr/>
      </w:pPr>
      <w:r>
        <w:rPr>
          <w:rFonts w:ascii="IRNazanin" w:hAnsi="IRNazanin" w:eastAsia="IRNazanin"/>
          <w:color w:val="111111"/>
          <w:sz w:val="28"/>
          <w:sz w:val="28"/>
          <w:szCs w:val="28"/>
          <w:rtl w:val="true"/>
          <w:lang w:bidi="fa-IR"/>
        </w:rPr>
        <w:t>بدفرجامی آنها را ببیند؟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سهل انگاری در نماز، قطع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قطع رحم، قسم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تهمت زدن، ستمگری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قسم دروغ، قطع رحم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فرمایش پیامبر اکرم صلی الله علیه و آله ، کسی که بدون عذر شرعی، دروغ بگوید، چه نتیجه ای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بر او لعنت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او بوی گندی بلند می شود تا به عرش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بهشتیان در روز قیامت به او لعنت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ویژگی های زیر است که پیامبر اکرم صلی الله علیه و آله فرمود اگر کسی به خاطر من آن را بپذیرد، من هم بهشت را برای او قبول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نگفتن و خلف وعده نکردن و امانت دار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از نامحرم و نگاه داری دست از حرام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نزدن به مؤمنان و ناسزا نگفتن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فرمایش پیامبر اکرم صلی الله علیه و آله ، کسی که شهادت دروغ بدهد، چگونه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 پرست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یهودیان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اهل دوزخ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اکرم صلی الله علیه و آله فرمود کسی که متاع خود را به دروغ بفروشد، از جمله چه کسانی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است که خدا در روز قیامت با او سخن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است که خدا نظر رحمت به او نمی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است که خدا عمل او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روزی را کم می 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خراب کننده بنای ایمان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دروغ بستن به خدا بدترین نوع از دروغ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تنگی روزی و فقر می آورد</w:t>
      </w:r>
      <w:r>
        <w:rPr>
          <w:rFonts w:eastAsia="IRNazanin" w:cs="IRNazanin"/>
          <w:color w:val="111111"/>
          <w:sz w:val="28"/>
          <w:szCs w:val="28"/>
          <w:rtl w:val="true"/>
          <w:lang w:bidi="fa-IR"/>
        </w:rPr>
        <w:t>.</w:t>
      </w:r>
      <w:bookmarkStart w:id="152" w:name="pg3970_25846"/>
    </w:p>
    <w:p>
      <w:pPr>
        <w:pStyle w:val="BookText"/>
        <w:rPr/>
      </w:pPr>
      <w:bookmarkEnd w:id="152"/>
      <w:r>
        <w:rPr>
          <w:rStyle w:val="FootnoteAnchor"/>
          <w:rtl w:val="true"/>
        </w:rPr>
        <w:footnoteReference w:id="52"/>
      </w:r>
    </w:p>
    <w:p>
      <w:pPr>
        <w:pStyle w:val="Heading4"/>
        <w:numPr>
          <w:ilvl w:val="3"/>
          <w:numId w:val="1"/>
        </w:numPr>
        <w:rPr/>
      </w:pPr>
      <w:bookmarkStart w:id="153" w:name="__RefHeading___Toc1982720_2281741623"/>
      <w:bookmarkStart w:id="154" w:name="_Toc58"/>
      <w:bookmarkEnd w:id="153"/>
      <w:r>
        <w:rPr>
          <w:rtl w:val="true"/>
        </w:rPr>
        <w:t>در هشتم</w:t>
      </w:r>
      <w:r>
        <w:rPr>
          <w:rtl w:val="true"/>
        </w:rPr>
        <w:t xml:space="preserve">: </w:t>
      </w:r>
      <w:r>
        <w:rPr>
          <w:rtl w:val="true"/>
        </w:rPr>
        <w:t>توجه به نماز</w:t>
      </w:r>
      <w:bookmarkEnd w:id="154"/>
    </w:p>
    <w:p>
      <w:pPr>
        <w:pStyle w:val="BookText"/>
        <w:rPr/>
      </w:pPr>
      <w:r>
        <w:rPr>
          <w:rFonts w:ascii="IRNazanin" w:hAnsi="IRNazanin" w:eastAsia="IRNazanin"/>
          <w:color w:val="111111"/>
          <w:sz w:val="28"/>
          <w:sz w:val="28"/>
          <w:szCs w:val="28"/>
          <w:rtl w:val="true"/>
          <w:lang w:bidi="fa-IR"/>
        </w:rPr>
        <w:t>در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زیر را در جاهای مناسب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نردبان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برخلاف تصور بعضی که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 است که هر چه بیشتر با حضور قلب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ظاهر رکوع و سجودها تکرار می شود ولی در حقیقت همانند کلنگی است که برای حفر چاه می زنند، کلنگ زدن در ظاهر تکراری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کلنگی که می زنید یک قدم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 شوید، هر گامی که در نردبان قدم برمی داریم یک قدم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اول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 از آخر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فرد و سپس کلمات زوج در جاهای خالی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کلمات زوج و سپس کلمات فرد در جاهای خالی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درهم ریخته زیر را مرتب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بالصبر ـ و ـ الصلوة ـ واستعینوا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بالصبر و الصلوة واستعینوا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واستعینوا بالصلوة والصبر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واستعینوا بالصبر والصلوة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بالصلوة والصبر واستعینوا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موارد زیر، از آداب نماز به شمار می رود؟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حضور قلب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می گوید، معنی آن را هم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و قصد قربة الی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مؤمنون به کدام یک از آداب نماز اشاره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در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قربةً الی اللّه در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قربة الی اللّه در نیت نماز و در طول نماز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قربة الی اللّه فقط در اول نماز و در نیت باید گفته شود و در بقیه نماز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قربت به خدا، نماز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قصد قربت و غیرخالص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کدام آیه از سوره حمد در نماز از گروه های غضب شده و گمراهان برائت می جوییم؟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غیرالمغضوب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به کدام موضوع اشاره دارد؟</w:t>
      </w:r>
    </w:p>
    <w:p>
      <w:pPr>
        <w:pStyle w:val="BookText"/>
        <w:rPr/>
      </w:pPr>
      <w:r>
        <w:rPr>
          <w:rFonts w:ascii="Amiri" w:hAnsi="Amiri" w:eastAsia="Amiri" w:cs="Amiri"/>
          <w:color w:val="111111"/>
          <w:sz w:val="28"/>
          <w:sz w:val="28"/>
          <w:szCs w:val="28"/>
          <w:rtl w:val="true"/>
          <w:lang w:bidi="ar-SA"/>
        </w:rPr>
        <w:t>رَبَّنا لِیُقیمُوا الصَّلاةَ فَاجْعَلْ أَفْئِدَةً مِنَ النّاسِ تَهْوی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ابراهیم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ام را در این منطقه کوهستانی و بی آب و گیاه سکونت داده ام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قلوب مردم را به سوی آنها بکشان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و نمازگزاران و دوستی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تارکان نماز محبوب دل ها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حضرت ابراهیم به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قرآن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با کسانی باش که صبح و عصر خدا را می خوانند به کدام موضوع اشاره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نمازگزاران را با هیچ کسی معامله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با خشوع و خضوع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دوست داشتن نماز و نمازگزاران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پیش از خواندن نماز ظهر، به طور سهوی، سرگرم خواندن نمازعصر شویم و در میانه نماز بفهمیم، وظیفه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مشترک است، نیت را برگردانیم به نماز ظهر و بعد نماز عصر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کنیم و از اول هر دو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 و آن را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اندازه خواندن یک رکعت نماز وقت دارد، وظیفه اش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نخواند؛ چون دیگر فایده ای ندارد و بعدا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بخواند، ولی نماز باطل است و بعدا قضا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به نیت ادا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به طور عمدی، نماز عصر را پیش از ظهر، یا نماز عشا را پیش از مغرب بخواند،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احتیاطا دوباره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نیست، ولی کار حرامی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یا عشا صحیح است و بعدا ظهر یا مغرب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غفیله چه موقع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مغرب و عشا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زمانی می تواند مشغول نماز شود که یقین کند وقت داخل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زمانی می تواند مشغول نماز شود که دو مرد عادل به داخل شدن وقت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پایان اذان است و هر وقت اذان تمام شد، می توان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الف و 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در لباس نمازگزار مستحب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بوی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کردن انگشتری که نقش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 و 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موارد زیر در لباس نمازگزار مکروه است؟</w:t>
      </w:r>
      <w:bookmarkStart w:id="155" w:name="pg3970_25854"/>
    </w:p>
    <w:p>
      <w:pPr>
        <w:pStyle w:val="BookText"/>
        <w:rPr/>
      </w:pPr>
      <w:bookmarkEnd w:id="155"/>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چرک و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بوی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کردن انگشتری عقیق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کردن طلا در هنگام نماز برای مردان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ولی نماز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نیست، ولی برای احتیاط باید نماز را دوباره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ابریشم خالص برای مرد در نماز چه حکمی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حرام است، ولی نماز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برای احتیاط دوباره نماز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 و قضا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نمازهای واجب شش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دایره دربردارنده همه نمازهای واجب است؟</w:t>
      </w:r>
    </w:p>
    <w:p>
      <w:pPr>
        <w:pStyle w:val="Heading3"/>
        <w:numPr>
          <w:ilvl w:val="2"/>
          <w:numId w:val="1"/>
        </w:numPr>
        <w:rPr/>
      </w:pPr>
      <w:bookmarkStart w:id="156" w:name="__RefHeading___Toc1982722_2281741623"/>
      <w:bookmarkStart w:id="157" w:name="_Toc59"/>
      <w:bookmarkEnd w:id="156"/>
      <w:r>
        <w:rPr>
          <w:rtl w:val="true"/>
        </w:rPr>
        <w:t>پاسخ های مرحله چهارم</w:t>
      </w:r>
      <w:bookmarkEnd w:id="157"/>
    </w:p>
    <w:p>
      <w:pPr>
        <w:pStyle w:val="Heading4"/>
        <w:numPr>
          <w:ilvl w:val="3"/>
          <w:numId w:val="1"/>
        </w:numPr>
        <w:rPr/>
      </w:pPr>
      <w:bookmarkStart w:id="158" w:name="__RefHeading___Toc1982724_2281741623"/>
      <w:bookmarkStart w:id="159" w:name="_Toc60"/>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پاسخ های مرحله چهارم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w:t>
      </w:r>
    </w:p>
    <w:p>
      <w:pPr>
        <w:pStyle w:val="BookText"/>
        <w:rPr/>
      </w:pPr>
      <w:r>
        <w:rPr>
          <w:rFonts w:ascii="Amiri" w:hAnsi="Amiri" w:eastAsia="Amiri" w:cs="Amiri"/>
          <w:color w:val="111111"/>
          <w:sz w:val="28"/>
          <w:sz w:val="28"/>
          <w:szCs w:val="28"/>
          <w:rtl w:val="true"/>
          <w:lang w:bidi="ar-SA"/>
        </w:rPr>
        <w:t>درِ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w:t>
      </w:r>
    </w:p>
    <w:p>
      <w:pPr>
        <w:pStyle w:val="BookText"/>
        <w:rPr/>
      </w:pPr>
      <w:r>
        <w:rPr>
          <w:rFonts w:ascii="IRNazanin" w:hAnsi="IRNazanin" w:eastAsia="IRNazanin"/>
          <w:color w:val="111111"/>
          <w:sz w:val="28"/>
          <w:sz w:val="28"/>
          <w:szCs w:val="28"/>
          <w:rtl w:val="true"/>
          <w:lang w:bidi="fa-IR"/>
        </w:rPr>
        <w:t>درِ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w:t>
      </w:r>
    </w:p>
    <w:p>
      <w:pPr>
        <w:pStyle w:val="BookText"/>
        <w:rPr/>
      </w:pPr>
      <w:r>
        <w:rPr>
          <w:rFonts w:ascii="IRNazanin" w:hAnsi="IRNazanin" w:eastAsia="IRNazanin"/>
          <w:color w:val="111111"/>
          <w:sz w:val="28"/>
          <w:sz w:val="28"/>
          <w:szCs w:val="28"/>
          <w:rtl w:val="true"/>
          <w:lang w:bidi="fa-IR"/>
        </w:rPr>
        <w:t>درِ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شهادت</w:t>
      </w:r>
    </w:p>
    <w:p>
      <w:pPr>
        <w:pStyle w:val="BookText"/>
        <w:rPr/>
      </w:pPr>
      <w:r>
        <w:rPr>
          <w:rFonts w:ascii="IRNazanin" w:hAnsi="IRNazanin" w:eastAsia="IRNazanin"/>
          <w:color w:val="111111"/>
          <w:sz w:val="28"/>
          <w:sz w:val="28"/>
          <w:szCs w:val="28"/>
          <w:rtl w:val="true"/>
          <w:lang w:bidi="fa-IR"/>
        </w:rPr>
        <w:t>درِ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هواپرستی</w:t>
      </w:r>
    </w:p>
    <w:p>
      <w:pPr>
        <w:pStyle w:val="BookText"/>
        <w:rPr/>
      </w:pPr>
      <w:r>
        <w:rPr>
          <w:rFonts w:ascii="IRNazanin" w:hAnsi="IRNazanin" w:eastAsia="IRNazanin"/>
          <w:color w:val="111111"/>
          <w:sz w:val="28"/>
          <w:sz w:val="28"/>
          <w:szCs w:val="28"/>
          <w:rtl w:val="true"/>
          <w:lang w:bidi="fa-IR"/>
        </w:rPr>
        <w:t>درِ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استقامت</w:t>
      </w:r>
    </w:p>
    <w:p>
      <w:pPr>
        <w:pStyle w:val="BookText"/>
        <w:rPr/>
      </w:pPr>
      <w:r>
        <w:rPr>
          <w:rFonts w:ascii="IRNazanin" w:hAnsi="IRNazanin" w:eastAsia="IRNazanin"/>
          <w:color w:val="111111"/>
          <w:sz w:val="28"/>
          <w:sz w:val="28"/>
          <w:szCs w:val="28"/>
          <w:rtl w:val="true"/>
          <w:lang w:bidi="fa-IR"/>
        </w:rPr>
        <w:t>درِ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پرهیز از دروغ</w:t>
      </w:r>
    </w:p>
    <w:p>
      <w:pPr>
        <w:pStyle w:val="BookText"/>
        <w:rPr/>
      </w:pPr>
      <w:r>
        <w:rPr>
          <w:rFonts w:ascii="IRNazanin" w:hAnsi="IRNazanin" w:eastAsia="IRNazanin"/>
          <w:color w:val="111111"/>
          <w:sz w:val="28"/>
          <w:sz w:val="28"/>
          <w:szCs w:val="28"/>
          <w:rtl w:val="true"/>
          <w:lang w:bidi="fa-IR"/>
        </w:rPr>
        <w:t>درِ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نماز</w:t>
      </w:r>
    </w:p>
    <w:p>
      <w:pPr>
        <w:pStyle w:val="Heading4"/>
        <w:numPr>
          <w:ilvl w:val="3"/>
          <w:numId w:val="1"/>
        </w:numPr>
        <w:rPr/>
      </w:pPr>
      <w:bookmarkStart w:id="160" w:name="__RefHeading___Toc1982726_2281741623"/>
      <w:bookmarkStart w:id="161" w:name="_Toc61"/>
      <w:bookmarkEnd w:id="160"/>
      <w:r>
        <w:rPr>
          <w:rtl w:val="true"/>
        </w:rPr>
        <w:t>درِ اول</w:t>
      </w:r>
      <w:r>
        <w:rPr>
          <w:rtl w:val="true"/>
        </w:rPr>
        <w:t xml:space="preserve">: </w:t>
      </w:r>
      <w:r>
        <w:rPr>
          <w:rtl w:val="true"/>
        </w:rPr>
        <w:t>ایمان و عمل صالح</w:t>
      </w:r>
      <w:bookmarkEnd w:id="161"/>
    </w:p>
    <w:p>
      <w:pPr>
        <w:pStyle w:val="BookText"/>
        <w:rPr/>
      </w:pPr>
      <w:r>
        <w:rPr>
          <w:rFonts w:ascii="IRNazanin" w:hAnsi="IRNazanin" w:eastAsia="IRNazanin"/>
          <w:color w:val="111111"/>
          <w:sz w:val="28"/>
          <w:sz w:val="28"/>
          <w:szCs w:val="28"/>
          <w:rtl w:val="true"/>
          <w:lang w:bidi="fa-IR"/>
        </w:rPr>
        <w:t>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هرکس در کعبه باشد حتما در مسجدالحرام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bookmarkStart w:id="162" w:name="pg3970_25856"/>
    </w:p>
    <w:p>
      <w:pPr>
        <w:pStyle w:val="BookText"/>
        <w:rPr/>
      </w:pPr>
      <w:bookmarkEnd w:id="162"/>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Heading4"/>
        <w:numPr>
          <w:ilvl w:val="3"/>
          <w:numId w:val="1"/>
        </w:numPr>
        <w:rPr/>
      </w:pPr>
      <w:bookmarkStart w:id="163" w:name="__RefHeading___Toc1982728_2281741623"/>
      <w:bookmarkStart w:id="164" w:name="_Toc62"/>
      <w:bookmarkEnd w:id="163"/>
      <w:r>
        <w:rPr>
          <w:rtl w:val="true"/>
        </w:rPr>
        <w:t>درِ دوم</w:t>
      </w:r>
      <w:r>
        <w:rPr>
          <w:rtl w:val="true"/>
        </w:rPr>
        <w:t xml:space="preserve">: </w:t>
      </w:r>
      <w:r>
        <w:rPr>
          <w:rtl w:val="true"/>
        </w:rPr>
        <w:t>تقوا</w:t>
      </w:r>
      <w:bookmarkEnd w:id="164"/>
    </w:p>
    <w:p>
      <w:pPr>
        <w:pStyle w:val="BookText"/>
        <w:rPr/>
      </w:pPr>
      <w:r>
        <w:rPr>
          <w:rFonts w:ascii="Amiri" w:hAnsi="Amiri" w:eastAsia="Amiri" w:cs="Amiri"/>
          <w:color w:val="111111"/>
          <w:sz w:val="28"/>
          <w:sz w:val="28"/>
          <w:szCs w:val="28"/>
          <w:rtl w:val="true"/>
          <w:lang w:bidi="ar-SA"/>
        </w:rPr>
        <w:t>درِ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65" w:name="__RefHeading___Toc1982730_2281741623"/>
      <w:bookmarkStart w:id="166" w:name="_Toc63"/>
      <w:bookmarkEnd w:id="165"/>
      <w:r>
        <w:rPr>
          <w:rtl w:val="true"/>
        </w:rPr>
        <w:t>درِ سوم</w:t>
      </w:r>
      <w:r>
        <w:rPr>
          <w:rtl w:val="true"/>
        </w:rPr>
        <w:t xml:space="preserve">: </w:t>
      </w:r>
      <w:r>
        <w:rPr>
          <w:rtl w:val="true"/>
        </w:rPr>
        <w:t>احسان و نیکی</w:t>
      </w:r>
      <w:bookmarkEnd w:id="166"/>
    </w:p>
    <w:p>
      <w:pPr>
        <w:pStyle w:val="BookText"/>
        <w:rPr/>
      </w:pPr>
      <w:r>
        <w:rPr>
          <w:rFonts w:ascii="IRNazanin" w:hAnsi="IRNazanin" w:eastAsia="IRNazanin"/>
          <w:color w:val="111111"/>
          <w:sz w:val="28"/>
          <w:sz w:val="28"/>
          <w:szCs w:val="28"/>
          <w:rtl w:val="true"/>
          <w:lang w:bidi="fa-IR"/>
        </w:rPr>
        <w:t>درِ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bookmarkStart w:id="167" w:name="pg3970_25858"/>
    </w:p>
    <w:p>
      <w:pPr>
        <w:pStyle w:val="BookText"/>
        <w:rPr/>
      </w:pPr>
      <w:bookmarkEnd w:id="167"/>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Heading4"/>
        <w:numPr>
          <w:ilvl w:val="3"/>
          <w:numId w:val="1"/>
        </w:numPr>
        <w:rPr/>
      </w:pPr>
      <w:bookmarkStart w:id="168" w:name="__RefHeading___Toc1982732_2281741623"/>
      <w:bookmarkStart w:id="169" w:name="_Toc64"/>
      <w:bookmarkEnd w:id="168"/>
      <w:r>
        <w:rPr>
          <w:rtl w:val="true"/>
        </w:rPr>
        <w:t>درِ چهارم</w:t>
      </w:r>
      <w:r>
        <w:rPr>
          <w:rtl w:val="true"/>
        </w:rPr>
        <w:t xml:space="preserve">: </w:t>
      </w:r>
      <w:r>
        <w:rPr>
          <w:rtl w:val="true"/>
        </w:rPr>
        <w:t>جهاد و شهادت</w:t>
      </w:r>
      <w:bookmarkEnd w:id="169"/>
    </w:p>
    <w:p>
      <w:pPr>
        <w:pStyle w:val="BookText"/>
        <w:rPr/>
      </w:pPr>
      <w:r>
        <w:rPr>
          <w:rFonts w:ascii="IRNazanin" w:hAnsi="IRNazanin" w:eastAsia="IRNazanin"/>
          <w:color w:val="111111"/>
          <w:sz w:val="28"/>
          <w:sz w:val="28"/>
          <w:szCs w:val="28"/>
          <w:rtl w:val="true"/>
          <w:lang w:bidi="fa-IR"/>
        </w:rPr>
        <w:t>درِ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شهادت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Heading4"/>
        <w:numPr>
          <w:ilvl w:val="3"/>
          <w:numId w:val="1"/>
        </w:numPr>
        <w:rPr/>
      </w:pPr>
      <w:bookmarkStart w:id="170" w:name="__RefHeading___Toc1982734_2281741623"/>
      <w:bookmarkStart w:id="171" w:name="_Toc65"/>
      <w:bookmarkEnd w:id="170"/>
      <w:r>
        <w:rPr>
          <w:rtl w:val="true"/>
        </w:rPr>
        <w:t>درِ پنجم</w:t>
      </w:r>
      <w:r>
        <w:rPr>
          <w:rtl w:val="true"/>
        </w:rPr>
        <w:t xml:space="preserve">: </w:t>
      </w:r>
      <w:r>
        <w:rPr>
          <w:rtl w:val="true"/>
        </w:rPr>
        <w:t>ترک هواپرستی</w:t>
      </w:r>
      <w:bookmarkEnd w:id="171"/>
    </w:p>
    <w:p>
      <w:pPr>
        <w:pStyle w:val="BookText"/>
        <w:rPr/>
      </w:pPr>
      <w:r>
        <w:rPr>
          <w:rFonts w:ascii="IRNazanin" w:hAnsi="IRNazanin" w:eastAsia="IRNazanin"/>
          <w:color w:val="111111"/>
          <w:sz w:val="28"/>
          <w:sz w:val="28"/>
          <w:szCs w:val="28"/>
          <w:rtl w:val="true"/>
          <w:lang w:bidi="fa-IR"/>
        </w:rPr>
        <w:t>درِ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هواپرستی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الف و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bookmarkStart w:id="172" w:name="pg3970_25860"/>
    </w:p>
    <w:p>
      <w:pPr>
        <w:pStyle w:val="Heading4"/>
        <w:numPr>
          <w:ilvl w:val="3"/>
          <w:numId w:val="1"/>
        </w:numPr>
        <w:rPr/>
      </w:pPr>
      <w:bookmarkStart w:id="173" w:name="__RefHeading___Toc1982736_2281741623"/>
      <w:bookmarkStart w:id="174" w:name="_Toc66"/>
      <w:bookmarkEnd w:id="172"/>
      <w:bookmarkEnd w:id="173"/>
      <w:r>
        <w:rPr>
          <w:rtl w:val="true"/>
        </w:rPr>
        <w:t>درِ ششم</w:t>
      </w:r>
      <w:r>
        <w:rPr>
          <w:rtl w:val="true"/>
        </w:rPr>
        <w:t xml:space="preserve">: </w:t>
      </w:r>
      <w:r>
        <w:rPr>
          <w:rtl w:val="true"/>
        </w:rPr>
        <w:t>پایداری و استقامت</w:t>
      </w:r>
      <w:bookmarkEnd w:id="174"/>
    </w:p>
    <w:p>
      <w:pPr>
        <w:pStyle w:val="BookText"/>
        <w:rPr/>
      </w:pPr>
      <w:r>
        <w:rPr>
          <w:rFonts w:ascii="IRNazanin" w:hAnsi="IRNazanin" w:eastAsia="IRNazanin"/>
          <w:color w:val="111111"/>
          <w:sz w:val="28"/>
          <w:sz w:val="28"/>
          <w:szCs w:val="28"/>
          <w:rtl w:val="true"/>
          <w:lang w:bidi="fa-IR"/>
        </w:rPr>
        <w:t>درِ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استقامت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Heading4"/>
        <w:numPr>
          <w:ilvl w:val="3"/>
          <w:numId w:val="1"/>
        </w:numPr>
        <w:rPr/>
      </w:pPr>
      <w:bookmarkStart w:id="175" w:name="__RefHeading___Toc1982738_2281741623"/>
      <w:bookmarkStart w:id="176" w:name="_Toc67"/>
      <w:bookmarkEnd w:id="175"/>
      <w:r>
        <w:rPr>
          <w:rtl w:val="true"/>
        </w:rPr>
        <w:t>درِ هفتم</w:t>
      </w:r>
      <w:r>
        <w:rPr>
          <w:rtl w:val="true"/>
        </w:rPr>
        <w:t xml:space="preserve">: </w:t>
      </w:r>
      <w:r>
        <w:rPr>
          <w:rtl w:val="true"/>
        </w:rPr>
        <w:t>راستی و پرهیز از دروغ</w:t>
      </w:r>
      <w:bookmarkEnd w:id="176"/>
    </w:p>
    <w:p>
      <w:pPr>
        <w:pStyle w:val="BookText"/>
        <w:rPr/>
      </w:pPr>
      <w:r>
        <w:rPr>
          <w:rFonts w:ascii="IRNazanin" w:hAnsi="IRNazanin" w:eastAsia="IRNazanin"/>
          <w:color w:val="111111"/>
          <w:sz w:val="28"/>
          <w:sz w:val="28"/>
          <w:szCs w:val="28"/>
          <w:rtl w:val="true"/>
          <w:lang w:bidi="fa-IR"/>
        </w:rPr>
        <w:t>درِ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پرهیز از دروغ</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bookmarkStart w:id="177" w:name="pg3970_25862"/>
    </w:p>
    <w:p>
      <w:pPr>
        <w:pStyle w:val="Heading4"/>
        <w:numPr>
          <w:ilvl w:val="3"/>
          <w:numId w:val="1"/>
        </w:numPr>
        <w:rPr/>
      </w:pPr>
      <w:bookmarkStart w:id="178" w:name="__RefHeading___Toc1982740_2281741623"/>
      <w:bookmarkStart w:id="179" w:name="_Toc68"/>
      <w:bookmarkEnd w:id="177"/>
      <w:bookmarkEnd w:id="178"/>
      <w:r>
        <w:rPr>
          <w:rtl w:val="true"/>
        </w:rPr>
        <w:t>درِ هشتم</w:t>
      </w:r>
      <w:r>
        <w:rPr>
          <w:rtl w:val="true"/>
        </w:rPr>
        <w:t xml:space="preserve">: </w:t>
      </w:r>
      <w:r>
        <w:rPr>
          <w:rtl w:val="true"/>
        </w:rPr>
        <w:t>توجه به نماز</w:t>
      </w:r>
      <w:bookmarkEnd w:id="179"/>
    </w:p>
    <w:p>
      <w:pPr>
        <w:pStyle w:val="BookText"/>
        <w:rPr/>
      </w:pPr>
      <w:r>
        <w:rPr>
          <w:rFonts w:ascii="IRNazanin" w:hAnsi="IRNazanin" w:eastAsia="IRNazanin"/>
          <w:color w:val="111111"/>
          <w:sz w:val="28"/>
          <w:sz w:val="28"/>
          <w:szCs w:val="28"/>
          <w:rtl w:val="true"/>
          <w:lang w:bidi="fa-IR"/>
        </w:rPr>
        <w:t>درِ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نماز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الف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ج صحیح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شماره </w:t>
      </w:r>
      <w:r>
        <w:rPr>
          <w:rFonts w:eastAsia="IRNazanin" w:cs="IRNazanin"/>
          <w:color w:val="111111"/>
          <w:sz w:val="28"/>
          <w:szCs w:val="28"/>
          <w:lang w:bidi="fa-IR"/>
        </w:rPr>
        <w:t>4</w:t>
      </w:r>
      <w:r>
        <w:rPr>
          <w:rFonts w:eastAsia="IRNazanin" w:cs="IRNazanin"/>
          <w:color w:val="111111"/>
          <w:sz w:val="28"/>
          <w:szCs w:val="28"/>
          <w:rtl w:val="true"/>
          <w:lang w:bidi="fa-IR"/>
        </w:rPr>
        <w:t>.</w:t>
      </w:r>
      <w:bookmarkStart w:id="180" w:name="pg3970_25864"/>
    </w:p>
    <w:p>
      <w:pPr>
        <w:pStyle w:val="Heading2"/>
        <w:numPr>
          <w:ilvl w:val="1"/>
          <w:numId w:val="1"/>
        </w:numPr>
        <w:rPr/>
      </w:pPr>
      <w:bookmarkStart w:id="181" w:name="__RefHeading___Toc1982742_2281741623"/>
      <w:bookmarkStart w:id="182" w:name="_Toc69"/>
      <w:bookmarkEnd w:id="180"/>
      <w:bookmarkEnd w:id="181"/>
      <w:r>
        <w:rPr>
          <w:rtl w:val="true"/>
        </w:rPr>
        <w:t>کتاب نامه</w:t>
      </w:r>
      <w:bookmarkEnd w:id="182"/>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سیدعبدالحسین، معاد، انتشارات کتاب خانه مسجد جامع عتیق شیراز،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معاد، قم، دفتر انتشارات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 احمد، معراج السعاده، قم، انتشارات هجرت،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سیدمهدی، صحنه های بعد از مرگ، قم، انتشارات درالنشر،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فضلای حوزه، یک صد و هشتاد پرسش و پاسخ برگرفته از تفسیر نمونه، قم، دفتر نشر برگزیده،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بهشتی، سیدمحمد، حج در قرآن، تهران، دفتر نشر فرهنگ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گفتار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هیئت نشر معارف اسلامی،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رحمه الله ، سید روح اللّه، ولایت فقیه، تهران، مؤسسه تنظیم و نشر آثار امام خمینی رحمه الله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خودسازی، قم، انتشارات شفق،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سیدعلوی، سیدابراهیم، این گونه معاشرت کنیم، تهران، رسالت قلم،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احمد، تقوا از دیدگاه قرآن، قم، مؤسسه آموزشی و پژوهشی امام خمینی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علی، واجب و حرام، قم، دفتر نشر الهادی،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محسن، المحجة البیضاء، قم، جامع مدرسین،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یک صد و چهارده نکته درباره نماز، بی جا، طرح اقامه نماز،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 الله ، توضیح المسائل، قم، دفتر انتشارات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عیون اخبار الرضا، تهران، 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ده سرخی، سیدعلی، راه راست، بی جا، مؤلف،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محمد بن محمد، جامع الاخبار، قم، آل البیت،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قم، دارالحدیث،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آموزش عقاید، تهران، مرکز چاپ و نشر سازمان تبلیغات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دارالکتب اسلامیه،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وسائل الشیعه، تهران، قم، آل البیت،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مستدرک الوسائل، قم، آل البیت،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ملامحمدمهدی، جامع السعادات، قم، دارالتفسیر،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مرصاد العباد،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نیام اذا ماتوا انتبهوا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پیامبران، دین و قرآن؛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و ولایت؛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 درآمدها و خرج آن؛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برای سهولت کار می توان زوج بودن عدد رمز را هم به مخاطب بگوییم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پرسش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 تکرار می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در پرسش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 تکرار می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جدول همان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از لقب ها وجود دارد، ولی در آغاز می توان تعداد بیشتری که حتی در جدول وجود ندارد نمایش داده شود که ما تعدادی از آنها را می آوریم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الهدی، یداللّه ، کهف الورا، امیرالمؤمنین، طاهر، مولود کعبه، یعسوب الدین، امام المتقین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احیاءالعلوم،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توضیح هایی که در مقدمه اول بحث ذکر شد، یکی از مواردی که می توان پرسش را تکرار کرد، همین دو مورد است که با اندک تغییر یا حتی بدون تغییر برای موارد متعدد قابل طرح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جدول بالا فقط حروفی که مورد نظر است، آورده شده و بقیه حروف که بی استفاده هستند، در اینجا ضبط نشده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صحنه پردازی بیشتر دقت شود که آثار منفی نداشته باشد یا صحنه عوض شود و به شکل دیگری، امتیاز کم به دوزخ ربط داده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دوزخ و حالات دوزخیان، در مرحله چهارم، مفصل صحبت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برای تهیه دکور و صحنه این قسمت از مطالب آنجا نیز استفاده 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رعی قرابات ابویه اعطی فی الجنه الف درجه مابین کلدرجتین حضر الفرس الجواد المضمرمائة سنه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حلیة المتقین،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مازال جبرائیل یوصینی بالجار ظننت اَنه یورث بشی 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حلیة المتقین،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قضاءُ حاجةِ المؤمن خیرٌ منْ عِتقِ اَلفِ رقَبَةٍ وَ خیرٌ مِنْ حُملاَنِ الفِ فَرَسٍ فِی سَبیلِ اللّه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اتی رسول اللّه رجل بدوی فقال انی اسکنٌ البادیة فَعَلَّمَنی الکلم فَقال آمُرُکَ ان لا تَغضَب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موسی فاخبرنی بالذنب الذی اذا اذنَبَهُ ابن آدم استحوذت علیه قال اذا اعجبتُه نفسهُ واستکفَرَ عَمَلُهُ و صَغُرَ فی عینِهِ ذنبُهُ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التحاف السادة المتقین،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ما یکون عبد من اللّه جل و عزه اذا خفّ بطنهُ و ابغض ما یکون عبد الی اللّه جل و عزه اذا امتلأ بطنه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یجد عبدا طعم الایمان حتی یترک الکذب هزله و جد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الرجل لیصدق حتی یکتُبَه اللّه صدیقا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صَدَق لسانُه کل عمل و مَن حَسُنت نیته زید فی رزقه و من حَسُنَ برّهُ به اهلبیت مدّلهُ فی عُمُرِهِ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لاتنظروا الی طول الرکوع الرجل و سجوده و ان ذلک شیٌ اعنادهُ ولو ترکهُ استوحش لذلک ولکن انظروا الی صدق حدیثه و اداء امانته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ایاک و مصادقه الکذاب فانه کالسراب یقرب علیک البعید و یبعد عنک القریب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کتاب علی علیه السلام ثلاث خصالٍ لایموت صاحبهن ابدا حتی یری وبالهن البغیُ و قطیعة الرحم و یمین الکاذبه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29897</Words>
  <Characters>104848</Characters>
  <CharactersWithSpaces>131807</CharactersWithSpaces>
  <Paragraphs>3060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2026-08-18T07:04:38Z</dcterms:created>
  <dc:creator>ghaemiyeh.com</dc:creator>
  <dc:description/>
  <dc:language>en-US</dc:language>
  <cp:lastModifiedBy/>
  <dcterms:modified xsi:type="dcterms:W3CDTF">2026-08-18T10:34:43Z</dcterms:modified>
  <cp:revision>1</cp:revision>
  <dc:subject/>
  <dc:title>از سری مسابقات دینی پرسش های مسابقه ای برای مراحل گوناگون معاد</dc:title>
</cp:coreProperties>
</file>

<file path=docProps/custom.xml><?xml version="1.0" encoding="utf-8"?>
<Properties xmlns="http://schemas.openxmlformats.org/officeDocument/2006/custom-properties" xmlns:vt="http://schemas.openxmlformats.org/officeDocument/2006/docPropsVTypes"/>
</file>