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سیدالشهداء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185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21852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21854_274958925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721856_274958925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721858_2749589250">
            <w:r>
              <w:rPr>
                <w:webHidden/>
                <w:rStyle w:val="IndexLink"/>
                <w:rtl w:val="true"/>
              </w:rPr>
              <w:t>مولود خجسته</w:t>
            </w:r>
            <w:r>
              <w:rPr>
                <w:rStyle w:val="IndexLink"/>
                <w:rtl w:val="true"/>
              </w:rPr>
              <w:tab/>
            </w:r>
            <w:r>
              <w:rPr>
                <w:rStyle w:val="IndexLink"/>
              </w:rPr>
              <w:t>10</w:t>
            </w:r>
          </w:hyperlink>
        </w:p>
        <w:p>
          <w:pPr>
            <w:pStyle w:val="Contents2"/>
            <w:tabs>
              <w:tab w:val="clear" w:pos="8743"/>
              <w:tab w:val="right" w:pos="9026" w:leader="dot"/>
            </w:tabs>
            <w:rPr/>
          </w:pPr>
          <w:hyperlink w:anchor="__RefHeading___Toc2721860_2749589250">
            <w:r>
              <w:rPr>
                <w:webHidden/>
                <w:rStyle w:val="IndexLink"/>
                <w:rtl w:val="true"/>
              </w:rPr>
              <w:t>امام حسین پس از پیامبر</w:t>
            </w:r>
            <w:r>
              <w:rPr>
                <w:rStyle w:val="IndexLink"/>
                <w:rtl w:val="true"/>
              </w:rPr>
              <w:tab/>
            </w:r>
            <w:r>
              <w:rPr>
                <w:rStyle w:val="IndexLink"/>
              </w:rPr>
              <w:t>21</w:t>
            </w:r>
          </w:hyperlink>
        </w:p>
        <w:p>
          <w:pPr>
            <w:pStyle w:val="Contents3"/>
            <w:tabs>
              <w:tab w:val="clear" w:pos="8459"/>
              <w:tab w:val="right" w:pos="9026" w:leader="dot"/>
            </w:tabs>
            <w:rPr/>
          </w:pPr>
          <w:hyperlink w:anchor="__RefHeading___Toc2721862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721864_2749589250">
            <w:r>
              <w:rPr>
                <w:webHidden/>
                <w:rStyle w:val="IndexLink"/>
                <w:rtl w:val="true"/>
              </w:rPr>
              <w:t>موضع امام حسین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2721866_2749589250">
            <w:r>
              <w:rPr>
                <w:webHidden/>
                <w:rStyle w:val="IndexLink"/>
                <w:rtl w:val="true"/>
              </w:rPr>
              <w:t>ویژگیهای بزرگ اخلاقی</w:t>
            </w:r>
            <w:r>
              <w:rPr>
                <w:rStyle w:val="IndexLink"/>
                <w:rtl w:val="true"/>
              </w:rPr>
              <w:tab/>
            </w:r>
            <w:r>
              <w:rPr>
                <w:rStyle w:val="IndexLink"/>
              </w:rPr>
              <w:t>37</w:t>
            </w:r>
          </w:hyperlink>
        </w:p>
        <w:p>
          <w:pPr>
            <w:pStyle w:val="Contents3"/>
            <w:tabs>
              <w:tab w:val="clear" w:pos="8459"/>
              <w:tab w:val="right" w:pos="9026" w:leader="dot"/>
            </w:tabs>
            <w:rPr/>
          </w:pPr>
          <w:hyperlink w:anchor="__RefHeading___Toc2721868_2749589250">
            <w:r>
              <w:rPr>
                <w:webHidden/>
                <w:rStyle w:val="IndexLink"/>
                <w:rtl w:val="true"/>
              </w:rPr>
              <w:t>بخشنده و بزرگوار</w:t>
            </w:r>
            <w:r>
              <w:rPr>
                <w:rStyle w:val="IndexLink"/>
                <w:rtl w:val="true"/>
              </w:rPr>
              <w:tab/>
            </w:r>
            <w:r>
              <w:rPr>
                <w:rStyle w:val="IndexLink"/>
              </w:rPr>
              <w:t>37</w:t>
            </w:r>
          </w:hyperlink>
        </w:p>
        <w:p>
          <w:pPr>
            <w:pStyle w:val="Contents3"/>
            <w:tabs>
              <w:tab w:val="clear" w:pos="8459"/>
              <w:tab w:val="right" w:pos="9026" w:leader="dot"/>
            </w:tabs>
            <w:rPr/>
          </w:pPr>
          <w:hyperlink w:anchor="__RefHeading___Toc2721870_2749589250">
            <w:r>
              <w:rPr>
                <w:webHidden/>
                <w:rStyle w:val="IndexLink"/>
                <w:rtl w:val="true"/>
              </w:rPr>
              <w:t>یاور ضعیفان</w:t>
            </w:r>
            <w:r>
              <w:rPr>
                <w:rStyle w:val="IndexLink"/>
                <w:rtl w:val="true"/>
              </w:rPr>
              <w:tab/>
            </w:r>
            <w:r>
              <w:rPr>
                <w:rStyle w:val="IndexLink"/>
              </w:rPr>
              <w:t>40</w:t>
            </w:r>
          </w:hyperlink>
        </w:p>
        <w:p>
          <w:pPr>
            <w:pStyle w:val="Contents3"/>
            <w:tabs>
              <w:tab w:val="clear" w:pos="8459"/>
              <w:tab w:val="right" w:pos="9026" w:leader="dot"/>
            </w:tabs>
            <w:rPr/>
          </w:pPr>
          <w:hyperlink w:anchor="__RefHeading___Toc2721872_2749589250">
            <w:r>
              <w:rPr>
                <w:webHidden/>
                <w:rStyle w:val="IndexLink"/>
                <w:rtl w:val="true"/>
              </w:rPr>
              <w:t>شجاعت و دلاوری</w:t>
            </w:r>
            <w:r>
              <w:rPr>
                <w:rStyle w:val="IndexLink"/>
                <w:rtl w:val="true"/>
              </w:rPr>
              <w:tab/>
            </w:r>
            <w:r>
              <w:rPr>
                <w:rStyle w:val="IndexLink"/>
              </w:rPr>
              <w:t>42</w:t>
            </w:r>
          </w:hyperlink>
        </w:p>
        <w:p>
          <w:pPr>
            <w:pStyle w:val="Contents3"/>
            <w:tabs>
              <w:tab w:val="clear" w:pos="8459"/>
              <w:tab w:val="right" w:pos="9026" w:leader="dot"/>
            </w:tabs>
            <w:rPr/>
          </w:pPr>
          <w:hyperlink w:anchor="__RefHeading___Toc2721874_2749589250">
            <w:r>
              <w:rPr>
                <w:webHidden/>
                <w:rStyle w:val="IndexLink"/>
                <w:rtl w:val="true"/>
              </w:rPr>
              <w:t>زاهدی عابد</w:t>
            </w:r>
            <w:r>
              <w:rPr>
                <w:rStyle w:val="IndexLink"/>
                <w:rtl w:val="true"/>
              </w:rPr>
              <w:tab/>
            </w:r>
            <w:r>
              <w:rPr>
                <w:rStyle w:val="IndexLink"/>
              </w:rPr>
              <w:t>44</w:t>
            </w:r>
          </w:hyperlink>
        </w:p>
        <w:p>
          <w:pPr>
            <w:pStyle w:val="Contents3"/>
            <w:tabs>
              <w:tab w:val="clear" w:pos="8459"/>
              <w:tab w:val="right" w:pos="9026" w:leader="dot"/>
            </w:tabs>
            <w:rPr/>
          </w:pPr>
          <w:hyperlink w:anchor="__RefHeading___Toc2721876_2749589250">
            <w:r>
              <w:rPr>
                <w:webHidden/>
                <w:rStyle w:val="IndexLink"/>
                <w:rtl w:val="true"/>
              </w:rPr>
              <w:t>بردبار حکیم</w:t>
            </w:r>
            <w:r>
              <w:rPr>
                <w:rStyle w:val="IndexLink"/>
                <w:rtl w:val="true"/>
              </w:rPr>
              <w:tab/>
            </w:r>
            <w:r>
              <w:rPr>
                <w:rStyle w:val="IndexLink"/>
              </w:rPr>
              <w:t>45</w:t>
            </w:r>
          </w:hyperlink>
        </w:p>
        <w:p>
          <w:pPr>
            <w:pStyle w:val="Contents3"/>
            <w:tabs>
              <w:tab w:val="clear" w:pos="8459"/>
              <w:tab w:val="right" w:pos="9026" w:leader="dot"/>
            </w:tabs>
            <w:rPr/>
          </w:pPr>
          <w:hyperlink w:anchor="__RefHeading___Toc2721878_2749589250">
            <w:r>
              <w:rPr>
                <w:webHidden/>
                <w:rStyle w:val="IndexLink"/>
                <w:rtl w:val="true"/>
              </w:rPr>
              <w:t>سخنور بدیهه سرا</w:t>
            </w:r>
            <w:r>
              <w:rPr>
                <w:rStyle w:val="IndexLink"/>
                <w:rtl w:val="true"/>
              </w:rPr>
              <w:tab/>
            </w:r>
            <w:r>
              <w:rPr>
                <w:rStyle w:val="IndexLink"/>
              </w:rPr>
              <w:t>46</w:t>
            </w:r>
          </w:hyperlink>
        </w:p>
        <w:p>
          <w:pPr>
            <w:pStyle w:val="Contents2"/>
            <w:tabs>
              <w:tab w:val="clear" w:pos="8743"/>
              <w:tab w:val="right" w:pos="9026" w:leader="dot"/>
            </w:tabs>
            <w:rPr/>
          </w:pPr>
          <w:hyperlink w:anchor="__RefHeading___Toc2721880_2749589250">
            <w:r>
              <w:rPr>
                <w:webHidden/>
                <w:rStyle w:val="IndexLink"/>
                <w:rtl w:val="true"/>
              </w:rPr>
              <w:t>قیام عاشورا</w:t>
            </w:r>
            <w:r>
              <w:rPr>
                <w:rStyle w:val="IndexLink"/>
                <w:rtl w:val="true"/>
              </w:rPr>
              <w:tab/>
            </w:r>
            <w:r>
              <w:rPr>
                <w:rStyle w:val="IndexLink"/>
              </w:rPr>
              <w:t>49</w:t>
            </w:r>
          </w:hyperlink>
        </w:p>
        <w:p>
          <w:pPr>
            <w:pStyle w:val="Contents3"/>
            <w:tabs>
              <w:tab w:val="clear" w:pos="8459"/>
              <w:tab w:val="right" w:pos="9026" w:leader="dot"/>
            </w:tabs>
            <w:rPr/>
          </w:pPr>
          <w:hyperlink w:anchor="__RefHeading___Toc2721882_2749589250">
            <w:r>
              <w:rPr>
                <w:webHidden/>
                <w:rStyle w:val="IndexLink"/>
                <w:rtl w:val="true"/>
              </w:rPr>
              <w:t>معاویه و حکومت سلطنتی</w:t>
            </w:r>
            <w:r>
              <w:rPr>
                <w:rStyle w:val="IndexLink"/>
                <w:rtl w:val="true"/>
              </w:rPr>
              <w:tab/>
            </w:r>
            <w:r>
              <w:rPr>
                <w:rStyle w:val="IndexLink"/>
              </w:rPr>
              <w:t>49</w:t>
            </w:r>
          </w:hyperlink>
        </w:p>
        <w:p>
          <w:pPr>
            <w:pStyle w:val="Contents3"/>
            <w:tabs>
              <w:tab w:val="clear" w:pos="8459"/>
              <w:tab w:val="right" w:pos="9026" w:leader="dot"/>
            </w:tabs>
            <w:rPr/>
          </w:pPr>
          <w:hyperlink w:anchor="__RefHeading___Toc2721884_2749589250">
            <w:r>
              <w:rPr>
                <w:webHidden/>
                <w:rStyle w:val="IndexLink"/>
                <w:rtl w:val="true"/>
              </w:rPr>
              <w:t>حق موروثی</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83_32800"/>
      <w:bookmarkStart w:id="1" w:name="pg3383_32800"/>
      <w:bookmarkEnd w:id="1"/>
    </w:p>
    <w:p>
      <w:pPr>
        <w:pStyle w:val="Heading2"/>
        <w:numPr>
          <w:ilvl w:val="1"/>
          <w:numId w:val="1"/>
        </w:numPr>
        <w:rPr/>
      </w:pPr>
      <w:bookmarkStart w:id="2" w:name="pg3383_32800"/>
      <w:bookmarkStart w:id="3" w:name="__RefHeading___Toc2721850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الحسین علیه‌السلام قدوه و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سیدالشهداء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تا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بقیع،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 تا پنجم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 تا هفتم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پارسا، محمدصادق،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1852_2749589250"/>
      <w:bookmarkStart w:id="6" w:name="_Toc2"/>
      <w:bookmarkEnd w:id="5"/>
      <w:r>
        <w:rPr>
          <w:rtl w:val="true"/>
        </w:rPr>
        <w:t>اشاره</w:t>
      </w:r>
      <w:bookmarkStart w:id="7" w:name="pg3383_32805"/>
      <w:bookmarkEnd w:id="6"/>
    </w:p>
    <w:p>
      <w:pPr>
        <w:pStyle w:val="Heading2"/>
        <w:numPr>
          <w:ilvl w:val="1"/>
          <w:numId w:val="1"/>
        </w:numPr>
        <w:rPr/>
      </w:pPr>
      <w:bookmarkStart w:id="8" w:name="__RefHeading___Toc2721854_274958925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سخن گفتن پیرامون ائمه اطهار علیهم السلام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تاریخ انسانهای فراوانی می‌یابیم که بر آستانه راه این انوار الهی ایستاده‌اند و می‌خواهند بگونه‌ای به آنها نزدیک شوند تا از سرچشمه معرفت آنها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جای شگفتی نیست، زیرا ائمه معصومین علیهم السلام افسانه یا اسطوره‌های تاریخی نمی‌باشند بلکه، آنها راه روشنی هستند که رودی را در دل امت جاری ساخته‌اند که با گذشت قرنها از شهادت و رحلت این بزرگواران ، پیروان‌شان آنها را از یاد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یاد این بزرگواران سخنی است که هرگز از آن خسته نمی‌شویم و مدرسه‌ای است که هرگز نمی‌توان آنرا ترک نمود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مرجع عالیقدر حضرت آیت اللّٰه العظمیٰ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مبادرت به نگارش یک سلسله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واسوة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که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سید الشهداء حضرت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شماره از سلسله فوق می‌باشد که بارها به زبان عربی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سبک نگارش وسلیس بودن آن، این مجموعه توسط ناشرین مختلف از جمله انصار الحسین علیه السلام ، بقیع ، و محبان الحسین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محبان الحسین علیه السلام به خود می‌بالد که اولین چاپ این مجموعه را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هجدهم پنجمین شماره از سلسله فوق را در زمستان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کتاب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که ما را در راه نشر معارف اسلامی موفقمان بدارد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فرهنگی انتشارات محبّان الحسین علیه السلام</w:t>
      </w:r>
      <w:bookmarkStart w:id="10" w:name="pg3383_32809"/>
    </w:p>
    <w:p>
      <w:pPr>
        <w:pStyle w:val="Heading2"/>
        <w:numPr>
          <w:ilvl w:val="1"/>
          <w:numId w:val="1"/>
        </w:numPr>
        <w:rPr/>
      </w:pPr>
      <w:bookmarkStart w:id="11" w:name="__RefHeading___Toc2721856_2749589250"/>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الحمد للّٰه، و صلّی اللّٰه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امروز بیش ازهرروزدیگری به‌نور وهدایت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شبی تاریک ودربیابانی بی‌کرانه اسیر توفانهای مرگبار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به بن‌بست ختم شده و مردم به پراکندگی دچار آمده‌اند و نمی‌دانند چه باید بکنند؟</w:t>
      </w:r>
    </w:p>
    <w:p>
      <w:pPr>
        <w:pStyle w:val="BookText"/>
        <w:rPr/>
      </w:pPr>
      <w:r>
        <w:rPr>
          <w:rFonts w:ascii="IRNazanin" w:hAnsi="IRNazanin" w:eastAsia="IRNazanin"/>
          <w:color w:val="111111"/>
          <w:sz w:val="28"/>
          <w:sz w:val="28"/>
          <w:szCs w:val="28"/>
          <w:rtl w:val="true"/>
          <w:lang w:bidi="fa-IR"/>
        </w:rPr>
        <w:t>مسلمانان،امروزه‌به‌نور وهدایت محتاجندامّا به همین اندازه نیزاز کانون نور و هدایت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آنان چنین است که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افکار واندیشه‌های وارداتی فاقد چنان آگاهی وهوشیاری هستند که از نظر فکری باید پیوسته آنان را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تعالیم دین خود را نمی‌شناسند و به دیدگاههای روشن آن که زادۀ سالهای تجربه است ،آگاهی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نمی‌دانند که دینشان یگانه آیینی است که می‌تواند امّت را از قعر این پرتگاه به قلّۀ بلندی که انتظارش را دارند برساند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کتاب آمده نمونه‌ای زنده‌برای اثبات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بینش و آگاهی خود را از بزرگترین راهبر مسلمانی که خداوند او را پیشوا و هدایتگر</w:t>
      </w:r>
    </w:p>
    <w:p>
      <w:pPr>
        <w:pStyle w:val="BookText"/>
        <w:rPr/>
      </w:pPr>
      <w:r>
        <w:rPr>
          <w:rFonts w:ascii="IRNazanin" w:hAnsi="IRNazanin" w:eastAsia="IRNazanin"/>
          <w:color w:val="111111"/>
          <w:sz w:val="28"/>
          <w:sz w:val="28"/>
          <w:szCs w:val="28"/>
          <w:rtl w:val="true"/>
          <w:lang w:bidi="fa-IR"/>
        </w:rPr>
        <w:t>مردمان گردانیده،فرابگیریم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بنگریم تاچه‌اندازه از بینش پر ثمر امام حسین علیه السلام برخورداریم و آنگاه با خود بیندیشیم که آیا 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که صفحه‌ای تازه وافزون برآنچه که درکتابهای پیشین آمده،برزندگی امام حسین علیه السلام اضافه‌کرده‌باشم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حتّی‌می‌توان گفت ،سطری بر آنچه پیش ازاین گفته ونوشته‌اند، نیفزوده‌ام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گمان نمی‌کنم که تاکنون کتابی به این ایجاز، به تمام ابعاد زندگی آن‌حضرت پرداخته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همه بر این باورم که نود ونُه در صد از خوانندگان این کتاب از آنچه در این مختصر می‌خوانند، به شگفتی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نشان‌غفلت مسلمانان ازنوری‌است‌که شدیداً امروزه بیش از هر زمان دیگری بدان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 را کوتاه می‌کنم تا همگام با هم زندگی شکوهمندانه این شخصیّت بزرگ اسلام را از نظر بگذرانیم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محمّدتقی مدرّسی</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ابیطالب و حضرت فاطمه زهرا</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p>
    <w:p>
      <w:pPr>
        <w:pStyle w:val="BookText"/>
        <w:rPr/>
      </w:pPr>
      <w:r>
        <w:rPr>
          <w:rFonts w:ascii="Amiri" w:hAnsi="Amiri" w:eastAsia="Amiri" w:cs="Amiri"/>
          <w:color w:val="111111"/>
          <w:sz w:val="28"/>
          <w:sz w:val="28"/>
          <w:szCs w:val="28"/>
          <w:rtl w:val="true"/>
          <w:lang w:bidi="ar-SA"/>
        </w:rPr>
        <w:t>کُنیه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عبداللّٰه</w:t>
      </w:r>
    </w:p>
    <w:p>
      <w:pPr>
        <w:pStyle w:val="BookText"/>
        <w:rPr/>
      </w:pPr>
      <w:r>
        <w:rPr>
          <w:rFonts w:ascii="IRNazanin" w:hAnsi="IRNazanin" w:eastAsia="IRNazanin"/>
          <w:color w:val="111111"/>
          <w:sz w:val="28"/>
          <w:sz w:val="28"/>
          <w:szCs w:val="28"/>
          <w:rtl w:val="true"/>
          <w:lang w:bidi="fa-IR"/>
        </w:rPr>
        <w:t>زمان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شعبان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مدینه</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کربلاء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ملازمت با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ملازمت با بردارش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سال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bookmarkStart w:id="13" w:name="pg3383_32817"/>
    </w:p>
    <w:p>
      <w:pPr>
        <w:pStyle w:val="Heading2"/>
        <w:numPr>
          <w:ilvl w:val="1"/>
          <w:numId w:val="1"/>
        </w:numPr>
        <w:rPr/>
      </w:pPr>
      <w:bookmarkStart w:id="14" w:name="__RefHeading___Toc2721858_2749589250"/>
      <w:bookmarkStart w:id="15" w:name="_Toc5"/>
      <w:bookmarkEnd w:id="13"/>
      <w:bookmarkEnd w:id="14"/>
      <w:r>
        <w:rPr>
          <w:rtl w:val="true"/>
        </w:rPr>
        <w:t>مولود خجسته</w:t>
      </w:r>
      <w:bookmarkEnd w:id="15"/>
    </w:p>
    <w:p>
      <w:pPr>
        <w:pStyle w:val="BookText"/>
        <w:rPr/>
      </w:pPr>
      <w:r>
        <w:rPr>
          <w:rFonts w:ascii="IRNazanin" w:hAnsi="IRNazanin" w:eastAsia="IRNazanin"/>
          <w:color w:val="111111"/>
          <w:sz w:val="28"/>
          <w:sz w:val="28"/>
          <w:szCs w:val="28"/>
          <w:rtl w:val="true"/>
          <w:lang w:bidi="fa-IR"/>
        </w:rPr>
        <w:t>پگاه روز سوّم شعبان از سال سوّم هجرت یکی از درخشانترین و زیباترین سحرگاهان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که در این روز با انگشتانی از نور مولودی مبارک و بزرگ را به نوازش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 شعبان نوری پاک و درخشان ، منزلگاه رسالت را در خود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فرخنده پا به عرصه وجود گذاشت در واقع خداوند او را برگزید تا تداوم بخش رسالت و مقتدای امّت باشد و انسانها را از تاریکیهای جهل و بندگی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دچار شگفتی خواهیم شد ، هنگامی که می‌بینیم منزلگاه رسالت با شادی و افتخار به استقبال این مولود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خانه‌کوچک و ساده‌ای که در بلندای آن پیامبر صلی الله علیه و آله ، جدّی مهربان و پدری پر محبّت جای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خبر داده شد که فاطمه زهرا پسری زاده است ،حالتی آمیخته از سرور و اندوه آن‌حضرت را فرا گرفت و با حسرت و رغبت خواستار کودک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حادثه‌ای رخ داده است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p>
    <w:p>
      <w:pPr>
        <w:pStyle w:val="BookText"/>
        <w:rPr/>
      </w:pPr>
      <w:r>
        <w:rPr>
          <w:rFonts w:ascii="IRNazanin" w:hAnsi="IRNazanin" w:eastAsia="IRNazanin"/>
          <w:color w:val="111111"/>
          <w:sz w:val="28"/>
          <w:sz w:val="28"/>
          <w:szCs w:val="28"/>
          <w:rtl w:val="true"/>
          <w:lang w:bidi="fa-IR"/>
        </w:rPr>
        <w:t>و مادرم فدایت باد آیا مگر این نوزاد عیب و نقصی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اندیشۀ طلایه دار رسالت بسی گسترده‌تر و دورتر از افکاری است که دیگران بدان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 وظیفۀ او بزرگتر از مسئولیّت یک پدر یا وظایف یک پدر بزرگ یا وظایف یک رهبر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حقیقت سازندۀ یک امّت و یک تاریخ است و پیامبری است که برای بیم دادن جهانیان از سوی خداوند مأموریت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اندیشۀ صواب خود بسی دورتر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گریزی از مرگ نیست و به ناچار باید در یکی از روزها بار سفر آخرت را بست و باید برای آینده راهی گسترده‌تر از آنچه که امروز هست باز کرد و در آن آینده امّتی خواهد بود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شخص پیامبر خدا را نمونه و راهبر واقعی خود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امّت از وجود هدایتگران پاک و رهبرانی معصوم برخوردار باشد تا مردم را به راه راست و به سوی خداوند بزرگ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پیشوایان ، چنان که وحی بارها پیامبر را بدان آگهی داده بود ، کسانی جز خاندان وی یعنی حضرت علی پسر عمویش و دو فرزند او و سپس نسل پاک آن دو ،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کارها در آینده ، همان گونه که پیامبر اکرم می‌خواهد ، پیش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عناصر منحرف در میان مسلمانان ، هشداری آشکار به پیامبر در مورد آیندۀ امّت به شمار می‌آمد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بارها به آن‌حضرت آگهی داده بود که سرنوشت حقّی که در وجود</w:t>
      </w:r>
    </w:p>
    <w:p>
      <w:pPr>
        <w:pStyle w:val="BookText"/>
        <w:rPr/>
      </w:pPr>
      <w:r>
        <w:rPr>
          <w:rFonts w:ascii="IRNazanin" w:hAnsi="IRNazanin" w:eastAsia="IRNazanin"/>
          <w:color w:val="111111"/>
          <w:sz w:val="28"/>
          <w:sz w:val="28"/>
          <w:szCs w:val="28"/>
          <w:rtl w:val="true"/>
          <w:lang w:bidi="fa-IR"/>
        </w:rPr>
        <w:t>شخص پیامبر صلی الله علیه و آله تجلّی یافته همان سرنوشت حقی است که خداوند آن را در وجود خاندان پاک وی متبلور می‌بیند ، عناصری هم که در روزگار پیامبر در برابر دعوت او جبهه گرفتند همان کسانی هستند که بعداً با زور و پا فشاری در مقابل خاندان پاک آن‌حضرت موضع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عناد و مخالفت دشمنان در آینده به نقطۀ جوش خود خواهد رسید ، وصف یاری دهندگان حق و باطل در روزگار امام حسین همین کودک شیر خواره‌ای که اکنون دیده بر جمال پاک پیامبر دوخته و بر دستان مبارک او در حال جنب و جوش است ، از هم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به‌آینده‌ای دور می‌نگرد و در اندیشه‌های خود غوطه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نگاهی به این کودک خجستۀ شیر خواره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شادمانی او را در خود فرو می‌گیرد و زمانی حزن و اندوه در دلش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را در این حالت به سرمی‌برد تاآنکه قطرات‌اشک‌از چشمان‌درخشان و پر مهرش باریدن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آن همه دلیری و شجاعت می‌گرید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آنکه او همان کسی است که علی بن ابی طالب علیه السلام شجاع ترین ودلاورترین مرد قریش در دشوارترین و بحرانی ترین شرایط بدو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قول امام علی در میدان جنگ از دیگران به دشمن نزدیکتر بود و سختی نبرد هیچ گاه در عزم و ارادۀ پولادینش خللی وارد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اینک در میان زنانی که در مراسم تولد این کودک گرد آمده‌اند ، می‌گرید </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خدمتکار اهل بیت می‌گوید از آن‌حضرت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به فدایت چرا می‌گریی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فرزندم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ساعت به دنیا آمد 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سرکش پس از من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شفاعت من بی‌بهره کند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مسأله‌ای که در دل رسول خدا صلی الله علیه و آله خلجان می‌کرد ، عاطفه‌ای انسانی یا تمایلی بشری نبود تا او را به حفظ نام و نشانش در خاندانش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مسأله پیامبری بود که خداوند او را برگزیده و با علم به عزم و اراده ، راستی و ایمانش او را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کسی بود که مسئوولیتی بر دوش داشت که کوههای سترگ و آسمانها و زمین تاب برداشتن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او رساندن پیام مکتب به گوش همۀ جهانیان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فقط پسر او نبود بلکه او مقتدا و پیشوای کسانی بود که پس از وی بیم دهنده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خبر کشته شدن وی طبعاً خبر نبرد حق با باطل و راست با دروغ و عدالت با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بر این مولود می‌گریست که واقعاً سزاوار گریستن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تولد عجیبی در خانه رسالت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با اشک و خنده با اندوه و درد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جشن صالحان همواره میان ترس و امید ، خنده و گریه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اندکی گوش فرا دهیم و بشنویم که آیا کروبیان نیز در جشن ساکنان این کانون گرم و ساده نیز شرکت دارند یا نه؟</w:t>
      </w:r>
    </w:p>
    <w:p>
      <w:pPr>
        <w:pStyle w:val="BookText"/>
        <w:rPr/>
      </w:pPr>
      <w:r>
        <w:rPr>
          <w:rFonts w:ascii="IRNazanin" w:hAnsi="IRNazanin" w:eastAsia="IRNazanin"/>
          <w:color w:val="111111"/>
          <w:sz w:val="28"/>
          <w:sz w:val="28"/>
          <w:szCs w:val="28"/>
          <w:rtl w:val="true"/>
          <w:lang w:bidi="fa-IR"/>
        </w:rPr>
        <w:t>آری اینک نجوایی آهسته می‌شنویم که اندک اندک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نجوای کروبیان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فضای خانه را از عطر حضور خود در آکنده‌اند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پیش می‌آید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تو به منزلۀ هارون است 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پیامبری پس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فرزندت را به نام پسر هارون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هارون چه نام داشت ؟</w:t>
      </w:r>
    </w:p>
    <w:p>
      <w:pPr>
        <w:pStyle w:val="BookText"/>
        <w:rPr/>
      </w:pPr>
      <w:r>
        <w:rPr>
          <w:rFonts w:ascii="IRNazanin" w:hAnsi="IRNazanin" w:eastAsia="IRNazanin"/>
          <w:color w:val="111111"/>
          <w:sz w:val="28"/>
          <w:sz w:val="28"/>
          <w:szCs w:val="28"/>
          <w:rtl w:val="true"/>
          <w:lang w:bidi="fa-IR"/>
        </w:rPr>
        <w:t>جبرئیل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زبان من عربی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وی را حسین می‌نامد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فطرس نیز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فرشته‌ای است ، شکسته بال که اینک دیگر فرشتگان او را بدین محفل آورده‌اند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فطرس از درگاه خداوند رانده شده بود و همواره در زندان مورد</w:t>
      </w:r>
    </w:p>
    <w:p>
      <w:pPr>
        <w:pStyle w:val="BookText"/>
        <w:rPr/>
      </w:pPr>
      <w:r>
        <w:rPr>
          <w:rFonts w:ascii="IRNazanin" w:hAnsi="IRNazanin" w:eastAsia="IRNazanin"/>
          <w:color w:val="111111"/>
          <w:sz w:val="28"/>
          <w:sz w:val="28"/>
          <w:szCs w:val="28"/>
          <w:rtl w:val="true"/>
          <w:lang w:bidi="fa-IR"/>
        </w:rPr>
        <w:t>شکنجه قرار داشت ، تا آنکه افواج ملائکه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چنین می‌بینم پیاپی بالا می‌روید وفرود می‌آیید ، آیا قیامت برپا شده است؟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بلکه پیامبر خاتم ، صاحب فرزندی شده که اینک ما برای گفتن شاد باش به نزدش روانه‌ایم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مرا نیز با خود نزد او ببرید ، باشد که او از من شفاعت کند و شفاعتش مورد قبول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او را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نزد پیامبر خدا آمد و به او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گهوارۀ حسین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میان گهواره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طرف گهواره رفت و بالهای شکسته‌اش را به کناره‌های آن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خاطر حسین بن علی ، سلامت بالهای فطرس را بدو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پایان می‌یابد و پیامبر صلی الله علیه و آله این کودک شیر خوار و مبارک را می‌گیرد و در آغوشش می‌فشارد ، در یک گوشش اذان و در گوش دیگرش اقامه می‌گوید و آنگاه زبانش را در دهان کودک می‌گذارد و از آب دهان خود ، کودک را تا آنجا که می‌خواهد ،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هفته دو گوسفند برای او عقیقه می‌کند و موهای سرش را می‌تراشد و به اندازۀ و زن آنها صدقه می‌دهد و سپس به اسماء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رسوم جاهلیّت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این جد مهربان به صورت نمونه و الگویی مناسب برای مسلمانان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اجرای آداب اسلامی بسنده نمی‌کرد ، اگر</w:t>
      </w:r>
    </w:p>
    <w:p>
      <w:pPr>
        <w:pStyle w:val="BookText"/>
        <w:rPr/>
      </w:pPr>
      <w:r>
        <w:rPr>
          <w:rFonts w:ascii="IRNazanin" w:hAnsi="IRNazanin" w:eastAsia="IRNazanin"/>
          <w:color w:val="111111"/>
          <w:sz w:val="28"/>
          <w:sz w:val="28"/>
          <w:szCs w:val="28"/>
          <w:rtl w:val="true"/>
          <w:lang w:bidi="fa-IR"/>
        </w:rPr>
        <w:t>چه در آن هنگام آداب و رسوم اسلامی در منتهای اوج و شکوفایی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پیامبر صلی الله علیه و آله علاوه بر نسخ عملی آداب جاهلی ، در گفتار خود نیز به آنها فرمان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بدانید که در بین اعرابِ روزگار جاهلیّت مرسوم آن بود که چون کودکی در میانشان متولّد می‌شد سر او را به خون می‌آلودند تا بدین وسیله توحش خود را نمایان سازند و به او اجازۀ میراث خواهی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 در آغوش مکتب و تحت نظر پیامبر اکرم و امیر مؤمنان رشد و پرورش می‌یافت تا آنکه دو سال از عمرش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هنوز زبان به گفتار نگشوده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چهره کودک بر هوش وافر و ارادۀ پولادین او دلالت دارد پس چرا حرف نمی‌زند ؟ آیا ممکن است در زبانش عارضه‌ای پدید آمده باشد ؟</w:t>
      </w:r>
    </w:p>
    <w:p>
      <w:pPr>
        <w:pStyle w:val="BookText"/>
        <w:rPr/>
      </w:pPr>
      <w:r>
        <w:rPr>
          <w:rFonts w:ascii="IRNazanin" w:hAnsi="IRNazanin" w:eastAsia="IRNazanin"/>
          <w:color w:val="111111"/>
          <w:sz w:val="28"/>
          <w:sz w:val="28"/>
          <w:szCs w:val="28"/>
          <w:rtl w:val="true"/>
          <w:lang w:bidi="fa-IR"/>
        </w:rPr>
        <w:t>یک روز ، مسلمانان برای اقامۀ نماز جماعت در پشت رسول گرامی اسلام به صف ایستاده بودند و حسین نیز در کنار پیامبر جای گرفته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برای گفتن تکبیرة الاحرام آماده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حضوع و خشوع بر دلها سایه گسترده و سکوت بر همه جا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 آن بودند که پیامبر صلی الله علیه و آله تکبیر گوید تا آنان در پی وی تکبیر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با وقار و سنگین سکوت را در هم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و در پی آن صدایی نازک و آهسته که تمام حرکات و سکنات آن مطابق با صدای پیامبر بود ، به گوش رسید که در کمال خشوع و آرامش نغمه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صدای حسین بن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دو باره تکبیر گفت و حسین نیز زبان به تکبیر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نمازگزاران که شاهد این صحنه بودند ، می‌شنیدند و تکبیر می‌گفتند و تعجب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هفت بار تکبیر گفت و حسین نیز هفت بار پاسخ تکبیر پیامبر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به نماز ایستاد و حسین نیز آنچه را که می‌شنید ،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نخستین کلمه‌ای که امام حسین بر زبان آورد ، کلمۀ توحید یعنی اللّٰه 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تاریخ همگام می‌شویم ، می بینیم این کودکی که نخستین گفتارش در دو سالگی اللّٰه اکبر بود پس از پنجاه و پنج سال ، در حالی که آخرین گامهای جهاد مقدّس خویش را بر می‌داشت و واپسین لحظات درد و اندوه خویش را در می‌نورد و در حالی که پیکر پاکش بر شنهای داغ صحرا و زیر تابش خورشید افتاده و جگرش از سوزش تشنگی پاره پاره شده بود و گرمی شمشیرهای انبوه او را در خود گرفته بودند ، لبهایش را که با لبهای پیامبر صلی الله علیه و آله بسیار تماس یافته بود ، از هم گشود و با زاری به درگاه پروردگار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من به خشنودی تو خشنودم و هیچ معبودی جز تو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لبهای او تا زمانی که روح پاک و بزرگوارش به آسمان پرکشد ، همچنان بدین نغمه مترنّم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دانش جدید ثابت کرده است که وراثت دارای آثار شگرفی است و تربیت سهم عمده‌ای در رشد اخلاق کودک و شکل گیری صفات و خصایص او دارد ، جای تردید باقی نمی‌ماند که شیوۀ تربیتی پدر و جد</w:t>
      </w:r>
    </w:p>
    <w:p>
      <w:pPr>
        <w:pStyle w:val="BookText"/>
        <w:rPr/>
      </w:pPr>
      <w:r>
        <w:rPr>
          <w:rFonts w:ascii="IRNazanin" w:hAnsi="IRNazanin" w:eastAsia="IRNazanin"/>
          <w:color w:val="111111"/>
          <w:sz w:val="28"/>
          <w:sz w:val="28"/>
          <w:szCs w:val="28"/>
          <w:rtl w:val="true"/>
          <w:lang w:bidi="fa-IR"/>
        </w:rPr>
        <w:t>امام حسین که از خوش خلق ترین و گرامی نسب ترین مردمان بوده‌اند ، بهترین و والاترین شیوه‌ها بوده و آنان با این شیوه بخوبی می‌توانسته‌اند فضایل اخلاقی و صفات پسندیده را در درون انسان رشد و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آیا می‌توان در بارۀ دست پروردۀ شخص رسول اللّٰه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پدر و مادر وی که آنان هم از دست پروردگان پیامبر بوده‌اند به گمان و تردید افتاد ؟</w:t>
      </w:r>
    </w:p>
    <w:p>
      <w:pPr>
        <w:pStyle w:val="BookText"/>
        <w:rPr/>
      </w:pPr>
      <w:r>
        <w:rPr>
          <w:rFonts w:ascii="IRNazanin" w:hAnsi="IRNazanin" w:eastAsia="IRNazanin"/>
          <w:color w:val="111111"/>
          <w:sz w:val="28"/>
          <w:sz w:val="28"/>
          <w:szCs w:val="28"/>
          <w:rtl w:val="true"/>
          <w:lang w:bidi="fa-IR"/>
        </w:rPr>
        <w:t>آیا نباید به این سخن خداوند در قرآن قانع شد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دو دریا را به هم آمیخت و میان آن دو دریا برزخ و فاصله‌ای است که تجاوز به حدود یکدیگر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جن و انس کدامین نعمتهای خدایتان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دریا ، لؤلؤ و مرجان بیرون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از دو دریا ، یکی دریای نبوّت است که منبع آن از جانب پیامبر صلی الله علیه و آله ، حضرت فاطمه زهرا علیها السلام می‌باشد و دیگری دریای وصایت است که از طرف علی علیه السلام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دریا چون با یکدیگر در آمیزند ، بدیهی است که 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بیرون خواهند آمد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وراثت پاکتر و برتر از آن چیزی است که تصور می‌شود هیچ گاه نمی‌توان آن را از تربیت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امام حسین با تربیت</w:t>
      </w:r>
    </w:p>
    <w:p>
      <w:pPr>
        <w:pStyle w:val="BookText"/>
        <w:rPr/>
      </w:pPr>
      <w:r>
        <w:rPr>
          <w:rFonts w:ascii="IRNazanin" w:hAnsi="IRNazanin" w:eastAsia="IRNazanin"/>
          <w:color w:val="111111"/>
          <w:sz w:val="28"/>
          <w:sz w:val="28"/>
          <w:szCs w:val="28"/>
          <w:rtl w:val="true"/>
          <w:lang w:bidi="fa-IR"/>
        </w:rPr>
        <w:t>دیگر مردمان تفاوت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صلی الله علیه و آله نسبت به تربیت امام حسین اهتمام جدی نشان می‌داد و مستقیماً در این مهم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نشان دادن میزان توجّه پیامبر اکرم نسبت به تربیت سیّدالشّهداء می‌توان به دو حدیث زیر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بر این تأکید می‌کنند که امام حسین تنها پروردۀ علی و فاطمه علیهما السلام نبود بلکه علاوه بر تربیت آن دو زیر نظر پیامبر صلی الله علیه و آله هم پرورش می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یعلی عامری نقل شده است که رسول خدا برای رفتن به میهمانی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حسین رو به رو شد که با کودکان سر گرم بازی بود ، حسین با دیدن پیامبر به استقبال آن‌حضرت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دستانش را دراز کرد امّا کودک جست و خیز می‌کرد و این سو و آن سو می‌رفت و پیامبر خدا به حرکات او می‌خندید تا آنکه بالاخره او را گرفت آنگاه یکی از دستهایش را زیر چانه و دست دیگرش را پشت گردن او گذارد و دهانش را در دهان او قرار داد و بوسیدش</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 آب خواست پیامبر اکرم برخاست و برای او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من هم آب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نخست آب را به حسن داد و آنگاه برای حسین نیز آب 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که شاهد این صحنه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را بیش از حسین دوست می‌داری ؟ 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پیش از وی آب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من و تو و این دو و آن خوابیده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جایی از بهشت جای داریم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کودک هوشمند تحت نظر پیامبر و در زیر سایه پدر و مادر ، پاکش رشد می‌کرد و بزرگ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حق او چنان توجّه و اهتمام نشان می‌داد که صحابه را متحیّر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می‌افتاد که پیامبر اکرم با سخنان روشنایی بخش خود به صدها تن از مسلمانان گوشزد می‌کرد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حسین سرور جوانان بهشتی‌اند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حسین هر دو امامند چه قیام کنند و چه بنشینند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و من از حسینم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حسین را در میان مردم بالا می‌برد و خطاب به آنان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این حسین پسر علی است او را بشناسید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در ادامه گفتار خود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که جانم به‌دست اوست او بهشتی است و دوستدارانش نیز با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پیامبر صلی الله علیه و آله ، او را در دامن خود می‌نشاند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من حسین را دوست دارم توهم او را دوست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بسیاری از اوقات آن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مبارک خود می‌نشاند و در برابر چشمان مسلمانان به این طرف و آن طرف می‌برد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این مولود گرامی در سایه رسالت و در کنف تربیت پیامبر پرورش یافت و از این طریق از مجد و بزرگی بهره‌ای کامل بُرد</w:t>
      </w:r>
      <w:r>
        <w:rPr>
          <w:rFonts w:eastAsia="IRNazanin" w:cs="IRNazanin"/>
          <w:color w:val="111111"/>
          <w:sz w:val="28"/>
          <w:szCs w:val="28"/>
          <w:rtl w:val="true"/>
          <w:lang w:bidi="fa-IR"/>
        </w:rPr>
        <w:t>.</w:t>
      </w:r>
      <w:bookmarkStart w:id="16" w:name="pg3383_32841"/>
    </w:p>
    <w:p>
      <w:pPr>
        <w:pStyle w:val="Heading2"/>
        <w:numPr>
          <w:ilvl w:val="1"/>
          <w:numId w:val="1"/>
        </w:numPr>
        <w:rPr/>
      </w:pPr>
      <w:bookmarkStart w:id="17" w:name="__RefHeading___Toc2721860_2749589250"/>
      <w:bookmarkStart w:id="18" w:name="_Toc6"/>
      <w:bookmarkEnd w:id="16"/>
      <w:bookmarkEnd w:id="17"/>
      <w:r>
        <w:rPr>
          <w:rtl w:val="true"/>
        </w:rPr>
        <w:t>امام حسین پس از پیامبر</w:t>
      </w:r>
      <w:bookmarkEnd w:id="18"/>
    </w:p>
    <w:p>
      <w:pPr>
        <w:pStyle w:val="Heading3"/>
        <w:numPr>
          <w:ilvl w:val="2"/>
          <w:numId w:val="1"/>
        </w:numPr>
        <w:rPr/>
      </w:pPr>
      <w:bookmarkStart w:id="19" w:name="__RefHeading___Toc2721862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پس از رحلت پیامبر اکرم ، پیشامدهای بزرگی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صداهای تفرقه‌انگیز و چند دستگی از هر گوشه و کناری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اوضاع حسین علیه السلام را می‌بینیم که دوش به دوش پدر بزرگوارش در کنار حق ایستاده است و با روشن ترین دلایل به اعلان و تبلیغ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او را می‌بینیم ، جوانی که سیمایش شمایل پر هیبت پدرش را به یاد می‌آورد ، او فرماندهی سپاهیان خروشان پدرش بر ضد طاغوت شام ، معاویه بن ابی سفیان ،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با عزم و ارادۀ پولادین و شمشیر بران و تدبیر استوار و نقشه‌های دقیق خود پیروزیهای بزرگ و درخشانی بر ضد طغیان بنی‌امیّه ، که می‌خواستند امّت اسلامی را به دوران جاهلیّت باز گردانند ، به دست آورد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نقشۀ پلید قتل امیر مؤمنان علی علیه السلام به اجرا در آمد و منجر به شهادت دردناک آن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آن‌حضرت مسئوولیتهای حسّاس و خطیر امّت بر دوش امام حسن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حسین نیز به جهاد مقدّس خویش در ادای امانت حق و مسئولیّت امّت ادامه می‌داد و امّت</w:t>
      </w:r>
    </w:p>
    <w:p>
      <w:pPr>
        <w:pStyle w:val="BookText"/>
        <w:rPr/>
      </w:pPr>
      <w:r>
        <w:rPr>
          <w:rFonts w:ascii="IRNazanin" w:hAnsi="IRNazanin" w:eastAsia="IRNazanin"/>
          <w:color w:val="111111"/>
          <w:sz w:val="28"/>
          <w:sz w:val="28"/>
          <w:szCs w:val="28"/>
          <w:rtl w:val="true"/>
          <w:lang w:bidi="fa-IR"/>
        </w:rPr>
        <w:t>اسلامی را بر ضد باطلی که تمام قوای خود را در شام گرد آورده بود ، می‌شورانید و مردم را از حوادث و فجایعی که در صورت دسترسی معاویه به خلافت به وقوع می‌پیوست ؛ بیم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امام حسن نیز به پایان می‌رسد و آن امام با زهری که به دستور معاویه در غذایش می‌ریزند ، مسموم و شهید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حسن سکان خلافت الهی به دست امام حسین می‌افتد و مسلمانان راستینی که جز ستمگری چیزی از بنی امیّه ندیده بودند ، به پیروی از او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همّت بنی امیّه ، در نابود ساختن احساسات و مقدّسات اسلامی امّت خلاصه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سال پنجاهم هجری ، امام حسین علیه السلام پیشوایی و امامت مسلمانان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بجاست که نگاهی گذرا به اوضاع حاکم به آن روزگار در کشور اسلامی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به حج رفت تا از نزدیک اوضاع سیاسی در مرکز حرکت مخالفان خود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مکّه و مدینه همواره آشیانه صحابه و مهاجران محسوب می‌شد ، و اینان خود دشمن ترین و مخالف ترین کسان با معاویه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از مکّه و مدینه دیدار کرد ، دریافت که انصار به گونه‌ای خاص با وی دشمنی می‌کنند و شدیداً از خلافت وی ناخشنودند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اطرافیان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انصار به استقبال من نیامدند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آن قدر شتر نداشتند که بر آنها سوار شوند و به استقبال تو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خود علّت برخورد سرد انصار را می‌دانست ، چون این پاسخِ نیشدار را شنید ، زبان به‌طعنه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آبکش را چه کردند؟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میان حاضران ، برخی از سران انصار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نام قیس بن سعد بن عباده ،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 آن شتران را در جنگ بدر و احد و نبردهای دیگری که در رکاب رسول خدا صلی الله علیه و آله بودند از دست دادند تا تو و پدرت را به اسلام وادارند تا آنکه فرمان الهی چیره شد در حالی که شما آن را نا خوش می‌داشتید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سینۀ قیس به جوش و خروش در آمد و اخگری از آن جهید که خاطرات درخشان روزهای گذشته و طوفانهای سیاه امروز را با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با ما عهد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 ، شاهد تبعیض خواهیم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انصار را توبیخ می‌کند و مقدّسات را به ریشخند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قیس به روشنگری ، در بارۀ سوابق بنی امیّه و اطرافیان او پرداخت و مواضع دشمنانۀ آنها را از روز آغاز در برابر دعوت پیامبر صلی الله علیه و آله و انکار حق علی علیه السلام پس از وی ، دقیقاً تشریح کرد و بخصوص از دشمنی معاویه با امام زمانش ، علی بن ابیطالب ، پرده برداشت و احادیثی از پیامبر در بارۀ امام علی که از نظر معاویه ، یگانه دشمن او برای رسیدن به حکومت به</w:t>
      </w:r>
    </w:p>
    <w:p>
      <w:pPr>
        <w:pStyle w:val="BookText"/>
        <w:rPr/>
      </w:pPr>
      <w:r>
        <w:rPr>
          <w:rFonts w:ascii="IRNazanin" w:hAnsi="IRNazanin" w:eastAsia="IRNazanin"/>
          <w:color w:val="111111"/>
          <w:sz w:val="28"/>
          <w:sz w:val="28"/>
          <w:szCs w:val="28"/>
          <w:rtl w:val="true"/>
          <w:lang w:bidi="fa-IR"/>
        </w:rPr>
        <w:t>شمار می‌آمد ، به وی یاد آور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در آن روز ندانست که این دشمنی و مخالفتی که معاویه اعمال می‌کرد ، به چه فرجام شومی خواهد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سفر حج بازگشت در حالی که نقشه‌ای برای درهم شکستن مخالفت انصار و مهاجران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نقشه‌ای که معاویه در این خصوص طرح ریزی کرد ،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پی برده بود که هوشیاران و اندیشمندان بسیاری در کشور اسلامی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گذشته‌های نزدیک ، تجربه‌هایی بسیار اندوخته و حقیقت حزب حاکم اموی را بخوبی لمس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همچنین به قداست حق و وجوب پیروی از آن و نیز دفاع از حرمتهای والای آن با تمام مشکلات و دشواریهایی که ممکن بود برای آنان رخ نماید ، ایمان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می‌دانست که در مرکز حرکت این مخالفان در درجۀ اوّل امام علی و سپس امام حسن و پس از او امام حسین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پایگاهای استوار علی علیه السلام و پیروانش و نیز آمادگیهای لازم و کافی آنها که تخت‌سلطنت بنی‌امیّه‌را هر لحظه به‌لرزه‌در می‌آورد، بخوبی آگاهی‌داشت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شناخت و آگاهی از تمام این امور ، نقشۀ منفور و خائنانۀ خویش را طراحی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اندیشید که‌دوستداران علی علیه السلام وخاندان‌او ، از حکومت بنی‌امیّه ناخشنود و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می‌بایست در گام‌اوّل دوستی علی‌را از دل دوستدارانش بیرون کند و ملاکها و معیارهای مسلمانان را که بدانها حق</w:t>
      </w:r>
    </w:p>
    <w:p>
      <w:pPr>
        <w:pStyle w:val="BookText"/>
        <w:rPr/>
      </w:pPr>
      <w:r>
        <w:rPr>
          <w:rFonts w:ascii="IRNazanin" w:hAnsi="IRNazanin" w:eastAsia="IRNazanin"/>
          <w:color w:val="111111"/>
          <w:sz w:val="28"/>
          <w:sz w:val="28"/>
          <w:szCs w:val="28"/>
          <w:rtl w:val="true"/>
          <w:lang w:bidi="fa-IR"/>
        </w:rPr>
        <w:t>را از باطل جدا می‌ساختند ، به استیصال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ملاکها چیزی جز اسلام راستین که در خاندان پیامبر صلی الله علیه و آله تبلور می‌یافت ،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 معاویه به والیان خود در چهار گوشۀ کشور نامه‌ای نگاشت که نص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در کار کسانی که با دلیل دوستی آنان به علی و خاندانش ثابت می‌شود دّقت روا دارید و آنان را از امور دیوانی بر کنار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و رزق آنان را از بیت المال قطع کنید و از هیچ یک از شیعیان علی و خاندانش گواهی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توطئه‌ای بود که در راه یاران علی علیه السلام که جبهۀ مخالفان حزب اموی را تشکیل می‌دادند ،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در ظلمت ، جهل و کفر خود ، نقشۀ دیگری طرح ریزی کرد که به مراتب از نقشۀ نخست ، بسیار دشوارتر و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والیانش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مجردی که به آنان گمان و شک بردید بگیریدشان و به صرف تهمت بکشیدشان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تهمت بکشیدشان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در قاموس جنایتکاران قانونی از این بدتر و ظالمانه تر می‌توان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چنین فضای دهشت باری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منصب خلافت الهی را به دوش می‌کشید و بی‌گمان اجرای این دستور معاویه در مورد یاران و دوستدارانش ، دل او را به درد می‌آورد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شرایطی که آن‌حضرت با آن رو به رو بود ، به وی اجازۀ اقدام مسلحانه بر ضد حکومت احمقانۀ امویّان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معاویه در تمام امور به حیله و نیرنگ چنگ می‌آویخت و با بخشش اموال هنگفت</w:t>
      </w:r>
    </w:p>
    <w:p>
      <w:pPr>
        <w:pStyle w:val="BookText"/>
        <w:rPr/>
      </w:pPr>
      <w:r>
        <w:rPr>
          <w:rFonts w:ascii="IRNazanin" w:hAnsi="IRNazanin" w:eastAsia="IRNazanin"/>
          <w:color w:val="111111"/>
          <w:sz w:val="28"/>
          <w:sz w:val="28"/>
          <w:szCs w:val="28"/>
          <w:rtl w:val="true"/>
          <w:lang w:bidi="fa-IR"/>
        </w:rPr>
        <w:t>از طریق بیت المال ، امّت را به خواب عمیق فرو می‌برد و اگر آنان در مقابل وی سر تسلیم فرو نمی‌آوردند با چیزی که آن را سربازان عسل نامیده بود ،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از طریق مسموم ساختن آب یا خوراک مخالفانش ، آنان را از صحنۀ مبارزه بیرون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همین حیله را بر ضد امام حسن علیه السلام نیز به کار بست و از طریق همسر جنایتکار آن‌حضرت ، وی را مسموم و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به کار بستن حیله و نیرنگ بر ضد بزرگ مردانی که سر تسلیم در برابر مال و منصب فرو نمی‌آوردند هیچ گاه کوتاهی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توسّل به همین مکر و نیرنگ یکی از سران بزرگ شیعی ، یعنی حجر بن عدّی ، صحابی بزرگ پیامبر صلی الله علیه و آله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 و یارانش را به شام فرا خواند و پیش از آنکه پای آنان به پایتخت برسد ، گروهی از سپاهیان خود را به مقابلۀ آنان فرستاد و ایشان را تنها به جرم اینکه پیرو علی علیه السلام و فرمانده لشکر وی بودند ، به خاک و خون کشاند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حجر ، عامل مهمی در بیداری امّت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برخی از اصحاب بنی‌امیّه ، همچون والی خراسان ، ربیع بن زیاد حارثی سر به شورش و عصیان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چون حجر شهید شد ، ربیع بن زیاد به مسجد آمد و از مردم خواست که در مسجد گردآیند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جمع شدند ، خود به سخنرانی ایستاد و فاجعه شهادت حجر را به تفصیل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ضمیر مسلمانان اندک غیرتی باشد باید به خونخواهی حجر شهید بپا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عایشه ، که تا دیروز در صف مخالفان علی علیه السلام جای داشت، با شنیدن خبر شهادت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هشدارید</w:t>
      </w:r>
    </w:p>
    <w:p>
      <w:pPr>
        <w:pStyle w:val="BookText"/>
        <w:rPr/>
      </w:pPr>
      <w:r>
        <w:rPr>
          <w:rFonts w:ascii="IRNazanin" w:hAnsi="IRNazanin" w:eastAsia="IRNazanin"/>
          <w:color w:val="111111"/>
          <w:sz w:val="28"/>
          <w:sz w:val="28"/>
          <w:szCs w:val="28"/>
          <w:rtl w:val="true"/>
          <w:lang w:bidi="fa-IR"/>
        </w:rPr>
        <w:t>که حجر برای مهتران عرب سرفرازی ، و ثبات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بیت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کسانی که مردم در سایه‌های آنها می‌زیستند و اینک کسانی که هیچ سایه ندارند ، از پس آنها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حجر در محافل سیاسی لرزه‌ای بزرگ پدید آورد و پیامدهایی نیز به همراه داشت به طوری که معاویه برای نخستین بار از کردار ناپسندش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حجر ، نخستین جنایت معاویه در این خصوص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نیز عمرو بن حمق ، یکی از یاران پیامبر صلی الله علیه و آله را که در نزد تمام مسلمانان از ارج و احترام بسیار برخوردار بود ،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کشتن عمرو سر او را بر نوک نیزه‌ها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عمرو بن حمق نخستین کسی بود که پس از اسلام سرش را بر فراز نیزه بالا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پیش از وی در حق هیچ مسلمانی انجام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فاجعه ، پیامدهای بسیار رعب آوری به همراه خود داشت که ابرهای تیرگی و اضطراب را بر جهان مسلمانان حاکم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به عنوان یکی از نشانه‌های تیرگی به مطلب ذیل اشاره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ابیه بر کوفه و بصره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آنکه معاویه او را به واسطه نسبش به خود ملحق سازد ، جزو شیعیان و از هواداران علی علیه السلام و خاندان وی بود و به همین سبب از تمام اسرار آنها آگاه بود و سران و رهبران آنان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به حکومت بصره و کوفه رسید ، به تعقیب شیعیان در هر گوشه و کناری پرداخت و بسیاری از آنان را</w:t>
      </w:r>
      <w:bookmarkStart w:id="21" w:name="pg3383_32856"/>
    </w:p>
    <w:p>
      <w:pPr>
        <w:pStyle w:val="BookText"/>
        <w:rPr/>
      </w:pPr>
      <w:bookmarkEnd w:id="21"/>
      <w:r>
        <w:rPr>
          <w:rFonts w:ascii="IRNazanin" w:hAnsi="IRNazanin" w:eastAsia="IRNazanin"/>
          <w:color w:val="111111"/>
          <w:sz w:val="28"/>
          <w:sz w:val="28"/>
          <w:szCs w:val="28"/>
          <w:rtl w:val="true"/>
          <w:lang w:bidi="fa-IR"/>
        </w:rPr>
        <w:t>کشت و یا زیر شکنجه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کافرم و به هیچ پیامبری ایمان ندارم برای او به مراتب بهتر از آن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شیعه‌ام وبه قداست حق‌ایمان دارم ونسبت به‌جبت‌وطاغوت کفر 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زیاد توانست با ایجاد جوّ قتل و خونریزی ، کنترل کوفه و بصره را به دست گیرد ، نامه‌ای به کاخ سلطنتی نوشت و در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عراق را به دست چپم خاموش و آرام کرده‌ام و اینک دست راستم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حجاز را به من سپار تا دست راست خویش را نیز بدان مشغول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خبر این نامه در مدینۀ منوره منتشر شد مسلمانان در مسجد پیامبر صلی الله علیه و آله گرد آمدند و با زاری دست به درگاه خداوند برداشته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شرّ دست راست زیاد در امان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در صدد آن نیستیم که بیان کنیم خداوند چگونه آنان را از شرّ دست راست زیاد در 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بیماری طاعون دچار شد و با خواری و ذلّت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نقل این قسمت تنها نشان دادن گوشه‌ای از ترس و وحشتی بود که بر محافل سیاسی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گونه که مردم برای دفع شرّ حاکمی ستم پیشه و ظالم دست به دعا بر می‌داشتند </w:t>
      </w:r>
      <w:r>
        <w:rPr>
          <w:rFonts w:eastAsia="IRNazanin" w:cs="IRNazanin"/>
          <w:color w:val="111111"/>
          <w:sz w:val="28"/>
          <w:szCs w:val="28"/>
          <w:rtl w:val="true"/>
          <w:lang w:bidi="fa-IR"/>
        </w:rPr>
        <w:t>!</w:t>
      </w:r>
    </w:p>
    <w:p>
      <w:pPr>
        <w:pStyle w:val="Heading3"/>
        <w:numPr>
          <w:ilvl w:val="2"/>
          <w:numId w:val="1"/>
        </w:numPr>
        <w:rPr/>
      </w:pPr>
      <w:bookmarkStart w:id="22" w:name="__RefHeading___Toc2721864_2749589250"/>
      <w:bookmarkStart w:id="23" w:name="_Toc8"/>
      <w:bookmarkEnd w:id="22"/>
      <w:r>
        <w:rPr>
          <w:rtl w:val="true"/>
        </w:rPr>
        <w:t>موضع امام حسین علیه السلام</w:t>
      </w:r>
      <w:bookmarkEnd w:id="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کنون در بارۀ اوضاع سیاسی روزگار معاویه ، به صورت فشرده و گذرا گفته شد تنها برای آن بود که موضع امام حسین علیه السلام در قبال این</w:t>
      </w:r>
    </w:p>
    <w:p>
      <w:pPr>
        <w:pStyle w:val="BookText"/>
        <w:rPr/>
      </w:pPr>
      <w:r>
        <w:rPr>
          <w:rFonts w:ascii="IRNazanin" w:hAnsi="IRNazanin" w:eastAsia="IRNazanin"/>
          <w:color w:val="111111"/>
          <w:sz w:val="28"/>
          <w:sz w:val="28"/>
          <w:szCs w:val="28"/>
          <w:rtl w:val="true"/>
          <w:lang w:bidi="fa-IR"/>
        </w:rPr>
        <w:t>اوضاع نابهنجار شناخته و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به‌موضع امام حسین اجمالاً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در این سه موردی که اکنون به شرح و تبیین آن می‌پردازیم ، دقت و اندیشه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خبرهای پیاپی حاکی از ظلمها و فجایع معاویه در حق مسلمانان به خاطر هواداری آنان از علی علیه السلام و خاندان آن‌حضرت ، پس از صدور این فرمان ظالمانه و قاطعانۀ معاویه ، به مدینه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فضلیتی از علی نقل کند ، تأمین جانی و مالی از او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این قانون در آغاز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برابر این قانون ، نقشه‌ای دلیرانه کشید و خود به اجرای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مجلسی که در آن گروهی از زنان و مردان بنی هاشم و نیز عده‌ای از اصحاب رسول خدا صلی الله علیه و آله و بیش از هفتصد تن از شیعیانش و نیز دویست تن از تابعان حضور داشتند ،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مجلس به ایراد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ستود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این طاغیه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شیعیانمان آن کرده که خود می‌دانید و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خواسته‌ای از شما دارم اگر راست گفتم پس تصدیقم کنید و اگر دروغ گفتم مرا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خدا بر شما و حق رسول خدا و خویشیم با پیامبرتان از شما می‌خواهم که این مقام و منصب و سخنانم را پوشیده و پنهان مدارید و به مردمانی که بدانان اعتماد دارید ، در شهرها و قبیله‌های خود ، برسانید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مرا بشنوید و گفتارم را بنویسید آنگاه به شهرها و قبایلتان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مردم را که بدانان اعتماد و اطمینان دارید ، بر حقی</w:t>
      </w:r>
    </w:p>
    <w:p>
      <w:pPr>
        <w:pStyle w:val="BookText"/>
        <w:rPr/>
      </w:pPr>
      <w:r>
        <w:rPr>
          <w:rFonts w:ascii="IRNazanin" w:hAnsi="IRNazanin" w:eastAsia="IRNazanin"/>
          <w:color w:val="111111"/>
          <w:sz w:val="28"/>
          <w:sz w:val="28"/>
          <w:szCs w:val="28"/>
          <w:rtl w:val="true"/>
          <w:lang w:bidi="fa-IR"/>
        </w:rPr>
        <w:t>که از آنِ ما می‌دانید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می‌ترسم که این حق پایمال شود و از دست برود و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خداوند تمام کنندۀ نور خویش است اگر چه کافران آن را خوش نداشته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در این خطبۀ غرا و استوار ، خاطرۀ علی علیه السلام را در یاد حاضران زنده کرد و در پایان هر فراز ، اندکی از گفتن خاموش می‌ماند و اصحاب و تابعان را بر صدق گفتار خود گواه می‌گرفت وآنان یکپارچه و همصدا بر راستی گفتار آن‌حضرت اعتراف می‌کردند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همچنین است که تو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تمام آیاتی را که در قرآن در بارۀ امیرمؤمنان و خاندانش نازل شده بود خواند و تفسیر کرد و احادیثی را که از پیامبر صلی الله علیه و آله در باره پدر و مادر و برادر و خودش رسیده بود ،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اصحاب حاضر در آن مجلس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گونه است که تو می‌فرمایی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چنین شنیده‌ایم و بر راستی آن گواهیم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تابعان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روایت را از راستگوترین و مؤمن ترین صحابه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 را بر آنان گواه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سوگند که این روایات را جز از کسی که به او و به دینش اعتماد دارید شنیده‌اید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 مانع مناسبی در برابر طغیان معاویه در سبّ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نقشۀ معاویه آن بود که فرازهای درخشان و شکوهمند ، یعنی مآثر اهل بیت را از پهنۀ تاریخ بزداید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محو این فرازهای درخشان تاریخ تنها به زور بسنده نکردند</w:t>
      </w:r>
    </w:p>
    <w:p>
      <w:pPr>
        <w:pStyle w:val="BookText"/>
        <w:rPr/>
      </w:pPr>
      <w:r>
        <w:rPr>
          <w:rFonts w:ascii="IRNazanin" w:hAnsi="IRNazanin" w:eastAsia="IRNazanin"/>
          <w:color w:val="111111"/>
          <w:sz w:val="28"/>
          <w:sz w:val="28"/>
          <w:szCs w:val="28"/>
          <w:rtl w:val="true"/>
          <w:lang w:bidi="fa-IR"/>
        </w:rPr>
        <w:t>بلکه خزانه حکومتی نیز نقشی مهم در این میانه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مانند بسیاری از کالاها خرید و فروش می‌شد و محدثان یا از توانگرترین مردم بودند یا از مغضوبترین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خواسته‌های بنی‌امیّه گردن می‌نهادند ، از همه چیز برخوردار می‌شدند و اگر از اجرای خواسته‌های بنی امیّه سر باز می‌زدند ، هر بلایی که می‌خواستند بر سر آنها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معاویه ، این حیله‌گر معروف ، انتظار چنین مخالفتی را از امام حسین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هیچ گاه فکر نکرده بود که این مخالفت در آینده شکلی خطر ناک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مخالفت امام حسین از نظر او قابل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برخورد کوبنده ، پیشامدی رخ داد که معاویه هرگز آن را به خواب هم نمی‌دید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کاروانی متعلّق به والی یمن که حامل کالاهای گوناگون برای مزدوران کاخ سلطنتی بود از مدینه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 این کاروان دست یافت به عنوان حق شرعی خود آن را به تصرف خود در آورد امام پس از گرفتن این کاروان نامه‌ای به معاویه نوشت که چشمانش را خیره و عقلش را مدهوش ساخت این نامه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معاویة بن ابی سفیان</w:t>
      </w:r>
    </w:p>
    <w:p>
      <w:pPr>
        <w:pStyle w:val="BookText"/>
        <w:rPr/>
      </w:pPr>
      <w:r>
        <w:rPr>
          <w:rFonts w:ascii="IRNazanin" w:hAnsi="IRNazanin" w:eastAsia="IRNazanin"/>
          <w:color w:val="111111"/>
          <w:sz w:val="28"/>
          <w:sz w:val="28"/>
          <w:szCs w:val="28"/>
          <w:rtl w:val="true"/>
          <w:lang w:bidi="fa-IR"/>
        </w:rPr>
        <w:t>امّا بعد ، کاروانی از یمن از طرف ما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حامل اموال و پارچه‌هایی بود تا بدانها خزاین دمشق را پر کند و سپس آن را به فرزندان پدرت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اموال نیازمند بودم و آنها را تصاحب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نکته‌ای که نظر معاویه را در این نامه به خود جلب کرد مقدّم</w:t>
      </w:r>
    </w:p>
    <w:p>
      <w:pPr>
        <w:pStyle w:val="BookText"/>
        <w:rPr/>
      </w:pPr>
      <w:r>
        <w:rPr>
          <w:rFonts w:ascii="IRNazanin" w:hAnsi="IRNazanin" w:eastAsia="IRNazanin"/>
          <w:color w:val="111111"/>
          <w:sz w:val="28"/>
          <w:sz w:val="28"/>
          <w:szCs w:val="28"/>
          <w:rtl w:val="true"/>
          <w:lang w:bidi="fa-IR"/>
        </w:rPr>
        <w:t>بودن نام امام حسین علیه السلام و پدرش بر نام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امام حسین بدون آنکه معاویه را با لقب امیرمؤمنان یاد کند ، خطاب کرده بود که این خود در منطق قرون اوّلیه مبارزه‌ای آشکار با قدرت قانونی خلیفه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تأکید می‌کرد که نویسندۀ نامه خود را از اطاعت حکومت نا حق بری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دیدگان معاویه را به خود خیره کرد ، موضوع تصاحب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آشکارترین دلیل بر تمرّد امام حسین علیه السلام از قدرت حاکم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با ذکاوت و زیرکی دریافت که شرایط حاکم جز اغماض از چنین اعمالی را نمی‌طلبد و البته امام حسین نیز نمی‌خواست که او آغازگر عصیان مسلح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که بر نشر حقیقت اصرار می‌ورزید ، بر حفظ خونهای مسلمانان نیز بسیار اصرار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نامه‌ای در پاسخ به نامه امام حسین علیه السلام نوشت که در آن به جایگاه والا و جلال و قدر امام اشاره کرده بود و در ضمن اعلام کرد که نمی‌خواهد به ایشان گزندی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با نشر آگاهی و جمع کردن یاران در تحکیم سنگرهای حقیقت می‌کوشید و اخبار مربوط به امام پی در پی به کاخ سلطنتی می‌رسید ، و خبر می‌داد که آن‌حضرت در شرف ایجاد انقلابی بزرگ و جدا کردن حقّ از باطل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معاویه که همواره پیش از ایجاد جنگ و خونریزی به مکر و نیرنگ می‌اندیشید این بار نیز حیله‌ای دیگر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w:t>
      </w:r>
    </w:p>
    <w:p>
      <w:pPr>
        <w:pStyle w:val="BookText"/>
        <w:rPr/>
      </w:pPr>
      <w:r>
        <w:rPr>
          <w:rFonts w:ascii="IRNazanin" w:hAnsi="IRNazanin" w:eastAsia="IRNazanin"/>
          <w:color w:val="111111"/>
          <w:sz w:val="28"/>
          <w:sz w:val="28"/>
          <w:szCs w:val="28"/>
          <w:rtl w:val="true"/>
          <w:lang w:bidi="fa-IR"/>
        </w:rPr>
        <w:t>به امام نوشت و در آن زبان به توبیخ و نکوهش امام گشود و از روابط دوستانه میان خود و آن‌حضرت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حسین از فجایعی که بر سر شیعیان و دوستداران خاندان پیامبر در هر گوشه و کناری اعمال می‌شد ، به خوبی آگاهی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نامه‌ای دیگر به معاویه نوشت و طی آن به یکایک اعمال پلید معاویه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نامه‌ای به دستم رسید که در آن 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تو گزارشهایی رسیده که تو به خاطر من از آنها چشم پوشیده‌ای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من در نظر تو به انجام کارهای غیر از این سزاوارترم و جز خداوند تعالی بر حسنات راهنمایی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بارۀ گزارشهایی که گفته بودی در بارۀ من به تو رسیده ، باید بدانی که این گزارشها از جانب چاپلوسان و سخن چینان و کسانی است که می‌خواهند میان جمع تفرقه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دروغ گفته‌اند و من خواستار جنگ و مخالفت با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ترک این نصایح از تو و از عذر و پوزشهایی که در آن برای تو و دوستان ستمگر و کافرت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شیطان است ، از خداوند می‌ترسم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کشندۀ حجر بن عدی کندی و یاران نمازگزار و خدا پرست او نیستی ؟ آنان بدعتها را زشت و پلید می‌شمردند ، امر به معروف و نهی از منکر می‌کردند و از سرزنش نکوهش گران در راه خدا باک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آنان را به ستم و ناروا کشتی در حالی که قسم‌های سخت خورده و به آنان قول داده بودی که به ایشان کاری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خداوند ، تجری کردی</w:t>
      </w:r>
    </w:p>
    <w:p>
      <w:pPr>
        <w:pStyle w:val="BookText"/>
        <w:rPr/>
      </w:pPr>
      <w:r>
        <w:rPr>
          <w:rFonts w:ascii="IRNazanin" w:hAnsi="IRNazanin" w:eastAsia="IRNazanin"/>
          <w:color w:val="111111"/>
          <w:sz w:val="28"/>
          <w:sz w:val="28"/>
          <w:szCs w:val="28"/>
          <w:rtl w:val="true"/>
          <w:lang w:bidi="fa-IR"/>
        </w:rPr>
        <w:t>و پیمان او را کوچک شمردی و همۀ آنان را از پای در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کشندۀ عمرو بن حمق صحابی رسول خدا صلی الله علیه و آله و بندۀ صالحی که عبادت او را ضعیف و بدنش را ناتوان و رنگ سیمایش را زرد کرده بود نیستی ؟ تو پس از آنکه به او وعدۀ امان داده و با او عهد بستی ،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اگر آهوان کوهی آن را می‌فهمیدند هر آینه از قلۀ کوهها به پایین می‌غلتیدند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زیاد بن سمیه را ، کودکی که در بستر بنده‌ای از قبیله ثقیف به دنیا آمد به سوی خود نخواندی در حالی که گمان کردی او فرزند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رسول خدا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آگاهانه سنّت رسول خدا را وانهادی و بدون آنکه از جانب خداوند هدایتی داشته باشی از هوا و هوس خویش پیروی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 مسلمانان مسلّط ساختی و او اینک مسلمانان را می‌کشد و دستها و پاهایشان را می‌برد ، چشمانشان را کور می‌کند و بر تنۀ درختان به دارشان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خود از این امّت نیستی و این امّت هم از تو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کشندۀ حضرمی نیستی که زیاد در بارۀ او به تو نوشت که وی بر آیین علی ، است و تو هم در پاسخش نگاشتی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آیین علی است بکش و پیکر او را مُثله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سان امام حسین علیه السلام تا پایان این نامه ، تازیانۀ عذاب خویش را برگردۀ معاویه و اقمار او فرود 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امام حسین در عهد معاویه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صدایی بود</w:t>
      </w:r>
    </w:p>
    <w:p>
      <w:pPr>
        <w:pStyle w:val="BookText"/>
        <w:rPr/>
      </w:pPr>
      <w:r>
        <w:rPr>
          <w:rFonts w:ascii="IRNazanin" w:hAnsi="IRNazanin" w:eastAsia="IRNazanin"/>
          <w:color w:val="111111"/>
          <w:sz w:val="28"/>
          <w:sz w:val="28"/>
          <w:szCs w:val="28"/>
          <w:rtl w:val="true"/>
          <w:lang w:bidi="fa-IR"/>
        </w:rPr>
        <w:t>که در برابر هر بدعتی رعد آسا می‌غرّید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بزرگی بود که بر مظهر هر عقب ماندگی یا افراط در جامعه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بسیاری از اندیشمندان و نام آوران را بر می‌انگیخت و آنان را به ایجاد انقلاب و شورش بر حکومت گمراهان تشویق و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کسانی بودن که منافع خود را بر مصالح دین ترجیح می‌دادند و پیمانهای خود را پاس نمی‌داشتند و این در حالی بود که ذمۀ اسلام قربانی دست هر تبهکار و جنایتگری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برابر تجاوزات بنی امیّه علیه مصالح امّت اسلامی و مقدّسات دینی و نوامیس آنان بسیار مقاومت و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اگر ما بخواهیم اوضاع دینی حاکم در روزگار امام حسین را بدون وجود آن‌حضرت و قیام بزرگش در نظر بگیریم ، آن دوره را باید سیاه‌ترین و تیره ترین و سخت ترین عصری دانست که بر مسلمانان سپری شده است ، در این دورۀ تاریک و ظلمانی ، بدون وجود ابا عبد اللّٰه ، دین خدا بسیار ضعیف و به انحراف نزدیکتر شده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آن هنگام هیچ نیرویی نبود که بتواند در برابر این موج سیاه اموّی مقاومت کند مگر شخص ابا عبد اللّٰه علیه السلام و مهاجران و انصارِ آگاهی که در حلقۀ یاران آن‌حضرت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جنگهایی که پیش از عصر امام حسین رخ داده بود ، همه از تجربه‌هایی تلخ و ناگوار برای نیروهای صالح مسلمانان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جنبشی که صورت می‌گرفت بسرعت در میان طوفانهای وحشت و گردبادهای ترس و دلهره محاصره می‌شد و به</w:t>
      </w:r>
    </w:p>
    <w:p>
      <w:pPr>
        <w:pStyle w:val="BookText"/>
        <w:rPr/>
      </w:pPr>
      <w:r>
        <w:rPr>
          <w:rFonts w:ascii="IRNazanin" w:hAnsi="IRNazanin" w:eastAsia="IRNazanin"/>
          <w:color w:val="111111"/>
          <w:sz w:val="28"/>
          <w:sz w:val="28"/>
          <w:szCs w:val="28"/>
          <w:rtl w:val="true"/>
          <w:lang w:bidi="fa-IR"/>
        </w:rPr>
        <w:t>سر نوشت جنبش پیش از خود دچار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تنها اوّلین و آخرین مدافع و یاور اسلام ، امام حسین بر جای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می‌توانست با تدبیر و عزم استوار و پیشگامی و برتری شرف و تبارش و نیز با تمام شایستگیهایی که از جدّش رسول خدا صلی الله علیه و آله و پدرش علی علیه السلام به ارث برده بود ، جبهه‌ای نیرومند در برابر طغیان گستردۀ اموی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جبهه در روزگار خلافت معاویه و یزید ، به دست آن‌حضرت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صفحات پیش گوشه‌ای از اوضاع حاکم در عصر خلافت معاویه را بازگو نمودیم و در صفحات آینده نیز اندکی از روزگار یزید را بازگو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شرح تفصیلی وقایع و رویدادها پرهیز و تنها به گفتاری مختصر بسنده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در دوران حکومت یزید بسیار مشهور و معروف است تا آنجا که هر شیعی مؤمن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قیام امام حسین نیازمند دایرة المعارفی علمی و بزرگ است که در آن تحلیل تمام وقایع سیاسی دینی که امام حسین را به طرف آن جهاد شکوهمند و والا سوق داد ، ذکر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 سزاوار است که این بحث را در همین جا نا تمام رها کنیم و به مباحث دیگر بپردازیم و در آنها از ویژگیهای شخصیتی حضرت سیّدالشّهدا امام حسین علیه السلام سخن گوییم و گفتگو در بارۀ اوضاع سیاسی و دینی آن عصر را به بحث و مجالی گسترده تر موکول کنیم</w:t>
      </w:r>
      <w:r>
        <w:rPr>
          <w:rFonts w:eastAsia="IRNazanin" w:cs="IRNazanin"/>
          <w:color w:val="111111"/>
          <w:sz w:val="28"/>
          <w:szCs w:val="28"/>
          <w:rtl w:val="true"/>
          <w:lang w:bidi="fa-IR"/>
        </w:rPr>
        <w:t>.</w:t>
      </w:r>
      <w:bookmarkStart w:id="24" w:name="pg3383_32875"/>
    </w:p>
    <w:p>
      <w:pPr>
        <w:pStyle w:val="Heading2"/>
        <w:numPr>
          <w:ilvl w:val="1"/>
          <w:numId w:val="1"/>
        </w:numPr>
        <w:rPr/>
      </w:pPr>
      <w:bookmarkStart w:id="25" w:name="__RefHeading___Toc2721866_2749589250"/>
      <w:bookmarkStart w:id="26" w:name="_Toc9"/>
      <w:bookmarkEnd w:id="24"/>
      <w:bookmarkEnd w:id="25"/>
      <w:r>
        <w:rPr>
          <w:rtl w:val="true"/>
        </w:rPr>
        <w:t>ویژگیهای بزرگ اخلاقی</w:t>
      </w:r>
      <w:bookmarkEnd w:id="26"/>
    </w:p>
    <w:p>
      <w:pPr>
        <w:pStyle w:val="Heading3"/>
        <w:numPr>
          <w:ilvl w:val="2"/>
          <w:numId w:val="1"/>
        </w:numPr>
        <w:rPr/>
      </w:pPr>
      <w:bookmarkStart w:id="27" w:name="__RefHeading___Toc2721868_2749589250"/>
      <w:bookmarkStart w:id="28" w:name="_Toc10"/>
      <w:bookmarkEnd w:id="27"/>
      <w:r>
        <w:rPr>
          <w:rtl w:val="true"/>
        </w:rPr>
        <w:t>بخشنده و بزرگوار</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یک اعرابی نزد امام حسین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من پرداخت دیه‌ای کامل را ضمانت کرده‌ام امّا از ادای آن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از بزرگوارترین مردم ، آن را تقاضا می‌کنم و از خاندان رسول اللّٰه کسی را بزرگوارتر و بخشنده‌تر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به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برادر عرب از تو سه پرسش می‌کنم اگر یکی از آنها را پاسخ گفتی ثلث آن دیه را به تو می‌دهم و اگر دو پرسش را جواب دادی دو ثلث آن را به تو می‌پردازم و اگر هر سه پرسش را پاسخ گفتی تمام مالی را که می‌خواهی به تو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مانند تو که اهل علم و شرف است از چون منی می‌خواهد بپرسد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اندازه معرفت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می‌خواهی بپرس اگر 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جواب آنها را از تو فرا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اعمال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رهایی از نیستی و نابودی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زینت دهندۀ انسان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همراه با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نشد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همراه با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نشد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 همراه با 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نشد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صاعقه‌ای از آسمان بر او فرودآید و بسوزاندش که او سزاوار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حسین علیه السلام خندید و کیسه‌ای که در آن هزار دینار بود ، به او داد و انگشتری خود را که نگین آن به دویست درهم می‌ارزید ، بدو بخشید وفرمود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اعرابی این طلا را به طلبکارانت بده و انگشتری را به مصرف خود برسان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تمام آنها را گرفت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داناتر است که رسالتش را در کجا نهد</w:t>
      </w:r>
      <w:r>
        <w:rPr>
          <w:rFonts w:eastAsia="IRNazanin" w:cs="IRNazanin"/>
          <w:color w:val="111111"/>
          <w:sz w:val="28"/>
          <w:szCs w:val="28"/>
          <w:rtl w:val="true"/>
          <w:lang w:bidi="fa-IR"/>
        </w:rPr>
        <w:t xml:space="preserve">. » </w:t>
      </w:r>
      <w:r>
        <w:rPr>
          <w:rStyle w:val="FootnoteAnchor"/>
          <w:rtl w:val="true"/>
        </w:rPr>
        <w:footnoteReference w:id="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حسین علیه السلام بودم که کنیز آن‌حضرت داخل شد و در حالی که دسته‌ای گل برای آن‌حضرت آورده بود ، به وی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در راه خدا آزاد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با دسته‌ای گل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آن کنیز چندان مهم نبود که آزادش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 را چنین ادب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شما تحیّت فرستادند شما نیز تحیّتی بهتر از آن یا همانند آن بفرستید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از تحیّت این زن ، آزاد کردنش بود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اعرابی نزد امام حسین علیه السلام آمد و با خواندن قطعه‌ای شعر ، حاجت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که وی خواند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نومید نشد آن کس که اکنون به تو امید بسته و آن کس که حلقۀ در خانه تو را به صدا در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بخشنده و مورد اعتمادی و پدرت کشندۀ تبهکاران و فاسقان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جدّ شما نمی‌بود ، دوزخ بر ما فرود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وی اشعار خود را می‌خواند ، امام در حال خواندن نماز بود و چون از نمازش فارغ شد ردای خود را کنار زد و چهار هزار دینار طلا برداشت و به آن اعرابی داد و با سرودن اشعاری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وزن وقافیه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دینارها را بگیر و بدان که من از تو پوزش می‌خواهم و نیز بدان</w:t>
      </w:r>
      <w:bookmarkStart w:id="29" w:name="pg3383_32881"/>
    </w:p>
    <w:p>
      <w:pPr>
        <w:pStyle w:val="BookText"/>
        <w:rPr/>
      </w:pPr>
      <w:bookmarkEnd w:id="29"/>
      <w:r>
        <w:rPr>
          <w:rFonts w:ascii="IRNazanin" w:hAnsi="IRNazanin" w:eastAsia="IRNazanin"/>
          <w:color w:val="111111"/>
          <w:sz w:val="28"/>
          <w:sz w:val="28"/>
          <w:szCs w:val="28"/>
          <w:rtl w:val="true"/>
          <w:lang w:bidi="fa-IR"/>
        </w:rPr>
        <w:t>که من برتو دلسوز و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سیر صبحگاهی ما ابری می‌بود همانا بزرگ و پر باران می‌شد و بر تو می‌بارید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روزگار دچار تغییر و دگوگونی می‌شود و دست من خالی و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از روی شوق گریست و از ژرفای جانش آه گرمی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دستان بخشنده ، تهی و نابود می‌شوند ؟</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30" w:name="__RefHeading___Toc2721870_2749589250"/>
      <w:bookmarkStart w:id="31" w:name="_Toc11"/>
      <w:bookmarkEnd w:id="30"/>
      <w:r>
        <w:rPr>
          <w:rtl w:val="true"/>
        </w:rPr>
        <w:t>یاور ضعیفان</w:t>
      </w:r>
      <w:bookmarkEnd w:id="31"/>
    </w:p>
    <w:p>
      <w:pPr>
        <w:pStyle w:val="BookText"/>
        <w:rPr/>
      </w:pPr>
      <w:r>
        <w:rPr>
          <w:rFonts w:ascii="IRNazanin" w:hAnsi="IRNazanin" w:eastAsia="IRNazanin"/>
          <w:color w:val="111111"/>
          <w:sz w:val="28"/>
          <w:sz w:val="28"/>
          <w:szCs w:val="28"/>
          <w:rtl w:val="true"/>
          <w:lang w:bidi="fa-IR"/>
        </w:rPr>
        <w:t>این صفت در حقیقت به مثابه شاخه‌ای از صفات پسندیدۀ بخشش و کرم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نفس به بلندای صفات پاک و والا برسد نسبت به دیگران مهر می‌ورزد همچنان که ابر بر زمین و خورشید بر دیگر ستارگان مهربانی و محبّت می‌بخشد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ماجرای عاشورا ، بر شانه آن‌حضرت زخمی عمیق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این زخم در اثر ضربت چند شمشیر بر شانه آن حضرت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زخم را دیدند دریافتند که این ، زخمی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 این باره پرسش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زخم در اثر حمل تو بره‌ای بود که حسین علیه السلام آن را بر دوش می‌گرفت و به منزل بیوه زنان و یتیمان و بیچارگان می‌برد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زمینه نوشته‌اند که معاویه مالی را میان سران و بزرگان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برها مالهای تقسیم شده را به صاحبانشان رساندن ، حاضران در بارگاه معاویه و در حضور وی در بارۀ کسانی که این اموال میان آنان پخش شده بود ، سخن گفتند تا آنکه به گفتگو در بارۀ امام حسین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این مال را نخست در میان یتیمان کسانی که در رکاب پدرش در صفین کشته شدند ، پخش می‌کند و اگر چیزی از آن باقی ماند ، بدان شتر می‌کشد و شیر می‌نوشاند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معاویه از سَرسخت‌ترین دشمنان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وصف در چنین مواردی هیچ چاره‌ای نداشت مگر آنکه به بزرگی و بخشندگی آن‌حضرت اعتراف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آنجا در بزرگواری و بخشندگی پیش رفته بود که حتی دشمن دروغگویش که از کشتن هیچ بی گناهی باک نداشت و با کوچکترین اتهامی آنها را از میان می‌برد و حتی کسانی همچون علی علیه السلام سرور پاکان و امام حسن را از سر راه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منبر می‌رفت و از فضایل امام حسین سخن می‌گفت و آن‌حضرت را می‌ستود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آن‌حضرت برای ترغیب مردم به جود و سخاوت این اشعار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دنیا به تو بخشید تو نیز همۀ آن را پیش از آنکه از بین برود ، بر مردم ببخش</w:t>
      </w:r>
      <w:r>
        <w:rPr>
          <w:rFonts w:eastAsia="IRNazanin" w:cs="IRNazanin"/>
          <w:color w:val="111111"/>
          <w:sz w:val="28"/>
          <w:szCs w:val="28"/>
          <w:rtl w:val="true"/>
          <w:lang w:bidi="fa-IR"/>
        </w:rPr>
        <w:t>.</w:t>
      </w:r>
      <w:bookmarkStart w:id="32" w:name="pg3383_32885"/>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بخشش ، نابود کنندۀ آن نعمتهای رسیده نیست و بخل نمی‌تواند آن نعمتهای از دست رفته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او پیش از آنکه گویندۀ خصال نیک باشد ، عامل بدانها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از همین ویژگی امام حسین علیه السلام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به دیدار اسامة بن زید که در بستر بیماری افتاده بود ، رفت و شنید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از اسامه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کدام اندوه ؟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آن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پیش از ادای قرض خود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نمی‌میری مگر آنکه من این قرض را ادا کرده باشم؛ و آن‌حضرت چنان که خود گفته بود پیش از وفات اسامه ، قرض او را پرداخت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3" w:name="__RefHeading___Toc2721872_2749589250"/>
      <w:bookmarkStart w:id="34" w:name="_Toc12"/>
      <w:bookmarkEnd w:id="33"/>
      <w:r>
        <w:rPr>
          <w:rtl w:val="true"/>
        </w:rPr>
        <w:t>شجاعت و دلاوری</w:t>
      </w:r>
      <w:bookmarkEnd w:id="34"/>
    </w:p>
    <w:p>
      <w:pPr>
        <w:pStyle w:val="BookText"/>
        <w:rPr/>
      </w:pPr>
      <w:r>
        <w:rPr>
          <w:rFonts w:ascii="IRNazanin" w:hAnsi="IRNazanin" w:eastAsia="IRNazanin"/>
          <w:color w:val="111111"/>
          <w:sz w:val="28"/>
          <w:sz w:val="28"/>
          <w:szCs w:val="28"/>
          <w:rtl w:val="true"/>
          <w:lang w:bidi="fa-IR"/>
        </w:rPr>
        <w:t>ما شیعیان بر این باوریم که ائمۀ معصوم علیهم السلام به قلّۀ همۀ کمالات انسانی رسیده و در رسیدن به هر کمالی از همگان گوی سبقت ربوده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شرایط خاصّ‌اجتماعی که هر یک از ائمه علیهم السلام در آن به سر می‌برده‌اند ، موجب می‌شده تا صفتی مخصوص به همان اوضاع و شرایط در آن نمود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می‌توان گفت که هر کدام از آنان صفتی متفاوت</w:t>
      </w:r>
    </w:p>
    <w:p>
      <w:pPr>
        <w:pStyle w:val="BookText"/>
        <w:rPr/>
      </w:pPr>
      <w:r>
        <w:rPr>
          <w:rFonts w:ascii="IRNazanin" w:hAnsi="IRNazanin" w:eastAsia="IRNazanin"/>
          <w:color w:val="111111"/>
          <w:sz w:val="28"/>
          <w:sz w:val="28"/>
          <w:szCs w:val="28"/>
          <w:rtl w:val="true"/>
          <w:lang w:bidi="fa-IR"/>
        </w:rPr>
        <w:t>از دیگری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برجسته امام حسین علیه السلام ، که وی را از دیگر ائمه متمایز ساخته ، همانا شجاعت و دلاوری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انسان واقعۀ کربلا را با آن صحنه‌های شگفت انگیز به خاطر می‌آورد صحنه‌هایی که در آنها خون با اشک وبردباری با مروّت و همدلی با فداکاری آمیخته بود ، چهرۀ قهرمان یکی از دلیر مردان این میدان یعنی حسین بن علی علیه السلام در شکوهمندترین و درخشانترین شکل خود نمایان می‌شود به گونه‌ای که اگر از تواناییهای جنگی آن‌حضرت که آن را دست به دست و سینه به سینه از پدران خویش به ارث برده بود آگاهی نداشتیم و یا آنکه در این باره مدارک و اسناد قطعی تاریخی در دست نداشتیم و اگر بر این باور و اعتقاد نبودیم که رهبران معنوی می‌بایست آیت خلقت و معجزۀ خداوند باشند ، چه بسا در بسیاری از حقایق ثابتی که عقل و اندیشه و ضمیر ما در برابر آنها سر تعظیم فرود آورده ، گرفتار گمان و تردید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واقعه عاشورا در هر مناسبتی به میدان نبرد گام می‌نهاد و در میان تاخت و تاز اسبان برای یافتن جسد صحابی یا هاشمی که شهید شده بود به جستجوی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تا رسیدن بر سر جسد یاران خود درگیریهای بس خونین میان او و دشمنانش در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درگیریها و نبردها ، خود یورشی بی همتا و دشوار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 خود از نیروی انسان و ارادۀ او می‌کاهد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وتشنگی اورا فرسوده و ضعیف می‌کند و توان او را کاهش می‌دهد و گرمای شدید خود عامل دیگری است که تلاش بیشتری از وی می‌طلبد</w:t>
      </w:r>
      <w:r>
        <w:rPr>
          <w:rFonts w:eastAsia="IRNazanin" w:cs="IRNazanin"/>
          <w:color w:val="111111"/>
          <w:sz w:val="28"/>
          <w:szCs w:val="28"/>
          <w:rtl w:val="true"/>
          <w:lang w:bidi="fa-IR"/>
        </w:rPr>
        <w:t>.</w:t>
      </w:r>
      <w:bookmarkStart w:id="35" w:name="pg3383_32890"/>
    </w:p>
    <w:p>
      <w:pPr>
        <w:pStyle w:val="BookText"/>
        <w:rPr/>
      </w:pPr>
      <w:bookmarkEnd w:id="35"/>
      <w:r>
        <w:rPr>
          <w:rFonts w:ascii="IRNazanin" w:hAnsi="IRNazanin" w:eastAsia="IRNazanin"/>
          <w:color w:val="111111"/>
          <w:sz w:val="28"/>
          <w:sz w:val="28"/>
          <w:szCs w:val="28"/>
          <w:rtl w:val="true"/>
          <w:lang w:bidi="fa-IR"/>
        </w:rPr>
        <w:t>تمام این موارد ، در روز عاشورا برای امام حسین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او نیم زرهی در برکرده بود و با یورشهای شجاعانه خویش بر دشمن درنده خوی می‌تاخت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صاعقه‌ای بود که چون فرود می‌آمد ، دلاوران سپاه دشمن را مانند برگ درخت ، در اطراف خود به خاک و خون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در صحنه عاشورا حضور داشت ،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دلیرتر از حسین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یورش می‌آورد ، دشمنان مانند حیوان ضعیفی که از پیش روی شیر می‌گریزد ، از مقابل او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اینکه فصیح‌تر از ایشان کسی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گذشته باز می‌گردیم و تاریخ را ورق می‌زنیم صحنه‌های کم نظیری از قهرمانیهای آن‌حضرت را در فتوحات اسلامی و پس از آن در جنگهای امام علی علیه السلام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دولاریها با تمام قوّت و اصالت خود نمی‌تواند همپای شجاعت آن‌حضرت در روز عاشورا که بی‌گمان ، مظهری شکوهمند در تاریخ انسانی به شمار می‌آید ،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در این باره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نوع انسان هیچ کس دلدارتر از حسین علیه السلام در روز عاشورا یافت نمی‌شود</w:t>
      </w:r>
      <w:r>
        <w:rPr>
          <w:rFonts w:eastAsia="IRNazanin" w:cs="IRNazanin"/>
          <w:color w:val="111111"/>
          <w:sz w:val="28"/>
          <w:szCs w:val="28"/>
          <w:rtl w:val="true"/>
          <w:lang w:bidi="fa-IR"/>
        </w:rPr>
        <w:t xml:space="preserve">. » </w:t>
      </w:r>
      <w:r>
        <w:rPr>
          <w:rStyle w:val="FootnoteAnchor"/>
          <w:rtl w:val="true"/>
        </w:rPr>
        <w:footnoteReference w:id="14"/>
      </w:r>
    </w:p>
    <w:p>
      <w:pPr>
        <w:pStyle w:val="Heading3"/>
        <w:numPr>
          <w:ilvl w:val="2"/>
          <w:numId w:val="1"/>
        </w:numPr>
        <w:rPr/>
      </w:pPr>
      <w:bookmarkStart w:id="36" w:name="__RefHeading___Toc2721874_2749589250"/>
      <w:bookmarkStart w:id="37" w:name="_Toc13"/>
      <w:bookmarkEnd w:id="36"/>
      <w:r>
        <w:rPr>
          <w:rtl w:val="true"/>
        </w:rPr>
        <w:t>زاهدی عابد</w:t>
      </w:r>
      <w:bookmarkEnd w:id="3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سال به زیارت خانه خدا می‌رفت مگر هنگامی که شرایط تیره</w:t>
      </w:r>
      <w:bookmarkStart w:id="38" w:name="pg3383_32892"/>
    </w:p>
    <w:p>
      <w:pPr>
        <w:pStyle w:val="BookText"/>
        <w:rPr/>
      </w:pPr>
      <w:bookmarkEnd w:id="38"/>
      <w:r>
        <w:rPr>
          <w:rFonts w:ascii="IRNazanin" w:hAnsi="IRNazanin" w:eastAsia="IRNazanin"/>
          <w:color w:val="111111"/>
          <w:sz w:val="28"/>
          <w:sz w:val="28"/>
          <w:szCs w:val="28"/>
          <w:rtl w:val="true"/>
          <w:lang w:bidi="fa-IR"/>
        </w:rPr>
        <w:t>آن روزگار کار را بر وی سخت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حجّ می‌رفت و در کنار خود دهها شتر بدون سوار را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تُهیدست مستمندی را که می‌دید آنقدر به او می‌بخشید که توشه‌اش خالی می‌شد و آنگاه از دیگر شترانی که همراهش بود ، توشه و آذوقۀ خویش را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هزار رکعت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بزرگوارش ، امام زین‌العابدین علیه السلام پرسیدند چرا پدرت کم فرزند بود ؟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شب هزار رکعت نماز می‌گذارد پس چگونه می‌توانست فرزندان بیشتری داشته باشد </w:t>
      </w:r>
      <w:r>
        <w:rPr>
          <w:rFonts w:eastAsia="IRNazanin" w:cs="IRNazanin"/>
          <w:color w:val="111111"/>
          <w:sz w:val="28"/>
          <w:szCs w:val="28"/>
          <w:rtl w:val="true"/>
          <w:lang w:bidi="fa-IR"/>
        </w:rPr>
        <w:t>».</w:t>
      </w:r>
    </w:p>
    <w:p>
      <w:pPr>
        <w:pStyle w:val="Heading3"/>
        <w:numPr>
          <w:ilvl w:val="2"/>
          <w:numId w:val="1"/>
        </w:numPr>
        <w:rPr/>
      </w:pPr>
      <w:bookmarkStart w:id="39" w:name="__RefHeading___Toc2721876_2749589250"/>
      <w:bookmarkStart w:id="40" w:name="_Toc14"/>
      <w:bookmarkEnd w:id="39"/>
      <w:r>
        <w:rPr>
          <w:rtl w:val="true"/>
        </w:rPr>
        <w:t>بردبار حکیم</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آن است که انسان در سخت ترین شرایط بر اعصاب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امام در روز عاشورا در دشوارترین وسخت‌ترین حالتی بوده که انسان در برابر ظلم و ستم پایداری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آن‌حضرت شکیبایی ورزید ، آن گونه که حتّی فرشتگان آسمانی از مقاومت دلیرانه و قدرت اراده و عزم پولادین وی به شگفت آمدند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خادمان آن‌حضرت مرتکب عملی شد که بر وی مجازات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او را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وَالْکَاظِمِینَ الْغَیْظَ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وآنهایی که خشم وغضب خودفرو 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وَالْعَافِینَ عَنِ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بدی مردم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نیکو کاران 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راه خدا</w:t>
      </w:r>
      <w:bookmarkStart w:id="41" w:name="pg3383_32894"/>
    </w:p>
    <w:p>
      <w:pPr>
        <w:pStyle w:val="BookText"/>
        <w:rPr/>
      </w:pPr>
      <w:bookmarkEnd w:id="41"/>
      <w:r>
        <w:rPr>
          <w:rFonts w:ascii="IRNazanin" w:hAnsi="IRNazanin" w:eastAsia="IRNazanin"/>
          <w:color w:val="111111"/>
          <w:sz w:val="28"/>
          <w:sz w:val="28"/>
          <w:szCs w:val="28"/>
          <w:rtl w:val="true"/>
          <w:lang w:bidi="fa-IR"/>
        </w:rPr>
        <w:t xml:space="preserve">آزادی و دو برابر مبلغی که پیش از این به تو می‌دادم ، به تو خواهم داد </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42" w:name="__RefHeading___Toc2721878_2749589250"/>
      <w:bookmarkStart w:id="43" w:name="_Toc15"/>
      <w:bookmarkEnd w:id="42"/>
      <w:r>
        <w:rPr>
          <w:rtl w:val="true"/>
        </w:rPr>
        <w:t>سخنور بدیهه سرا</w:t>
      </w:r>
      <w:bookmarkEnd w:id="43"/>
    </w:p>
    <w:p>
      <w:pPr>
        <w:pStyle w:val="BookText"/>
        <w:rPr/>
      </w:pPr>
      <w:r>
        <w:rPr>
          <w:rFonts w:ascii="IRNazanin" w:hAnsi="IRNazanin" w:eastAsia="IRNazanin"/>
          <w:color w:val="111111"/>
          <w:sz w:val="28"/>
          <w:sz w:val="28"/>
          <w:szCs w:val="28"/>
          <w:rtl w:val="true"/>
          <w:lang w:bidi="fa-IR"/>
        </w:rPr>
        <w:t>در کتابهای تاریخی گنجینه‌ای از سخنان فصیح و گهربار حسین بن علی علیه السلام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تنها به ذکر اندکی از آن همه بسنده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اقدام به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بزرگوار پیامبر صلی الله علیه و آله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و فرزندانش برای بدرقۀ ابوذر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توجّه بدین مناسبت ، خطاب 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گاه که بخواهد به دگرگون ساختن اوضاعی که می‌بینی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دنیای خود را از تو دریغ داشتند و تو دین خود را از آنان دریغ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توبه آنچه آنان تو را از آن باز داشته‌اند ، بی نیازی و آنان بدانچه که تو از ایشان دریغ داشته‌ای ، بسیار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خدای صبر وپیروزی خواه وبرای دوری از حرص و بی‌صبری از او یاری بجوی که شکیبایی جزئی از دین و کرم است ، و حرص روزی نمی‌آورد و بی‌صبری اجل را به تأخیر نمی‌اندازد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اعرابی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خندید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سخن گفتی که جز دانایان آن را در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این نیز 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می‌توانی چنان که من می‌گویم پاسخم دهی ؟ امام به او اجازۀ سخن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به خواندن این اشعار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هفا قلبی الی اللهو وقد ودع شرخیه</w:t>
      </w:r>
    </w:p>
    <w:p>
      <w:pPr>
        <w:pStyle w:val="BookText"/>
        <w:rPr/>
      </w:pPr>
      <w:r>
        <w:rPr>
          <w:rFonts w:ascii="IRNazanin" w:hAnsi="IRNazanin" w:eastAsia="IRNazanin"/>
          <w:color w:val="111111"/>
          <w:sz w:val="28"/>
          <w:sz w:val="28"/>
          <w:szCs w:val="28"/>
          <w:rtl w:val="true"/>
          <w:lang w:bidi="fa-IR"/>
        </w:rPr>
        <w:t>و در ادامه نُه بیت بر همین وزن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اعرابی اشعار خود را خواند امام حسین علیه السلام اشعاری بر همان وزن وقافیه در پاسخ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رسم شیطانی قد</w:t>
      </w:r>
    </w:p>
    <w:p>
      <w:pPr>
        <w:pStyle w:val="BookText"/>
        <w:rPr/>
      </w:pPr>
      <w:r>
        <w:rPr>
          <w:rFonts w:ascii="IRNazanin" w:hAnsi="IRNazanin" w:eastAsia="IRNazanin"/>
          <w:color w:val="111111"/>
          <w:sz w:val="28"/>
          <w:sz w:val="28"/>
          <w:szCs w:val="28"/>
          <w:rtl w:val="true"/>
          <w:lang w:bidi="fa-IR"/>
        </w:rPr>
        <w:t>آنگاه امام حسین به تفسیر کلمات دشوار اعرابی پرداخت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وی از هرقل ، پادشاه روم و از جعلل ، نخلهای کوتاه و از اینم ، پشۀ درخت و از مهمهم ، چاه پر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سرزمینی بود که آن اعرابی از آنجا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کسی را از این جوان خوش‌سخن و گشاده زبان و خوش فکرتر ندیده بودم </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سخنان ارزشمند آن‌حضرت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خویهای پادشاهان ، ترس از دشمنان و درشتی با ضعیفان و بُخل در هنگام بخشش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نیز از اندرزهای لطیف آن‌حضرت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توان آن را نداری عهده دار مشو ، و به استقبال آنچه که بدان نمی‌رسی ، مرو و بدانچه بر آن قدرت نداری عادت مکن و بیش از درآمد ، خرج مکن و جز به اندازۀ کاری که کرده‌ای پاداش مطلب و جز به خاطر نیل به طاعت خداوند شاد مشو و جز بدانچه که خود را شایستۀ آن می‌دانی ، دست مبر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دیگر سخنان گهربار آن‌حضرت ، هنگامی‌است که‌از وی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چیست ؟</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نگاهداشت زبان و بذل 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چیست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رنج افتادن به خاطر کاری که تو را سود ندهد </w:t>
      </w:r>
      <w:r>
        <w:rPr>
          <w:rFonts w:eastAsia="IRNazanin" w:cs="IRNazanin"/>
          <w:color w:val="111111"/>
          <w:sz w:val="28"/>
          <w:szCs w:val="28"/>
          <w:rtl w:val="true"/>
          <w:lang w:bidi="fa-IR"/>
        </w:rPr>
        <w:t>».</w:t>
      </w:r>
      <w:bookmarkStart w:id="44" w:name="pg3383_32900"/>
    </w:p>
    <w:p>
      <w:pPr>
        <w:pStyle w:val="Heading2"/>
        <w:numPr>
          <w:ilvl w:val="1"/>
          <w:numId w:val="1"/>
        </w:numPr>
        <w:rPr/>
      </w:pPr>
      <w:bookmarkStart w:id="45" w:name="__RefHeading___Toc2721880_2749589250"/>
      <w:bookmarkStart w:id="46" w:name="_Toc16"/>
      <w:bookmarkEnd w:id="44"/>
      <w:bookmarkEnd w:id="45"/>
      <w:r>
        <w:rPr>
          <w:rtl w:val="true"/>
        </w:rPr>
        <w:t>قیام عاشورا</w:t>
      </w:r>
      <w:bookmarkEnd w:id="46"/>
    </w:p>
    <w:p>
      <w:pPr>
        <w:pStyle w:val="Heading3"/>
        <w:numPr>
          <w:ilvl w:val="2"/>
          <w:numId w:val="1"/>
        </w:numPr>
        <w:rPr/>
      </w:pPr>
      <w:bookmarkStart w:id="47" w:name="__RefHeading___Toc2721882_2749589250"/>
      <w:bookmarkStart w:id="48" w:name="_Toc17"/>
      <w:bookmarkEnd w:id="47"/>
      <w:r>
        <w:rPr>
          <w:rtl w:val="true"/>
        </w:rPr>
        <w:t>معاویه و حکومت سلطنتی</w:t>
      </w:r>
      <w:bookmarkEnd w:id="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خلافت در بینش اسلامی پدیده‌ای موروثی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عهد عثمان ، راه خلافت را برای خود هموار کرده بودند می‌خواستند آن را موروثی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مجلسی که جمع بسیاری از بنی‌امیّه در آن گرد آمده و امام علی علیه السلام و عثمان نیز در آن حاضر بودند ، ابو سفیان سر کردۀ مخالفانی که جنگهای خونباری برای جلوگیری از انتشار اسلام بر پا کرده بود ، نیز در این مجلس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شیخ بنی امیّه بود و در نزد آنان مردی محترم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نیز در آن روز تنها حزب حاکم بر دستگاهها و نهادهای سیاسی حکومت اسلامی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که دیگر بینایی خود را از دست داده بود ، با عصایی که در دست داشت راه خویش را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احساس کرده بود که عمرش سر آمده و بزودی مرگ وی را در کام خود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 از یکی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مجلس کسی غیر از فرزندان امیّه حضور دارد ؟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غریبه‌ای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وقتی از این بابت مطمئن شد ، خطاب به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را مانند توپ بین خود دست به دست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به‌کسی‌که ابوسفیان به‌او سوگند می‌خورد نه‌بهشتی وجود دارد ونه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حاضران به او گوش فرا داشتند و سخنانش را به گوش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کسی جز امیر مؤمنان علی علیه السلام بر او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او را به خاطر آشکار داشتن کفرش مورد نکوهش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سفیان زبان به پوزش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ندارم بلکه فریب سخن مردی را خوردم که گفت در این مجلس غریبه‌ای حضور ندارد و گرنه از عاقبت اندیشی به دور بود که من آشکارا چنین سخنانی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به پایان رسید و آن جمع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این مجلس تأثیر بزرگی در آیندۀ اوضاع سیاسی مسلمانان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سخنان ابو سفیان از توطئه‌ای قدیمی پرده برداشت و نخست حزب حاکم اموی و سپس هر کس که خواهان دستیابی به قدرت بود و می‌خواست به خاطر کینه‌ها و دشمنیهای گذشته ، نهادهای اسلامی را از میان ببرد ، بدان جامۀ تحقیق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موروثی کردن خلافت ، تسلّط بر حکومت بود تا پس از آن بتوانند هر کار که خواستند ، انجام 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و دیگر همفکرانش ، در این راه هر مشکلی را آسان و هر زشتی را زیبا جلوه می‌دادند چرا که آنان به بهشت و دوزخی باور نداشتند و به پیامبر صلی الله علیه و آله و جانشین او بی 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 نداشتند اگر آرمان مقدّس و شریفی لکه دار و آلوده می‌شد و یا از فردی خوشنام به بدی یاد</w:t>
      </w:r>
      <w:bookmarkStart w:id="49" w:name="pg3383_32904"/>
    </w:p>
    <w:p>
      <w:pPr>
        <w:pStyle w:val="BookText"/>
        <w:rPr/>
      </w:pPr>
      <w:bookmarkEnd w:id="49"/>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 روی آنان آینده‌ای بود که استفاده از هر وسیله‌ای را در جهت رسیدن بدان ، برای ایشان توجیه می‌کرد و حتی وسایلی که برای نیل به این هدف به کار گرفته می‌شد مقدّس و محترم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اندیشه کاملاً شبیه تفکّر جاهلانه‌ای بود که از مغزهای خالی و پوشالی آنان تراویده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رویدادهایی که از اواخر روزگار خلافت عثمان تا به روی کار آمدن دولت عبّاسیان همراه شویم ، در خواهیم یافت که بهترین و صحیح ترین تفسیر برای روشن کردن روند این رویدادها همان سخن ابوسفیان و اعتقاد وی و پیروان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جنگهایی که در عصر خلافت امام علی به وقوع پیوست و حرمتهایی که در دوران حکومت معاویه نادیده گرفته شد و حمله‌هایی که در روزگار حکومت یزید روی داد و نبردها و جنگهای دیگری که در دوران حکومت سایر خلفای اموی صورت پذیرفت ، همه و همه بر مبنای همین اصل و برای تحقّق بخشیدن به این نقشه قدیمی و کهنه به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اموی جز به غارت اموال و تشکیل سلطنت و به بندگی گرفتن تمام مردم ، آن هم به هر وسیله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کس بخواهد رخدادهای سیاسی را در این برهۀ طولانی از این حقیقت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 در حقیقت معلول را از علّت و مسبّب را از سبب خویش جدا کرده است</w:t>
      </w:r>
      <w:r>
        <w:rPr>
          <w:rFonts w:eastAsia="IRNazanin" w:cs="IRNazanin"/>
          <w:color w:val="111111"/>
          <w:sz w:val="28"/>
          <w:szCs w:val="28"/>
          <w:rtl w:val="true"/>
          <w:lang w:bidi="fa-IR"/>
        </w:rPr>
        <w:t>.</w:t>
      </w:r>
    </w:p>
    <w:p>
      <w:pPr>
        <w:pStyle w:val="Heading3"/>
        <w:numPr>
          <w:ilvl w:val="2"/>
          <w:numId w:val="1"/>
        </w:numPr>
        <w:rPr/>
      </w:pPr>
      <w:bookmarkStart w:id="50" w:name="__RefHeading___Toc2721884_2749589250"/>
      <w:bookmarkStart w:id="51" w:name="_Toc18"/>
      <w:bookmarkEnd w:id="50"/>
      <w:r>
        <w:rPr>
          <w:rtl w:val="true"/>
        </w:rPr>
        <w:t>حق موروثی</w:t>
      </w:r>
      <w:bookmarkEnd w:id="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بود که حزب اموی از همان روز که عثمان که به خلافت راه</w:t>
      </w:r>
    </w:p>
    <w:p>
      <w:pPr>
        <w:pStyle w:val="BookText"/>
        <w:rPr/>
      </w:pPr>
      <w:r>
        <w:rPr>
          <w:rFonts w:ascii="IRNazanin" w:hAnsi="IRNazanin" w:eastAsia="IRNazanin"/>
          <w:color w:val="111111"/>
          <w:sz w:val="28"/>
          <w:sz w:val="28"/>
          <w:szCs w:val="28"/>
          <w:rtl w:val="true"/>
          <w:lang w:bidi="fa-IR"/>
        </w:rPr>
        <w:t>یافت خواست آن را حق شخصی و موروثی از آن خود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با بیداری خویش و هشدار برخی از صحابۀ بزرگ رسول اکرم صلی الله علیه و آله همچون ابوذر غفاری و عمرو بن حمق ، این توطئه را به خوبی احساس کردند و آتش انقلابی را بر افروختند که کاخ و آمال و آرزوهای بنی امیّه را در هم کوفت و رؤیاهای شیرین آنان را که بر پایه خلافت عثمان بنا شده بود ، تیره و 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بنی‌امیّه برای رسیدن به حکومت ، تز خود را به گونه دیگری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می‌دانید به خونخواهی عثمان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نشانه‌ای بود بر آن که آنان خود را پس از عثمان وارث خلافت او می‌پنداشتند و اگر غیر از این بود ، می‌توانستند پس از آنکه با دیگر مسلمانان همصدا شوند و با امام علی علیه السلام بیعت کنند ، به خونخواهی عثمان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چنین قصدی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حکومتی همچون حکومت روم و ایران را خواهان بودند که در آنها فرزند ، وارث تاج و تخت پدر می‌شد و حتّی پسر شیره خواره‌ای می‌توانست پس از پدرش به سلطنت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به همین ادعا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پیراهن عثمان را در شام برافراشت و پنجاه هزار مرد جنگی زیر آن گرد آمده بر مظلومیت عثمان گریستند و محاسنشان به اشک چشمانشان آلوده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پیراهن عثمان را بر فراز نیزۀ خویش بر افراشتند و با خدا پیمان بستند که شمشیرهای خود را در نیام نکنند مگر آنکه قاتلان عثمان را بکشند یا خود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شیوۀ معاویه ، برای قصاص قاتلان عثمان درست بود ؟ آیا طریق قصاص ، آن بود که از بیعت با خلیفۀ جدیدی که منتخب مهاجران وانصار در مدینه و تمام مسلمانان جهان اسلام بود ، سرباز زند ؟</w:t>
      </w:r>
    </w:p>
    <w:p>
      <w:pPr>
        <w:pStyle w:val="BookText"/>
        <w:rPr/>
      </w:pPr>
      <w:r>
        <w:rPr>
          <w:rFonts w:ascii="IRNazanin" w:hAnsi="IRNazanin" w:eastAsia="IRNazanin"/>
          <w:color w:val="111111"/>
          <w:sz w:val="28"/>
          <w:sz w:val="28"/>
          <w:szCs w:val="28"/>
          <w:rtl w:val="true"/>
          <w:lang w:bidi="fa-IR"/>
        </w:rPr>
        <w:t>آیا طریق خونخواهی عثمان آن بود که معاویه از بیعت با علی علیه السلام خود داری کند و در آن شرایط حساس و ناهنجاری که هیچ چیز جز پر کردن خلأها و وحدت کلمۀ مفید واقع نمی‌شد ، بر حکومت امام علی بشورد؟</w:t>
      </w:r>
    </w:p>
    <w:p>
      <w:pPr>
        <w:pStyle w:val="BookText"/>
        <w:rPr/>
      </w:pPr>
      <w:r>
        <w:rPr>
          <w:rFonts w:ascii="IRNazanin" w:hAnsi="IRNazanin" w:eastAsia="IRNazanin"/>
          <w:color w:val="111111"/>
          <w:sz w:val="28"/>
          <w:sz w:val="28"/>
          <w:szCs w:val="28"/>
          <w:rtl w:val="true"/>
          <w:lang w:bidi="fa-IR"/>
        </w:rPr>
        <w:t>آیا نشانه علاقمندی و محبّت معاویه به عثمان آن بود که پیراهن آغشته به خونش را چونان درفشی بر افرازد و به بهانۀ آن تمام انگیزه‌ها و احساسات جاهلی را جان بخشد و یکی از بدترین جنگهایی که اسلام را دچار تزلزل ساخت وبسیاری از مسلمانان را نابود کرد ، به وجود آورد؟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هدف تنها انتقام از قاتلان عثمان نبود و گرنه چرا معاویه نامه‌هایی جداگانه به طلحه و زبیر نوشت و هر یک از آنان را به نام امیرمؤمنان یاد و ادعا کرد که آنان به خلافت از علی سزاوارترند و برای رسیدن آنان به خلافت از آنها پشتیبانی می‌کند و پیشاپیش برایشان از شامیان بیعت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معاویه آن بود که در جهان اسلام ، آشوب و هرج و مرج پدید آید و در این میان خود به حکومتی که همواره آرزویش را در سر می‌پروراند دست یابد و البته حزب اموی نیز در پشت صحنه این هدف شوم جای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صحنه دیگری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در اجرای توطئه خود</w:t>
      </w:r>
    </w:p>
    <w:p>
      <w:pPr>
        <w:pStyle w:val="BookText"/>
        <w:rPr/>
      </w:pPr>
      <w:r>
        <w:rPr>
          <w:rFonts w:ascii="IRNazanin" w:hAnsi="IRNazanin" w:eastAsia="IRNazanin"/>
          <w:color w:val="111111"/>
          <w:sz w:val="28"/>
          <w:sz w:val="28"/>
          <w:szCs w:val="28"/>
          <w:rtl w:val="true"/>
          <w:lang w:bidi="fa-IR"/>
        </w:rPr>
        <w:t>موفق شد و به لطف ایادی و عوامل خود توانست حکومت را از دست صاحبان شایسته‌اش بیرون کند و به تمام اهداف و خواسته‌هایش برسد ، در صدد این اندیشه بر آمد که یزید ، فرزند شرابخوار و قمار بازش را پس از خود به جانشینی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را نمی‌توان جز بدانچه پیش از این گذشت ،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عمیقتر از آن است که ما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کردن یزید ، تنها جانشینی پسر از پدر نبود بلکه تحویل خلافت به دست پادشاهی اموی و ستمکاره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نیز در روزگار خلافت عثمان به همین نکته اشاره کرد ، وی هنگامی که مردم گرداگرد مرکز حکومت عثمان را گرفته بودند و از وی حقوق مشروع خود را می‌خواستند به آنها خطاب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w:t>
      </w:r>
    </w:p>
    <w:p>
      <w:pPr>
        <w:pStyle w:val="BookText"/>
        <w:rPr/>
      </w:pPr>
      <w:r>
        <w:rPr>
          <w:rFonts w:ascii="IRNazanin" w:hAnsi="IRNazanin" w:eastAsia="IRNazanin"/>
          <w:color w:val="111111"/>
          <w:sz w:val="28"/>
          <w:sz w:val="28"/>
          <w:szCs w:val="28"/>
          <w:rtl w:val="true"/>
          <w:lang w:bidi="fa-IR"/>
        </w:rPr>
        <w:t>پس این حکومت شماست که می‌خواهید آن را با چنگ و دندان در دستتان باقی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رخدادهایی که در این مسیر به وقوع پیوست نیز این تفسیر را تأیید 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یکی از هواداران بنی امیّه به مسجدی که شماری از سران و بزرگان مسلمان نیز در آن حضور داشتند آمد و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روز در صدر مجلس نشسته و یزید نیز در کنارش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نخست به معاویه و آنگاه به یزید نگریست و در حالی که شمشیرش را در هوا تکان می‌داد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 در حالی که شمشیرش را می‌جنباند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این خلیفه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ترس آخرین خلیفه‌ای که آن مرد معرفی</w:t>
      </w:r>
    </w:p>
    <w:p>
      <w:pPr>
        <w:pStyle w:val="BookText"/>
        <w:rPr/>
      </w:pPr>
      <w:r>
        <w:rPr>
          <w:rFonts w:ascii="IRNazanin" w:hAnsi="IRNazanin" w:eastAsia="IRNazanin"/>
          <w:color w:val="111111"/>
          <w:sz w:val="28"/>
          <w:sz w:val="28"/>
          <w:szCs w:val="28"/>
          <w:rtl w:val="true"/>
          <w:lang w:bidi="fa-IR"/>
        </w:rPr>
        <w:t>کرده بود ، یعنی همان شمشیر بران و پر نیرنگ ، سخن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مُرد و یزید به والیانش طی نامه‌ای دستور داد که برای او از مردم بیعت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او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دستور ، حاکم مدینه از امام حسین بن علی علیه السلام خواستار بیعت با یزید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انتظار می‌رفت آن‌حضرت از بیعت با یزید خود داری کرد و خانواده و یارانش را جمع آورد و برای علنی کردن قیام و انقلابش به سوی مکّه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آن‌حضرت از این انقلاب ، تنها از میان بردن یزید نبود بلکه وی می‌خواست ریشۀ حزب اموی را از بیخ بر کند و بر تیرگی و ظلمتی که بر جهان اسلام سایه افکنده بود ،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قیام به سود امام حسین علیه السلام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نظر داشت چند روزی در مکّه مکرّمه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جایگاه والای آن‌حضرت در نزد پیامبر صلی الله علیه و آله و نیز به سابقۀ درخشان وی در مکتب اسلام و به استواری گامهای او در مسایل مربوط به مسلمانان بخوبی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صد مرد مسلّح برای ترور امام حسین علیه السلام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توطئه یزید آگاه شده بود ، از اقامت در مکه منصرف شد و تصمیم گرفت به سمت کوفه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تغییر تصمیم آن‌حضرت منوط بر عواملی بود که می‌توان در اینجا به طور خلاصه بدانها اشاره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حسین علیه السلام علیه بنی امیّه اعلان جنگ می‌داد ، هواداران حکومت در مکّه بسیار بودند و ممکن بود حادثه‌ای در مکّه اتفاق افتد که با قداست و حرمت خانۀ خدا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امام</w:t>
      </w:r>
    </w:p>
    <w:p>
      <w:pPr>
        <w:pStyle w:val="BookText"/>
        <w:rPr/>
      </w:pPr>
      <w:r>
        <w:rPr>
          <w:rFonts w:ascii="IRNazanin" w:hAnsi="IRNazanin" w:eastAsia="IRNazanin"/>
          <w:color w:val="111111"/>
          <w:sz w:val="28"/>
          <w:sz w:val="28"/>
          <w:szCs w:val="28"/>
          <w:rtl w:val="true"/>
          <w:lang w:bidi="fa-IR"/>
        </w:rPr>
        <w:t>حسین در اینجا به جنگ می‌پرداخت و پیروز می‌شد ، باز هم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پس او دولتی نیرومند و مسلّح وجود داشت که نیروهایش در همه جا پراکنده و آماده بودند و تنها رسیدن یک سپاه کوچک از طرف حکومت برای خاموش کردن آتش این انقلاب کافی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حکومت بنی‌امیّه ، همواره در مکّه پایگاهی محکم برای خود داشت در حالی که همان وقت کوفه بزرگترین نیروی اسلامی را در خود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عامل نیز این نکته را افزود که در مکّه مزدوران بنی امیّه بسیار بودند و احتمال داشت که آنان روایاتی جعل کرده به امام نسبت دهند که ساحت آن‌حضرت از آن تهمتها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وی همین کار با امیرمؤمنان علیه السلام و به دست ابو هریره صورت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برای امام حسین علیه السلام اهمیّت داشت آن بود که مردم بدانند که او بر حق است و دشمنانش بر باطل و بدین وسیله آنان نیز به راه حق که خود وی تبلور آن بود بپیوندند و از راه باطل که دشمنانش نمایندگان آن بودند ،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امام حسین اعلان جنگ نمی‌داد ، باز هم نتیجه آن بود که به شمشیر همین کسانی که از جانب حکومت مأموریت یافته بودند تا آن‌حضرت را بکشند و زیر لباسهای احرام سلاح حمل کرده بودند ، کشته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زبیر در مکّه سکونت داشت و خود را برای خلافت از امام حسین علیه السلام شایسته‌تر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او مهم نبود که برای از</w:t>
      </w:r>
    </w:p>
    <w:p>
      <w:pPr>
        <w:pStyle w:val="BookText"/>
        <w:rPr/>
      </w:pPr>
      <w:r>
        <w:rPr>
          <w:rFonts w:ascii="IRNazanin" w:hAnsi="IRNazanin" w:eastAsia="IRNazanin"/>
          <w:color w:val="111111"/>
          <w:sz w:val="28"/>
          <w:sz w:val="28"/>
          <w:szCs w:val="28"/>
          <w:rtl w:val="true"/>
          <w:lang w:bidi="fa-IR"/>
        </w:rPr>
        <w:t>میان برداشتن رقیب خود با یزید ، که ادعا می‌کرد از دشمنان اوست ، دست دوستی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پدرش ، زبیر ، نیز همین کار را در جنگ جمل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زبیر به صفوف مخالفان علی علیه السلام ، که مخالفان خود وی نیز بودند پیوست ، تا بدین وسیله خلافت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امام حسین نیز نمی‌خواست خود را با فرزند زبیر درگیر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مسأله مهم‌تری وجود داشت و آن اینکه خلافت در شام به فرمانروایی ستمکاره رسیده بود و این انحراف ، خلافت را از مسیر حق خارج کرده و به طرف باطل سوق داده بود و قطعاً این مسأله ، از جریان ابن زبیر مهمتر و تلختر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امام حسین علیه السلام در هنگامی که مردمان از هر گوشه و کنار ، در روز هشتم ذی حجّه ، به سوی خانۀ خدا می‌آمدند ، از مکّه خارج می‌شد ، خود تبلیغی بزرگ برای اعلان مقصودش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که همین حرکت به تنهایی برای بیداری مردمان شهرهایی که از پایتخت خلافت دور و از رویدادهایی که در آنجا می‌گذشت ، بی‌خبر بودند کافی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حسین با قافلۀ شکوهمند خود به سوی کوفه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پیروی خود را از امام اعلان کرده و با وی دست بیعت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حسین وعده داده بودند که همان طور که در کنار پدرش علی علیه السلام به جنگ با شامیان پرداختند اینک نیز حاضرند در رکاب امام حسین با آنان نبرد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پسر عموی امام حسین که فردی متنفّذ و امین بود ،</w:t>
      </w:r>
    </w:p>
    <w:p>
      <w:pPr>
        <w:pStyle w:val="BookText"/>
        <w:rPr/>
      </w:pPr>
      <w:r>
        <w:rPr>
          <w:rFonts w:ascii="IRNazanin" w:hAnsi="IRNazanin" w:eastAsia="IRNazanin"/>
          <w:color w:val="111111"/>
          <w:sz w:val="28"/>
          <w:sz w:val="28"/>
          <w:szCs w:val="28"/>
          <w:rtl w:val="true"/>
          <w:lang w:bidi="fa-IR"/>
        </w:rPr>
        <w:t>به عنوان رهبر آنان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اندکی بعد طوفانهای سیاه وزیدن گرفتند و چنان که امام حسین علیه السلام خود بیان می‌کند ، هواداران و یارانش خوار می‌شوند و بیعتش را زیر پا می‌نهند وسپاهش زیر ترهیب و ترغیب نیروی شام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عوامل ، سبب دیگری هم بود که حرکت تاریخ را دگرگون ساخت و آن پای بندی یاران امام حسین علیه السلام به حق ، حتّی در سخت ترین وطاقت فرساترین شرایط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شامیان در مقابل ، از ارتکاب هیچ جنایت و ترور و نیرنگی باک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نکته تنها دو ماجرا را نقل خواهیم کرد تا با نگرش بدانها بتوان تفاوت‌میان حرکت وجهت‌گیری میان امام‌حسین علیه السلام و یزید و یارانشان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حاکم مطلق کوفه بود و عبید اللّٰه بن زیاد به کوفه آمد تا بلکه اوضاع را به سود بنی امیّه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کوفه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تصمیم گرفت به عیادت هانی رود تا شاید بدین وسیله او را با خود همراه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خانه هانی بود و هانی که از آمدن زیاد مطلّع شده بود به مسلم دستور داد در نهانگاهی پنهان شود تا چون فرستادۀ یزید و فرماندۀ امویّان کوفه به خانه‌اش آمد ، مسلم از نهانگاه خویش بیرون آید و گردن ابن زیاد را بزند و از شرّ او و یزید خود را خلاص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به عیادت هانی آمد و هانی لحظه به لحظه در انتظار آن بود که مسلم از نهانگاه خویش بیرون آید و کار را یکسره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دقایق</w:t>
      </w:r>
    </w:p>
    <w:p>
      <w:pPr>
        <w:pStyle w:val="BookText"/>
        <w:rPr/>
      </w:pPr>
      <w:r>
        <w:rPr>
          <w:rFonts w:ascii="IRNazanin" w:hAnsi="IRNazanin" w:eastAsia="IRNazanin"/>
          <w:color w:val="111111"/>
          <w:sz w:val="28"/>
          <w:sz w:val="28"/>
          <w:szCs w:val="28"/>
          <w:rtl w:val="true"/>
          <w:lang w:bidi="fa-IR"/>
        </w:rPr>
        <w:t>و لحظات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به قولی که داده بود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شروع به خواندن اشعاری کرد که به نحوی مسلم را بر کشتن ابن زیاد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تا حدودی متوجه این مسأله شده بود با ترس از خانۀ هانی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ابن زیاد ، مسلم از نهانگاهش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او را مورد نکوهش قرار داد که چرا در کشتن ابن زیاد سهل انگاری و تعلّل کردی ؟</w:t>
      </w:r>
    </w:p>
    <w:p>
      <w:pPr>
        <w:pStyle w:val="BookText"/>
        <w:rPr/>
      </w:pPr>
      <w:r>
        <w:rPr>
          <w:rFonts w:ascii="IRNazanin" w:hAnsi="IRNazanin" w:eastAsia="IRNazanin"/>
          <w:color w:val="111111"/>
          <w:sz w:val="28"/>
          <w:sz w:val="28"/>
          <w:szCs w:val="28"/>
          <w:rtl w:val="true"/>
          <w:lang w:bidi="fa-IR"/>
        </w:rPr>
        <w:t>مسلم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پیمان شکنی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رسول خدا اولین و آخرین میزان و مقیاس برای حرکت در منطق یاران امام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هدفی جز رسیدن به خشنودی خدا نداشتند و هیچ گاه خشنودی خداوند به نافرمانی او منجر نمی‌شود و نمی‌توان با انجام معصیّت ، مدعی اطاعت از خداوند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اوضاع واژگون شد و مسلم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راه آمدن به کوفه خبر شهادت مسلم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آن‌حضرت در آن شرایط به یارانی نیاز داشت که او را یاری رسانند و کمکش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پیشاروی امام شهر کوفه بود که از یاری وی دست کشیده بود و در پشتش مکّه بود که مخالفان امام اعمّ از یاران بنی‌امیّه و دیگران در آن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همه مخالفت تنها در حدود هزار نفر با امام حسین علیه السلام بودند و شرایط اقتضا می‌کرد که آن‌حضرت به هر وسیله‌ای که شده همین تعداد یاران خود را نیز از دست ندهد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آن‌حضرت موضوع را بصراحت با یاران خود در میان گذارد و به</w:t>
      </w:r>
    </w:p>
    <w:p>
      <w:pPr>
        <w:pStyle w:val="BookText"/>
        <w:rPr/>
      </w:pPr>
      <w:r>
        <w:rPr>
          <w:rFonts w:ascii="IRNazanin" w:hAnsi="IRNazanin" w:eastAsia="IRNazanin"/>
          <w:color w:val="111111"/>
          <w:sz w:val="28"/>
          <w:sz w:val="28"/>
          <w:szCs w:val="28"/>
          <w:rtl w:val="true"/>
          <w:lang w:bidi="fa-IR"/>
        </w:rPr>
        <w:t>آنان گفت که حکومتش در کوفه ساقط شده و به موقعیّت دشواری گرفتار آمده است و هر کس که بخواهد می‌تواند از این سپاه جدا بشود و به راه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امام پس از سقوط کوفه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تصور که مردم عراق با من هستند شما را گرد آوردم و اینک گزارشی دردناک از پسر عمویم به من رسیده که دلالت بر این دارد که شیعیان ما از یاری ما دست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شما که بر جنگ شمشیرها و تیزی نیزه‌ها صبر می‌کند با ما همراه شود و گرنه باز گردد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هدف امام حسین علیه السلام از قیامش جز خدا نبود برای همین چنان عمل می‌کرد که خداوند می‌خواست ، صریح و واضح و بدون مکر و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 نیست در بارۀ یاران یزید به نقل دو ماجرای تاریخی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زیاد ، هانی بن عروه یکی از رهبران و بزرگان شیعی کوفه را به این بهانه که می‌خواهد در بارۀ برخی از امور با وی مشورت کند به حضور خود طلبید ، هانی فریب ابن زیاد را خورد و به قصر امارت رفت چون وارد آن مکان شد او را دستگیر و شکنجه کردند و سپس به شهادتش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آنان به هانی قول داده و سوگند خورده بودند که با وی کاری ندارند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امام علی علیه السلام در پی هانی به قصر الاماره آمده ، گرداگرد آن را به محاصرۀ خود در آوردند و خواستند هانی را که به فریب او را به</w:t>
      </w:r>
    </w:p>
    <w:p>
      <w:pPr>
        <w:pStyle w:val="BookText"/>
        <w:rPr/>
      </w:pPr>
      <w:r>
        <w:rPr>
          <w:rFonts w:ascii="IRNazanin" w:hAnsi="IRNazanin" w:eastAsia="IRNazanin"/>
          <w:color w:val="111111"/>
          <w:sz w:val="28"/>
          <w:sz w:val="28"/>
          <w:szCs w:val="28"/>
          <w:rtl w:val="true"/>
          <w:lang w:bidi="fa-IR"/>
        </w:rPr>
        <w:t>قصر الاماره برده بودند ،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هانی در آن لحظه اصلاً در قید حیات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هواخواهان بنی‌امیّه‌از فراز قصر به‌معترضان، اطمینان می‌دادند که هانی زنده است و پس از پایان شورا به میان آنان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به آمدن سپاهیان شام که اینک به نزدیکیهای کوفه رسیده بود ، تهدید کردند و با بذل و بخشش اموال فراوان از خزانۀ بیت المال در جلب آنان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اندک اندک به تفرقه دچار شدند تا آن که کوفه کاملاً در دست بنی امیّه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کاری که آنان انجام دادند کشتن مسلم پس از به قتل رساندن 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مطالعه و بررسی تاریخ نهضت حسینی به دست می‌آید آن است که سبب سقوط آن ، همین وعده‌های دروغین و تهدیدهای پر حیله و نیرنگ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پس از تسلّط کامل بر کوفه لشکری به نام جنگ با ترکان و دیالمه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 امام حسین به نزدیکی کوفه رسید ، ابن زیاد این سپاه را به رویارویی با امام فرستاد تا او را دستگیر سازند و یا به قتلش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سپاهی که از این لشکر با امام حسین رو به رو شد متشکل از هزار مرد جنگی بود که فرماندهی آنان را حر بن یزید ریاحی بر عهده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خواست که یا بیعت کند و یا آنکه دست بسته به کوفه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پیشنهاد او را نپذیرفت و راهی بین راه کوفه و مدینه</w:t>
      </w:r>
    </w:p>
    <w:p>
      <w:pPr>
        <w:pStyle w:val="BookText"/>
        <w:rPr/>
      </w:pP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نامه‌ای به ابن زیاد نوشت و ابن زیاد بر لزوم جنگ با امام حسین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شمار آنان به بیش از سی هزار تن می‌رسید به رویارویی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سپاه در جایی به نام کربلا </w:t>
      </w:r>
      <w:r>
        <w:rPr>
          <w:rStyle w:val="FootnoteAnchor"/>
          <w:rtl w:val="true"/>
        </w:rPr>
        <w:footnoteReference w:id="22"/>
      </w:r>
      <w:r>
        <w:rPr>
          <w:rFonts w:ascii="IRNazanin" w:hAnsi="IRNazanin" w:eastAsia="IRNazanin"/>
          <w:color w:val="111111"/>
          <w:sz w:val="28"/>
          <w:sz w:val="28"/>
          <w:szCs w:val="28"/>
          <w:rtl w:val="true"/>
          <w:lang w:bidi="fa-IR"/>
        </w:rPr>
        <w:t>با یکدیگر رو 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روزنهم ماه محرّم‌الحرام بود که نامه ابن زیاد به عمر سعد فرماندۀ سپاه بنی امیّه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این نامه فرمان داده بود که نخست آب را از دسترس حرم رسول خدا صلی الله علیه و آله ببندند و سپس با آنان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 شب از آنان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محرّم فرا رسید یزیدیان بر خیمه‌گاه اباعبداللّٰه یورش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تن از یاران دلاور امام حسین به مقاومت و مبارزه پرداختند و پس از آنکه دلاوریهای بسیاری از خود نشان دادند ، یکی پس از دیگری به خون خویش غلتیدند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امام نیز در این میدان کشته شدند که در رأس آنان باید از حضرت ابو الفضل العباس علیه السلام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حسین علیه السلام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فرزند کوچک و شیر خوارۀ وی در آغوشش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جز آن‌حضرت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خود به تنهایی بر صفوف دشمنان حمله‌ور شد و شجاعتی بزرگ از خود نشان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بسیاری از سپاه کوفه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ساعاتی نگذشته بود که تقدیر با تیر غدّار خویش به دست حرمله و با سر نیزۀ خویش به دست سنان بن انس و با شمشیرش به دست شمر بن ذی الجوشن بر آن‌حضرت</w:t>
      </w:r>
    </w:p>
    <w:p>
      <w:pPr>
        <w:pStyle w:val="BookText"/>
        <w:rPr/>
      </w:pP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امام حسین تشنه و مظلوم به خاک و خون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او و یارانش هزاران درود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دهشتناک که با شهادت سیّدالشّهداء و یاران پاکش در سرزمین کربلا آن هم به شکلی فاجعه بار به پایان رسید مردم تمام نقاط جهان اسلام از این ماجرا آگاه شدند و تخت بنی امیّه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دراز نگذشت که آتش انقلاب در هر گوشه و کناری بر افروخته شد و در نهایت حکومت اموی از صحنۀ تاریخ محو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با سقوط بنی امیّه کاملاً تمام نشده و حکومت اسلامی همچنان از مجرای صحیح خود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قیام سیّدالشّهداء و نهضت بزرگ وی جبهه‌ای نیرومند و متّحد پدید آورد که در برابر هر گونه انحرافی که از سوی جنایتکاران اعمال می‌شد ، ایستادگی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ما رویدادهای تاریخی را به دقت مورد مطالعه قرار دهیم ، در خواهیم یافت که هرگونه دعوت راستین و صادقی در این دوران دراز ، جوشیده از نهضت عاشورای امام حسین علیه السلام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می‌توان گفت که قیام امام حسین همواره به عنوان پایگاهی اصیل برای حرکات اصلاح طلبانه در تاریخ اسلام مطرح بوده است و تا ابد نیز چنین خواهد بود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مادۀ شبر و نیز بحار 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الرحمن ،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الزلفی،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حقیقت معاویه با این جمله می‌خواست انصار را به ریشخند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آنان پیش از اسلام در شمار عمال یهودیان مدینه بودند و با شتران خود باغستانهای یهودیان را آبیاری می‌کردند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عقّاد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معصوم پنجم، جواد فاضل و نیز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عقّاد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عقّاد،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الکافی،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الشهداء، عباس محمود العقاد،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مطالب السؤول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بلاغة الإمام الحسین ،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 ،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رحاب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بلاغة الإمام الحسین،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کربلا نام جایی است که با بغداد امروزی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کوفه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فاصله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14137</Words>
  <Characters>51886</Characters>
  <CharactersWithSpaces>65530</CharactersWithSpaces>
  <Paragraphs>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2026-08-17T22:39:41Z</dcterms:created>
  <dc:creator>ghaemiyeh.com</dc:creator>
  <dc:description/>
  <dc:language>en-US</dc:language>
  <cp:lastModifiedBy/>
  <dcterms:modified xsi:type="dcterms:W3CDTF">2026-08-18T02:09:43Z</dcterms:modified>
  <cp:revision>1</cp:revision>
  <dc:subject/>
  <dc:title>هدایتگران راه نور زندگانی سیدالشهداء امام حسین علیه السلام</dc:title>
</cp:coreProperties>
</file>

<file path=docProps/custom.xml><?xml version="1.0" encoding="utf-8"?>
<Properties xmlns="http://schemas.openxmlformats.org/officeDocument/2006/custom-properties" xmlns:vt="http://schemas.openxmlformats.org/officeDocument/2006/docPropsVTypes"/>
</file>