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فاطمی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0092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20094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20096_2749589250">
            <w:r>
              <w:rPr>
                <w:webHidden/>
                <w:rStyle w:val="IndexLink"/>
                <w:rtl w:val="true"/>
              </w:rPr>
              <w:t>درس اوّل</w:t>
            </w:r>
            <w:r>
              <w:rPr>
                <w:rStyle w:val="IndexLink"/>
                <w:rtl w:val="true"/>
              </w:rPr>
              <w:t xml:space="preserve">: </w:t>
            </w:r>
            <w:r>
              <w:rPr>
                <w:rStyle w:val="IndexLink"/>
                <w:rtl w:val="true"/>
              </w:rPr>
              <w:t>مطلع نور</w:t>
            </w:r>
            <w:r>
              <w:rPr>
                <w:rStyle w:val="IndexLink"/>
                <w:rtl w:val="true"/>
              </w:rPr>
              <w:tab/>
            </w:r>
            <w:r>
              <w:rPr>
                <w:rStyle w:val="IndexLink"/>
              </w:rPr>
              <w:t>10</w:t>
            </w:r>
          </w:hyperlink>
        </w:p>
        <w:p>
          <w:pPr>
            <w:pStyle w:val="Contents3"/>
            <w:tabs>
              <w:tab w:val="clear" w:pos="8459"/>
              <w:tab w:val="right" w:pos="9026" w:leader="dot"/>
            </w:tabs>
            <w:rPr/>
          </w:pPr>
          <w:hyperlink w:anchor="__RefHeading___Toc1220098_274958925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220100_2749589250">
            <w:r>
              <w:rPr>
                <w:webHidden/>
                <w:rStyle w:val="IndexLink"/>
                <w:rtl w:val="true"/>
              </w:rPr>
              <w:t>آیه نور</w:t>
            </w:r>
            <w:r>
              <w:rPr>
                <w:rStyle w:val="IndexLink"/>
                <w:rtl w:val="true"/>
              </w:rPr>
              <w:tab/>
            </w:r>
            <w:r>
              <w:rPr>
                <w:rStyle w:val="IndexLink"/>
              </w:rPr>
              <w:t>11</w:t>
            </w:r>
          </w:hyperlink>
        </w:p>
        <w:p>
          <w:pPr>
            <w:pStyle w:val="Contents3"/>
            <w:tabs>
              <w:tab w:val="clear" w:pos="8459"/>
              <w:tab w:val="right" w:pos="9026" w:leader="dot"/>
            </w:tabs>
            <w:rPr/>
          </w:pPr>
          <w:hyperlink w:anchor="__RefHeading___Toc1220102_2749589250">
            <w:r>
              <w:rPr>
                <w:webHidden/>
                <w:rStyle w:val="IndexLink"/>
                <w:rtl w:val="true"/>
              </w:rPr>
              <w:t>بوی بهشت</w:t>
            </w:r>
            <w:r>
              <w:rPr>
                <w:rStyle w:val="IndexLink"/>
                <w:rtl w:val="true"/>
              </w:rPr>
              <w:tab/>
            </w:r>
            <w:r>
              <w:rPr>
                <w:rStyle w:val="IndexLink"/>
              </w:rPr>
              <w:t>13</w:t>
            </w:r>
          </w:hyperlink>
        </w:p>
        <w:p>
          <w:pPr>
            <w:pStyle w:val="Contents3"/>
            <w:tabs>
              <w:tab w:val="clear" w:pos="8459"/>
              <w:tab w:val="right" w:pos="9026" w:leader="dot"/>
            </w:tabs>
            <w:rPr/>
          </w:pPr>
          <w:hyperlink w:anchor="__RefHeading___Toc1220104_2749589250">
            <w:r>
              <w:rPr>
                <w:webHidden/>
                <w:rStyle w:val="IndexLink"/>
                <w:rtl w:val="true"/>
              </w:rPr>
              <w:t>تزویج نور با نور</w:t>
            </w:r>
            <w:r>
              <w:rPr>
                <w:rStyle w:val="IndexLink"/>
                <w:rtl w:val="true"/>
              </w:rPr>
              <w:tab/>
            </w:r>
            <w:r>
              <w:rPr>
                <w:rStyle w:val="IndexLink"/>
              </w:rPr>
              <w:t>14</w:t>
            </w:r>
          </w:hyperlink>
        </w:p>
        <w:p>
          <w:pPr>
            <w:pStyle w:val="Contents3"/>
            <w:tabs>
              <w:tab w:val="clear" w:pos="8459"/>
              <w:tab w:val="right" w:pos="9026" w:leader="dot"/>
            </w:tabs>
            <w:rPr/>
          </w:pPr>
          <w:hyperlink w:anchor="__RefHeading___Toc1220106_2749589250">
            <w:r>
              <w:rPr>
                <w:webHidden/>
                <w:rStyle w:val="IndexLink"/>
                <w:rtl w:val="true"/>
              </w:rPr>
              <w:t>شب زفاف</w:t>
            </w:r>
            <w:r>
              <w:rPr>
                <w:rStyle w:val="IndexLink"/>
                <w:rtl w:val="true"/>
              </w:rPr>
              <w:tab/>
            </w:r>
            <w:r>
              <w:rPr>
                <w:rStyle w:val="IndexLink"/>
              </w:rPr>
              <w:t>16</w:t>
            </w:r>
          </w:hyperlink>
        </w:p>
        <w:p>
          <w:pPr>
            <w:pStyle w:val="Contents3"/>
            <w:tabs>
              <w:tab w:val="clear" w:pos="8459"/>
              <w:tab w:val="right" w:pos="9026" w:leader="dot"/>
            </w:tabs>
            <w:rPr/>
          </w:pPr>
          <w:hyperlink w:anchor="__RefHeading___Toc1220108_2749589250">
            <w:r>
              <w:rPr>
                <w:webHidden/>
                <w:rStyle w:val="IndexLink"/>
                <w:rtl w:val="true"/>
              </w:rPr>
              <w:t>چند نکته</w:t>
            </w:r>
            <w:r>
              <w:rPr>
                <w:rStyle w:val="IndexLink"/>
                <w:rtl w:val="true"/>
              </w:rPr>
              <w:tab/>
            </w:r>
            <w:r>
              <w:rPr>
                <w:rStyle w:val="IndexLink"/>
              </w:rPr>
              <w:t>17</w:t>
            </w:r>
          </w:hyperlink>
        </w:p>
        <w:p>
          <w:pPr>
            <w:pStyle w:val="Contents4"/>
            <w:tabs>
              <w:tab w:val="clear" w:pos="8176"/>
              <w:tab w:val="right" w:pos="9026" w:leader="dot"/>
            </w:tabs>
            <w:rPr/>
          </w:pPr>
          <w:hyperlink w:anchor="__RefHeading___Toc1220110_274958925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220112_2749589250">
            <w:r>
              <w:rPr>
                <w:webHidden/>
                <w:rStyle w:val="IndexLink"/>
              </w:rPr>
              <w:t>1</w:t>
            </w:r>
            <w:r>
              <w:rPr>
                <w:rStyle w:val="IndexLink"/>
                <w:rtl w:val="true"/>
              </w:rPr>
              <w:t xml:space="preserve">. </w:t>
            </w:r>
            <w:r>
              <w:rPr>
                <w:rStyle w:val="IndexLink"/>
                <w:rtl w:val="true"/>
              </w:rPr>
              <w:t>مقدار مهریّه</w:t>
            </w:r>
            <w:r>
              <w:rPr>
                <w:rStyle w:val="IndexLink"/>
                <w:rtl w:val="true"/>
              </w:rPr>
              <w:tab/>
            </w:r>
            <w:r>
              <w:rPr>
                <w:rStyle w:val="IndexLink"/>
              </w:rPr>
              <w:t>17</w:t>
            </w:r>
          </w:hyperlink>
        </w:p>
        <w:p>
          <w:pPr>
            <w:pStyle w:val="Contents4"/>
            <w:tabs>
              <w:tab w:val="clear" w:pos="8176"/>
              <w:tab w:val="right" w:pos="9026" w:leader="dot"/>
            </w:tabs>
            <w:rPr/>
          </w:pPr>
          <w:hyperlink w:anchor="__RefHeading___Toc1220114_2749589250">
            <w:r>
              <w:rPr>
                <w:webHidden/>
                <w:rStyle w:val="IndexLink"/>
              </w:rPr>
              <w:t>2</w:t>
            </w:r>
            <w:r>
              <w:rPr>
                <w:rStyle w:val="IndexLink"/>
                <w:rtl w:val="true"/>
              </w:rPr>
              <w:t xml:space="preserve">. </w:t>
            </w:r>
            <w:r>
              <w:rPr>
                <w:rStyle w:val="IndexLink"/>
                <w:rtl w:val="true"/>
              </w:rPr>
              <w:t>نقد بودن مهریّه</w:t>
            </w:r>
            <w:r>
              <w:rPr>
                <w:rStyle w:val="IndexLink"/>
                <w:rtl w:val="true"/>
              </w:rPr>
              <w:tab/>
            </w:r>
            <w:r>
              <w:rPr>
                <w:rStyle w:val="IndexLink"/>
              </w:rPr>
              <w:t>18</w:t>
            </w:r>
          </w:hyperlink>
        </w:p>
        <w:p>
          <w:pPr>
            <w:pStyle w:val="Contents4"/>
            <w:tabs>
              <w:tab w:val="clear" w:pos="8176"/>
              <w:tab w:val="right" w:pos="9026" w:leader="dot"/>
            </w:tabs>
            <w:rPr/>
          </w:pPr>
          <w:hyperlink w:anchor="__RefHeading___Toc1220116_2749589250">
            <w:r>
              <w:rPr>
                <w:webHidden/>
                <w:rStyle w:val="IndexLink"/>
              </w:rPr>
              <w:t>3</w:t>
            </w:r>
            <w:r>
              <w:rPr>
                <w:rStyle w:val="IndexLink"/>
                <w:rtl w:val="true"/>
              </w:rPr>
              <w:t xml:space="preserve">. </w:t>
            </w:r>
            <w:r>
              <w:rPr>
                <w:rStyle w:val="IndexLink"/>
                <w:rtl w:val="true"/>
              </w:rPr>
              <w:t>جلب نظر دختر</w:t>
            </w:r>
            <w:r>
              <w:rPr>
                <w:rStyle w:val="IndexLink"/>
                <w:rtl w:val="true"/>
              </w:rPr>
              <w:tab/>
            </w:r>
            <w:r>
              <w:rPr>
                <w:rStyle w:val="IndexLink"/>
              </w:rPr>
              <w:t>18</w:t>
            </w:r>
          </w:hyperlink>
        </w:p>
        <w:p>
          <w:pPr>
            <w:pStyle w:val="Contents4"/>
            <w:tabs>
              <w:tab w:val="clear" w:pos="8176"/>
              <w:tab w:val="right" w:pos="9026" w:leader="dot"/>
            </w:tabs>
            <w:rPr/>
          </w:pPr>
          <w:hyperlink w:anchor="__RefHeading___Toc1220118_2749589250">
            <w:r>
              <w:rPr>
                <w:webHidden/>
                <w:rStyle w:val="IndexLink"/>
              </w:rPr>
              <w:t>4</w:t>
            </w:r>
            <w:r>
              <w:rPr>
                <w:rStyle w:val="IndexLink"/>
                <w:rtl w:val="true"/>
              </w:rPr>
              <w:t xml:space="preserve">. </w:t>
            </w:r>
            <w:r>
              <w:rPr>
                <w:rStyle w:val="IndexLink"/>
                <w:rtl w:val="true"/>
              </w:rPr>
              <w:t>تأمین جهیزیّه</w:t>
            </w:r>
            <w:r>
              <w:rPr>
                <w:rStyle w:val="IndexLink"/>
                <w:rtl w:val="true"/>
              </w:rPr>
              <w:tab/>
            </w:r>
            <w:r>
              <w:rPr>
                <w:rStyle w:val="IndexLink"/>
              </w:rPr>
              <w:t>19</w:t>
            </w:r>
          </w:hyperlink>
        </w:p>
        <w:p>
          <w:pPr>
            <w:pStyle w:val="Contents4"/>
            <w:tabs>
              <w:tab w:val="clear" w:pos="8176"/>
              <w:tab w:val="right" w:pos="9026" w:leader="dot"/>
            </w:tabs>
            <w:rPr/>
          </w:pPr>
          <w:hyperlink w:anchor="__RefHeading___Toc1220120_2749589250">
            <w:r>
              <w:rPr>
                <w:webHidden/>
                <w:rStyle w:val="IndexLink"/>
              </w:rPr>
              <w:t>5</w:t>
            </w:r>
            <w:r>
              <w:rPr>
                <w:rStyle w:val="IndexLink"/>
                <w:rtl w:val="true"/>
              </w:rPr>
              <w:t xml:space="preserve">. </w:t>
            </w:r>
            <w:r>
              <w:rPr>
                <w:rStyle w:val="IndexLink"/>
                <w:rtl w:val="true"/>
              </w:rPr>
              <w:t>ولیمه‌ی عروسی</w:t>
            </w:r>
            <w:r>
              <w:rPr>
                <w:rStyle w:val="IndexLink"/>
                <w:rtl w:val="true"/>
              </w:rPr>
              <w:tab/>
            </w:r>
            <w:r>
              <w:rPr>
                <w:rStyle w:val="IndexLink"/>
              </w:rPr>
              <w:t>19</w:t>
            </w:r>
          </w:hyperlink>
        </w:p>
        <w:p>
          <w:pPr>
            <w:pStyle w:val="Contents4"/>
            <w:tabs>
              <w:tab w:val="clear" w:pos="8176"/>
              <w:tab w:val="right" w:pos="9026" w:leader="dot"/>
            </w:tabs>
            <w:rPr/>
          </w:pPr>
          <w:hyperlink w:anchor="__RefHeading___Toc1220122_2749589250">
            <w:r>
              <w:rPr>
                <w:webHidden/>
                <w:rStyle w:val="IndexLink"/>
              </w:rPr>
              <w:t>6</w:t>
            </w:r>
            <w:r>
              <w:rPr>
                <w:rStyle w:val="IndexLink"/>
                <w:rtl w:val="true"/>
              </w:rPr>
              <w:t xml:space="preserve">. </w:t>
            </w:r>
            <w:r>
              <w:rPr>
                <w:rStyle w:val="IndexLink"/>
                <w:rtl w:val="true"/>
              </w:rPr>
              <w:t>توجّه به نیازمندان</w:t>
            </w:r>
            <w:r>
              <w:rPr>
                <w:rStyle w:val="IndexLink"/>
                <w:rtl w:val="true"/>
              </w:rPr>
              <w:tab/>
            </w:r>
            <w:r>
              <w:rPr>
                <w:rStyle w:val="IndexLink"/>
              </w:rPr>
              <w:t>19</w:t>
            </w:r>
          </w:hyperlink>
        </w:p>
        <w:p>
          <w:pPr>
            <w:pStyle w:val="Contents2"/>
            <w:tabs>
              <w:tab w:val="clear" w:pos="8743"/>
              <w:tab w:val="right" w:pos="9026" w:leader="dot"/>
            </w:tabs>
            <w:rPr/>
          </w:pPr>
          <w:hyperlink w:anchor="__RefHeading___Toc1220124_2749589250">
            <w:r>
              <w:rPr>
                <w:webHidden/>
                <w:rStyle w:val="IndexLink"/>
                <w:rtl w:val="true"/>
              </w:rPr>
              <w:t>درس دوّم</w:t>
            </w:r>
            <w:r>
              <w:rPr>
                <w:rStyle w:val="IndexLink"/>
                <w:rtl w:val="true"/>
              </w:rPr>
              <w:t xml:space="preserve">: </w:t>
            </w:r>
            <w:r>
              <w:rPr>
                <w:rStyle w:val="IndexLink"/>
                <w:rtl w:val="true"/>
              </w:rPr>
              <w:t>سیمای حضرت فاطمه علیهاالسلام در آیینه‌ی قرآن</w:t>
            </w:r>
            <w:r>
              <w:rPr>
                <w:rStyle w:val="IndexLink"/>
                <w:rtl w:val="true"/>
              </w:rPr>
              <w:tab/>
            </w:r>
            <w:r>
              <w:rPr>
                <w:rStyle w:val="IndexLink"/>
              </w:rPr>
              <w:t>21</w:t>
            </w:r>
          </w:hyperlink>
        </w:p>
        <w:p>
          <w:pPr>
            <w:pStyle w:val="Contents3"/>
            <w:tabs>
              <w:tab w:val="clear" w:pos="8459"/>
              <w:tab w:val="right" w:pos="9026" w:leader="dot"/>
            </w:tabs>
            <w:rPr/>
          </w:pPr>
          <w:hyperlink w:anchor="__RefHeading___Toc1220126_274958925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220128_2749589250">
            <w:r>
              <w:rPr>
                <w:webHidden/>
                <w:rStyle w:val="IndexLink"/>
                <w:rtl w:val="true"/>
              </w:rPr>
              <w:t>گلواژه‌ی کوثر</w:t>
            </w:r>
            <w:r>
              <w:rPr>
                <w:rStyle w:val="IndexLink"/>
                <w:rtl w:val="true"/>
              </w:rPr>
              <w:tab/>
            </w:r>
            <w:r>
              <w:rPr>
                <w:rStyle w:val="IndexLink"/>
              </w:rPr>
              <w:t>22</w:t>
            </w:r>
          </w:hyperlink>
        </w:p>
        <w:p>
          <w:pPr>
            <w:pStyle w:val="Contents3"/>
            <w:tabs>
              <w:tab w:val="clear" w:pos="8459"/>
              <w:tab w:val="right" w:pos="9026" w:leader="dot"/>
            </w:tabs>
            <w:rPr/>
          </w:pPr>
          <w:hyperlink w:anchor="__RefHeading___Toc1220130_2749589250">
            <w:r>
              <w:rPr>
                <w:webHidden/>
                <w:rStyle w:val="IndexLink"/>
              </w:rPr>
              <w:t>1</w:t>
            </w:r>
            <w:r>
              <w:rPr>
                <w:rStyle w:val="IndexLink"/>
                <w:rtl w:val="true"/>
              </w:rPr>
              <w:t xml:space="preserve">. </w:t>
            </w:r>
            <w:r>
              <w:rPr>
                <w:rStyle w:val="IndexLink"/>
                <w:rtl w:val="true"/>
              </w:rPr>
              <w:t>حوض کوثر</w:t>
            </w:r>
            <w:r>
              <w:rPr>
                <w:rStyle w:val="IndexLink"/>
                <w:rtl w:val="true"/>
              </w:rPr>
              <w:tab/>
            </w:r>
            <w:r>
              <w:rPr>
                <w:rStyle w:val="IndexLink"/>
              </w:rPr>
              <w:t>23</w:t>
            </w:r>
          </w:hyperlink>
        </w:p>
        <w:p>
          <w:pPr>
            <w:pStyle w:val="Contents3"/>
            <w:tabs>
              <w:tab w:val="clear" w:pos="8459"/>
              <w:tab w:val="right" w:pos="9026" w:leader="dot"/>
            </w:tabs>
            <w:rPr/>
          </w:pPr>
          <w:hyperlink w:anchor="__RefHeading___Toc1220132_2749589250">
            <w:r>
              <w:rPr>
                <w:webHidden/>
                <w:rStyle w:val="IndexLink"/>
              </w:rPr>
              <w:t>2</w:t>
            </w:r>
            <w:r>
              <w:rPr>
                <w:rStyle w:val="IndexLink"/>
                <w:rtl w:val="true"/>
              </w:rPr>
              <w:t xml:space="preserve">. </w:t>
            </w:r>
            <w:r>
              <w:rPr>
                <w:rStyle w:val="IndexLink"/>
                <w:rtl w:val="true"/>
              </w:rPr>
              <w:t>نهری در بهشت</w:t>
            </w:r>
            <w:r>
              <w:rPr>
                <w:rStyle w:val="IndexLink"/>
                <w:rtl w:val="true"/>
              </w:rPr>
              <w:tab/>
            </w:r>
            <w:r>
              <w:rPr>
                <w:rStyle w:val="IndexLink"/>
              </w:rPr>
              <w:t>23</w:t>
            </w:r>
          </w:hyperlink>
        </w:p>
        <w:p>
          <w:pPr>
            <w:pStyle w:val="Contents3"/>
            <w:tabs>
              <w:tab w:val="clear" w:pos="8459"/>
              <w:tab w:val="right" w:pos="9026" w:leader="dot"/>
            </w:tabs>
            <w:rPr/>
          </w:pPr>
          <w:hyperlink w:anchor="__RefHeading___Toc1220134_2749589250">
            <w:r>
              <w:rPr>
                <w:webHidden/>
                <w:rStyle w:val="IndexLink"/>
              </w:rPr>
              <w:t>3</w:t>
            </w:r>
            <w:r>
              <w:rPr>
                <w:rStyle w:val="IndexLink"/>
                <w:rtl w:val="true"/>
              </w:rPr>
              <w:t xml:space="preserve">. </w:t>
            </w:r>
            <w:r>
              <w:rPr>
                <w:rStyle w:val="IndexLink"/>
                <w:rtl w:val="true"/>
              </w:rPr>
              <w:t>خیر کثیر</w:t>
            </w:r>
            <w:r>
              <w:rPr>
                <w:rStyle w:val="IndexLink"/>
                <w:rtl w:val="true"/>
              </w:rPr>
              <w:tab/>
            </w:r>
            <w:r>
              <w:rPr>
                <w:rStyle w:val="IndexLink"/>
              </w:rPr>
              <w:t>25</w:t>
            </w:r>
          </w:hyperlink>
        </w:p>
        <w:p>
          <w:pPr>
            <w:pStyle w:val="Contents3"/>
            <w:tabs>
              <w:tab w:val="clear" w:pos="8459"/>
              <w:tab w:val="right" w:pos="9026" w:leader="dot"/>
            </w:tabs>
            <w:rPr/>
          </w:pPr>
          <w:hyperlink w:anchor="__RefHeading___Toc1220136_2749589250">
            <w:r>
              <w:rPr>
                <w:webHidden/>
                <w:rStyle w:val="IndexLink"/>
              </w:rPr>
              <w:t>4</w:t>
            </w:r>
            <w:r>
              <w:rPr>
                <w:rStyle w:val="IndexLink"/>
                <w:rtl w:val="true"/>
              </w:rPr>
              <w:t xml:space="preserve">. </w:t>
            </w:r>
            <w:r>
              <w:rPr>
                <w:rStyle w:val="IndexLink"/>
                <w:rtl w:val="true"/>
              </w:rPr>
              <w:t>نسل و ذرّیه</w:t>
            </w:r>
            <w:r>
              <w:rPr>
                <w:rStyle w:val="IndexLink"/>
                <w:rtl w:val="true"/>
              </w:rPr>
              <w:tab/>
            </w:r>
            <w:r>
              <w:rPr>
                <w:rStyle w:val="IndexLink"/>
              </w:rPr>
              <w:t>26</w:t>
            </w:r>
          </w:hyperlink>
        </w:p>
        <w:p>
          <w:pPr>
            <w:pStyle w:val="Contents3"/>
            <w:tabs>
              <w:tab w:val="clear" w:pos="8459"/>
              <w:tab w:val="right" w:pos="9026" w:leader="dot"/>
            </w:tabs>
            <w:rPr/>
          </w:pPr>
          <w:hyperlink w:anchor="__RefHeading___Toc1220138_2749589250">
            <w:r>
              <w:rPr>
                <w:webHidden/>
                <w:rStyle w:val="IndexLink"/>
                <w:rtl w:val="true"/>
              </w:rPr>
              <w:t>شأن نزول آیه</w:t>
            </w:r>
            <w:r>
              <w:rPr>
                <w:rStyle w:val="IndexLink"/>
                <w:rtl w:val="true"/>
              </w:rPr>
              <w:tab/>
            </w:r>
            <w:r>
              <w:rPr>
                <w:rStyle w:val="IndexLink"/>
              </w:rPr>
              <w:t>30</w:t>
            </w:r>
          </w:hyperlink>
        </w:p>
        <w:p>
          <w:pPr>
            <w:pStyle w:val="Contents2"/>
            <w:tabs>
              <w:tab w:val="clear" w:pos="8743"/>
              <w:tab w:val="right" w:pos="9026" w:leader="dot"/>
            </w:tabs>
            <w:rPr/>
          </w:pPr>
          <w:hyperlink w:anchor="__RefHeading___Toc1220140_2749589250">
            <w:r>
              <w:rPr>
                <w:webHidden/>
                <w:rStyle w:val="IndexLink"/>
                <w:rtl w:val="true"/>
              </w:rPr>
              <w:t>درس سوّم</w:t>
            </w:r>
            <w:r>
              <w:rPr>
                <w:rStyle w:val="IndexLink"/>
                <w:rtl w:val="true"/>
              </w:rPr>
              <w:t xml:space="preserve">: </w:t>
            </w:r>
            <w:r>
              <w:rPr>
                <w:rStyle w:val="IndexLink"/>
                <w:rtl w:val="true"/>
              </w:rPr>
              <w:t>سیمای حضرت فاطمه علیهاالسلام در کلمات قدسی</w:t>
            </w:r>
            <w:r>
              <w:rPr>
                <w:rStyle w:val="IndexLink"/>
                <w:rtl w:val="true"/>
              </w:rPr>
              <w:tab/>
            </w:r>
            <w:r>
              <w:rPr>
                <w:rStyle w:val="IndexLink"/>
              </w:rPr>
              <w:t>34</w:t>
            </w:r>
          </w:hyperlink>
        </w:p>
        <w:p>
          <w:pPr>
            <w:pStyle w:val="Contents2"/>
            <w:tabs>
              <w:tab w:val="clear" w:pos="8743"/>
              <w:tab w:val="right" w:pos="9026" w:leader="dot"/>
            </w:tabs>
            <w:rPr/>
          </w:pPr>
          <w:hyperlink w:anchor="__RefHeading___Toc1220142_2749589250">
            <w:r>
              <w:rPr>
                <w:webHidden/>
                <w:rStyle w:val="IndexLink"/>
                <w:rtl w:val="true"/>
              </w:rPr>
              <w:t>درس چهارم</w:t>
            </w:r>
            <w:r>
              <w:rPr>
                <w:rStyle w:val="IndexLink"/>
                <w:rtl w:val="true"/>
              </w:rPr>
              <w:t xml:space="preserve">: </w:t>
            </w:r>
            <w:r>
              <w:rPr>
                <w:rStyle w:val="IndexLink"/>
                <w:rtl w:val="true"/>
              </w:rPr>
              <w:t>جایگاه حضرت فاطمه علیهاالسلام از منظر پیامبر اکرم صلی‌الله‌علیه‌و‌آله</w:t>
            </w:r>
            <w:r>
              <w:rPr>
                <w:rStyle w:val="IndexLink"/>
                <w:rtl w:val="true"/>
              </w:rPr>
              <w:tab/>
            </w:r>
            <w:r>
              <w:rPr>
                <w:rStyle w:val="IndexLink"/>
              </w:rPr>
              <w:t>43</w:t>
            </w:r>
          </w:hyperlink>
        </w:p>
        <w:p>
          <w:pPr>
            <w:pStyle w:val="Contents2"/>
            <w:tabs>
              <w:tab w:val="clear" w:pos="8743"/>
              <w:tab w:val="right" w:pos="9026" w:leader="dot"/>
            </w:tabs>
            <w:rPr/>
          </w:pPr>
          <w:hyperlink w:anchor="__RefHeading___Toc1220144_2749589250">
            <w:r>
              <w:rPr>
                <w:webHidden/>
                <w:rStyle w:val="IndexLink"/>
                <w:rtl w:val="true"/>
              </w:rPr>
              <w:t>درس پنجم</w:t>
            </w:r>
            <w:r>
              <w:rPr>
                <w:rStyle w:val="IndexLink"/>
                <w:rtl w:val="true"/>
              </w:rPr>
              <w:t xml:space="preserve">: </w:t>
            </w:r>
            <w:r>
              <w:rPr>
                <w:rStyle w:val="IndexLink"/>
                <w:rtl w:val="true"/>
              </w:rPr>
              <w:t>بانوی بانوان از منظر مولای متّقیان</w:t>
            </w:r>
            <w:r>
              <w:rPr>
                <w:rStyle w:val="IndexLink"/>
                <w:rtl w:val="true"/>
              </w:rPr>
              <w:tab/>
            </w:r>
            <w:r>
              <w:rPr>
                <w:rStyle w:val="IndexLink"/>
              </w:rPr>
              <w:t>53</w:t>
            </w:r>
          </w:hyperlink>
        </w:p>
        <w:p>
          <w:pPr>
            <w:pStyle w:val="Contents3"/>
            <w:tabs>
              <w:tab w:val="clear" w:pos="8459"/>
              <w:tab w:val="right" w:pos="9026" w:leader="dot"/>
            </w:tabs>
            <w:rPr/>
          </w:pPr>
          <w:hyperlink w:anchor="__RefHeading___Toc1220146_274958925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220148_2749589250">
            <w:r>
              <w:rPr>
                <w:webHidden/>
                <w:rStyle w:val="IndexLink"/>
              </w:rPr>
              <w:t>1</w:t>
            </w:r>
            <w:r>
              <w:rPr>
                <w:rStyle w:val="IndexLink"/>
                <w:rtl w:val="true"/>
              </w:rPr>
              <w:t xml:space="preserve">. </w:t>
            </w:r>
            <w:r>
              <w:rPr>
                <w:rStyle w:val="IndexLink"/>
                <w:rtl w:val="true"/>
              </w:rPr>
              <w:t>تداوم بخش رسالت</w:t>
            </w:r>
            <w:r>
              <w:rPr>
                <w:rStyle w:val="IndexLink"/>
                <w:rtl w:val="true"/>
              </w:rPr>
              <w:tab/>
            </w:r>
            <w:r>
              <w:rPr>
                <w:rStyle w:val="IndexLink"/>
              </w:rPr>
              <w:t>53</w:t>
            </w:r>
          </w:hyperlink>
        </w:p>
        <w:p>
          <w:pPr>
            <w:pStyle w:val="Contents3"/>
            <w:tabs>
              <w:tab w:val="clear" w:pos="8459"/>
              <w:tab w:val="right" w:pos="9026" w:leader="dot"/>
            </w:tabs>
            <w:rPr/>
          </w:pPr>
          <w:hyperlink w:anchor="__RefHeading___Toc1220150_2749589250">
            <w:r>
              <w:rPr>
                <w:webHidden/>
                <w:rStyle w:val="IndexLink"/>
              </w:rPr>
              <w:t>2</w:t>
            </w:r>
            <w:r>
              <w:rPr>
                <w:rStyle w:val="IndexLink"/>
                <w:rtl w:val="true"/>
              </w:rPr>
              <w:t xml:space="preserve">. </w:t>
            </w:r>
            <w:r>
              <w:rPr>
                <w:rStyle w:val="IndexLink"/>
                <w:rtl w:val="true"/>
              </w:rPr>
              <w:t>مایه مباهات مولای متّقیان</w:t>
            </w:r>
            <w:r>
              <w:rPr>
                <w:rStyle w:val="IndexLink"/>
                <w:rtl w:val="true"/>
              </w:rPr>
              <w:tab/>
            </w:r>
            <w:r>
              <w:rPr>
                <w:rStyle w:val="IndexLink"/>
              </w:rPr>
              <w:t>56</w:t>
            </w:r>
          </w:hyperlink>
        </w:p>
        <w:p>
          <w:pPr>
            <w:pStyle w:val="Contents3"/>
            <w:tabs>
              <w:tab w:val="clear" w:pos="8459"/>
              <w:tab w:val="right" w:pos="9026" w:leader="dot"/>
            </w:tabs>
            <w:rPr/>
          </w:pPr>
          <w:hyperlink w:anchor="__RefHeading___Toc1220152_2749589250">
            <w:r>
              <w:rPr>
                <w:webHidden/>
                <w:rStyle w:val="IndexLink"/>
              </w:rPr>
              <w:t>3</w:t>
            </w:r>
            <w:r>
              <w:rPr>
                <w:rStyle w:val="IndexLink"/>
                <w:rtl w:val="true"/>
              </w:rPr>
              <w:t xml:space="preserve">. </w:t>
            </w:r>
            <w:r>
              <w:rPr>
                <w:rStyle w:val="IndexLink"/>
                <w:rtl w:val="true"/>
              </w:rPr>
              <w:t>خورشید عصمت</w:t>
            </w:r>
            <w:r>
              <w:rPr>
                <w:rStyle w:val="IndexLink"/>
                <w:rtl w:val="true"/>
              </w:rPr>
              <w:tab/>
            </w:r>
            <w:r>
              <w:rPr>
                <w:rStyle w:val="IndexLink"/>
              </w:rPr>
              <w:t>57</w:t>
            </w:r>
          </w:hyperlink>
        </w:p>
        <w:p>
          <w:pPr>
            <w:pStyle w:val="Contents3"/>
            <w:tabs>
              <w:tab w:val="clear" w:pos="8459"/>
              <w:tab w:val="right" w:pos="9026" w:leader="dot"/>
            </w:tabs>
            <w:rPr/>
          </w:pPr>
          <w:hyperlink w:anchor="__RefHeading___Toc1220154_2749589250">
            <w:r>
              <w:rPr>
                <w:webHidden/>
                <w:rStyle w:val="IndexLink"/>
              </w:rPr>
              <w:t>4</w:t>
            </w:r>
            <w:r>
              <w:rPr>
                <w:rStyle w:val="IndexLink"/>
                <w:rtl w:val="true"/>
              </w:rPr>
              <w:t xml:space="preserve">. </w:t>
            </w:r>
            <w:r>
              <w:rPr>
                <w:rStyle w:val="IndexLink"/>
                <w:rtl w:val="true"/>
              </w:rPr>
              <w:t>بلند جایگاه</w:t>
            </w:r>
            <w:r>
              <w:rPr>
                <w:rStyle w:val="IndexLink"/>
                <w:rtl w:val="true"/>
              </w:rPr>
              <w:tab/>
            </w:r>
            <w:r>
              <w:rPr>
                <w:rStyle w:val="IndexLink"/>
              </w:rPr>
              <w:t>58</w:t>
            </w:r>
          </w:hyperlink>
        </w:p>
        <w:p>
          <w:pPr>
            <w:pStyle w:val="Contents3"/>
            <w:tabs>
              <w:tab w:val="clear" w:pos="8459"/>
              <w:tab w:val="right" w:pos="9026" w:leader="dot"/>
            </w:tabs>
            <w:rPr/>
          </w:pPr>
          <w:hyperlink w:anchor="__RefHeading___Toc1220156_2749589250">
            <w:r>
              <w:rPr>
                <w:webHidden/>
                <w:rStyle w:val="IndexLink"/>
              </w:rPr>
              <w:t>5</w:t>
            </w:r>
            <w:r>
              <w:rPr>
                <w:rStyle w:val="IndexLink"/>
                <w:rtl w:val="true"/>
              </w:rPr>
              <w:t xml:space="preserve">. </w:t>
            </w:r>
            <w:r>
              <w:rPr>
                <w:rStyle w:val="IndexLink"/>
                <w:rtl w:val="true"/>
              </w:rPr>
              <w:t>مصیبت جانکاه</w:t>
            </w:r>
            <w:r>
              <w:rPr>
                <w:rStyle w:val="IndexLink"/>
                <w:rtl w:val="true"/>
              </w:rPr>
              <w:tab/>
            </w:r>
            <w:r>
              <w:rPr>
                <w:rStyle w:val="IndexLink"/>
              </w:rPr>
              <w:t>58</w:t>
            </w:r>
          </w:hyperlink>
        </w:p>
        <w:p>
          <w:pPr>
            <w:pStyle w:val="Contents3"/>
            <w:tabs>
              <w:tab w:val="clear" w:pos="8459"/>
              <w:tab w:val="right" w:pos="9026" w:leader="dot"/>
            </w:tabs>
            <w:rPr/>
          </w:pPr>
          <w:hyperlink w:anchor="__RefHeading___Toc1220158_2749589250">
            <w:r>
              <w:rPr>
                <w:webHidden/>
                <w:rStyle w:val="IndexLink"/>
              </w:rPr>
              <w:t>6</w:t>
            </w:r>
            <w:r>
              <w:rPr>
                <w:rStyle w:val="IndexLink"/>
                <w:rtl w:val="true"/>
              </w:rPr>
              <w:t xml:space="preserve">. </w:t>
            </w:r>
            <w:r>
              <w:rPr>
                <w:rStyle w:val="IndexLink"/>
                <w:rtl w:val="true"/>
              </w:rPr>
              <w:t>آخرین سخن</w:t>
            </w:r>
            <w:r>
              <w:rPr>
                <w:rStyle w:val="IndexLink"/>
                <w:rtl w:val="true"/>
              </w:rPr>
              <w:tab/>
            </w:r>
            <w:r>
              <w:rPr>
                <w:rStyle w:val="IndexLink"/>
              </w:rPr>
              <w:t>60</w:t>
            </w:r>
          </w:hyperlink>
        </w:p>
        <w:p>
          <w:pPr>
            <w:pStyle w:val="Contents2"/>
            <w:tabs>
              <w:tab w:val="clear" w:pos="8743"/>
              <w:tab w:val="right" w:pos="9026" w:leader="dot"/>
            </w:tabs>
            <w:rPr/>
          </w:pPr>
          <w:hyperlink w:anchor="__RefHeading___Toc1220160_2749589250">
            <w:r>
              <w:rPr>
                <w:webHidden/>
                <w:rStyle w:val="IndexLink"/>
                <w:rtl w:val="true"/>
              </w:rPr>
              <w:t>درس ششم</w:t>
            </w:r>
            <w:r>
              <w:rPr>
                <w:rStyle w:val="IndexLink"/>
                <w:rtl w:val="true"/>
              </w:rPr>
              <w:t xml:space="preserve">: </w:t>
            </w:r>
            <w:r>
              <w:rPr>
                <w:rStyle w:val="IndexLink"/>
                <w:rtl w:val="true"/>
              </w:rPr>
              <w:t>سیمای حضرت فاطمه علیهاالسلام در سخنان فرزندان</w:t>
            </w:r>
            <w:r>
              <w:rPr>
                <w:rStyle w:val="IndexLink"/>
                <w:rtl w:val="true"/>
              </w:rPr>
              <w:tab/>
            </w:r>
            <w:r>
              <w:rPr>
                <w:rStyle w:val="IndexLink"/>
              </w:rPr>
              <w:t>63</w:t>
            </w:r>
          </w:hyperlink>
        </w:p>
        <w:p>
          <w:pPr>
            <w:pStyle w:val="Contents3"/>
            <w:tabs>
              <w:tab w:val="clear" w:pos="8459"/>
              <w:tab w:val="right" w:pos="9026" w:leader="dot"/>
            </w:tabs>
            <w:rPr/>
          </w:pPr>
          <w:hyperlink w:anchor="__RefHeading___Toc1220162_274958925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220164_2749589250">
            <w:r>
              <w:rPr>
                <w:webHidden/>
                <w:rStyle w:val="IndexLink"/>
              </w:rPr>
              <w:t>1</w:t>
            </w:r>
            <w:r>
              <w:rPr>
                <w:rStyle w:val="IndexLink"/>
                <w:rtl w:val="true"/>
              </w:rPr>
              <w:t xml:space="preserve">. </w:t>
            </w:r>
            <w:r>
              <w:rPr>
                <w:rStyle w:val="IndexLink"/>
                <w:rtl w:val="true"/>
              </w:rPr>
              <w:t>از منظر امام مجتبی علیه‌السلام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1220166_2749589250">
            <w:r>
              <w:rPr>
                <w:webHidden/>
                <w:rStyle w:val="IndexLink"/>
              </w:rPr>
              <w:t>2</w:t>
            </w:r>
            <w:r>
              <w:rPr>
                <w:rStyle w:val="IndexLink"/>
                <w:rtl w:val="true"/>
              </w:rPr>
              <w:t xml:space="preserve">. </w:t>
            </w:r>
            <w:r>
              <w:rPr>
                <w:rStyle w:val="IndexLink"/>
                <w:rtl w:val="true"/>
              </w:rPr>
              <w:t>از منظر امام حسین علیه‌السلام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1220168_2749589250">
            <w:r>
              <w:rPr>
                <w:webHidden/>
                <w:rStyle w:val="IndexLink"/>
              </w:rPr>
              <w:t>3</w:t>
            </w:r>
            <w:r>
              <w:rPr>
                <w:rStyle w:val="IndexLink"/>
                <w:rtl w:val="true"/>
              </w:rPr>
              <w:t xml:space="preserve">. </w:t>
            </w:r>
            <w:r>
              <w:rPr>
                <w:rStyle w:val="IndexLink"/>
                <w:rtl w:val="true"/>
              </w:rPr>
              <w:t>از منظر امام سجاد علیه‌السلام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1220170_2749589250">
            <w:r>
              <w:rPr>
                <w:webHidden/>
                <w:rStyle w:val="IndexLink"/>
              </w:rPr>
              <w:t>4</w:t>
            </w:r>
            <w:r>
              <w:rPr>
                <w:rStyle w:val="IndexLink"/>
                <w:rtl w:val="true"/>
              </w:rPr>
              <w:t xml:space="preserve">. </w:t>
            </w:r>
            <w:r>
              <w:rPr>
                <w:rStyle w:val="IndexLink"/>
                <w:rtl w:val="true"/>
              </w:rPr>
              <w:t>از منظر امام باقر علیه‌السلام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1220172_2749589250">
            <w:r>
              <w:rPr>
                <w:webHidden/>
                <w:rStyle w:val="IndexLink"/>
              </w:rPr>
              <w:t>5</w:t>
            </w:r>
            <w:r>
              <w:rPr>
                <w:rStyle w:val="IndexLink"/>
                <w:rtl w:val="true"/>
              </w:rPr>
              <w:t xml:space="preserve">. </w:t>
            </w:r>
            <w:r>
              <w:rPr>
                <w:rStyle w:val="IndexLink"/>
                <w:rtl w:val="true"/>
              </w:rPr>
              <w:t>از منظر امام صادق علیه‌السلام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1220174_2749589250">
            <w:r>
              <w:rPr>
                <w:webHidden/>
                <w:rStyle w:val="IndexLink"/>
              </w:rPr>
              <w:t>6</w:t>
            </w:r>
            <w:r>
              <w:rPr>
                <w:rStyle w:val="IndexLink"/>
                <w:rtl w:val="true"/>
              </w:rPr>
              <w:t xml:space="preserve">. </w:t>
            </w:r>
            <w:r>
              <w:rPr>
                <w:rStyle w:val="IndexLink"/>
                <w:rtl w:val="true"/>
              </w:rPr>
              <w:t>از منظر امام کاظم علیه‌السلام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1220176_2749589250">
            <w:r>
              <w:rPr>
                <w:webHidden/>
                <w:rStyle w:val="IndexLink"/>
              </w:rPr>
              <w:t>7</w:t>
            </w:r>
            <w:r>
              <w:rPr>
                <w:rStyle w:val="IndexLink"/>
                <w:rtl w:val="true"/>
              </w:rPr>
              <w:t xml:space="preserve">. </w:t>
            </w:r>
            <w:r>
              <w:rPr>
                <w:rStyle w:val="IndexLink"/>
                <w:rtl w:val="true"/>
              </w:rPr>
              <w:t>از منظر امام رضا علیه‌السلام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1220178_2749589250">
            <w:r>
              <w:rPr>
                <w:webHidden/>
                <w:rStyle w:val="IndexLink"/>
              </w:rPr>
              <w:t>8</w:t>
            </w:r>
            <w:r>
              <w:rPr>
                <w:rStyle w:val="IndexLink"/>
                <w:rtl w:val="true"/>
              </w:rPr>
              <w:t xml:space="preserve">. </w:t>
            </w:r>
            <w:r>
              <w:rPr>
                <w:rStyle w:val="IndexLink"/>
                <w:rtl w:val="true"/>
              </w:rPr>
              <w:t>از منظر امام جواد علیه‌السلام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1220180_2749589250">
            <w:r>
              <w:rPr>
                <w:webHidden/>
                <w:rStyle w:val="IndexLink"/>
              </w:rPr>
              <w:t>9</w:t>
            </w:r>
            <w:r>
              <w:rPr>
                <w:rStyle w:val="IndexLink"/>
                <w:rtl w:val="true"/>
              </w:rPr>
              <w:t xml:space="preserve">. </w:t>
            </w:r>
            <w:r>
              <w:rPr>
                <w:rStyle w:val="IndexLink"/>
                <w:rtl w:val="true"/>
              </w:rPr>
              <w:t>از منظر امام هادی علیه‌السلام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1220182_2749589250">
            <w:r>
              <w:rPr>
                <w:webHidden/>
                <w:rStyle w:val="IndexLink"/>
              </w:rPr>
              <w:t>10</w:t>
            </w:r>
            <w:r>
              <w:rPr>
                <w:rStyle w:val="IndexLink"/>
                <w:rtl w:val="true"/>
              </w:rPr>
              <w:t xml:space="preserve">. </w:t>
            </w:r>
            <w:r>
              <w:rPr>
                <w:rStyle w:val="IndexLink"/>
                <w:rtl w:val="true"/>
              </w:rPr>
              <w:t>از منظر امام حسن عسکری علیه‌السلام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1220184_2749589250">
            <w:r>
              <w:rPr>
                <w:webHidden/>
                <w:rStyle w:val="IndexLink"/>
              </w:rPr>
              <w:t>11</w:t>
            </w:r>
            <w:r>
              <w:rPr>
                <w:rStyle w:val="IndexLink"/>
                <w:rtl w:val="true"/>
              </w:rPr>
              <w:t xml:space="preserve">. </w:t>
            </w:r>
            <w:r>
              <w:rPr>
                <w:rStyle w:val="IndexLink"/>
                <w:rtl w:val="true"/>
              </w:rPr>
              <w:t>از منظر حضرت مهدی علیه‌السلام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1220186_2749589250">
            <w:r>
              <w:rPr>
                <w:webHidden/>
                <w:rStyle w:val="IndexLink"/>
                <w:rtl w:val="true"/>
              </w:rPr>
              <w:t>درس هفتم</w:t>
            </w:r>
            <w:r>
              <w:rPr>
                <w:rStyle w:val="IndexLink"/>
                <w:rtl w:val="true"/>
              </w:rPr>
              <w:t xml:space="preserve">: </w:t>
            </w:r>
            <w:r>
              <w:rPr>
                <w:rStyle w:val="IndexLink"/>
                <w:rtl w:val="true"/>
              </w:rPr>
              <w:t>صدف کوثر</w:t>
            </w:r>
            <w:r>
              <w:rPr>
                <w:rStyle w:val="IndexLink"/>
                <w:rtl w:val="true"/>
              </w:rPr>
              <w:tab/>
            </w:r>
            <w:r>
              <w:rPr>
                <w:rStyle w:val="IndexLink"/>
              </w:rPr>
              <w:t>75</w:t>
            </w:r>
          </w:hyperlink>
        </w:p>
        <w:p>
          <w:pPr>
            <w:pStyle w:val="Contents3"/>
            <w:tabs>
              <w:tab w:val="clear" w:pos="8459"/>
              <w:tab w:val="right" w:pos="9026" w:leader="dot"/>
            </w:tabs>
            <w:rPr/>
          </w:pPr>
          <w:hyperlink w:anchor="__RefHeading___Toc1220188_274958925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220190_2749589250">
            <w:r>
              <w:rPr>
                <w:webHidden/>
                <w:rStyle w:val="IndexLink"/>
                <w:rtl w:val="true"/>
              </w:rPr>
              <w:t>نسب حضرت خدیجه علیهاالسلام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1220192_2749589250">
            <w:r>
              <w:rPr>
                <w:webHidden/>
                <w:rStyle w:val="IndexLink"/>
                <w:rtl w:val="true"/>
              </w:rPr>
              <w:t>کنیه و القاب</w:t>
            </w:r>
            <w:r>
              <w:rPr>
                <w:rStyle w:val="IndexLink"/>
                <w:rtl w:val="true"/>
              </w:rPr>
              <w:tab/>
            </w:r>
            <w:r>
              <w:rPr>
                <w:rStyle w:val="IndexLink"/>
              </w:rPr>
              <w:t>76</w:t>
            </w:r>
          </w:hyperlink>
        </w:p>
        <w:p>
          <w:pPr>
            <w:pStyle w:val="Contents3"/>
            <w:tabs>
              <w:tab w:val="clear" w:pos="8459"/>
              <w:tab w:val="right" w:pos="9026" w:leader="dot"/>
            </w:tabs>
            <w:rPr/>
          </w:pPr>
          <w:hyperlink w:anchor="__RefHeading___Toc1220194_2749589250">
            <w:r>
              <w:rPr>
                <w:webHidden/>
                <w:rStyle w:val="IndexLink"/>
                <w:rtl w:val="true"/>
              </w:rPr>
              <w:t>سیمای حضرت خدیجه در آیینه‌ی وحی</w:t>
            </w:r>
            <w:r>
              <w:rPr>
                <w:rStyle w:val="IndexLink"/>
                <w:rtl w:val="true"/>
              </w:rPr>
              <w:tab/>
            </w:r>
            <w:r>
              <w:rPr>
                <w:rStyle w:val="IndexLink"/>
              </w:rPr>
              <w:t>79</w:t>
            </w:r>
          </w:hyperlink>
        </w:p>
        <w:p>
          <w:pPr>
            <w:pStyle w:val="Contents3"/>
            <w:tabs>
              <w:tab w:val="clear" w:pos="8459"/>
              <w:tab w:val="right" w:pos="9026" w:leader="dot"/>
            </w:tabs>
            <w:rPr/>
          </w:pPr>
          <w:hyperlink w:anchor="__RefHeading___Toc1220196_2749589250">
            <w:r>
              <w:rPr>
                <w:webHidden/>
                <w:rStyle w:val="IndexLink"/>
                <w:rtl w:val="true"/>
              </w:rPr>
              <w:t>خدیجه‌ی کبری از دیدگاه رسول خدا صلی‌الله‌علیه‌و‌آله</w:t>
            </w:r>
            <w:r>
              <w:rPr>
                <w:rStyle w:val="IndexLink"/>
                <w:rtl w:val="true"/>
              </w:rPr>
              <w:tab/>
            </w:r>
            <w:r>
              <w:rPr>
                <w:rStyle w:val="IndexLink"/>
              </w:rPr>
              <w:t>81</w:t>
            </w:r>
          </w:hyperlink>
        </w:p>
        <w:p>
          <w:pPr>
            <w:pStyle w:val="Contents3"/>
            <w:tabs>
              <w:tab w:val="clear" w:pos="8459"/>
              <w:tab w:val="right" w:pos="9026" w:leader="dot"/>
            </w:tabs>
            <w:rPr/>
          </w:pPr>
          <w:hyperlink w:anchor="__RefHeading___Toc1220198_2749589250">
            <w:r>
              <w:rPr>
                <w:webHidden/>
                <w:rStyle w:val="IndexLink"/>
                <w:rtl w:val="true"/>
              </w:rPr>
              <w:t>اوّلیّات حضرت خدیجه علیهاالسلام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1220200_2749589250">
            <w:r>
              <w:rPr>
                <w:webHidden/>
                <w:rStyle w:val="IndexLink"/>
                <w:rtl w:val="true"/>
              </w:rPr>
              <w:t>دوشیزه‌ی حجاز</w:t>
            </w:r>
            <w:r>
              <w:rPr>
                <w:rStyle w:val="IndexLink"/>
                <w:rtl w:val="true"/>
              </w:rPr>
              <w:tab/>
            </w:r>
            <w:r>
              <w:rPr>
                <w:rStyle w:val="IndexLink"/>
              </w:rPr>
              <w:t>83</w:t>
            </w:r>
          </w:hyperlink>
        </w:p>
        <w:p>
          <w:pPr>
            <w:pStyle w:val="Contents3"/>
            <w:tabs>
              <w:tab w:val="clear" w:pos="8459"/>
              <w:tab w:val="right" w:pos="9026" w:leader="dot"/>
            </w:tabs>
            <w:rPr/>
          </w:pPr>
          <w:hyperlink w:anchor="__RefHeading___Toc1220202_2749589250">
            <w:r>
              <w:rPr>
                <w:webHidden/>
                <w:rStyle w:val="IndexLink"/>
                <w:rtl w:val="true"/>
              </w:rPr>
              <w:t>دختران هاله</w:t>
            </w:r>
            <w:r>
              <w:rPr>
                <w:rStyle w:val="IndexLink"/>
                <w:rtl w:val="true"/>
              </w:rPr>
              <w:tab/>
            </w:r>
            <w:r>
              <w:rPr>
                <w:rStyle w:val="IndexLink"/>
              </w:rPr>
              <w:t>85</w:t>
            </w:r>
          </w:hyperlink>
        </w:p>
        <w:p>
          <w:pPr>
            <w:pStyle w:val="Contents3"/>
            <w:tabs>
              <w:tab w:val="clear" w:pos="8459"/>
              <w:tab w:val="right" w:pos="9026" w:leader="dot"/>
            </w:tabs>
            <w:rPr/>
          </w:pPr>
          <w:hyperlink w:anchor="__RefHeading___Toc1220204_2749589250">
            <w:r>
              <w:rPr>
                <w:webHidden/>
                <w:rStyle w:val="IndexLink"/>
                <w:rtl w:val="true"/>
              </w:rPr>
              <w:t>سنّ حضرت خدیجه علیهاالسلام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220206_2749589250">
            <w:r>
              <w:rPr>
                <w:webHidden/>
                <w:rStyle w:val="IndexLink"/>
                <w:rtl w:val="true"/>
              </w:rPr>
              <w:t>تاریخ ازدواج</w:t>
            </w:r>
            <w:r>
              <w:rPr>
                <w:rStyle w:val="IndexLink"/>
                <w:rtl w:val="true"/>
              </w:rPr>
              <w:tab/>
            </w:r>
            <w:r>
              <w:rPr>
                <w:rStyle w:val="IndexLink"/>
              </w:rPr>
              <w:t>87</w:t>
            </w:r>
          </w:hyperlink>
        </w:p>
        <w:p>
          <w:pPr>
            <w:pStyle w:val="Contents3"/>
            <w:tabs>
              <w:tab w:val="clear" w:pos="8459"/>
              <w:tab w:val="right" w:pos="9026" w:leader="dot"/>
            </w:tabs>
            <w:rPr/>
          </w:pPr>
          <w:hyperlink w:anchor="__RefHeading___Toc1220208_2749589250">
            <w:r>
              <w:rPr>
                <w:webHidden/>
                <w:rStyle w:val="IndexLink"/>
                <w:rtl w:val="true"/>
              </w:rPr>
              <w:t>مهریّه‌ی حضرت خدیجه علیهاالسلام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1220210_2749589250">
            <w:r>
              <w:rPr>
                <w:webHidden/>
                <w:rStyle w:val="IndexLink"/>
                <w:rtl w:val="true"/>
              </w:rPr>
              <w:t>فرزندان</w:t>
            </w:r>
            <w:r>
              <w:rPr>
                <w:rStyle w:val="IndexLink"/>
                <w:rtl w:val="true"/>
              </w:rPr>
              <w:tab/>
            </w:r>
            <w:r>
              <w:rPr>
                <w:rStyle w:val="IndexLink"/>
              </w:rPr>
              <w:t>89</w:t>
            </w:r>
          </w:hyperlink>
        </w:p>
        <w:p>
          <w:pPr>
            <w:pStyle w:val="Contents3"/>
            <w:tabs>
              <w:tab w:val="clear" w:pos="8459"/>
              <w:tab w:val="right" w:pos="9026" w:leader="dot"/>
            </w:tabs>
            <w:rPr/>
          </w:pPr>
          <w:hyperlink w:anchor="__RefHeading___Toc1220212_2749589250">
            <w:r>
              <w:rPr>
                <w:webHidden/>
                <w:rStyle w:val="IndexLink"/>
                <w:rtl w:val="true"/>
              </w:rPr>
              <w:t>غروب غمبار</w:t>
            </w:r>
            <w:r>
              <w:rPr>
                <w:rStyle w:val="IndexLink"/>
                <w:rtl w:val="true"/>
              </w:rPr>
              <w:tab/>
            </w:r>
            <w:r>
              <w:rPr>
                <w:rStyle w:val="IndexLink"/>
              </w:rPr>
              <w:t>89</w:t>
            </w:r>
          </w:hyperlink>
        </w:p>
        <w:p>
          <w:pPr>
            <w:pStyle w:val="Contents2"/>
            <w:tabs>
              <w:tab w:val="clear" w:pos="8743"/>
              <w:tab w:val="right" w:pos="9026" w:leader="dot"/>
            </w:tabs>
            <w:rPr/>
          </w:pPr>
          <w:hyperlink w:anchor="__RefHeading___Toc1220214_2749589250">
            <w:r>
              <w:rPr>
                <w:webHidden/>
                <w:rStyle w:val="IndexLink"/>
                <w:rtl w:val="true"/>
              </w:rPr>
              <w:t>درس هشتم</w:t>
            </w:r>
            <w:r>
              <w:rPr>
                <w:rStyle w:val="IndexLink"/>
                <w:rtl w:val="true"/>
              </w:rPr>
              <w:t xml:space="preserve">: </w:t>
            </w:r>
            <w:r>
              <w:rPr>
                <w:rStyle w:val="IndexLink"/>
                <w:rtl w:val="true"/>
              </w:rPr>
              <w:t>خطبه‌ی فدکیّه</w:t>
            </w:r>
            <w:r>
              <w:rPr>
                <w:rStyle w:val="IndexLink"/>
                <w:rtl w:val="true"/>
              </w:rPr>
              <w:tab/>
            </w:r>
            <w:r>
              <w:rPr>
                <w:rStyle w:val="IndexLink"/>
              </w:rPr>
              <w:t>91</w:t>
            </w:r>
          </w:hyperlink>
        </w:p>
        <w:p>
          <w:pPr>
            <w:pStyle w:val="Contents3"/>
            <w:tabs>
              <w:tab w:val="clear" w:pos="8459"/>
              <w:tab w:val="right" w:pos="9026" w:leader="dot"/>
            </w:tabs>
            <w:rPr/>
          </w:pPr>
          <w:hyperlink w:anchor="__RefHeading___Toc1220216_274958925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220218_2749589250">
            <w:r>
              <w:rPr>
                <w:webHidden/>
                <w:rStyle w:val="IndexLink"/>
                <w:rtl w:val="true"/>
              </w:rPr>
              <w:t>فاطمه علیهاالسلام در مسجد</w:t>
            </w:r>
            <w:r>
              <w:rPr>
                <w:rStyle w:val="IndexLink"/>
                <w:rtl w:val="true"/>
              </w:rPr>
              <w:tab/>
            </w:r>
            <w:r>
              <w:rPr>
                <w:rStyle w:val="IndexLink"/>
              </w:rPr>
              <w:t>92</w:t>
            </w:r>
          </w:hyperlink>
        </w:p>
        <w:p>
          <w:pPr>
            <w:pStyle w:val="Contents3"/>
            <w:tabs>
              <w:tab w:val="clear" w:pos="8459"/>
              <w:tab w:val="right" w:pos="9026" w:leader="dot"/>
            </w:tabs>
            <w:rPr/>
          </w:pPr>
          <w:hyperlink w:anchor="__RefHeading___Toc1220220_2749589250">
            <w:r>
              <w:rPr>
                <w:webHidden/>
                <w:rStyle w:val="IndexLink"/>
                <w:rtl w:val="true"/>
              </w:rPr>
              <w:t>حمد و ثنای الهی</w:t>
            </w:r>
            <w:r>
              <w:rPr>
                <w:rStyle w:val="IndexLink"/>
                <w:rtl w:val="true"/>
              </w:rPr>
              <w:tab/>
            </w:r>
            <w:r>
              <w:rPr>
                <w:rStyle w:val="IndexLink"/>
              </w:rPr>
              <w:t>93</w:t>
            </w:r>
          </w:hyperlink>
        </w:p>
        <w:p>
          <w:pPr>
            <w:pStyle w:val="Contents3"/>
            <w:tabs>
              <w:tab w:val="clear" w:pos="8459"/>
              <w:tab w:val="right" w:pos="9026" w:leader="dot"/>
            </w:tabs>
            <w:rPr/>
          </w:pPr>
          <w:hyperlink w:anchor="__RefHeading___Toc1220222_2749589250">
            <w:r>
              <w:rPr>
                <w:webHidden/>
                <w:rStyle w:val="IndexLink"/>
                <w:rtl w:val="true"/>
              </w:rPr>
              <w:t>بعثت پیامبر  صلی‌الله‌علیه‌و‌آله</w:t>
            </w:r>
            <w:r>
              <w:rPr>
                <w:rStyle w:val="IndexLink"/>
                <w:rtl w:val="true"/>
              </w:rPr>
              <w:tab/>
            </w:r>
            <w:r>
              <w:rPr>
                <w:rStyle w:val="IndexLink"/>
              </w:rPr>
              <w:t>94</w:t>
            </w:r>
          </w:hyperlink>
        </w:p>
        <w:p>
          <w:pPr>
            <w:pStyle w:val="Contents3"/>
            <w:tabs>
              <w:tab w:val="clear" w:pos="8459"/>
              <w:tab w:val="right" w:pos="9026" w:leader="dot"/>
            </w:tabs>
            <w:rPr/>
          </w:pPr>
          <w:hyperlink w:anchor="__RefHeading___Toc1220224_2749589250">
            <w:r>
              <w:rPr>
                <w:webHidden/>
                <w:rStyle w:val="IndexLink"/>
                <w:rtl w:val="true"/>
              </w:rPr>
              <w:t>یادگارهای پیامبر صلی‌الله‌علیه‌و‌آله</w:t>
            </w:r>
            <w:r>
              <w:rPr>
                <w:rStyle w:val="IndexLink"/>
                <w:rtl w:val="true"/>
              </w:rPr>
              <w:tab/>
            </w:r>
            <w:r>
              <w:rPr>
                <w:rStyle w:val="IndexLink"/>
              </w:rPr>
              <w:t>95</w:t>
            </w:r>
          </w:hyperlink>
        </w:p>
        <w:p>
          <w:pPr>
            <w:pStyle w:val="Contents3"/>
            <w:tabs>
              <w:tab w:val="clear" w:pos="8459"/>
              <w:tab w:val="right" w:pos="9026" w:leader="dot"/>
            </w:tabs>
            <w:rPr/>
          </w:pPr>
          <w:hyperlink w:anchor="__RefHeading___Toc1220226_2749589250">
            <w:r>
              <w:rPr>
                <w:webHidden/>
                <w:rStyle w:val="IndexLink"/>
                <w:rtl w:val="true"/>
              </w:rPr>
              <w:t>حکمت‌های شریعت اسلام</w:t>
            </w:r>
            <w:r>
              <w:rPr>
                <w:rStyle w:val="IndexLink"/>
                <w:rtl w:val="true"/>
              </w:rPr>
              <w:tab/>
            </w:r>
            <w:r>
              <w:rPr>
                <w:rStyle w:val="IndexLink"/>
              </w:rPr>
              <w:t>95</w:t>
            </w:r>
          </w:hyperlink>
        </w:p>
        <w:p>
          <w:pPr>
            <w:pStyle w:val="Contents3"/>
            <w:tabs>
              <w:tab w:val="clear" w:pos="8459"/>
              <w:tab w:val="right" w:pos="9026" w:leader="dot"/>
            </w:tabs>
            <w:rPr/>
          </w:pPr>
          <w:hyperlink w:anchor="__RefHeading___Toc1220228_2749589250">
            <w:r>
              <w:rPr>
                <w:webHidden/>
                <w:rStyle w:val="IndexLink"/>
                <w:rtl w:val="true"/>
              </w:rPr>
              <w:t>معرفی خویشتن</w:t>
            </w:r>
            <w:r>
              <w:rPr>
                <w:rStyle w:val="IndexLink"/>
                <w:rtl w:val="true"/>
              </w:rPr>
              <w:tab/>
            </w:r>
            <w:r>
              <w:rPr>
                <w:rStyle w:val="IndexLink"/>
              </w:rPr>
              <w:t>96</w:t>
            </w:r>
          </w:hyperlink>
        </w:p>
        <w:p>
          <w:pPr>
            <w:pStyle w:val="Contents3"/>
            <w:tabs>
              <w:tab w:val="clear" w:pos="8459"/>
              <w:tab w:val="right" w:pos="9026" w:leader="dot"/>
            </w:tabs>
            <w:rPr/>
          </w:pPr>
          <w:hyperlink w:anchor="__RefHeading___Toc1220230_2749589250">
            <w:r>
              <w:rPr>
                <w:webHidden/>
                <w:rStyle w:val="IndexLink"/>
                <w:rtl w:val="true"/>
              </w:rPr>
              <w:t>مسیر رسالت الهی</w:t>
            </w:r>
            <w:r>
              <w:rPr>
                <w:rStyle w:val="IndexLink"/>
                <w:rtl w:val="true"/>
              </w:rPr>
              <w:tab/>
            </w:r>
            <w:r>
              <w:rPr>
                <w:rStyle w:val="IndexLink"/>
              </w:rPr>
              <w:t>96</w:t>
            </w:r>
          </w:hyperlink>
        </w:p>
        <w:p>
          <w:pPr>
            <w:pStyle w:val="Contents3"/>
            <w:tabs>
              <w:tab w:val="clear" w:pos="8459"/>
              <w:tab w:val="right" w:pos="9026" w:leader="dot"/>
            </w:tabs>
            <w:rPr/>
          </w:pPr>
          <w:hyperlink w:anchor="__RefHeading___Toc1220232_2749589250">
            <w:r>
              <w:rPr>
                <w:webHidden/>
                <w:rStyle w:val="IndexLink"/>
                <w:rtl w:val="true"/>
              </w:rPr>
              <w:t>رفتار مسلمانان بعد از پیامبر  صلی‌الله‌علیه‌و‌آله</w:t>
            </w:r>
            <w:r>
              <w:rPr>
                <w:rStyle w:val="IndexLink"/>
                <w:rtl w:val="true"/>
              </w:rPr>
              <w:tab/>
            </w:r>
            <w:r>
              <w:rPr>
                <w:rStyle w:val="IndexLink"/>
              </w:rPr>
              <w:t>98</w:t>
            </w:r>
          </w:hyperlink>
        </w:p>
        <w:p>
          <w:pPr>
            <w:pStyle w:val="Contents3"/>
            <w:tabs>
              <w:tab w:val="clear" w:pos="8459"/>
              <w:tab w:val="right" w:pos="9026" w:leader="dot"/>
            </w:tabs>
            <w:rPr/>
          </w:pPr>
          <w:hyperlink w:anchor="__RefHeading___Toc1220234_2749589250">
            <w:r>
              <w:rPr>
                <w:webHidden/>
                <w:rStyle w:val="IndexLink"/>
                <w:rtl w:val="true"/>
              </w:rPr>
              <w:t>رجوع به قرآن</w:t>
            </w:r>
            <w:r>
              <w:rPr>
                <w:rStyle w:val="IndexLink"/>
                <w:rtl w:val="true"/>
              </w:rPr>
              <w:tab/>
            </w:r>
            <w:r>
              <w:rPr>
                <w:rStyle w:val="IndexLink"/>
              </w:rPr>
              <w:t>100</w:t>
            </w:r>
          </w:hyperlink>
        </w:p>
        <w:p>
          <w:pPr>
            <w:pStyle w:val="Contents3"/>
            <w:tabs>
              <w:tab w:val="clear" w:pos="8459"/>
              <w:tab w:val="right" w:pos="9026" w:leader="dot"/>
            </w:tabs>
            <w:rPr/>
          </w:pPr>
          <w:hyperlink w:anchor="__RefHeading___Toc1220236_2749589250">
            <w:r>
              <w:rPr>
                <w:webHidden/>
                <w:rStyle w:val="IndexLink"/>
                <w:rtl w:val="true"/>
              </w:rPr>
              <w:t>درخواست ارث</w:t>
            </w:r>
            <w:r>
              <w:rPr>
                <w:rStyle w:val="IndexLink"/>
                <w:rtl w:val="true"/>
              </w:rPr>
              <w:tab/>
            </w:r>
            <w:r>
              <w:rPr>
                <w:rStyle w:val="IndexLink"/>
              </w:rPr>
              <w:t>101</w:t>
            </w:r>
          </w:hyperlink>
        </w:p>
        <w:p>
          <w:pPr>
            <w:pStyle w:val="Contents3"/>
            <w:tabs>
              <w:tab w:val="clear" w:pos="8459"/>
              <w:tab w:val="right" w:pos="9026" w:leader="dot"/>
            </w:tabs>
            <w:rPr/>
          </w:pPr>
          <w:hyperlink w:anchor="__RefHeading___Toc1220238_2749589250">
            <w:r>
              <w:rPr>
                <w:webHidden/>
                <w:rStyle w:val="IndexLink"/>
                <w:rtl w:val="true"/>
              </w:rPr>
              <w:t>توبیخ انصار</w:t>
            </w:r>
            <w:r>
              <w:rPr>
                <w:rStyle w:val="IndexLink"/>
                <w:rtl w:val="true"/>
              </w:rPr>
              <w:tab/>
            </w:r>
            <w:r>
              <w:rPr>
                <w:rStyle w:val="IndexLink"/>
              </w:rPr>
              <w:t>104</w:t>
            </w:r>
          </w:hyperlink>
        </w:p>
        <w:p>
          <w:pPr>
            <w:pStyle w:val="Contents3"/>
            <w:tabs>
              <w:tab w:val="clear" w:pos="8459"/>
              <w:tab w:val="right" w:pos="9026" w:leader="dot"/>
            </w:tabs>
            <w:rPr/>
          </w:pPr>
          <w:hyperlink w:anchor="__RefHeading___Toc1220240_2749589250">
            <w:r>
              <w:rPr>
                <w:webHidden/>
                <w:rStyle w:val="IndexLink"/>
                <w:rtl w:val="true"/>
              </w:rPr>
              <w:t>آه فاطمی</w:t>
            </w:r>
            <w:r>
              <w:rPr>
                <w:rStyle w:val="IndexLink"/>
                <w:rtl w:val="true"/>
              </w:rPr>
              <w:tab/>
            </w:r>
            <w:r>
              <w:rPr>
                <w:rStyle w:val="IndexLink"/>
              </w:rPr>
              <w:t>105</w:t>
            </w:r>
          </w:hyperlink>
        </w:p>
        <w:p>
          <w:pPr>
            <w:pStyle w:val="Contents3"/>
            <w:tabs>
              <w:tab w:val="clear" w:pos="8459"/>
              <w:tab w:val="right" w:pos="9026" w:leader="dot"/>
            </w:tabs>
            <w:rPr/>
          </w:pPr>
          <w:hyperlink w:anchor="__RefHeading___Toc1220242_2749589250">
            <w:r>
              <w:rPr>
                <w:webHidden/>
                <w:rStyle w:val="IndexLink"/>
                <w:rtl w:val="true"/>
              </w:rPr>
              <w:t>حدیث جعلی</w:t>
            </w:r>
            <w:r>
              <w:rPr>
                <w:rStyle w:val="IndexLink"/>
                <w:rtl w:val="true"/>
              </w:rPr>
              <w:tab/>
            </w:r>
            <w:r>
              <w:rPr>
                <w:rStyle w:val="IndexLink"/>
              </w:rPr>
              <w:t>107</w:t>
            </w:r>
          </w:hyperlink>
        </w:p>
        <w:p>
          <w:pPr>
            <w:pStyle w:val="Contents3"/>
            <w:tabs>
              <w:tab w:val="clear" w:pos="8459"/>
              <w:tab w:val="right" w:pos="9026" w:leader="dot"/>
            </w:tabs>
            <w:rPr/>
          </w:pPr>
          <w:hyperlink w:anchor="__RefHeading___Toc1220244_2749589250">
            <w:r>
              <w:rPr>
                <w:webHidden/>
                <w:rStyle w:val="IndexLink"/>
                <w:rtl w:val="true"/>
              </w:rPr>
              <w:t>کلام ابوبکر</w:t>
            </w:r>
            <w:r>
              <w:rPr>
                <w:rStyle w:val="IndexLink"/>
                <w:rtl w:val="true"/>
              </w:rPr>
              <w:tab/>
            </w:r>
            <w:r>
              <w:rPr>
                <w:rStyle w:val="IndexLink"/>
              </w:rPr>
              <w:t>109</w:t>
            </w:r>
          </w:hyperlink>
        </w:p>
        <w:p>
          <w:pPr>
            <w:pStyle w:val="Contents3"/>
            <w:tabs>
              <w:tab w:val="clear" w:pos="8459"/>
              <w:tab w:val="right" w:pos="9026" w:leader="dot"/>
            </w:tabs>
            <w:rPr/>
          </w:pPr>
          <w:hyperlink w:anchor="__RefHeading___Toc1220246_2749589250">
            <w:r>
              <w:rPr>
                <w:webHidden/>
                <w:rStyle w:val="IndexLink"/>
                <w:rtl w:val="true"/>
              </w:rPr>
              <w:t>منابع خطبه‌ی فدکیّه</w:t>
            </w:r>
            <w:r>
              <w:rPr>
                <w:rStyle w:val="IndexLink"/>
                <w:rtl w:val="true"/>
              </w:rPr>
              <w:tab/>
            </w:r>
            <w:r>
              <w:rPr>
                <w:rStyle w:val="IndexLink"/>
              </w:rPr>
              <w:t>111</w:t>
            </w:r>
          </w:hyperlink>
        </w:p>
        <w:p>
          <w:pPr>
            <w:pStyle w:val="Contents2"/>
            <w:tabs>
              <w:tab w:val="clear" w:pos="8743"/>
              <w:tab w:val="right" w:pos="9026" w:leader="dot"/>
            </w:tabs>
            <w:rPr/>
          </w:pPr>
          <w:hyperlink w:anchor="__RefHeading___Toc1220248_2749589250">
            <w:r>
              <w:rPr>
                <w:webHidden/>
                <w:rStyle w:val="IndexLink"/>
                <w:rtl w:val="true"/>
              </w:rPr>
              <w:t>درس نهم</w:t>
            </w:r>
            <w:r>
              <w:rPr>
                <w:rStyle w:val="IndexLink"/>
                <w:rtl w:val="true"/>
              </w:rPr>
              <w:t xml:space="preserve">: </w:t>
            </w:r>
            <w:r>
              <w:rPr>
                <w:rStyle w:val="IndexLink"/>
                <w:rtl w:val="true"/>
              </w:rPr>
              <w:t>خطبه‌ی حضرت زهرا علیهاالسلام در بستر شهادت</w:t>
            </w:r>
            <w:r>
              <w:rPr>
                <w:rStyle w:val="IndexLink"/>
                <w:rtl w:val="true"/>
              </w:rPr>
              <w:tab/>
            </w:r>
            <w:r>
              <w:rPr>
                <w:rStyle w:val="IndexLink"/>
              </w:rPr>
              <w:t>113</w:t>
            </w:r>
          </w:hyperlink>
        </w:p>
        <w:p>
          <w:pPr>
            <w:pStyle w:val="Contents3"/>
            <w:tabs>
              <w:tab w:val="clear" w:pos="8459"/>
              <w:tab w:val="right" w:pos="9026" w:leader="dot"/>
            </w:tabs>
            <w:rPr/>
          </w:pPr>
          <w:hyperlink w:anchor="__RefHeading___Toc1220250_274958925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220252_2749589250">
            <w:r>
              <w:rPr>
                <w:webHidden/>
                <w:rStyle w:val="IndexLink"/>
                <w:rtl w:val="true"/>
              </w:rPr>
              <w:t>منابع خطبه‌ی حضرت فاطمه علیهاالسلام در بستر</w:t>
            </w:r>
            <w:r>
              <w:rPr>
                <w:rStyle w:val="IndexLink"/>
                <w:rtl w:val="true"/>
              </w:rPr>
              <w:tab/>
            </w:r>
            <w:r>
              <w:rPr>
                <w:rStyle w:val="IndexLink"/>
              </w:rPr>
              <w:t>119</w:t>
            </w:r>
          </w:hyperlink>
        </w:p>
        <w:p>
          <w:pPr>
            <w:pStyle w:val="Contents3"/>
            <w:tabs>
              <w:tab w:val="clear" w:pos="8459"/>
              <w:tab w:val="right" w:pos="9026" w:leader="dot"/>
            </w:tabs>
            <w:rPr/>
          </w:pPr>
          <w:hyperlink w:anchor="__RefHeading___Toc1220254_2749589250">
            <w:r>
              <w:rPr>
                <w:webHidden/>
                <w:rStyle w:val="IndexLink"/>
                <w:rtl w:val="true"/>
              </w:rPr>
              <w:t>کتابنامه‌ی شرح‌های خطبه‌ی در بستر</w:t>
            </w:r>
            <w:r>
              <w:rPr>
                <w:rStyle w:val="IndexLink"/>
                <w:rtl w:val="true"/>
              </w:rPr>
              <w:tab/>
            </w:r>
            <w:r>
              <w:rPr>
                <w:rStyle w:val="IndexLink"/>
              </w:rPr>
              <w:t>121</w:t>
            </w:r>
          </w:hyperlink>
        </w:p>
        <w:p>
          <w:pPr>
            <w:pStyle w:val="Contents3"/>
            <w:tabs>
              <w:tab w:val="clear" w:pos="8459"/>
              <w:tab w:val="right" w:pos="9026" w:leader="dot"/>
            </w:tabs>
            <w:rPr/>
          </w:pPr>
          <w:hyperlink w:anchor="__RefHeading___Toc1220256_2749589250">
            <w:r>
              <w:rPr>
                <w:webHidden/>
                <w:rStyle w:val="IndexLink"/>
                <w:rtl w:val="true"/>
              </w:rPr>
              <w:t>پیامدهای خطبه‌ی در بستر</w:t>
            </w:r>
            <w:r>
              <w:rPr>
                <w:rStyle w:val="IndexLink"/>
                <w:rtl w:val="true"/>
              </w:rPr>
              <w:tab/>
            </w:r>
            <w:r>
              <w:rPr>
                <w:rStyle w:val="IndexLink"/>
              </w:rPr>
              <w:t>122</w:t>
            </w:r>
          </w:hyperlink>
        </w:p>
        <w:p>
          <w:pPr>
            <w:pStyle w:val="Contents2"/>
            <w:tabs>
              <w:tab w:val="clear" w:pos="8743"/>
              <w:tab w:val="right" w:pos="9026" w:leader="dot"/>
            </w:tabs>
            <w:rPr/>
          </w:pPr>
          <w:hyperlink w:anchor="__RefHeading___Toc1220258_2749589250">
            <w:r>
              <w:rPr>
                <w:webHidden/>
                <w:rStyle w:val="IndexLink"/>
                <w:rtl w:val="true"/>
              </w:rPr>
              <w:t>درس دهم</w:t>
            </w:r>
            <w:r>
              <w:rPr>
                <w:rStyle w:val="IndexLink"/>
                <w:rtl w:val="true"/>
              </w:rPr>
              <w:t xml:space="preserve">: </w:t>
            </w:r>
            <w:r>
              <w:rPr>
                <w:rStyle w:val="IndexLink"/>
                <w:rtl w:val="true"/>
              </w:rPr>
              <w:t>خطبه‌ی حضرت فاطمه علیهاالسلام در پشت در</w:t>
            </w:r>
            <w:r>
              <w:rPr>
                <w:rStyle w:val="IndexLink"/>
                <w:rtl w:val="true"/>
              </w:rPr>
              <w:tab/>
            </w:r>
            <w:r>
              <w:rPr>
                <w:rStyle w:val="IndexLink"/>
              </w:rPr>
              <w:t>127</w:t>
            </w:r>
          </w:hyperlink>
        </w:p>
        <w:p>
          <w:pPr>
            <w:pStyle w:val="Contents3"/>
            <w:tabs>
              <w:tab w:val="clear" w:pos="8459"/>
              <w:tab w:val="right" w:pos="9026" w:leader="dot"/>
            </w:tabs>
            <w:rPr/>
          </w:pPr>
          <w:hyperlink w:anchor="__RefHeading___Toc1220260_2749589250">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220262_2749589250">
            <w:r>
              <w:rPr>
                <w:webHidden/>
                <w:rStyle w:val="IndexLink"/>
                <w:rtl w:val="true"/>
              </w:rPr>
              <w:t>منابع خطبه‌ی پشت در</w:t>
            </w:r>
            <w:r>
              <w:rPr>
                <w:rStyle w:val="IndexLink"/>
                <w:rtl w:val="true"/>
              </w:rPr>
              <w:tab/>
            </w:r>
            <w:r>
              <w:rPr>
                <w:rStyle w:val="IndexLink"/>
              </w:rPr>
              <w:t>130</w:t>
            </w:r>
          </w:hyperlink>
        </w:p>
        <w:p>
          <w:pPr>
            <w:pStyle w:val="Contents3"/>
            <w:tabs>
              <w:tab w:val="clear" w:pos="8459"/>
              <w:tab w:val="right" w:pos="9026" w:leader="dot"/>
            </w:tabs>
            <w:rPr/>
          </w:pPr>
          <w:hyperlink w:anchor="__RefHeading___Toc1220264_2749589250">
            <w:r>
              <w:rPr>
                <w:webHidden/>
                <w:rStyle w:val="IndexLink"/>
                <w:rtl w:val="true"/>
              </w:rPr>
              <w:t>چند نکته پیرامون خطبه‌ی شریفه</w:t>
            </w:r>
            <w:r>
              <w:rPr>
                <w:rStyle w:val="IndexLink"/>
                <w:rtl w:val="true"/>
              </w:rPr>
              <w:tab/>
            </w:r>
            <w:r>
              <w:rPr>
                <w:rStyle w:val="IndexLink"/>
              </w:rPr>
              <w:t>131</w:t>
            </w:r>
          </w:hyperlink>
        </w:p>
        <w:p>
          <w:pPr>
            <w:pStyle w:val="Contents4"/>
            <w:tabs>
              <w:tab w:val="clear" w:pos="8176"/>
              <w:tab w:val="right" w:pos="9026" w:leader="dot"/>
            </w:tabs>
            <w:rPr/>
          </w:pPr>
          <w:hyperlink w:anchor="__RefHeading___Toc1220266_274958925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220268_2749589250">
            <w:r>
              <w:rPr>
                <w:webHidden/>
                <w:rStyle w:val="IndexLink"/>
              </w:rPr>
              <w:t>1</w:t>
            </w:r>
            <w:r>
              <w:rPr>
                <w:rStyle w:val="IndexLink"/>
                <w:rtl w:val="true"/>
              </w:rPr>
              <w:t xml:space="preserve">) </w:t>
            </w:r>
            <w:r>
              <w:rPr>
                <w:rStyle w:val="IndexLink"/>
                <w:rtl w:val="true"/>
              </w:rPr>
              <w:t>حضور ناشایست</w:t>
            </w:r>
            <w:r>
              <w:rPr>
                <w:rStyle w:val="IndexLink"/>
                <w:rtl w:val="true"/>
              </w:rPr>
              <w:tab/>
            </w:r>
            <w:r>
              <w:rPr>
                <w:rStyle w:val="IndexLink"/>
              </w:rPr>
              <w:t>131</w:t>
            </w:r>
          </w:hyperlink>
        </w:p>
        <w:p>
          <w:pPr>
            <w:pStyle w:val="Contents4"/>
            <w:tabs>
              <w:tab w:val="clear" w:pos="8176"/>
              <w:tab w:val="right" w:pos="9026" w:leader="dot"/>
            </w:tabs>
            <w:rPr/>
          </w:pPr>
          <w:hyperlink w:anchor="__RefHeading___Toc1220270_2749589250">
            <w:r>
              <w:rPr>
                <w:webHidden/>
                <w:rStyle w:val="IndexLink"/>
              </w:rPr>
              <w:t>2</w:t>
            </w:r>
            <w:r>
              <w:rPr>
                <w:rStyle w:val="IndexLink"/>
                <w:rtl w:val="true"/>
              </w:rPr>
              <w:t xml:space="preserve">) </w:t>
            </w:r>
            <w:r>
              <w:rPr>
                <w:rStyle w:val="IndexLink"/>
                <w:rtl w:val="true"/>
              </w:rPr>
              <w:t>تهاجم به خانه‌ی وحی</w:t>
            </w:r>
            <w:r>
              <w:rPr>
                <w:rStyle w:val="IndexLink"/>
                <w:rtl w:val="true"/>
              </w:rPr>
              <w:tab/>
            </w:r>
            <w:r>
              <w:rPr>
                <w:rStyle w:val="IndexLink"/>
              </w:rPr>
              <w:t>132</w:t>
            </w:r>
          </w:hyperlink>
        </w:p>
        <w:p>
          <w:pPr>
            <w:pStyle w:val="Contents4"/>
            <w:tabs>
              <w:tab w:val="clear" w:pos="8176"/>
              <w:tab w:val="right" w:pos="9026" w:leader="dot"/>
            </w:tabs>
            <w:rPr/>
          </w:pPr>
          <w:hyperlink w:anchor="__RefHeading___Toc1220272_2749589250">
            <w:r>
              <w:rPr>
                <w:webHidden/>
                <w:rStyle w:val="IndexLink"/>
              </w:rPr>
              <w:t>3</w:t>
            </w:r>
            <w:r>
              <w:rPr>
                <w:rStyle w:val="IndexLink"/>
                <w:rtl w:val="true"/>
              </w:rPr>
              <w:t xml:space="preserve">) </w:t>
            </w:r>
            <w:r>
              <w:rPr>
                <w:rStyle w:val="IndexLink"/>
                <w:rtl w:val="true"/>
              </w:rPr>
              <w:t>حرمت شکنی</w:t>
            </w:r>
            <w:r>
              <w:rPr>
                <w:rStyle w:val="IndexLink"/>
                <w:rtl w:val="true"/>
              </w:rPr>
              <w:tab/>
            </w:r>
            <w:r>
              <w:rPr>
                <w:rStyle w:val="IndexLink"/>
              </w:rPr>
              <w:t>132</w:t>
            </w:r>
          </w:hyperlink>
        </w:p>
        <w:p>
          <w:pPr>
            <w:pStyle w:val="Contents4"/>
            <w:tabs>
              <w:tab w:val="clear" w:pos="8176"/>
              <w:tab w:val="right" w:pos="9026" w:leader="dot"/>
            </w:tabs>
            <w:rPr/>
          </w:pPr>
          <w:hyperlink w:anchor="__RefHeading___Toc1220274_2749589250">
            <w:r>
              <w:rPr>
                <w:webHidden/>
                <w:rStyle w:val="IndexLink"/>
              </w:rPr>
              <w:t>4</w:t>
            </w:r>
            <w:r>
              <w:rPr>
                <w:rStyle w:val="IndexLink"/>
                <w:rtl w:val="true"/>
              </w:rPr>
              <w:t xml:space="preserve">) </w:t>
            </w:r>
            <w:r>
              <w:rPr>
                <w:rStyle w:val="IndexLink"/>
                <w:rtl w:val="true"/>
              </w:rPr>
              <w:t>ساختارشکنی</w:t>
            </w:r>
            <w:r>
              <w:rPr>
                <w:rStyle w:val="IndexLink"/>
                <w:rtl w:val="true"/>
              </w:rPr>
              <w:tab/>
            </w:r>
            <w:r>
              <w:rPr>
                <w:rStyle w:val="IndexLink"/>
              </w:rPr>
              <w:t>135</w:t>
            </w:r>
          </w:hyperlink>
        </w:p>
        <w:p>
          <w:pPr>
            <w:pStyle w:val="Contents4"/>
            <w:tabs>
              <w:tab w:val="clear" w:pos="8176"/>
              <w:tab w:val="right" w:pos="9026" w:leader="dot"/>
            </w:tabs>
            <w:rPr/>
          </w:pPr>
          <w:hyperlink w:anchor="__RefHeading___Toc1220276_2749589250">
            <w:r>
              <w:rPr>
                <w:webHidden/>
                <w:rStyle w:val="IndexLink"/>
              </w:rPr>
              <w:t>5</w:t>
            </w:r>
            <w:r>
              <w:rPr>
                <w:rStyle w:val="IndexLink"/>
                <w:rtl w:val="true"/>
              </w:rPr>
              <w:t xml:space="preserve">) </w:t>
            </w:r>
            <w:r>
              <w:rPr>
                <w:rStyle w:val="IndexLink"/>
                <w:rtl w:val="true"/>
              </w:rPr>
              <w:t>انکار بدیهیّات</w:t>
            </w:r>
            <w:r>
              <w:rPr>
                <w:rStyle w:val="IndexLink"/>
                <w:rtl w:val="true"/>
              </w:rPr>
              <w:tab/>
            </w:r>
            <w:r>
              <w:rPr>
                <w:rStyle w:val="IndexLink"/>
              </w:rPr>
              <w:t>135</w:t>
            </w:r>
          </w:hyperlink>
        </w:p>
        <w:p>
          <w:pPr>
            <w:pStyle w:val="Contents4"/>
            <w:tabs>
              <w:tab w:val="clear" w:pos="8176"/>
              <w:tab w:val="right" w:pos="9026" w:leader="dot"/>
            </w:tabs>
            <w:rPr/>
          </w:pPr>
          <w:hyperlink w:anchor="__RefHeading___Toc1220278_2749589250">
            <w:r>
              <w:rPr>
                <w:webHidden/>
                <w:rStyle w:val="IndexLink"/>
              </w:rPr>
              <w:t>6</w:t>
            </w:r>
            <w:r>
              <w:rPr>
                <w:rStyle w:val="IndexLink"/>
                <w:rtl w:val="true"/>
              </w:rPr>
              <w:t xml:space="preserve">) </w:t>
            </w:r>
            <w:r>
              <w:rPr>
                <w:rStyle w:val="IndexLink"/>
                <w:rtl w:val="true"/>
              </w:rPr>
              <w:t>راز تأخیر در خاکسپاری پیامبر اکرم صلی‌الله‌علیه‌و‌آله</w:t>
            </w:r>
            <w:r>
              <w:rPr>
                <w:rStyle w:val="IndexLink"/>
                <w:rtl w:val="true"/>
              </w:rPr>
              <w:tab/>
            </w:r>
            <w:r>
              <w:rPr>
                <w:rStyle w:val="IndexLink"/>
              </w:rPr>
              <w:t>138</w:t>
            </w:r>
          </w:hyperlink>
        </w:p>
        <w:p>
          <w:pPr>
            <w:pStyle w:val="Contents4"/>
            <w:tabs>
              <w:tab w:val="clear" w:pos="8176"/>
              <w:tab w:val="right" w:pos="9026" w:leader="dot"/>
            </w:tabs>
            <w:rPr/>
          </w:pPr>
          <w:hyperlink w:anchor="__RefHeading___Toc1220280_2749589250">
            <w:r>
              <w:rPr>
                <w:webHidden/>
                <w:rStyle w:val="IndexLink"/>
              </w:rPr>
              <w:t>7</w:t>
            </w:r>
            <w:r>
              <w:rPr>
                <w:rStyle w:val="IndexLink"/>
                <w:rtl w:val="true"/>
              </w:rPr>
              <w:t xml:space="preserve">) </w:t>
            </w:r>
            <w:r>
              <w:rPr>
                <w:rStyle w:val="IndexLink"/>
                <w:rtl w:val="true"/>
              </w:rPr>
              <w:t>تشنگان قدرت</w:t>
            </w:r>
            <w:r>
              <w:rPr>
                <w:rStyle w:val="IndexLink"/>
                <w:rtl w:val="true"/>
              </w:rPr>
              <w:tab/>
            </w:r>
            <w:r>
              <w:rPr>
                <w:rStyle w:val="IndexLink"/>
              </w:rPr>
              <w:t>139</w:t>
            </w:r>
          </w:hyperlink>
        </w:p>
        <w:p>
          <w:pPr>
            <w:pStyle w:val="Contents2"/>
            <w:tabs>
              <w:tab w:val="clear" w:pos="8743"/>
              <w:tab w:val="right" w:pos="9026" w:leader="dot"/>
            </w:tabs>
            <w:rPr/>
          </w:pPr>
          <w:hyperlink w:anchor="__RefHeading___Toc1220282_2749589250">
            <w:r>
              <w:rPr>
                <w:webHidden/>
                <w:rStyle w:val="IndexLink"/>
                <w:rtl w:val="true"/>
              </w:rPr>
              <w:t>درس یازدهم</w:t>
            </w:r>
            <w:r>
              <w:rPr>
                <w:rStyle w:val="IndexLink"/>
                <w:rtl w:val="true"/>
              </w:rPr>
              <w:t xml:space="preserve">: </w:t>
            </w:r>
            <w:r>
              <w:rPr>
                <w:rStyle w:val="IndexLink"/>
                <w:rtl w:val="true"/>
              </w:rPr>
              <w:t>آثار علمی حضرت فاطمه علیهاالسلام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1220284_274958925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220286_2749589250">
            <w:r>
              <w:rPr>
                <w:webHidden/>
                <w:rStyle w:val="IndexLink"/>
              </w:rPr>
              <w:t>1</w:t>
            </w:r>
            <w:r>
              <w:rPr>
                <w:rStyle w:val="IndexLink"/>
                <w:rtl w:val="true"/>
              </w:rPr>
              <w:t xml:space="preserve">) </w:t>
            </w:r>
            <w:r>
              <w:rPr>
                <w:rStyle w:val="IndexLink"/>
                <w:rtl w:val="true"/>
              </w:rPr>
              <w:t>خطبه‌های حضرت فاطمه علیهاالسلام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1220288_2749589250">
            <w:r>
              <w:rPr>
                <w:webHidden/>
                <w:rStyle w:val="IndexLink"/>
              </w:rPr>
              <w:t>2</w:t>
            </w:r>
            <w:r>
              <w:rPr>
                <w:rStyle w:val="IndexLink"/>
                <w:rtl w:val="true"/>
              </w:rPr>
              <w:t xml:space="preserve">) </w:t>
            </w:r>
            <w:r>
              <w:rPr>
                <w:rStyle w:val="IndexLink"/>
                <w:rtl w:val="true"/>
              </w:rPr>
              <w:t>مسند فاطمه علیهاالسلام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1220290_2749589250">
            <w:r>
              <w:rPr>
                <w:webHidden/>
                <w:rStyle w:val="IndexLink"/>
                <w:rtl w:val="true"/>
              </w:rPr>
              <w:t>کتابنامه‌ی مسند فاطمه علیهاالسلام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1220292_2749589250">
            <w:r>
              <w:rPr>
                <w:webHidden/>
                <w:rStyle w:val="IndexLink"/>
              </w:rPr>
              <w:t>3</w:t>
            </w:r>
            <w:r>
              <w:rPr>
                <w:rStyle w:val="IndexLink"/>
                <w:rtl w:val="true"/>
              </w:rPr>
              <w:t xml:space="preserve">) </w:t>
            </w:r>
            <w:r>
              <w:rPr>
                <w:rStyle w:val="IndexLink"/>
                <w:rtl w:val="true"/>
              </w:rPr>
              <w:t>صحیفة الزّهراء علیهاالسلام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1220294_2749589250">
            <w:r>
              <w:rPr>
                <w:webHidden/>
                <w:rStyle w:val="IndexLink"/>
              </w:rPr>
              <w:t>4</w:t>
            </w:r>
            <w:r>
              <w:rPr>
                <w:rStyle w:val="IndexLink"/>
                <w:rtl w:val="true"/>
              </w:rPr>
              <w:t xml:space="preserve">) </w:t>
            </w:r>
            <w:r>
              <w:rPr>
                <w:rStyle w:val="IndexLink"/>
                <w:rtl w:val="true"/>
              </w:rPr>
              <w:t>حدیث لوح فاطمه علیهاالسلام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1220296_2749589250">
            <w:r>
              <w:rPr>
                <w:webHidden/>
                <w:rStyle w:val="IndexLink"/>
              </w:rPr>
              <w:t>5</w:t>
            </w:r>
            <w:r>
              <w:rPr>
                <w:rStyle w:val="IndexLink"/>
                <w:rtl w:val="true"/>
              </w:rPr>
              <w:t xml:space="preserve">) </w:t>
            </w:r>
            <w:r>
              <w:rPr>
                <w:rStyle w:val="IndexLink"/>
                <w:rtl w:val="true"/>
              </w:rPr>
              <w:t>حدیث کساء</w:t>
            </w:r>
            <w:r>
              <w:rPr>
                <w:rStyle w:val="IndexLink"/>
                <w:rtl w:val="true"/>
              </w:rPr>
              <w:tab/>
            </w:r>
            <w:r>
              <w:rPr>
                <w:rStyle w:val="IndexLink"/>
              </w:rPr>
              <w:t>150</w:t>
            </w:r>
          </w:hyperlink>
        </w:p>
        <w:p>
          <w:pPr>
            <w:pStyle w:val="Contents3"/>
            <w:tabs>
              <w:tab w:val="clear" w:pos="8459"/>
              <w:tab w:val="right" w:pos="9026" w:leader="dot"/>
            </w:tabs>
            <w:rPr/>
          </w:pPr>
          <w:hyperlink w:anchor="__RefHeading___Toc1220298_2749589250">
            <w:r>
              <w:rPr>
                <w:webHidden/>
                <w:rStyle w:val="IndexLink"/>
                <w:rtl w:val="true"/>
              </w:rPr>
              <w:t>حدیث کساء معروف</w:t>
            </w:r>
            <w:r>
              <w:rPr>
                <w:rStyle w:val="IndexLink"/>
                <w:rtl w:val="true"/>
              </w:rPr>
              <w:tab/>
            </w:r>
            <w:r>
              <w:rPr>
                <w:rStyle w:val="IndexLink"/>
              </w:rPr>
              <w:t>151</w:t>
            </w:r>
          </w:hyperlink>
        </w:p>
        <w:p>
          <w:pPr>
            <w:pStyle w:val="Contents3"/>
            <w:tabs>
              <w:tab w:val="clear" w:pos="8459"/>
              <w:tab w:val="right" w:pos="9026" w:leader="dot"/>
            </w:tabs>
            <w:rPr/>
          </w:pPr>
          <w:hyperlink w:anchor="__RefHeading___Toc1220300_2749589250">
            <w:r>
              <w:rPr>
                <w:webHidden/>
                <w:rStyle w:val="IndexLink"/>
              </w:rPr>
              <w:t>6</w:t>
            </w:r>
            <w:r>
              <w:rPr>
                <w:rStyle w:val="IndexLink"/>
                <w:rtl w:val="true"/>
              </w:rPr>
              <w:t xml:space="preserve">) </w:t>
            </w:r>
            <w:r>
              <w:rPr>
                <w:rStyle w:val="IndexLink"/>
                <w:rtl w:val="true"/>
              </w:rPr>
              <w:t>مصحف فاطمه علیهاالسلام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1220302_2749589250">
            <w:r>
              <w:rPr>
                <w:webHidden/>
                <w:rStyle w:val="IndexLink"/>
              </w:rPr>
              <w:t>7</w:t>
            </w:r>
            <w:r>
              <w:rPr>
                <w:rStyle w:val="IndexLink"/>
                <w:rtl w:val="true"/>
              </w:rPr>
              <w:t xml:space="preserve">) </w:t>
            </w:r>
            <w:r>
              <w:rPr>
                <w:rStyle w:val="IndexLink"/>
                <w:rtl w:val="true"/>
              </w:rPr>
              <w:t>دیگر آثار ماندگار حضرت فاطمه علیهاالسلام</w:t>
            </w:r>
            <w:r>
              <w:rPr>
                <w:rStyle w:val="IndexLink"/>
                <w:rtl w:val="true"/>
              </w:rPr>
              <w:tab/>
            </w:r>
            <w:r>
              <w:rPr>
                <w:rStyle w:val="IndexLink"/>
              </w:rPr>
              <w:t>154</w:t>
            </w:r>
          </w:hyperlink>
        </w:p>
        <w:p>
          <w:pPr>
            <w:pStyle w:val="Contents2"/>
            <w:tabs>
              <w:tab w:val="clear" w:pos="8743"/>
              <w:tab w:val="right" w:pos="9026" w:leader="dot"/>
            </w:tabs>
            <w:rPr/>
          </w:pPr>
          <w:hyperlink w:anchor="__RefHeading___Toc1220304_2749589250">
            <w:r>
              <w:rPr>
                <w:webHidden/>
                <w:rStyle w:val="IndexLink"/>
                <w:rtl w:val="true"/>
              </w:rPr>
              <w:t>درس دوازهم</w:t>
            </w:r>
            <w:r>
              <w:rPr>
                <w:rStyle w:val="IndexLink"/>
                <w:rtl w:val="true"/>
              </w:rPr>
              <w:t xml:space="preserve">: </w:t>
            </w:r>
            <w:r>
              <w:rPr>
                <w:rStyle w:val="IndexLink"/>
                <w:rtl w:val="true"/>
              </w:rPr>
              <w:t>شهادت جانگداز حضرت فاطمه علیهاالسلام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1220306_274958925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220308_2749589250">
            <w:r>
              <w:rPr>
                <w:webHidden/>
                <w:rStyle w:val="IndexLink"/>
                <w:rtl w:val="true"/>
              </w:rPr>
              <w:t>تاریخ شهادت</w:t>
            </w:r>
            <w:r>
              <w:rPr>
                <w:rStyle w:val="IndexLink"/>
                <w:rtl w:val="true"/>
              </w:rPr>
              <w:tab/>
            </w:r>
            <w:r>
              <w:rPr>
                <w:rStyle w:val="IndexLink"/>
              </w:rPr>
              <w:t>157</w:t>
            </w:r>
          </w:hyperlink>
        </w:p>
        <w:p>
          <w:pPr>
            <w:pStyle w:val="Contents3"/>
            <w:tabs>
              <w:tab w:val="clear" w:pos="8459"/>
              <w:tab w:val="right" w:pos="9026" w:leader="dot"/>
            </w:tabs>
            <w:rPr/>
          </w:pPr>
          <w:hyperlink w:anchor="__RefHeading___Toc1220310_2749589250">
            <w:r>
              <w:rPr>
                <w:webHidden/>
                <w:rStyle w:val="IndexLink"/>
                <w:rtl w:val="true"/>
              </w:rPr>
              <w:t>محلّ دفن حضرت فاطمه علیهاالسلام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1220312_2749589250">
            <w:r>
              <w:rPr>
                <w:webHidden/>
                <w:rStyle w:val="IndexLink"/>
                <w:rtl w:val="true"/>
              </w:rPr>
              <w:t>پاداش زیارت</w:t>
            </w:r>
            <w:r>
              <w:rPr>
                <w:rStyle w:val="IndexLink"/>
                <w:rtl w:val="true"/>
              </w:rPr>
              <w:tab/>
            </w:r>
            <w:r>
              <w:rPr>
                <w:rStyle w:val="IndexLink"/>
              </w:rPr>
              <w:t>164</w:t>
            </w:r>
          </w:hyperlink>
        </w:p>
        <w:p>
          <w:pPr>
            <w:pStyle w:val="Contents3"/>
            <w:tabs>
              <w:tab w:val="clear" w:pos="8459"/>
              <w:tab w:val="right" w:pos="9026" w:leader="dot"/>
            </w:tabs>
            <w:rPr/>
          </w:pPr>
          <w:hyperlink w:anchor="__RefHeading___Toc1220314_2749589250">
            <w:r>
              <w:rPr>
                <w:webHidden/>
                <w:rStyle w:val="IndexLink"/>
                <w:rtl w:val="true"/>
              </w:rPr>
              <w:t>زیارت نامه حضرت زهرا علیهاالسلام</w:t>
            </w:r>
            <w:r>
              <w:rPr>
                <w:rStyle w:val="IndexLink"/>
                <w:rtl w:val="true"/>
              </w:rPr>
              <w:tab/>
            </w:r>
            <w:r>
              <w:rPr>
                <w:rStyle w:val="IndexLink"/>
              </w:rPr>
              <w:t>165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28_27964"/>
      <w:bookmarkStart w:id="1" w:name="pg3128_27964"/>
      <w:bookmarkEnd w:id="1"/>
    </w:p>
    <w:p>
      <w:pPr>
        <w:pStyle w:val="Heading2"/>
        <w:numPr>
          <w:ilvl w:val="1"/>
          <w:numId w:val="1"/>
        </w:numPr>
        <w:rPr/>
      </w:pPr>
      <w:bookmarkStart w:id="2" w:name="pg3128_27964"/>
      <w:bookmarkStart w:id="3" w:name="__RefHeading___Toc122009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مهدی‌پور، علی‌اکبر،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مهدی‌پور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0094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درسنامه فاطمی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علی‌اکبر مهدی‌پور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28_27972"/>
      <w:bookmarkStart w:id="8" w:name="pg3128_27972"/>
      <w:bookmarkEnd w:id="8"/>
    </w:p>
    <w:p>
      <w:pPr>
        <w:pStyle w:val="Heading2"/>
        <w:numPr>
          <w:ilvl w:val="1"/>
          <w:numId w:val="1"/>
        </w:numPr>
        <w:rPr/>
      </w:pPr>
      <w:bookmarkStart w:id="9" w:name="pg3128_27972"/>
      <w:bookmarkStart w:id="10" w:name="__RefHeading___Toc1220096_2749589250"/>
      <w:bookmarkStart w:id="11" w:name="_Toc3"/>
      <w:bookmarkEnd w:id="9"/>
      <w:bookmarkEnd w:id="10"/>
      <w:r>
        <w:rPr>
          <w:rtl w:val="true"/>
        </w:rPr>
        <w:t>درس اوّل</w:t>
      </w:r>
      <w:r>
        <w:rPr>
          <w:rtl w:val="true"/>
        </w:rPr>
        <w:t xml:space="preserve">: </w:t>
      </w:r>
      <w:r>
        <w:rPr>
          <w:rtl w:val="true"/>
        </w:rPr>
        <w:t>مطلع نور</w:t>
      </w:r>
      <w:bookmarkEnd w:id="11"/>
    </w:p>
    <w:p>
      <w:pPr>
        <w:pStyle w:val="Heading3"/>
        <w:numPr>
          <w:ilvl w:val="2"/>
          <w:numId w:val="1"/>
        </w:numPr>
        <w:rPr/>
      </w:pPr>
      <w:bookmarkStart w:id="12" w:name="__RefHeading___Toc1220098_2749589250"/>
      <w:bookmarkStart w:id="13" w:name="_Toc4"/>
      <w:bookmarkEnd w:id="12"/>
      <w:r>
        <w:rPr>
          <w:rtl w:val="true"/>
        </w:rPr>
        <w:t>اشاره</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کَمِشْکَوةٍ فِیهَا مِصْبَاحٌ الْمِصْبَاحُ فِی زُجَاجَةٍ الزُّجَاجَةُ کَأَنَّهَا کَوْکَبٌ دُرِّیٌّ</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حضرت فاطمه‌ی زهرا علیهاالسلام مهر تابان، خورشید فروزان و ستاره‌ی درخشان کره‌ی خاکی است، که نور جمالش بر آسمانیان نور افشانی می‌کند، همان گونه که ستارگان آسمان بر اهل زمین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زیرا پس از خلقت زمین و آسمان، فرشته‌ها از تاریکی آسمان‌ها شکایت نمودند، خداوند منّان نور حضرت زهرا علیه‌السلام را در قندیلی از عرش آویزان کرد و کرات عُلوی با نور فاطمه علیهاالسلام منوّر گردید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او را زهرا نام نهادند، زیرا او هر روز سه 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زوال؛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شامگاهان بر مولای متقیان نور افشانی می‌کرد</w:t>
      </w:r>
      <w:r>
        <w:rPr>
          <w:rFonts w:eastAsia="IRNazanin" w:cs="IRNazanin"/>
          <w:color w:val="111111"/>
          <w:sz w:val="28"/>
          <w:szCs w:val="28"/>
          <w:rtl w:val="true"/>
          <w:lang w:bidi="fa-IR"/>
        </w:rPr>
        <w:t>.</w:t>
      </w:r>
      <w:r>
        <w:rPr>
          <w:rStyle w:val="FootnoteAnchor"/>
          <w:rtl w:val="true"/>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فاطمه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فرمود</w:t>
      </w:r>
      <w:r>
        <w:rPr>
          <w:rFonts w:eastAsia="IRNazanin" w:cs="IRNazanin"/>
          <w:color w:val="111111"/>
          <w:sz w:val="28"/>
          <w:szCs w:val="28"/>
          <w:rtl w:val="true"/>
          <w:lang w:bidi="fa-IR"/>
        </w:rPr>
        <w:t xml:space="preserve">: </w:t>
      </w:r>
      <w:bookmarkStart w:id="14" w:name="pg3128_27974"/>
    </w:p>
    <w:p>
      <w:pPr>
        <w:pStyle w:val="BookText"/>
        <w:rPr/>
      </w:pPr>
      <w:bookmarkEnd w:id="14"/>
      <w:r>
        <w:rPr>
          <w:rFonts w:ascii="Amiri" w:hAnsi="Amiri" w:eastAsia="Amiri" w:cs="Amiri"/>
          <w:color w:val="111111"/>
          <w:sz w:val="28"/>
          <w:sz w:val="28"/>
          <w:szCs w:val="28"/>
          <w:rtl w:val="true"/>
          <w:lang w:bidi="ar-SA"/>
        </w:rPr>
        <w:t>لاَِنَّ اللّه‌َ عَزَّوجلَّ خَلَقَها مِنْ نُورِ عَظَمَتِهِ؛ فَلَمّا أشْرَقَتْ أَضاَءتِ السَّماواتُ وَ الْأَرْضُ بِنُورِها، وَ غُشِیَتْ أَبصارُ الْمَلائِکَةِ وَ خَرَّتْ للّه‌ِِ ساجِدینَ</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زیرا خداوند او را از نور عظمت خودش آفرید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هنگامی که نورش طالع گردید، آسمان‌ها و زمین با نورش روشن شد، دیدگان فرشتگان خیره گردید و در برابر خداوند به سجده افتادند</w:t>
      </w:r>
      <w:r>
        <w:rPr>
          <w:rFonts w:eastAsia="IRNazanin" w:cs="IRNazanin"/>
          <w:i/>
          <w:iCs/>
          <w:color w:val="111111"/>
          <w:sz w:val="28"/>
          <w:szCs w:val="28"/>
          <w:rtl w:val="true"/>
          <w:lang w:bidi="fa-IR"/>
        </w:rPr>
        <w:t>.</w:t>
      </w:r>
      <w:r>
        <w:rPr>
          <w:rStyle w:val="FootnoteAnchor"/>
          <w:rtl w:val="true"/>
        </w:rPr>
        <w:footnoteReference w:id="6"/>
      </w:r>
    </w:p>
    <w:p>
      <w:pPr>
        <w:pStyle w:val="Heading3"/>
        <w:numPr>
          <w:ilvl w:val="2"/>
          <w:numId w:val="1"/>
        </w:numPr>
        <w:rPr/>
      </w:pPr>
      <w:bookmarkStart w:id="15" w:name="__RefHeading___Toc1220100_2749589250"/>
      <w:bookmarkStart w:id="16" w:name="_Toc5"/>
      <w:bookmarkEnd w:id="15"/>
      <w:r>
        <w:rPr>
          <w:rtl w:val="true"/>
        </w:rPr>
        <w:t>آیه نور</w:t>
      </w:r>
      <w:bookmarkEnd w:id="16"/>
    </w:p>
    <w:p>
      <w:pPr>
        <w:pStyle w:val="BookText"/>
        <w:rPr/>
      </w:pPr>
      <w:r>
        <w:rPr>
          <w:rFonts w:ascii="IRNazanin" w:hAnsi="IRNazanin" w:eastAsia="IRNazanin"/>
          <w:color w:val="111111"/>
          <w:sz w:val="28"/>
          <w:sz w:val="28"/>
          <w:szCs w:val="28"/>
          <w:rtl w:val="true"/>
          <w:lang w:bidi="fa-IR"/>
        </w:rPr>
        <w:t>حضرت فاطمه علیهاالسلام آیتی از آیات نور پروردگار است که در میان آیات نورانی پروردگار درخششی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سوره‌های قرآن فقط یک سوره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آیات نورانی سوره‌ی نور، فقط یک آیه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سوره‌ی نور و آیه‌ی نور بر محوریّت کوثر قرآن، حضرت فاطمه‌ی زهراء علیهاالسلام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مذهب، امام به حق ناطق، حضرت جعفر صادق علیه‌السلام در تفسیر آیه‌ی نور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کَمِشْکَوةٍ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IRNazanin" w:hAnsi="IRNazanin" w:eastAsia="IRNazanin"/>
          <w:i/>
          <w:i/>
          <w:iCs/>
          <w:color w:val="111111"/>
          <w:sz w:val="28"/>
          <w:sz w:val="28"/>
          <w:szCs w:val="28"/>
          <w:rtl w:val="true"/>
          <w:lang w:bidi="fa-IR"/>
        </w:rPr>
        <w:t>خداوند نور آسمان‌ها و زمین است، مثل نور خداوند مثل چراغدان است</w:t>
      </w:r>
      <w:r>
        <w:rPr>
          <w:rFonts w:eastAsia="IRNazanin" w:cs="IRNazanin"/>
          <w:i/>
          <w:iCs/>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مشکات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مِصْبَاحٌ</w:t>
      </w:r>
      <w:r>
        <w:rPr>
          <w:rFonts w:eastAsia="Amiri" w:cs="Amiri" w:ascii="Amiri" w:hAnsi="Amiri"/>
          <w:color w:val="111111"/>
          <w:sz w:val="28"/>
          <w:szCs w:val="28"/>
          <w:rtl w:val="true"/>
          <w:lang w:bidi="ar-SA"/>
        </w:rPr>
        <w:t>»</w:t>
      </w:r>
      <w:r>
        <w:rPr>
          <w:rFonts w:ascii="IRNazanin" w:hAnsi="IRNazanin" w:eastAsia="IRNazanin"/>
          <w:i/>
          <w:i/>
          <w:iCs/>
          <w:color w:val="111111"/>
          <w:sz w:val="28"/>
          <w:sz w:val="28"/>
          <w:szCs w:val="28"/>
          <w:rtl w:val="true"/>
          <w:lang w:bidi="fa-IR"/>
        </w:rPr>
        <w:t>؛ و در آن چراغدان چراغ پر فروغی است</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فِی زُجَاجَةٍ</w:t>
      </w:r>
      <w:r>
        <w:rPr>
          <w:rFonts w:eastAsia="Amiri" w:cs="Amiri" w:ascii="Amiri" w:hAnsi="Amiri"/>
          <w:color w:val="111111"/>
          <w:sz w:val="28"/>
          <w:szCs w:val="28"/>
          <w:rtl w:val="true"/>
          <w:lang w:bidi="ar-SA"/>
        </w:rPr>
        <w:t>»</w:t>
      </w:r>
      <w:r>
        <w:rPr>
          <w:rFonts w:ascii="IRNazanin" w:hAnsi="IRNazanin" w:eastAsia="IRNazanin"/>
          <w:i/>
          <w:i/>
          <w:iCs/>
          <w:color w:val="111111"/>
          <w:sz w:val="28"/>
          <w:sz w:val="28"/>
          <w:szCs w:val="28"/>
          <w:rtl w:val="true"/>
          <w:lang w:bidi="fa-IR"/>
        </w:rPr>
        <w:t>؛ آن چراغ در حبابی شفّاف قرار دارد</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زجاجه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کَأَنَّهَا کَوْکَبٌ دُرِّیٌّ</w:t>
      </w:r>
      <w:r>
        <w:rPr>
          <w:rFonts w:eastAsia="Amiri" w:cs="Amiri" w:ascii="Amiri" w:hAnsi="Amiri"/>
          <w:color w:val="111111"/>
          <w:sz w:val="28"/>
          <w:szCs w:val="28"/>
          <w:rtl w:val="true"/>
          <w:lang w:bidi="ar-SA"/>
        </w:rPr>
        <w:t>»</w:t>
      </w:r>
      <w:r>
        <w:rPr>
          <w:rFonts w:ascii="IRNazanin" w:hAnsi="IRNazanin" w:eastAsia="IRNazanin"/>
          <w:i/>
          <w:i/>
          <w:iCs/>
          <w:color w:val="111111"/>
          <w:sz w:val="28"/>
          <w:sz w:val="28"/>
          <w:szCs w:val="28"/>
          <w:rtl w:val="true"/>
          <w:lang w:bidi="fa-IR"/>
        </w:rPr>
        <w:t>؛ آن حباب گویی ستاره‌ی سحر است</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کوکب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پس از امامی از تبار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این آیه‌ی شریفه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یَجْعَلِ اللّه‌ُ لَهُ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نسل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امامی روز قیامت روشنگر او نخواهد 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قرآن کریم در آیه بعدی کانون این نور را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در خانه‌هایی که خداوند اذن ترفیع آنها را داده است، و اذن داده که در آنها خداوند یاد شود و نامش برده شود</w:t>
      </w:r>
      <w:r>
        <w:rPr>
          <w:rFonts w:eastAsia="IRNazanin" w:cs="IRNazanin"/>
          <w:i/>
          <w:iCs/>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هنگامی که پیامبر اکرم صلی‌الله‌علیه‌و‌آله این آیه را تلاوت فرمود، یکی از اصحاب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خانه‌ها چیست؟</w:t>
      </w:r>
    </w:p>
    <w:p>
      <w:pPr>
        <w:pStyle w:val="BookText"/>
        <w:rPr/>
      </w:pPr>
      <w:r>
        <w:rPr>
          <w:rFonts w:ascii="IRNazanin" w:hAnsi="IRNazanin" w:eastAsia="IRNazanin"/>
          <w:color w:val="111111"/>
          <w:sz w:val="28"/>
          <w:sz w:val="28"/>
          <w:szCs w:val="28"/>
          <w:rtl w:val="true"/>
          <w:lang w:bidi="fa-IR"/>
        </w:rPr>
        <w:t>بزرگ مفسر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پیامبران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برخاست، در حالی که به خانه‌ی حضرت علی و حضرت فاطمه اشاره می‌کرد،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خانه نیز از آن خانه هاست؟ فرمود</w:t>
      </w:r>
      <w:r>
        <w:rPr>
          <w:rFonts w:eastAsia="IRNazanin" w:cs="IRNazanin"/>
          <w:color w:val="111111"/>
          <w:sz w:val="28"/>
          <w:szCs w:val="28"/>
          <w:rtl w:val="true"/>
          <w:lang w:bidi="fa-IR"/>
        </w:rPr>
        <w:t xml:space="preserve">: </w:t>
      </w:r>
      <w:bookmarkStart w:id="17" w:name="pg3128_27979"/>
    </w:p>
    <w:p>
      <w:pPr>
        <w:pStyle w:val="BookText"/>
        <w:rPr/>
      </w:pPr>
      <w:bookmarkEnd w:id="17"/>
      <w:r>
        <w:rPr>
          <w:rFonts w:ascii="Amiri" w:hAnsi="Amiri" w:eastAsia="Amiri" w:cs="Amiri"/>
          <w:color w:val="111111"/>
          <w:sz w:val="28"/>
          <w:sz w:val="28"/>
          <w:szCs w:val="28"/>
          <w:rtl w:val="true"/>
          <w:lang w:bidi="ar-SA"/>
        </w:rPr>
        <w:t>نَعَمْ مِنْ أَفضَلِها؛</w:t>
      </w:r>
    </w:p>
    <w:p>
      <w:pPr>
        <w:pStyle w:val="BookText"/>
        <w:rPr/>
      </w:pPr>
      <w:r>
        <w:rPr>
          <w:rFonts w:ascii="IRNazanin" w:hAnsi="IRNazanin" w:eastAsia="IRNazanin"/>
          <w:i/>
          <w:i/>
          <w:iCs/>
          <w:color w:val="111111"/>
          <w:sz w:val="28"/>
          <w:sz w:val="28"/>
          <w:szCs w:val="28"/>
          <w:rtl w:val="true"/>
          <w:lang w:bidi="fa-IR"/>
        </w:rPr>
        <w:t>آری، از برترین آنهاست</w:t>
      </w:r>
      <w:r>
        <w:rPr>
          <w:rFonts w:eastAsia="IRNazanin" w:cs="IRNazanin"/>
          <w:i/>
          <w:iCs/>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کتب عامّه آمده است که هنگامی که شب اول ماه، حضرت فاطمه استهلال می‌کرد، نور جمالش بر هلال غلبه می‌کرد و کسی هلال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اطاقی که چراغ نبود، با نور جمال حضرت فاطمه نخ در سوزن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یادگار پیامبر این مطلب جای شگفت نیست، که 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سوزن را گم کردم، در منزل چراغ نبود، هنگامی که پیامبر اکرم صلی‌الله‌علیه‌و‌آله وارد شد، با نور جمالش سوزن را پیدا کردم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پیامبر اکرم  صلی‌الله‌علیه‌و‌آله که هرگز سخن به گزاف نمی‌گوید، در وصف جمال حضرت فاطمه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الْحُسنُ شَخْصاً لَکانَ فاطِمَةَ، بَلْ هِیَ أَعْظَمُ؛</w:t>
      </w:r>
    </w:p>
    <w:p>
      <w:pPr>
        <w:pStyle w:val="BookText"/>
        <w:rPr/>
      </w:pPr>
      <w:r>
        <w:rPr>
          <w:rFonts w:ascii="IRNazanin" w:hAnsi="IRNazanin" w:eastAsia="IRNazanin"/>
          <w:i/>
          <w:i/>
          <w:iCs/>
          <w:color w:val="111111"/>
          <w:sz w:val="28"/>
          <w:sz w:val="28"/>
          <w:szCs w:val="28"/>
          <w:rtl w:val="true"/>
          <w:lang w:bidi="fa-IR"/>
        </w:rPr>
        <w:t>اگر زیبایی تجسّم پیدا می‌کرد، فاطمه می‌شد، بلکه فاطمه از آن نیز بزرگتر است</w:t>
      </w:r>
      <w:r>
        <w:rPr>
          <w:rFonts w:eastAsia="IRNazanin" w:cs="IRNazanin"/>
          <w:i/>
          <w:iCs/>
          <w:color w:val="111111"/>
          <w:sz w:val="28"/>
          <w:szCs w:val="28"/>
          <w:rtl w:val="true"/>
          <w:lang w:bidi="fa-IR"/>
        </w:rPr>
        <w:t>.</w:t>
      </w:r>
      <w:r>
        <w:rPr>
          <w:rStyle w:val="FootnoteAnchor"/>
          <w:rtl w:val="true"/>
        </w:rPr>
        <w:footnoteReference w:id="11"/>
      </w:r>
    </w:p>
    <w:p>
      <w:pPr>
        <w:pStyle w:val="Heading3"/>
        <w:numPr>
          <w:ilvl w:val="2"/>
          <w:numId w:val="1"/>
        </w:numPr>
        <w:rPr/>
      </w:pPr>
      <w:bookmarkStart w:id="18" w:name="__RefHeading___Toc1220102_2749589250"/>
      <w:bookmarkStart w:id="19" w:name="_Toc6"/>
      <w:bookmarkEnd w:id="18"/>
      <w:r>
        <w:rPr>
          <w:rtl w:val="true"/>
        </w:rPr>
        <w:t>بوی بهشت</w:t>
      </w:r>
      <w:bookmarkEnd w:id="19"/>
    </w:p>
    <w:p>
      <w:pPr>
        <w:pStyle w:val="BookText"/>
        <w:rPr/>
      </w:pPr>
      <w:r>
        <w:rPr>
          <w:rFonts w:ascii="IRNazanin" w:hAnsi="IRNazanin" w:eastAsia="IRNazanin"/>
          <w:color w:val="111111"/>
          <w:sz w:val="28"/>
          <w:sz w:val="28"/>
          <w:szCs w:val="28"/>
          <w:rtl w:val="true"/>
          <w:lang w:bidi="fa-IR"/>
        </w:rPr>
        <w:t>حضرت فاطمه علیهاالسلام در کنار این نورانیّت خاصّ، بوی بهشت می‌داد و از این جهت نیز موجب آزار حسودان می‌شد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عرض کردم، چه شد هنگامی که فاطمه </w:t>
      </w:r>
      <w:bookmarkStart w:id="20" w:name="pg3128_27980"/>
    </w:p>
    <w:p>
      <w:pPr>
        <w:pStyle w:val="BookText"/>
        <w:rPr/>
      </w:pPr>
      <w:bookmarkEnd w:id="20"/>
      <w:r>
        <w:rPr>
          <w:rFonts w:ascii="IRNazanin" w:hAnsi="IRNazanin" w:eastAsia="IRNazanin"/>
          <w:color w:val="111111"/>
          <w:sz w:val="28"/>
          <w:sz w:val="28"/>
          <w:szCs w:val="28"/>
          <w:rtl w:val="true"/>
          <w:lang w:bidi="fa-IR"/>
        </w:rPr>
        <w:t>می‌آید او را بوسه باران می‌کنی و همانند کسی که بخواهد به کسی عسل بخوراند، زبانت را در دهانش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جبرئیل مرا وارد بهشت نمود و سیبی به من داد، من آن را خوردم و آن مبدأ نشو فاطمه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حوریه‌ی انسیّه است، هر وقت اشتیاق بهشت داشته باشم، او را می‌بوسم و بوی بهشت را از او می‌شنوم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اجتماع همه‌ی کمالات ظاهری و معنوی در وجود مقدّس حضرت فاطمه علیهاالسلام موجب شد که بسیاری از اصحاب پیامبر، حتّی شماری از کهنسالان آنها، از حضرت فاطمه علیهاالسلام خاستگاری کردند و پیامبر اکرم صلی‌الله‌علیه‌و‌آله در پاسخ همه‌ی آنها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فاطمه منتظر فرمان پروردگار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اراده‌ی حضرت احدیّت تعلّق گرفت بر این که صدّیقه‌ی طاهره را به صدّیق اعظم و فاروق امّت، یعنی حضرت امیرمؤمنان  علیه‌السلام تزویج نماید، پس عقد آنان را در آسمان جاری کرد و به حبیبش دستور داد که در زمین جاری نماید و اینک شرح ماجرا</w:t>
      </w:r>
      <w:r>
        <w:rPr>
          <w:rFonts w:eastAsia="IRNazanin" w:cs="IRNazanin"/>
          <w:color w:val="111111"/>
          <w:sz w:val="28"/>
          <w:szCs w:val="28"/>
          <w:rtl w:val="true"/>
          <w:lang w:bidi="fa-IR"/>
        </w:rPr>
        <w:t>:</w:t>
      </w:r>
    </w:p>
    <w:p>
      <w:pPr>
        <w:pStyle w:val="Heading3"/>
        <w:numPr>
          <w:ilvl w:val="2"/>
          <w:numId w:val="1"/>
        </w:numPr>
        <w:rPr/>
      </w:pPr>
      <w:bookmarkStart w:id="21" w:name="__RefHeading___Toc1220104_2749589250"/>
      <w:bookmarkStart w:id="22" w:name="_Toc7"/>
      <w:bookmarkEnd w:id="21"/>
      <w:r>
        <w:rPr>
          <w:rtl w:val="true"/>
        </w:rPr>
        <w:t>تزویج نور با نور</w:t>
      </w:r>
      <w:bookmarkEnd w:id="22"/>
    </w:p>
    <w:p>
      <w:pPr>
        <w:pStyle w:val="BookText"/>
        <w:rPr/>
      </w:pPr>
      <w:r>
        <w:rPr>
          <w:rFonts w:ascii="IRNazanin" w:hAnsi="IRNazanin" w:eastAsia="IRNazanin"/>
          <w:color w:val="111111"/>
          <w:sz w:val="28"/>
          <w:sz w:val="28"/>
          <w:szCs w:val="28"/>
          <w:rtl w:val="true"/>
          <w:lang w:bidi="fa-IR"/>
        </w:rPr>
        <w:t>هنگامی که خداوند منّان اراده فرمود که حضرت صدیقه را به ازدواج حضرت علی  علیه‌السلام در آورد، جبرئیل امین را فرمان داد که در زمین و آسمان ندا کند که فرشتگان در بیت المعمور گرد آیند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گواه می‌گیرم که کنیز پاک و راستگویم </w:t>
      </w:r>
    </w:p>
    <w:p>
      <w:pPr>
        <w:pStyle w:val="BookText"/>
        <w:rPr/>
      </w:pPr>
      <w:r>
        <w:rPr>
          <w:rFonts w:ascii="IRNazanin" w:hAnsi="IRNazanin" w:eastAsia="IRNazanin"/>
          <w:color w:val="111111"/>
          <w:sz w:val="28"/>
          <w:sz w:val="28"/>
          <w:szCs w:val="28"/>
          <w:rtl w:val="true"/>
          <w:lang w:bidi="fa-IR"/>
        </w:rPr>
        <w:t>را به بنده‌ی پاک و راستگویم تزویج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فرمان خداوند بهشت تزیین شد، حوریان به صف ایستادند، بیت‌المعمور مفروش گشت و فرشتگان به صف ایستادند، جبرئیل امین بر کرسی کرامت بالا رفت و خطبه خواند و در فرازی از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فرشتگان مقرّب، ای راکعان، ای تسبیح گویان، ای اهل آسمان‌ها و زمین‌ها، همه گواه باشید که من فاطمه‌ی زهرا، دختر رسول عالمیان، سَروَر بانوان جهانیان را به عقد علی، سَروَر اوصیا در آوردم، به فرمان خدا یک پنجم دنیا، از زمین و آسمان، دشت و دمن، کوه و دریا را مهریه‌ی او قرار دادم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پیامبر اکرم صلی‌الله‌علیه‌و‌آله در منزل امّ سلمه بود، فرشته‌ای فرود آمد که پیامبر اکرم تا آن روز او را ندیده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من تو را به این صورت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نیستم، من محمود هستم، خداوند مرا فرستاده که نور را با نور تزویج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نور را با کدام نور؟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دو کتف او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محمّد رسول اللّه، علیٌّ وصیّه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این نوشته در میان دو کتف تو نوشته شده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آن که خداوند متعال دنیا را بیافریند</w:t>
      </w:r>
      <w:r>
        <w:rPr>
          <w:rFonts w:eastAsia="IRNazanin" w:cs="IRNazanin"/>
          <w:color w:val="111111"/>
          <w:sz w:val="28"/>
          <w:szCs w:val="28"/>
          <w:rtl w:val="true"/>
          <w:lang w:bidi="fa-IR"/>
        </w:rPr>
        <w:t>.</w:t>
      </w:r>
      <w:r>
        <w:rPr>
          <w:rStyle w:val="FootnoteAnchor"/>
          <w:rtl w:val="true"/>
        </w:rPr>
        <w:footnoteReference w:id="14"/>
      </w:r>
      <w:bookmarkStart w:id="23" w:name="pg3128_27985"/>
    </w:p>
    <w:p>
      <w:pPr>
        <w:pStyle w:val="BookText"/>
        <w:rPr/>
      </w:pPr>
      <w:bookmarkEnd w:id="23"/>
      <w:r>
        <w:rPr>
          <w:rFonts w:ascii="IRNazanin" w:hAnsi="IRNazanin" w:eastAsia="IRNazanin"/>
          <w:color w:val="111111"/>
          <w:sz w:val="28"/>
          <w:sz w:val="28"/>
          <w:szCs w:val="28"/>
          <w:rtl w:val="true"/>
          <w:lang w:bidi="fa-IR"/>
        </w:rPr>
        <w:t>پیامبر اکرم  صلی‌الله‌علیه‌و‌آله فرمود که تعدادی از مهاجران و تعدادی از انصار را فراخواندند، پس خطبه‌ی مفصلی خواندند که 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المحمود بنعمته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در پایان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شما را گواه می‌گیرم که فاطمه را به ازدواج علی درآوردم در مقابل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 اگر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علی  علیه‌السلام وارد شد، پس خطاب به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منان به من امر فرموده که فاطمه را به عقد تو در آورم، من او را به عقد تو در آوردم، در مقابل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راضی هستی؟</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سجده افتاد و سجده‌ی شکر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نسلی پاکیزه‌ی فراوان برای شما قرار دهد و مبارک گرداند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4" w:name="__RefHeading___Toc1220106_2749589250"/>
      <w:bookmarkStart w:id="25" w:name="_Toc8"/>
      <w:bookmarkEnd w:id="24"/>
      <w:r>
        <w:rPr>
          <w:rtl w:val="true"/>
        </w:rPr>
        <w:t>شب زفاف</w:t>
      </w:r>
      <w:bookmarkEnd w:id="25"/>
    </w:p>
    <w:p>
      <w:pPr>
        <w:pStyle w:val="BookText"/>
        <w:rPr/>
      </w:pPr>
      <w:r>
        <w:rPr>
          <w:rFonts w:ascii="IRNazanin" w:hAnsi="IRNazanin" w:eastAsia="IRNazanin"/>
          <w:color w:val="111111"/>
          <w:sz w:val="28"/>
          <w:sz w:val="28"/>
          <w:szCs w:val="28"/>
          <w:rtl w:val="true"/>
          <w:lang w:bidi="fa-IR"/>
        </w:rPr>
        <w:t>به فرمان پیامبر طعامی به عنوان ولیمه تهیّه شد و در کوچه‌های مدینه دعوت همگانی برای شرکت در مجلس ولیمه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اهالی مدینه ده نفر ده نفر وارد شدند و اطعام شدند و سیر شدند و ظرف غذا تغییر نکرده و همچنان پر از غذا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مؤمنان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منافقان، در کنار سفره حاضر شدند، همه سیر شدند و دیگ غذا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پر بود</w:t>
      </w:r>
      <w:r>
        <w:rPr>
          <w:rFonts w:eastAsia="IRNazanin" w:cs="IRNazanin"/>
          <w:color w:val="111111"/>
          <w:sz w:val="28"/>
          <w:szCs w:val="28"/>
          <w:rtl w:val="true"/>
          <w:lang w:bidi="fa-IR"/>
        </w:rPr>
        <w:t xml:space="preserve">. </w:t>
      </w:r>
      <w:bookmarkStart w:id="26" w:name="pg3128_27987"/>
    </w:p>
    <w:p>
      <w:pPr>
        <w:pStyle w:val="BookText"/>
        <w:rPr/>
      </w:pPr>
      <w:bookmarkEnd w:id="26"/>
      <w:r>
        <w:rPr>
          <w:rFonts w:ascii="IRNazanin" w:hAnsi="IRNazanin" w:eastAsia="IRNazanin"/>
          <w:color w:val="111111"/>
          <w:sz w:val="28"/>
          <w:sz w:val="28"/>
          <w:szCs w:val="28"/>
          <w:rtl w:val="true"/>
          <w:lang w:bidi="fa-IR"/>
        </w:rPr>
        <w:t>آنگاه کاسه‌ها را پر کردند به خانه‌های بیوه زنان، بینوایان، و نیازمندان ارسال گردید، حتی به خانواده‌های اهل ذمّه از اهل کتاب نیز ارسال 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هنگامی که عروس را به خانه‌ی مولا می‌بردند، پیامبر اکرم صلی‌الله‌علیه‌و‌آله پیشاپیش، جبرئیل از طرف راست، میکائیل از طرف چپ و هفتاد هزار ملک از پشت سر حرکت می‌کردند و تا صبح مشغول تسبح و تقدیس بودند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27" w:name="__RefHeading___Toc1220108_2749589250"/>
      <w:bookmarkStart w:id="28" w:name="_Toc9"/>
      <w:bookmarkEnd w:id="27"/>
      <w:r>
        <w:rPr>
          <w:rtl w:val="true"/>
        </w:rPr>
        <w:t>چند نکته</w:t>
      </w:r>
      <w:bookmarkEnd w:id="28"/>
    </w:p>
    <w:p>
      <w:pPr>
        <w:pStyle w:val="Heading4"/>
        <w:numPr>
          <w:ilvl w:val="3"/>
          <w:numId w:val="1"/>
        </w:numPr>
        <w:rPr/>
      </w:pPr>
      <w:bookmarkStart w:id="29" w:name="__RefHeading___Toc1220110_2749589250"/>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قرآن کریم پیامبر اکرم صلی‌الله‌علیه‌و‌آله را برای ما اُسوه و الگو معرّفی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برای شما در رسول خدا الگوی زیبایی است</w:t>
      </w:r>
      <w:r>
        <w:rPr>
          <w:rFonts w:eastAsia="IRNazanin" w:cs="IRNazanin"/>
          <w:i/>
          <w:iCs/>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منابع حدیثی، سیره و تاریخ، مطالب فراوانی در مورد ازدواج صدّیقه‌ی طاهره آمده، که ما در اینجا کمتر از یک صدم آن 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مقدار نکات مهمّی هست که باید جامعه‌ی اسلامی برای برون رفت از مشکلات زمان ما، به آنها توجه کنند</w:t>
      </w:r>
      <w:r>
        <w:rPr>
          <w:rFonts w:eastAsia="IRNazanin" w:cs="IRNazanin"/>
          <w:color w:val="111111"/>
          <w:sz w:val="28"/>
          <w:szCs w:val="28"/>
          <w:rtl w:val="true"/>
          <w:lang w:bidi="fa-IR"/>
        </w:rPr>
        <w:t>:</w:t>
      </w:r>
    </w:p>
    <w:p>
      <w:pPr>
        <w:pStyle w:val="Heading4"/>
        <w:numPr>
          <w:ilvl w:val="3"/>
          <w:numId w:val="1"/>
        </w:numPr>
        <w:rPr/>
      </w:pPr>
      <w:bookmarkStart w:id="31" w:name="__RefHeading___Toc1220112_2749589250"/>
      <w:bookmarkStart w:id="32" w:name="_Toc11"/>
      <w:bookmarkEnd w:id="31"/>
      <w:r>
        <w:rPr/>
        <w:t>1</w:t>
      </w:r>
      <w:r>
        <w:rPr>
          <w:rtl w:val="true"/>
        </w:rPr>
        <w:t xml:space="preserve">. </w:t>
      </w:r>
      <w:r>
        <w:rPr>
          <w:rtl w:val="true"/>
        </w:rPr>
        <w:t>مقدار مهریّه</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تعالیم عالیه‌ی اسلامی برای کمی مهریّه تأکید فراوان شده و عملاً رسول اکرم صلی‌الله‌علیه‌و‌آله مهریّه حضرت فاطمه علیهاالسلام، حضرت خدیجه و دیگر همسران خود را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اوقیه قرار داده که معادل </w:t>
      </w:r>
      <w:r>
        <w:rPr>
          <w:rFonts w:eastAsia="IRNazanin" w:cs="IRNazanin"/>
          <w:color w:val="111111"/>
          <w:sz w:val="28"/>
          <w:szCs w:val="28"/>
          <w:lang w:bidi="fa-IR"/>
        </w:rPr>
        <w:t>5/262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نقره‌ی خالص</w:t>
      </w:r>
      <w:r>
        <w:rPr>
          <w:rStyle w:val="FootnoteAnchor"/>
          <w:rtl w:val="true"/>
        </w:rPr>
        <w:footnoteReference w:id="19"/>
      </w:r>
      <w:r>
        <w:rPr>
          <w:rFonts w:ascii="IRNazanin" w:hAnsi="IRNazanin" w:eastAsia="IRNazanin"/>
          <w:color w:val="111111"/>
          <w:sz w:val="28"/>
          <w:sz w:val="28"/>
          <w:szCs w:val="28"/>
          <w:rtl w:val="true"/>
          <w:lang w:bidi="fa-IR"/>
        </w:rPr>
        <w:t xml:space="preserve">می‌باشد، که در </w:t>
      </w:r>
      <w:bookmarkStart w:id="33" w:name="pg3128_27989"/>
    </w:p>
    <w:p>
      <w:pPr>
        <w:pStyle w:val="BookText"/>
        <w:rPr/>
      </w:pPr>
      <w:bookmarkEnd w:id="33"/>
      <w:r>
        <w:rPr>
          <w:rFonts w:ascii="IRNazanin" w:hAnsi="IRNazanin" w:eastAsia="IRNazanin"/>
          <w:color w:val="111111"/>
          <w:sz w:val="28"/>
          <w:sz w:val="28"/>
          <w:szCs w:val="28"/>
          <w:rtl w:val="true"/>
          <w:lang w:bidi="fa-IR"/>
        </w:rPr>
        <w:t xml:space="preserve">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جای مسابقه در فزون طلبی، تلاش شود که مهریّه بانوان به همان مهر السّنّة برگردد، تأثیر عجیبی در پایین آمد سنّ ازدواج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خانواده‌ی پیامبر اکرم صلی‌الله‌علیه‌و‌آله فرستاد تا آن را به عنوان مهریّه به خانواده‌ی حضرت خدیجه بفرستند</w:t>
      </w:r>
      <w:r>
        <w:rPr>
          <w:rStyle w:val="FootnoteAnchor"/>
          <w:rtl w:val="true"/>
        </w:rPr>
        <w:footnoteReference w:id="20"/>
      </w:r>
      <w:r>
        <w:rPr>
          <w:rFonts w:ascii="IRNazanin" w:hAnsi="IRNazanin" w:eastAsia="IRNazanin"/>
          <w:color w:val="111111"/>
          <w:sz w:val="28"/>
          <w:sz w:val="28"/>
          <w:szCs w:val="28"/>
          <w:rtl w:val="true"/>
          <w:lang w:bidi="fa-IR"/>
        </w:rPr>
        <w:t xml:space="preserve">ولی پیامبر صلی‌الله‌علیه‌و‌آله اکرم فقط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یعنی یک هشتادم آن را به عنوان مهریه فرستاد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34" w:name="__RefHeading___Toc1220114_2749589250"/>
      <w:bookmarkStart w:id="35" w:name="_Toc12"/>
      <w:bookmarkEnd w:id="34"/>
      <w:r>
        <w:rPr/>
        <w:t>2</w:t>
      </w:r>
      <w:r>
        <w:rPr>
          <w:rtl w:val="true"/>
        </w:rPr>
        <w:t xml:space="preserve">. </w:t>
      </w:r>
      <w:r>
        <w:rPr>
          <w:rtl w:val="true"/>
        </w:rPr>
        <w:t>نقد بودن مهریّه</w:t>
      </w:r>
      <w:bookmarkEnd w:id="35"/>
    </w:p>
    <w:p>
      <w:pPr>
        <w:pStyle w:val="BookText"/>
        <w:rPr/>
      </w:pPr>
      <w:r>
        <w:rPr>
          <w:rFonts w:ascii="IRNazanin" w:hAnsi="IRNazanin" w:eastAsia="IRNazanin"/>
          <w:color w:val="111111"/>
          <w:sz w:val="28"/>
          <w:sz w:val="28"/>
          <w:szCs w:val="28"/>
          <w:rtl w:val="true"/>
          <w:lang w:bidi="fa-IR"/>
        </w:rPr>
        <w:t>پیامبر اکرم صلی‌الله‌علیه‌و‌آله به امیرمؤمنان علیه‌السلام فرمود که زره خود را بفروشد و پول آن را به عنوان مهریّه به حضرت فاطمه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به داماد تلقین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داده، کی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نمی‌کشد که عروس خانم به دادگاه مراجعه کرده، علیه داماد شکایت، مهریه‌اش را می‌طلبد، داماد راهی زندان شده</w:t>
      </w:r>
      <w:r>
        <w:rPr>
          <w:rFonts w:eastAsia="IRNazanin" w:cs="IRNazanin"/>
          <w:color w:val="111111"/>
          <w:sz w:val="28"/>
          <w:szCs w:val="28"/>
          <w:rtl w:val="true"/>
          <w:lang w:bidi="fa-IR"/>
        </w:rPr>
        <w:t>.</w:t>
      </w:r>
    </w:p>
    <w:p>
      <w:pPr>
        <w:pStyle w:val="Heading4"/>
        <w:numPr>
          <w:ilvl w:val="3"/>
          <w:numId w:val="1"/>
        </w:numPr>
        <w:rPr/>
      </w:pPr>
      <w:bookmarkStart w:id="36" w:name="__RefHeading___Toc1220116_2749589250"/>
      <w:bookmarkStart w:id="37" w:name="_Toc13"/>
      <w:bookmarkEnd w:id="36"/>
      <w:r>
        <w:rPr/>
        <w:t>3</w:t>
      </w:r>
      <w:r>
        <w:rPr>
          <w:rtl w:val="true"/>
        </w:rPr>
        <w:t xml:space="preserve">. </w:t>
      </w:r>
      <w:r>
        <w:rPr>
          <w:rtl w:val="true"/>
        </w:rPr>
        <w:t>جلب نظر دختر</w:t>
      </w:r>
      <w:bookmarkEnd w:id="37"/>
    </w:p>
    <w:p>
      <w:pPr>
        <w:pStyle w:val="BookText"/>
        <w:rPr/>
      </w:pPr>
      <w:r>
        <w:rPr>
          <w:rFonts w:ascii="IRNazanin" w:hAnsi="IRNazanin" w:eastAsia="IRNazanin"/>
          <w:color w:val="111111"/>
          <w:sz w:val="28"/>
          <w:sz w:val="28"/>
          <w:szCs w:val="28"/>
          <w:rtl w:val="true"/>
          <w:lang w:bidi="fa-IR"/>
        </w:rPr>
        <w:t>ازدواج صدّیقه‌ی طاهره به امر پروردگار و لازم الاجراء بود، در عین حال پیامبر اکرم صلی‌الله‌علیه‌و‌آله به نزد حضرت فاطمه علیهاالسلام رفته،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آمده، نام تو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طاهره سکوت می‌کند و پیامبر عظیم الشأن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سکوتش علامت رضایتمندی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پدرها و مادرها در عین رعایت مصالح فرزندان، باید به خواسته‌های آنها </w:t>
      </w:r>
      <w:bookmarkStart w:id="38" w:name="pg3128_27991"/>
    </w:p>
    <w:p>
      <w:pPr>
        <w:pStyle w:val="BookText"/>
        <w:rPr/>
      </w:pPr>
      <w:bookmarkEnd w:id="38"/>
      <w:r>
        <w:rPr>
          <w:rFonts w:ascii="IRNazanin" w:hAnsi="IRNazanin" w:eastAsia="IRNazanin"/>
          <w:color w:val="111111"/>
          <w:sz w:val="28"/>
          <w:sz w:val="28"/>
          <w:szCs w:val="28"/>
          <w:rtl w:val="true"/>
          <w:lang w:bidi="fa-IR"/>
        </w:rPr>
        <w:t>توجّه کنند به آرای آنها احترام بگذارند، در هیچ موردی، به ویژه در مورد انتخاب همسر آنها را مجبور نکنند</w:t>
      </w:r>
      <w:r>
        <w:rPr>
          <w:rFonts w:eastAsia="IRNazanin" w:cs="IRNazanin"/>
          <w:color w:val="111111"/>
          <w:sz w:val="28"/>
          <w:szCs w:val="28"/>
          <w:rtl w:val="true"/>
          <w:lang w:bidi="fa-IR"/>
        </w:rPr>
        <w:t>.</w:t>
      </w:r>
    </w:p>
    <w:p>
      <w:pPr>
        <w:pStyle w:val="Heading4"/>
        <w:numPr>
          <w:ilvl w:val="3"/>
          <w:numId w:val="1"/>
        </w:numPr>
        <w:rPr/>
      </w:pPr>
      <w:bookmarkStart w:id="39" w:name="__RefHeading___Toc1220118_2749589250"/>
      <w:bookmarkStart w:id="40" w:name="_Toc14"/>
      <w:bookmarkEnd w:id="39"/>
      <w:r>
        <w:rPr/>
        <w:t>4</w:t>
      </w:r>
      <w:r>
        <w:rPr>
          <w:rtl w:val="true"/>
        </w:rPr>
        <w:t xml:space="preserve">. </w:t>
      </w:r>
      <w:r>
        <w:rPr>
          <w:rtl w:val="true"/>
        </w:rPr>
        <w:t>تأمین جهیزیّه</w:t>
      </w:r>
      <w:bookmarkEnd w:id="40"/>
    </w:p>
    <w:p>
      <w:pPr>
        <w:pStyle w:val="BookText"/>
        <w:rPr/>
      </w:pPr>
      <w:r>
        <w:rPr>
          <w:rFonts w:ascii="IRNazanin" w:hAnsi="IRNazanin" w:eastAsia="IRNazanin"/>
          <w:color w:val="111111"/>
          <w:sz w:val="28"/>
          <w:sz w:val="28"/>
          <w:szCs w:val="28"/>
          <w:rtl w:val="true"/>
          <w:lang w:bidi="fa-IR"/>
        </w:rPr>
        <w:t>تأمین جهیزیّه یکی از دغدغه‌های مهمّ خانوده‌های عروس می‌باشد، در این زمینه زیاده روی‌های عجیبی می‌شود و تأمین جهیزیّه گاهی خانوده‌هایی را از زندگی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مراکزی عهده دار تأمین جهیزیّه شده، در این امر حیاتی به کمک خانواده‌ها می‌شتابند و کار بسیار شاسته‌ای انجام می‌دهند، باید آنها را پشتیبانی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از مهریه حضرت فاطمه علیهاالسلام یک مشت به سلمان، یک مشت به مقداد و چند مشت به چند نفر دیگر از اصحاب دادند و کمّ و کیف جهیزیّه مورد نظر را بیان فرمودند و آنها را راهی بازار نمودند</w:t>
      </w:r>
      <w:r>
        <w:rPr>
          <w:rFonts w:eastAsia="IRNazanin" w:cs="IRNazanin"/>
          <w:color w:val="111111"/>
          <w:sz w:val="28"/>
          <w:szCs w:val="28"/>
          <w:rtl w:val="true"/>
          <w:lang w:bidi="fa-IR"/>
        </w:rPr>
        <w:t>.</w:t>
      </w:r>
    </w:p>
    <w:p>
      <w:pPr>
        <w:pStyle w:val="Heading4"/>
        <w:numPr>
          <w:ilvl w:val="3"/>
          <w:numId w:val="1"/>
        </w:numPr>
        <w:rPr/>
      </w:pPr>
      <w:bookmarkStart w:id="41" w:name="__RefHeading___Toc1220120_2749589250"/>
      <w:bookmarkStart w:id="42" w:name="_Toc15"/>
      <w:bookmarkEnd w:id="41"/>
      <w:r>
        <w:rPr/>
        <w:t>5</w:t>
      </w:r>
      <w:r>
        <w:rPr>
          <w:rtl w:val="true"/>
        </w:rPr>
        <w:t xml:space="preserve">. </w:t>
      </w:r>
      <w:r>
        <w:rPr>
          <w:rtl w:val="true"/>
        </w:rPr>
        <w:t>ولیمه‌ی عروسی</w:t>
      </w:r>
      <w:bookmarkEnd w:id="42"/>
    </w:p>
    <w:p>
      <w:pPr>
        <w:pStyle w:val="BookText"/>
        <w:rPr/>
      </w:pPr>
      <w:r>
        <w:rPr>
          <w:rFonts w:ascii="IRNazanin" w:hAnsi="IRNazanin" w:eastAsia="IRNazanin"/>
          <w:color w:val="111111"/>
          <w:sz w:val="28"/>
          <w:sz w:val="28"/>
          <w:szCs w:val="28"/>
          <w:rtl w:val="true"/>
          <w:lang w:bidi="fa-IR"/>
        </w:rPr>
        <w:t>در زمان ما به بهانه‌ی کوچک بودن خانه‌ها، ولیمه‌ها را در تالارها با هزینه‌های کمرشکن انجام می‌د هند و بسیاری از خانوده‌ها جدّاً با مشکل مواجه می‌شوند</w:t>
      </w:r>
      <w:r>
        <w:rPr>
          <w:rFonts w:eastAsia="IRNazanin" w:cs="IRNazanin"/>
          <w:color w:val="111111"/>
          <w:sz w:val="28"/>
          <w:szCs w:val="28"/>
          <w:rtl w:val="true"/>
          <w:lang w:bidi="fa-IR"/>
        </w:rPr>
        <w:t>.</w:t>
      </w:r>
    </w:p>
    <w:p>
      <w:pPr>
        <w:pStyle w:val="Heading4"/>
        <w:numPr>
          <w:ilvl w:val="3"/>
          <w:numId w:val="1"/>
        </w:numPr>
        <w:rPr/>
      </w:pPr>
      <w:bookmarkStart w:id="43" w:name="__RefHeading___Toc1220122_2749589250"/>
      <w:bookmarkStart w:id="44" w:name="_Toc16"/>
      <w:bookmarkEnd w:id="43"/>
      <w:r>
        <w:rPr/>
        <w:t>6</w:t>
      </w:r>
      <w:r>
        <w:rPr>
          <w:rtl w:val="true"/>
        </w:rPr>
        <w:t xml:space="preserve">. </w:t>
      </w:r>
      <w:r>
        <w:rPr>
          <w:rtl w:val="true"/>
        </w:rPr>
        <w:t>توجّه به نیازمندان</w:t>
      </w:r>
      <w:bookmarkEnd w:id="44"/>
    </w:p>
    <w:p>
      <w:pPr>
        <w:pStyle w:val="BookText"/>
        <w:rPr/>
      </w:pPr>
      <w:r>
        <w:rPr>
          <w:rFonts w:ascii="IRNazanin" w:hAnsi="IRNazanin" w:eastAsia="IRNazanin"/>
          <w:color w:val="111111"/>
          <w:sz w:val="28"/>
          <w:sz w:val="28"/>
          <w:szCs w:val="28"/>
          <w:rtl w:val="true"/>
          <w:lang w:bidi="fa-IR"/>
        </w:rPr>
        <w:t>علاوه بر حاضران و شرکت کنندگان در ولیمه‌ی صدّیقه‌ی طاهره، پیامبر رحمت کاسه‌ها را پر کرده به خانه‌های بیوه زنان، بینوایان و نیازمندان فرستادند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جوامع ما عمدتاً افراد ثروتمند به مجالس ولیمه دعوت می‌شوند و به </w:t>
      </w:r>
    </w:p>
    <w:p>
      <w:pPr>
        <w:pStyle w:val="BookText"/>
        <w:rPr/>
      </w:pPr>
      <w:r>
        <w:rPr>
          <w:rFonts w:ascii="IRNazanin" w:hAnsi="IRNazanin" w:eastAsia="IRNazanin"/>
          <w:color w:val="111111"/>
          <w:sz w:val="28"/>
          <w:sz w:val="28"/>
          <w:szCs w:val="28"/>
          <w:rtl w:val="true"/>
          <w:lang w:bidi="fa-IR"/>
        </w:rPr>
        <w:t>نیازمندان توجّهی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همه‌ی ما از پیامبر اکرم صلی‌الله‌علیه‌و‌آله و دیگر پیشوایان معصوم علیهم‌السلام الگو بگیریم، برای امر ازواج تسهیلاتی فراهم کنیم، از سقوط نسل جوان در فساد و تباهی جلوگیری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بسیاری از نقّادان که در هر مجلسی تجمّل پرستی را محکوم می‌کنند، خود در مقام عمل از تجمّلات صرف نظر نمی‌کنند و در برابر خواستگاران شرایط سخت و طاقت فرسا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فتّال نیشابوری، مستشهد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امیرالمؤمنین،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خوارزم، 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الامامة،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پنجم </w:t>
      </w:r>
      <w:r>
        <w:rPr>
          <w:rFonts w:eastAsia="IRNazanin" w:cs="IRNazanin"/>
          <w:color w:val="111111"/>
          <w:sz w:val="28"/>
          <w:szCs w:val="28"/>
          <w:rtl w:val="true"/>
          <w:lang w:bidi="fa-IR"/>
        </w:rPr>
        <w:t xml:space="preserve">- </w:t>
      </w:r>
      <w:bookmarkStart w:id="45" w:name="pg3128_27995"/>
    </w:p>
    <w:p>
      <w:pPr>
        <w:pStyle w:val="Heading2"/>
        <w:numPr>
          <w:ilvl w:val="1"/>
          <w:numId w:val="1"/>
        </w:numPr>
        <w:rPr/>
      </w:pPr>
      <w:bookmarkStart w:id="46" w:name="__RefHeading___Toc1220124_2749589250"/>
      <w:bookmarkStart w:id="47" w:name="_Toc17"/>
      <w:bookmarkEnd w:id="45"/>
      <w:bookmarkEnd w:id="46"/>
      <w:r>
        <w:rPr>
          <w:rtl w:val="true"/>
        </w:rPr>
        <w:t>درس دوّم</w:t>
      </w:r>
      <w:r>
        <w:rPr>
          <w:rtl w:val="true"/>
        </w:rPr>
        <w:t xml:space="preserve">: </w:t>
      </w:r>
      <w:r>
        <w:rPr>
          <w:rtl w:val="true"/>
        </w:rPr>
        <w:t>سیمای حضرت فاطمه علیهاالسلام در آیینه‌ی قرآن</w:t>
      </w:r>
      <w:bookmarkEnd w:id="47"/>
    </w:p>
    <w:p>
      <w:pPr>
        <w:pStyle w:val="Heading3"/>
        <w:numPr>
          <w:ilvl w:val="2"/>
          <w:numId w:val="1"/>
        </w:numPr>
        <w:rPr/>
      </w:pPr>
      <w:bookmarkStart w:id="48" w:name="__RefHeading___Toc1220126_2749589250"/>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پیامبر اکرم صلی‌الله‌علیه‌و‌آله چهل سال تمام به عبادت و اطاعت پروردگار پرداخت، تا به دریافت قرآن کریم مفتخر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چهل شبانه روز به تهجّد خاصّ پرداخت تا کوثر قرآن  فاطمه‌ی زهرا علیهاالسلامبه آن حضرت اعطاء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صد آیه از آیات نورانی قرآن در پرتو احادیث وارده از پیشوایان معصوم علیهم‌السلام به صدّیقه‌ی طاهره، حضرت فاطمه‌ی زهرا علیهاالسلام تفسیر شده است، که از آن جمله است سوره‌ی مبارکه کوثر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ما به تو کوثر عطا کردیم، پس برای پروردگارت نماز بخوان و قربانی ذبح کن، به راستی دشمن تو بلا عقب و مقطوع النسل است</w:t>
      </w:r>
      <w:r>
        <w:rPr>
          <w:rFonts w:eastAsia="IRNazanin" w:cs="IRNazanin"/>
          <w:i/>
          <w:iCs/>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این سوره کوتاه‌ترین سوره‌ی قرآن است که از سه آیه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تشکیل یافته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از واژگان آن در قرآن فقط یک بار به کار رفته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حضرت فاطمه علیهاالسلام دردانه‌ی جهان خلقت است، سوره‌ی </w:t>
      </w:r>
      <w:bookmarkStart w:id="50" w:name="pg3128_27997"/>
    </w:p>
    <w:p>
      <w:pPr>
        <w:pStyle w:val="BookText"/>
        <w:rPr/>
      </w:pPr>
      <w:bookmarkEnd w:id="50"/>
      <w:r>
        <w:rPr>
          <w:rFonts w:ascii="IRNazanin" w:hAnsi="IRNazanin" w:eastAsia="IRNazanin"/>
          <w:color w:val="111111"/>
          <w:sz w:val="28"/>
          <w:sz w:val="28"/>
          <w:szCs w:val="28"/>
          <w:rtl w:val="true"/>
          <w:lang w:bidi="fa-IR"/>
        </w:rPr>
        <w:t>کوثر نیز از نوادر سوره‌های قرآن می‌باشد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1" w:name="__RefHeading___Toc1220128_2749589250"/>
      <w:bookmarkStart w:id="52" w:name="_Toc19"/>
      <w:bookmarkEnd w:id="51"/>
      <w:r>
        <w:rPr>
          <w:rtl w:val="true"/>
        </w:rPr>
        <w:t>گلواژه‌ی کوثر</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کثرت بیش از حد وضع شده است، نهر بهشت را از این جهت کوثر می‌نامند که آبش بسیار فراوان، ظرف‌هایش به تعداد ستارگان و جایگاهش بسیار بلند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مورد حوض کوثر از رسول اکرم  صلی‌الله‌علیه‌و‌آله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حوض من مسیر یک ماه راه است، آبش سفیدتر از شیر، عطرش خوشبوتر از مشک، کاسه‌هایش به تعداد ستارگان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آن بنوشد، هرگز تشنه نمی‌شود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مورد نهر کوثر نیز پیامبر اکرم  صلی‌الله‌علیه‌و‌آله خطاب به امیرمؤمنان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کرانه‌ی آن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است، هر درختی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دارد، چون اهل بهشت در صدد جشن و شادمانی باشند، شاخه‌ها به حرکت در می‌آیند، از شاخه‌های آن درختان نغمه‌های روح بخشی شنیده می‌شود، که اگر در بهشت مرگ بود، اهل بهشت از شادی قالب تهی می‌کردند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منظور از کوثر اقوال مختلفی هست، ابن حجر تعداد آن را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گفته،</w:t>
      </w:r>
      <w:r>
        <w:rPr>
          <w:rStyle w:val="FootnoteAnchor"/>
          <w:rtl w:val="true"/>
        </w:rPr>
        <w:footnoteReference w:id="27"/>
      </w:r>
      <w:r>
        <w:rPr>
          <w:rFonts w:ascii="IRNazanin" w:hAnsi="IRNazanin" w:eastAsia="IRNazanin"/>
          <w:color w:val="111111"/>
          <w:sz w:val="28"/>
          <w:sz w:val="28"/>
          <w:szCs w:val="28"/>
          <w:rtl w:val="true"/>
          <w:lang w:bidi="fa-IR"/>
        </w:rPr>
        <w:t xml:space="preserve">برخی دیگر آن را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رسانده‌اند</w:t>
      </w:r>
      <w:r>
        <w:rPr>
          <w:rFonts w:eastAsia="IRNazanin" w:cs="IRNazanin"/>
          <w:color w:val="111111"/>
          <w:sz w:val="28"/>
          <w:szCs w:val="28"/>
          <w:rtl w:val="true"/>
          <w:lang w:bidi="fa-IR"/>
        </w:rPr>
        <w:t>.</w:t>
      </w:r>
      <w:r>
        <w:rPr>
          <w:rStyle w:val="FootnoteAnchor"/>
          <w:rtl w:val="true"/>
        </w:rPr>
        <w:footnoteReference w:id="28"/>
      </w:r>
      <w:bookmarkStart w:id="53" w:name="pg3128_27998"/>
    </w:p>
    <w:p>
      <w:pPr>
        <w:pStyle w:val="BookText"/>
        <w:rPr/>
      </w:pPr>
      <w:bookmarkEnd w:id="53"/>
      <w:r>
        <w:rPr>
          <w:rFonts w:ascii="IRNazanin" w:hAnsi="IRNazanin" w:eastAsia="IRNazanin"/>
          <w:color w:val="111111"/>
          <w:sz w:val="28"/>
          <w:sz w:val="28"/>
          <w:szCs w:val="28"/>
          <w:rtl w:val="true"/>
          <w:lang w:bidi="fa-IR"/>
        </w:rPr>
        <w:t>مهم‌ترین اقوال به شرح زیر است</w:t>
      </w:r>
      <w:r>
        <w:rPr>
          <w:rFonts w:eastAsia="IRNazanin" w:cs="IRNazanin"/>
          <w:color w:val="111111"/>
          <w:sz w:val="28"/>
          <w:szCs w:val="28"/>
          <w:rtl w:val="true"/>
          <w:lang w:bidi="fa-IR"/>
        </w:rPr>
        <w:t>:</w:t>
      </w:r>
    </w:p>
    <w:p>
      <w:pPr>
        <w:pStyle w:val="Heading3"/>
        <w:numPr>
          <w:ilvl w:val="2"/>
          <w:numId w:val="1"/>
        </w:numPr>
        <w:rPr/>
      </w:pPr>
      <w:bookmarkStart w:id="54" w:name="__RefHeading___Toc1220130_2749589250"/>
      <w:bookmarkStart w:id="55" w:name="_Toc20"/>
      <w:bookmarkEnd w:id="54"/>
      <w:r>
        <w:rPr/>
        <w:t>1</w:t>
      </w:r>
      <w:r>
        <w:rPr>
          <w:rtl w:val="true"/>
        </w:rPr>
        <w:t xml:space="preserve">. </w:t>
      </w:r>
      <w:r>
        <w:rPr>
          <w:rtl w:val="true"/>
        </w:rPr>
        <w:t>حوض کوثر</w:t>
      </w:r>
      <w:bookmarkEnd w:id="55"/>
    </w:p>
    <w:p>
      <w:pPr>
        <w:pStyle w:val="BookText"/>
        <w:rPr/>
      </w:pPr>
      <w:r>
        <w:rPr>
          <w:rFonts w:ascii="IRNazanin" w:hAnsi="IRNazanin" w:eastAsia="IRNazanin"/>
          <w:color w:val="111111"/>
          <w:sz w:val="28"/>
          <w:sz w:val="28"/>
          <w:szCs w:val="28"/>
          <w:rtl w:val="true"/>
          <w:lang w:bidi="fa-IR"/>
        </w:rPr>
        <w:t>حوض کوثر میعاد گاه امّت با پیامبر اکرم  صلی‌الله‌علیه‌و‌آله در عرصات محشر می‌باشد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اِصبِرُوا حَتّی تَلْقُونی عَلَی الْحَوضِ؛</w:t>
      </w:r>
    </w:p>
    <w:p>
      <w:pPr>
        <w:pStyle w:val="BookText"/>
        <w:rPr/>
      </w:pPr>
      <w:r>
        <w:rPr>
          <w:rFonts w:ascii="IRNazanin" w:hAnsi="IRNazanin" w:eastAsia="IRNazanin"/>
          <w:i/>
          <w:i/>
          <w:iCs/>
          <w:color w:val="111111"/>
          <w:sz w:val="28"/>
          <w:sz w:val="28"/>
          <w:szCs w:val="28"/>
          <w:rtl w:val="true"/>
          <w:lang w:bidi="fa-IR"/>
        </w:rPr>
        <w:t>صبر و شکیبایی پیشه کنید تا در کنار حوض کوثر با من ملاقات کنید</w:t>
      </w:r>
      <w:r>
        <w:rPr>
          <w:rFonts w:eastAsia="IRNazanin" w:cs="IRNazanin"/>
          <w:i/>
          <w:iCs/>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احادیث ثقلین که با بیش از یکصد طریق از پیامبر اکرم صلی‌الله‌علیه‌و‌آله رسیده، در مورد قرآن و عترت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یَفْتَرِقا حَتّی یَرِدا عَلَی الْحَوضِ</w:t>
      </w:r>
    </w:p>
    <w:p>
      <w:pPr>
        <w:pStyle w:val="BookText"/>
        <w:rPr/>
      </w:pPr>
      <w:r>
        <w:rPr>
          <w:rFonts w:ascii="IRNazanin" w:hAnsi="IRNazanin" w:eastAsia="IRNazanin"/>
          <w:i/>
          <w:i/>
          <w:iCs/>
          <w:color w:val="111111"/>
          <w:sz w:val="28"/>
          <w:sz w:val="28"/>
          <w:szCs w:val="28"/>
          <w:rtl w:val="true"/>
          <w:lang w:bidi="fa-IR"/>
        </w:rPr>
        <w:t>از یکدیگر جدا نمی‌شوند، تا در کنار حوض کوثر بر من وارد شوند</w:t>
      </w:r>
      <w:r>
        <w:rPr>
          <w:rFonts w:eastAsia="IRNazanin" w:cs="IRNazanin"/>
          <w:i/>
          <w:iCs/>
          <w:color w:val="111111"/>
          <w:sz w:val="28"/>
          <w:szCs w:val="28"/>
          <w:rtl w:val="true"/>
          <w:lang w:bidi="fa-IR"/>
        </w:rPr>
        <w:t>.</w:t>
      </w:r>
      <w:r>
        <w:rPr>
          <w:rStyle w:val="FootnoteAnchor"/>
          <w:rtl w:val="true"/>
        </w:rPr>
        <w:footnoteReference w:id="30"/>
      </w:r>
    </w:p>
    <w:p>
      <w:pPr>
        <w:pStyle w:val="Heading3"/>
        <w:numPr>
          <w:ilvl w:val="2"/>
          <w:numId w:val="1"/>
        </w:numPr>
        <w:rPr/>
      </w:pPr>
      <w:bookmarkStart w:id="56" w:name="__RefHeading___Toc1220132_2749589250"/>
      <w:bookmarkStart w:id="57" w:name="_Toc21"/>
      <w:bookmarkEnd w:id="56"/>
      <w:r>
        <w:rPr/>
        <w:t>2</w:t>
      </w:r>
      <w:r>
        <w:rPr>
          <w:rtl w:val="true"/>
        </w:rPr>
        <w:t xml:space="preserve">. </w:t>
      </w:r>
      <w:r>
        <w:rPr>
          <w:rtl w:val="true"/>
        </w:rPr>
        <w:t>نهری در بهشت</w:t>
      </w:r>
      <w:bookmarkEnd w:id="57"/>
    </w:p>
    <w:p>
      <w:pPr>
        <w:pStyle w:val="BookText"/>
        <w:rPr/>
      </w:pPr>
      <w:r>
        <w:rPr>
          <w:rFonts w:ascii="IRNazanin" w:hAnsi="IRNazanin" w:eastAsia="IRNazanin"/>
          <w:color w:val="111111"/>
          <w:sz w:val="28"/>
          <w:sz w:val="28"/>
          <w:szCs w:val="28"/>
          <w:rtl w:val="true"/>
          <w:lang w:bidi="fa-IR"/>
        </w:rPr>
        <w:t>کوثر نهری در بهشت است که بیشتر نهرهای بهشتی از آن سرچشمه می‌گیرد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پیامبر اکرم صلی‌الله‌علیه‌و‌آله در حدیثی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کوثر نهری است در بهشت که خداوند آن را به من عطا فرموده است، خاکش چون مشک است، از شیر سفیدتر و از عسل شیرین‌تر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نهری است که خداوند آن را به من عطا فرموده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بر نهری گذشتم که بر کرانه‌های آن مرواریدهای بزرگی بود که میان تهی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 که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کوثر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آنگاه خطاب به امیرمؤمنان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نهری است که از زیر عرش سرچشمه می‌گیرد، از شیر سفیدتر، از عسل شیرین‌تر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از آنِ من و تو و دوستداران توست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نهر برای من، تو، فاطمه، حسن و حسین می‌باشد و شخص دیگری در آن سهم ندارد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پیمان مرا بشکند و یا خون اهل‌بیت مرا بریزد از آن نهر </w:t>
      </w:r>
      <w:bookmarkStart w:id="58" w:name="pg3128_28002"/>
    </w:p>
    <w:p>
      <w:pPr>
        <w:pStyle w:val="BookText"/>
        <w:rPr/>
      </w:pPr>
      <w:bookmarkEnd w:id="58"/>
      <w:r>
        <w:rPr>
          <w:rFonts w:ascii="IRNazanin" w:hAnsi="IRNazanin" w:eastAsia="IRNazanin"/>
          <w:color w:val="111111"/>
          <w:sz w:val="28"/>
          <w:sz w:val="28"/>
          <w:szCs w:val="28"/>
          <w:rtl w:val="true"/>
          <w:lang w:bidi="fa-IR"/>
        </w:rPr>
        <w:t>نخواهد نوشید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ضمن حدیث معراج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خانه‌های مرا به من ارائه داد و خانه‌های اهل‌بیت ام را در کنار نهر کوثر به من نشان داد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59" w:name="__RefHeading___Toc1220134_2749589250"/>
      <w:bookmarkStart w:id="60" w:name="_Toc22"/>
      <w:bookmarkEnd w:id="59"/>
      <w:r>
        <w:rPr/>
        <w:t>3</w:t>
      </w:r>
      <w:r>
        <w:rPr>
          <w:rtl w:val="true"/>
        </w:rPr>
        <w:t xml:space="preserve">. </w:t>
      </w:r>
      <w:r>
        <w:rPr>
          <w:rtl w:val="true"/>
        </w:rPr>
        <w:t>خیر کثیر</w:t>
      </w:r>
      <w:bookmarkEnd w:id="60"/>
    </w:p>
    <w:p>
      <w:pPr>
        <w:pStyle w:val="BookText"/>
        <w:rPr/>
      </w:pPr>
      <w:r>
        <w:rPr>
          <w:rFonts w:ascii="IRNazanin" w:hAnsi="IRNazanin" w:eastAsia="IRNazanin"/>
          <w:color w:val="111111"/>
          <w:sz w:val="28"/>
          <w:sz w:val="28"/>
          <w:szCs w:val="28"/>
          <w:rtl w:val="true"/>
          <w:lang w:bidi="fa-IR"/>
        </w:rPr>
        <w:t>ابن عباس در تفسیر کوثر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خیر کثیری است که به پیامبر اکرم صلی‌الله‌علیه‌و‌آله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بن جبیر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خیال می‌کنند که کوثر نهری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نهری که در بهشت است، آن نیز بخشی از همان خیر کثیر است که خداوند به پیامبر عطا فرموده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ابن فارس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نام نهری در بهشت است که منظور از آن خیر کثیر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خلیل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خیر کثیری است که خداوند منّان آن را به رسول عالمیان عطا فرموده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کوثر در لغت به معنای متناهی در کثرت می‌باشد، یعنی، هیچ خیر و برکت و </w:t>
      </w:r>
      <w:bookmarkStart w:id="61" w:name="pg3128_28004"/>
    </w:p>
    <w:p>
      <w:pPr>
        <w:pStyle w:val="BookText"/>
        <w:rPr/>
      </w:pPr>
      <w:bookmarkEnd w:id="61"/>
      <w:r>
        <w:rPr>
          <w:rFonts w:ascii="IRNazanin" w:hAnsi="IRNazanin" w:eastAsia="IRNazanin"/>
          <w:color w:val="111111"/>
          <w:sz w:val="28"/>
          <w:sz w:val="28"/>
          <w:szCs w:val="28"/>
          <w:rtl w:val="true"/>
          <w:lang w:bidi="fa-IR"/>
        </w:rPr>
        <w:t>رحمتی نیست، جز این که خداوند آن را به حبیب خود عطا فرمود است</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62" w:name="__RefHeading___Toc1220136_2749589250"/>
      <w:bookmarkStart w:id="63" w:name="_Toc23"/>
      <w:bookmarkEnd w:id="62"/>
      <w:r>
        <w:rPr/>
        <w:t>4</w:t>
      </w:r>
      <w:r>
        <w:rPr>
          <w:rtl w:val="true"/>
        </w:rPr>
        <w:t xml:space="preserve">. </w:t>
      </w:r>
      <w:r>
        <w:rPr>
          <w:rtl w:val="true"/>
        </w:rPr>
        <w:t>نسل و ذرّیه</w:t>
      </w:r>
      <w:bookmarkEnd w:id="63"/>
    </w:p>
    <w:p>
      <w:pPr>
        <w:pStyle w:val="BookText"/>
        <w:rPr/>
      </w:pPr>
      <w:r>
        <w:rPr>
          <w:rFonts w:ascii="IRNazanin" w:hAnsi="IRNazanin" w:eastAsia="IRNazanin"/>
          <w:color w:val="111111"/>
          <w:sz w:val="28"/>
          <w:sz w:val="28"/>
          <w:szCs w:val="28"/>
          <w:rtl w:val="true"/>
          <w:lang w:bidi="fa-IR"/>
        </w:rPr>
        <w:t>طریحی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منظور از کوثر کثرت نسل و ذرّیه است که در نسل حضرت فاطمه  علیهاالسلام تحقّق یافته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فخر رازی در تفسیر کوثر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این است که منظور از کوثر اولاد پیامبر اکرم صلی‌الله‌علیه‌و‌آله می‌باشد، زیرا این سوره در ردّ کسی نازل شده که پیامبر اکرم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لذا معنای سوره‌ی مبارکه چنین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به رسول عالمیان از طریق حضرت فاطمه نسل با برکتی عنایت فرموده که در رهگذر زمان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اعتبار ببین چقدر از فرزندان حضرت فاطمه کشته شده اند، ولی جهان پر است از این نسل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تبار بنی امیه حتی یک نفر شخص قابل اعتنا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عالمان فرهیخته و بزرگواری که از نسل فاطمی پیدا شده‌اند، به شمار نمی‌آیند،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امام صادق، امام کاظم، امام رضا، امام جواد، امام هادی، امام عسکری و غیر آنها</w:t>
      </w:r>
      <w:r>
        <w:rPr>
          <w:rFonts w:eastAsia="IRNazanin" w:cs="IRNazanin"/>
          <w:color w:val="111111"/>
          <w:sz w:val="28"/>
          <w:szCs w:val="28"/>
          <w:rtl w:val="true"/>
          <w:lang w:bidi="fa-IR"/>
        </w:rPr>
        <w:t>.</w:t>
      </w:r>
      <w:r>
        <w:rPr>
          <w:rStyle w:val="FootnoteAnchor"/>
          <w:rtl w:val="true"/>
        </w:rPr>
        <w:footnoteReference w:id="4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همین متن را نیشابوری نیز در تفسیر خود آورده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برای پیامبر اکرم صلی‌الله‌علیه‌و‌آله سه فرزند ذکور عنایت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از حضرت خدیجه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ملقب به طیّب و طاهر نیز از خدیجه</w:t>
      </w:r>
    </w:p>
    <w:p>
      <w:pPr>
        <w:pStyle w:val="BookText"/>
        <w:rPr/>
      </w:pPr>
      <w:r>
        <w:rPr>
          <w:rFonts w:ascii="IRNazanin" w:hAnsi="IRNazanin" w:eastAsia="IRNazanin"/>
          <w:color w:val="111111"/>
          <w:sz w:val="28"/>
          <w:sz w:val="28"/>
          <w:szCs w:val="28"/>
          <w:rtl w:val="true"/>
          <w:lang w:bidi="fa-IR"/>
        </w:rPr>
        <w:t>قاسم در چهار سالگی و عبداللّه در شیرخوارگی وفات کردند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از ماریه‌ی قبطیّه، که او نیز در خرد سالی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فرزندی که از رسول اکرم صلی‌الله‌علیه‌و‌آله باقی ماند و نسل طیّب و طاهر آن حضرت به وسیله‌ی او تداوم یافت، حضرت فاطمه‌ی زهرا علیهاالسلام می‌باشد که تنها مصداق کوثر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تهاجم به خانه‌ی وحی، حضرت محسن بین در و دیوار به شهادت رسد، از این طریق ثلث عترت طه از بین رفت و نسل حضرت فاطمه علیهاالسلام فقط از طریق امام حسن و امام حسین علیهماالسلام تداوم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فاجعه‌ی کربلا همه‌ی فرزندان امام حسین  علیه‌السلام به شهادت رسیدند و سادات حسینی منحصرا از طریق امام سجاد  علیه‌السلام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فاجعه، همه‌ی فرزندان امام مجتبی  علیه‌السلام نیز به شهادت رسیدند و سادات حسنی از طریق حسن مثنّی و زید بن امام مجتبی تداوم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فوق، کثرت نسل پیامبر اکرم صلی‌الله‌علیه‌و‌آله یکی از معجزات، عنایات حضرت احدیت و کرامات گلواژه‌ی کوثر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آمده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کوثر را به جای ابراهیم، فرزند پیامبر اکرم صلی‌الله‌علیه‌و‌آله، به آن حضرت </w:t>
      </w:r>
    </w:p>
    <w:p>
      <w:pPr>
        <w:pStyle w:val="BookText"/>
        <w:rPr/>
      </w:pPr>
      <w:r>
        <w:rPr>
          <w:rFonts w:ascii="IRNazanin" w:hAnsi="IRNazanin" w:eastAsia="IRNazanin"/>
          <w:color w:val="111111"/>
          <w:sz w:val="28"/>
          <w:sz w:val="28"/>
          <w:szCs w:val="28"/>
          <w:rtl w:val="true"/>
          <w:lang w:bidi="fa-IR"/>
        </w:rPr>
        <w:t>عطا فرموده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عین همین تعبیر از امام صادق  علیه‌السلام نیز روایت شده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جایگزین بودن کوثر به جای ابراهیم شاهد دیگری است بر این که منظور از کوثر، فقط فاطمه‌ی زهرا  علیهاالسلام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فرزندش ابراهیم را برای امام حسین  علیه‌السلام فدا کرد، خداوند منّان نیز نسل آن حضرت را از طریق حضرت فاطمه علیهاالسلام تداوم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تقابل گلواژه‌ی کوثر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قاطع و روشنی است بر این که منظور از کوثر، حضرت فاطمه علیهاالسلام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خداوند منّان به حبیب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تو ابتر است، از او نه اسمی، نه رسمی، نه فرزندی و نه نام نیکی نخواهد ماند، اما ذرّیه‌ی تو تا روز قیامت باقی و پابرجا می‌باشد و آثار فضل و آوازه‌ی تو در دنیا و آخرت بیرون از شمار می‌باشد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شیخ زاده در حاشیه‌ی خود بر تفسیر بیضاوی می‌نویسد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تفسیر کوثر اقوال مختلفی گفته‌اند، از جمله این که منظور از کوثر اولاد پیامبر اکرم می‌باشد و دلالت می‌کند بر این معنی این که این سوره در ردّ کسی نازل شده که آن حضرت را ابتر خوانده و تصوّر کرده که آن حضرت جانشین و جایگزین نخواهد داشت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دیگر مفسّرانی که این تعبیر را آورده‌اند عبادتند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عثمان بن حسن، 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کوسه زاده</w:t>
      </w:r>
      <w:r>
        <w:rPr>
          <w:rStyle w:val="FootnoteAnchor"/>
          <w:rtl w:val="true"/>
        </w:rPr>
        <w:footnoteReference w:id="52"/>
      </w:r>
      <w:r>
        <w:rPr>
          <w:rFonts w:ascii="IRNazanin" w:hAnsi="IRNazanin" w:eastAsia="IRNazanin"/>
          <w:color w:val="111111"/>
          <w:sz w:val="28"/>
          <w:sz w:val="28"/>
          <w:szCs w:val="28"/>
          <w:rtl w:val="true"/>
          <w:lang w:bidi="fa-IR"/>
        </w:rPr>
        <w:t>و ابوبکر حضرمی می‌باشند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بورسوی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همه‌ی نعمت‌های الهی در واژه‌ی کوثر جمع است، این واژه همه‌ی نعمت‌های ظاهری و باطنی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دنیا و آخرت از نعمت‌های ظاهری می‌باشد و علوم لدنّی که با افاضات ربّانی حاصل می‌شود، از نعمت‌های باطنی می‌باشد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بر این اساس حضرت فاطمه‌ی اطهر علیهاالسلام همان خیر کثیر است که خداوند منّان به حبیب خود رسول عالمیان عطا فرموده، که حوض کوثر و نهر بهشتی کوثر جلوه‌هایی از این کوثر جاری رسالت و امامت می‌باشد و همه‌ی نعمت‌های ظاهری و باطنی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تقابل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اولاد، نام نیک، خیر و برکت مادّی و معنوی را در بر دارد و در مقابل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آنها محروم است، نه نسلی، نه اسمی، نه رسمی، نه نام نیکی، بلکه منقطع از هر خیری می‌باشد</w:t>
      </w:r>
      <w:r>
        <w:rPr>
          <w:rFonts w:eastAsia="IRNazanin" w:cs="IRNazanin"/>
          <w:color w:val="111111"/>
          <w:sz w:val="28"/>
          <w:szCs w:val="28"/>
          <w:rtl w:val="true"/>
          <w:lang w:bidi="fa-IR"/>
        </w:rPr>
        <w:t>.</w:t>
      </w:r>
      <w:r>
        <w:rPr>
          <w:rStyle w:val="FootnoteAnchor"/>
          <w:rtl w:val="true"/>
        </w:rPr>
        <w:footnoteReference w:id="5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جهات اعجاز قرآن در سوره‌ی مبارکه کوثر این خبر غیبی است که خداوند منّان آن دشمن دیرینه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و ابتر در لغت به معنای کسی است که نسلش قطع شود و عقب نداشته باشد</w:t>
      </w:r>
      <w:r>
        <w:rPr>
          <w:rFonts w:eastAsia="IRNazanin" w:cs="IRNazanin"/>
          <w:color w:val="111111"/>
          <w:sz w:val="28"/>
          <w:szCs w:val="28"/>
          <w:rtl w:val="true"/>
          <w:lang w:bidi="fa-IR"/>
        </w:rPr>
        <w:t>.</w:t>
      </w:r>
      <w:r>
        <w:rPr>
          <w:rStyle w:val="FootnoteAnchor"/>
          <w:rtl w:val="true"/>
        </w:rPr>
        <w:footnoteReference w:id="56"/>
      </w:r>
      <w:bookmarkStart w:id="64" w:name="pg3128_28012"/>
    </w:p>
    <w:p>
      <w:pPr>
        <w:pStyle w:val="BookText"/>
        <w:rPr/>
      </w:pPr>
      <w:bookmarkEnd w:id="64"/>
      <w:r>
        <w:rPr>
          <w:rFonts w:ascii="IRNazanin" w:hAnsi="IRNazanin" w:eastAsia="IRNazanin"/>
          <w:color w:val="111111"/>
          <w:sz w:val="28"/>
          <w:sz w:val="28"/>
          <w:szCs w:val="28"/>
          <w:rtl w:val="true"/>
          <w:lang w:bidi="fa-IR"/>
        </w:rPr>
        <w:t xml:space="preserve">جالب توجّه این که هنگام نزول این سوره، عاص بن وائل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داشت</w:t>
      </w:r>
      <w:r>
        <w:rPr>
          <w:rStyle w:val="FootnoteAnchor"/>
          <w:rtl w:val="true"/>
        </w:rPr>
        <w:footnoteReference w:id="57"/>
      </w:r>
      <w:r>
        <w:rPr>
          <w:rFonts w:ascii="IRNazanin" w:hAnsi="IRNazanin" w:eastAsia="IRNazanin"/>
          <w:color w:val="111111"/>
          <w:sz w:val="28"/>
          <w:sz w:val="28"/>
          <w:szCs w:val="28"/>
          <w:rtl w:val="true"/>
          <w:lang w:bidi="fa-IR"/>
        </w:rPr>
        <w:t>ولی منطق وحی او را ابتر خواند و نسلش منقطع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توجیه دیگری نقل شده و آن این است که فرزندانی که در فراش او متولّد شده بودند، همگی حرام زاده بودند و هیچ کدام فرزند واقعی او نبودند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65" w:name="__RefHeading___Toc1220138_2749589250"/>
      <w:bookmarkStart w:id="66" w:name="_Toc24"/>
      <w:bookmarkEnd w:id="65"/>
      <w:r>
        <w:rPr>
          <w:rtl w:val="true"/>
        </w:rPr>
        <w:t>شأن نزول آیه</w:t>
      </w:r>
      <w:bookmarkEnd w:id="66"/>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عاص بن وائل سهمی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Style w:val="FootnoteAnchor"/>
          <w:rtl w:val="true"/>
        </w:rPr>
        <w:footnoteReference w:id="59"/>
      </w:r>
      <w:r>
        <w:rPr>
          <w:rFonts w:ascii="IRNazanin" w:hAnsi="IRNazanin" w:eastAsia="IRNazanin"/>
          <w:color w:val="111111"/>
          <w:sz w:val="28"/>
          <w:sz w:val="28"/>
          <w:szCs w:val="28"/>
          <w:rtl w:val="true"/>
          <w:lang w:bidi="fa-IR"/>
        </w:rPr>
        <w:t>غالب مفسّران نیز همان را از ابن عباس نقل کرده‌اند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ولی در لسان روایات غالبا از عمروعاص به عنوان ابتر تعبیر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صلی‌الله‌علیه‌و‌آله شرورترین انسان‌ها را در میان اوّلین و آخرین می‌شمارد، شش تن از امّت‌های پیشین و شش تن از از امّت اسلامی نام می‌برد و 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الاَْبتَر وَ هُوَ عَمْرُ بْنُ عاص</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مجتبی علیه‌السلام در مجلس معاویه به عمرو عاص خطاب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أنتَ یا عَمروُبْنُ الْعاصِ الشّانی اللّعینُ الاَْبْتَرُ؛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اما تو ای عمروبن عاص</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دشمن، ملعون، ابتر</w:t>
      </w:r>
      <w:r>
        <w:rPr>
          <w:rFonts w:eastAsia="IRNazanin" w:cs="IRNazanin"/>
          <w:i/>
          <w:iCs/>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حل مشکل به این است که به هنگام مواجه شدن با پیامبر اکرم  صلی‌الله‌علیه‌و‌آله پدر و پسر هر دو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ابوهلال عسکری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پس از خاکسپاری فرزندش با عاص بن وائل و پسرش عمروبن عاص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مرد را دشمن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دیگر ابتر شد و نسلش منقطع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بیان امام مجتبی  علیه‌السلام نیز به این نکته اشاره دارد، آنجا که خطاب به عمروعاص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بودی که خطبه خواندی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را دشمن می‌دارم و عاص بن وائل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ابتر است، فرزند ندارد، اگر بمیرد نامش و یادش از بین می‌رود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شایان توجه است که عمر عاص در مقابل این آیه شریفه جبهه گرفته، در مصر بر فراز منبر گفت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من داده‌اند 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قرآن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نامه‌ای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مصر بر فراز منبر گفتی به من رسید، تو چنین جایگاهی نداری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به کوری چشم همه‌ی بدخواهان، کوثر همیشه جاری رسالت و امامت،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صدّیقه‌ی طاهره، حضرت فاطمه  علیهاالسلام، تندیس کوثر، سرچشمه‌ی نسل مبارک </w:t>
      </w:r>
    </w:p>
    <w:p>
      <w:pPr>
        <w:pStyle w:val="BookText"/>
        <w:rPr/>
      </w:pPr>
      <w:r>
        <w:rPr>
          <w:rFonts w:ascii="IRNazanin" w:hAnsi="IRNazanin" w:eastAsia="IRNazanin"/>
          <w:color w:val="111111"/>
          <w:sz w:val="28"/>
          <w:sz w:val="28"/>
          <w:szCs w:val="28"/>
          <w:rtl w:val="true"/>
          <w:lang w:bidi="fa-IR"/>
        </w:rPr>
        <w:t>پیامبر رحمت، تا انقراض عالم و پایان جهان، بر تارک خلقت می‌درخشد و ذریّه‌اش در اقصی نقاط عالم، شاهد صدق منطق وحی و مصداق روشن خیر کثیر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ده پسر عاص بن وائل هیچ نشانی در جهان نماند و میلون‌ها سیّد حسنی و حسینی از برج فاطمی و علوی طلوع کرده، در جهان نور افشانی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هشتم سادات و فرزندان حضرت زهرا علیهاالسلام را سر شماری کردند، به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در زمان سلطان سلیم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شماره‌ی آنها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رسیده بود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آگاهان آمار، سادات را در زمان ما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نفر تخمین می‌زنند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کثرت نسل مبارک و میمون حضرت زهرا، یکی از معجزات غیبی قرآن کریم و بر چیده شدن طومار نسل عاص بن وائل از روی زمین، یکی دیگر از معجزات قرآن می‌باشد، که نه اسمی، نه رسمی، نه یادی و نامی از او نمانده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پایان این مقال اشاره می‌کنیم که آنان که به در خانه‌ی وحی تهاجم کردند،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کوثر قرآن را در میان در و دیوار آزردند و ثلث عترت طه را با یک لگد از بین </w:t>
      </w:r>
    </w:p>
    <w:p>
      <w:pPr>
        <w:pStyle w:val="BookText"/>
        <w:rPr/>
      </w:pPr>
      <w:r>
        <w:rPr>
          <w:rFonts w:ascii="IRNazanin" w:hAnsi="IRNazanin" w:eastAsia="IRNazanin"/>
          <w:color w:val="111111"/>
          <w:sz w:val="28"/>
          <w:sz w:val="28"/>
          <w:szCs w:val="28"/>
          <w:rtl w:val="true"/>
          <w:lang w:bidi="fa-IR"/>
        </w:rPr>
        <w:t>بردند، همان گونه که سعادت شرکت در نماز فاطمه علیهاالسلام را از دست دادند، در روز قیامت نیز همانند اشتران بیگانه که از نزدیک شدن به آبشخور رانده می‌شوند، از نزدیک شدن به حوض کوثر منع شده، به سوی دوزخ رانده می‌شوند، چنانچه در احادیث فراوان از پیامبر اکرم  صلی‌الله‌علیه‌و‌آله روایت شده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فاطمة الزّهراء فی الذّکر الحکیم، شیخ علی حیدر مؤید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حافظ عبیداللّه حسکانی، از علمای عامه در قرن پنجم 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الکوثر فی احوال فاطمة بنت النّبی الاطهر، سید محمد باقر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 مجلد</w:t>
      </w:r>
      <w:r>
        <w:rPr>
          <w:rFonts w:eastAsia="IRNazanin" w:cs="IRNazanin"/>
          <w:color w:val="111111"/>
          <w:sz w:val="28"/>
          <w:szCs w:val="28"/>
          <w:rtl w:val="true"/>
          <w:lang w:bidi="fa-IR"/>
        </w:rPr>
        <w:t xml:space="preserve">) </w:t>
      </w:r>
      <w:bookmarkStart w:id="67" w:name="pg3128_28019"/>
    </w:p>
    <w:p>
      <w:pPr>
        <w:pStyle w:val="Heading2"/>
        <w:numPr>
          <w:ilvl w:val="1"/>
          <w:numId w:val="1"/>
        </w:numPr>
        <w:rPr/>
      </w:pPr>
      <w:bookmarkStart w:id="68" w:name="__RefHeading___Toc1220140_2749589250"/>
      <w:bookmarkStart w:id="69" w:name="_Toc25"/>
      <w:bookmarkEnd w:id="67"/>
      <w:bookmarkEnd w:id="68"/>
      <w:r>
        <w:rPr>
          <w:rtl w:val="true"/>
        </w:rPr>
        <w:t>درس سوّم</w:t>
      </w:r>
      <w:r>
        <w:rPr>
          <w:rtl w:val="true"/>
        </w:rPr>
        <w:t xml:space="preserve">: </w:t>
      </w:r>
      <w:r>
        <w:rPr>
          <w:rtl w:val="true"/>
        </w:rPr>
        <w:t>سیمای حضرت فاطمه علیهاالسلام در کلمات قدسی</w:t>
      </w:r>
      <w:bookmarkEnd w:id="69"/>
    </w:p>
    <w:p>
      <w:pPr>
        <w:pStyle w:val="BookText"/>
        <w:rPr/>
      </w:pPr>
      <w:r>
        <w:rPr>
          <w:rFonts w:ascii="IRNazanin" w:hAnsi="IRNazanin" w:eastAsia="IRNazanin"/>
          <w:color w:val="111111"/>
          <w:sz w:val="28"/>
          <w:sz w:val="28"/>
          <w:szCs w:val="28"/>
          <w:rtl w:val="true"/>
          <w:lang w:bidi="fa-IR"/>
        </w:rPr>
        <w:t>در فرازی از حدیث کساة معروف آمده است که خداوند منّان خطاب به فرشتگان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آسمان بر افراشته، زمین گسترده، خورشید فرزان، ماه تابان، فلک چرخان، دریای خروشان و کشتی‌های روان را جز برای محبّت این پنج تن که در زیر کساء هستند نیافریدم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کلام قدسی صریح است در این که پنج تن از آل عبا علّت خلقت و راز آفرینش جهان هستی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امین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زیر کساء هستند؟</w:t>
      </w:r>
    </w:p>
    <w:p>
      <w:pPr>
        <w:pStyle w:val="BookText"/>
        <w:rPr/>
      </w:pPr>
      <w:r>
        <w:rPr>
          <w:rFonts w:ascii="IRNazanin" w:hAnsi="IRNazanin" w:eastAsia="IRNazanin"/>
          <w:color w:val="111111"/>
          <w:sz w:val="28"/>
          <w:sz w:val="28"/>
          <w:szCs w:val="28"/>
          <w:rtl w:val="true"/>
          <w:lang w:bidi="fa-IR"/>
        </w:rPr>
        <w:t>خداوند منّان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اَهْلُ بَیْتِ النُّبُوَّةِ وَ مَعْدِنُ الرِّسالَةِ،</w:t>
      </w:r>
    </w:p>
    <w:p>
      <w:pPr>
        <w:pStyle w:val="BookText"/>
        <w:rPr/>
      </w:pPr>
      <w:r>
        <w:rPr>
          <w:rFonts w:ascii="Amiri" w:hAnsi="Amiri" w:eastAsia="Amiri" w:cs="Amiri"/>
          <w:color w:val="111111"/>
          <w:sz w:val="28"/>
          <w:sz w:val="28"/>
          <w:szCs w:val="28"/>
          <w:rtl w:val="true"/>
          <w:lang w:bidi="ar-SA"/>
        </w:rPr>
        <w:t>هُمْ فاطِمَةُ وَ اَبُوها وَ بَعْلُها وَ بَنُوها</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آنها اهل‌بیت نبوّت و معدن رسالت هستند</w:t>
      </w:r>
      <w:r>
        <w:rPr>
          <w:rFonts w:eastAsia="IRNazanin" w:cs="IRNazanin"/>
          <w:i/>
          <w:iCs/>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پدر فاطمه، شوهر فاطمه، و فرزندان فاطمه هستند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این فراز از کلام قدسی پنج تن آل عبا، با محوریت حضرت فاطمه علیهاالسلام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قدسی مؤید است با کلام قدسی دیگر، که در شب معراج از سوی خداوند منّان خطاب به خاتم پیامبران شرف صدور یافته است که خطاب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 لَما خَلَقْتُ الاَْفْلاکَ،</w:t>
      </w:r>
    </w:p>
    <w:p>
      <w:pPr>
        <w:pStyle w:val="BookText"/>
        <w:rPr/>
      </w:pPr>
      <w:r>
        <w:rPr>
          <w:rFonts w:ascii="Amiri" w:hAnsi="Amiri" w:eastAsia="Amiri" w:cs="Amiri"/>
          <w:color w:val="111111"/>
          <w:sz w:val="28"/>
          <w:sz w:val="28"/>
          <w:szCs w:val="28"/>
          <w:rtl w:val="true"/>
          <w:lang w:bidi="ar-SA"/>
        </w:rPr>
        <w:t>وَ لَولا عَلیٌّ لَما خَلَقْتُکَ</w:t>
      </w:r>
    </w:p>
    <w:p>
      <w:pPr>
        <w:pStyle w:val="BookText"/>
        <w:rPr/>
      </w:pPr>
      <w:r>
        <w:rPr>
          <w:rFonts w:ascii="Amiri" w:hAnsi="Amiri" w:eastAsia="Amiri" w:cs="Amiri"/>
          <w:color w:val="111111"/>
          <w:sz w:val="28"/>
          <w:sz w:val="28"/>
          <w:szCs w:val="28"/>
          <w:rtl w:val="true"/>
          <w:lang w:bidi="ar-SA"/>
        </w:rPr>
        <w:t>وَ لَولا فاطِمَةُ لَما خَلَقْتُکُما؛</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این چرخ گردون را نمی‌آفریدم، اگر علی نبود تو را نمی‌آفریدم و اگر فاطمه نبود شما دو تن را نمی‌آفریم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قدسی را مرحوم آیت اللّه میرجهانی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العاصمه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متصل به جابر بن عبد اللّه انصاری نقل کرده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صالح بن عبد الوهّاب،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ابن‌عرندس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عرندس از علمای بزرگ و شعرای سترگ شیعه در قرن نهم هجری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مورد یکی از قصائد ایشان فرموده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اصحاب مشهور است که این اشعار هرگز در مجلسی خوانده نشده، جز این که حضرت بقیّة اللّه ارواحنا فداه حضور یافته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متن کامل این اشعار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به چاپ نرسیده است، نسخه‌ی خطّی آن در کتابخانه‌ی علامه شیخ محمد سماوی، در نجف اشرف،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میرجهانی آن را در کتابخانه مرحوم سماوی دیده و کلام قدسی یاد شده را از آن استنساخ نموده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کساء معروف را صاحب عوالم با سلسه اسنادش از طریق جابر بن عبد اللّه انصاری، از حضرت فاطمه  علیهاالسلام روایت کرده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وقوع حادثه‌ی کساء، واثلة بن اسقع، از اصحاب عظیم الشأن پیامبر اکرم صلی‌الله‌علیه‌و‌آله در خانه‌ی حضرت فاطمه  علیهاالسلام حضور داشته و این واقعه را مشاهده کرده، علاوه بر جابربن عبداللّه او نیز مشاهدات خود را برای دیگر اصحاب نقل کرده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اصحاب کساء از سوی حضرت احدیّت با محوریّت حضرت فاطمه علیهاالسلام انجام یافته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می‌توانست به فرشتگان بفرماید که آنها حبیب من رسول اکرم، دخترش فاطمه، دامادش علی و نوه‌هایش حسن و حسین می‌باشند، 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فاطمه، پدر فاطمه، همسر فاطمه و فرزندان فاطمه می‌باشند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جهت محوریّت حضرت فاطمه علیهاالسلام در این کلام قدسی، این باشد که مخاطب این سخن فرشته‌ها بودند و فرشته‌ها از پیش از خلقت حضرت آدم، با حضرت فاطمه علیهاالسلام آشنایی داشتند، زیرا پس از خلقت زمین و آسمان فرشتگان از تاریکی آسمان شکایت کردند، خداوند منّان نور حضرت فاطمه علیهاالسلام را برای فرشتگان تجلّی داد، همه‌ی فرشته‌ها به سجده افتاندند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 خطاب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پرتوی از انوار منست، آن را در آسمانم قرار دادم و آن را از عظمت نور خودم آفریدم، او را از صلب پیامبری از پیامبرانم بیرون می‌آورم و او را بر پیامبرانم تفضیل می‌دهم و از او پیشوایانی به وجود می‌آورم که به فرمان من بر می‌خیزند و به حق من رهنمون می‌شوند، آنها را پس از انقضای وحی، جانشینان خود در روی زمین قرار می‌دهم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بر این اساس فرشته‌ها از پیش از خلقت حضرت آدم، با نور حضرت فاطمه علیهاالسلام آشنا بودند و با نور آن حضرت از تاریکی آسمان نجات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خداوند منان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حضرت فاطمه را می‌شناسید و هزاران سال است که با نور او آشنا هستید، اصحاب کساء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پدر فاطمه، همسر فاطمه، و فرزندان فاطمه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متن حدیث کساء جابر بن عبداللّه انصاری از حضرت فاطمه علیهاالسلام نقل می‌کند که 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ساکنان آسمان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جبرئیل امین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زیر کساء هستند؟</w:t>
      </w:r>
    </w:p>
    <w:p>
      <w:pPr>
        <w:pStyle w:val="BookText"/>
        <w:rPr/>
      </w:pPr>
      <w:r>
        <w:rPr>
          <w:rFonts w:ascii="IRNazanin" w:hAnsi="IRNazanin" w:eastAsia="IRNazanin"/>
          <w:color w:val="111111"/>
          <w:sz w:val="28"/>
          <w:sz w:val="28"/>
          <w:szCs w:val="28"/>
          <w:rtl w:val="true"/>
          <w:lang w:bidi="fa-IR"/>
        </w:rPr>
        <w:t>پس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اهل‌بیت نبوّت و معدن رسالت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اذن می‌فرمایی که من نیز هبوط کرده، ششمین آنها بشوم؟</w:t>
      </w:r>
    </w:p>
    <w:p>
      <w:pPr>
        <w:pStyle w:val="BookText"/>
        <w:rPr/>
      </w:pP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اذن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این فرازها را حضرت فاطمه علیهاالسلام بدون واسطه نقل می‌کند و نمی‌فرماید که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منّان چنین فرمود و فرشتگان چنان، بلکه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فرمود و جبرئیل عرضه داشت و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تعبیرها صریح هستند در این که حضرت فاطمه علیهاالسلام بدون واسطه سخن رب الارباب را شنیده و گفت و گوی فرشتگان را با حضرت احدیّت شخصا استماع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اسامی حضرت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امام صادق  علیه‌السلام در علت نامگذاری آن حضرت به محدّثه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فرشته از آسمان بر او فرود می‌آمد و او را ندا می‌کرد، همان گونه که بر مریم دخت عمران فرود می‌آمد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فرشته‌ها با حضرت مریم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همسر حضرت ابراهیم در</w:t>
      </w:r>
    </w:p>
    <w:p>
      <w:pPr>
        <w:pStyle w:val="BookText"/>
        <w:rPr/>
      </w:pPr>
      <w:r>
        <w:rPr>
          <w:rFonts w:ascii="IRNazanin" w:hAnsi="IRNazanin" w:eastAsia="IRNazanin"/>
          <w:color w:val="111111"/>
          <w:sz w:val="28"/>
          <w:sz w:val="28"/>
          <w:szCs w:val="28"/>
          <w:rtl w:val="true"/>
          <w:lang w:bidi="fa-IR"/>
        </w:rPr>
        <w:t>قرآن به صراحت آمده</w:t>
      </w:r>
      <w:r>
        <w:rPr>
          <w:rStyle w:val="FootnoteAnchor"/>
          <w:rtl w:val="true"/>
        </w:rPr>
        <w:footnoteReference w:id="79"/>
      </w:r>
      <w:r>
        <w:rPr>
          <w:rFonts w:ascii="IRNazanin" w:hAnsi="IRNazanin" w:eastAsia="IRNazanin"/>
          <w:color w:val="111111"/>
          <w:sz w:val="28"/>
          <w:sz w:val="28"/>
          <w:szCs w:val="28"/>
          <w:rtl w:val="true"/>
          <w:lang w:bidi="fa-IR"/>
        </w:rPr>
        <w:t xml:space="preserve">و در مورد مادر حضرت موسی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مادر موسی وحی کردیم که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این رهگذر امکان سخن گفتن فرشته با حضرت فاطمه علیهاالسلام و دریافت وحی برای آن حضرت از آیات نورانی قرآن قابل اثبات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مذهب، امام صادق علیه‌السلام در مورد ایّام حزن و اندوه حضرت فاطمه علیهاالسلام پس از شهادت رسول اکرم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فراق پدر، اندوه فراوان او را فرا گرفت، جبرئیل همواره به نزد او می‌آمد، او را نیکو تسلیت می‌داد، از جایگاه پدرش سخن می‌گفت و از آنچه پس از وی برای ذریّه‌اش رخ خواهد داد نوید می‌داد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کلام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الاَْفْلاکَ، وَ لَولا عَلیٌّ لَما خَلَقْتُکَ، وَ لَولا فاطِمَةُ لَما خَلَقْتُکُما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نشود که این کلام برتری حضرت علی  علیه‌السلام را بر رسول اکرم صلی‌الله‌علیه‌و‌آله و برتری حضرت فاطمه  علیهاالسلام را بر آن دو می‌رساند، بلکه از اعتقادات قطعی ما این است که پیامبر اکرم صلی‌الله‌علیه‌و‌آله اشرف کاینات و افضل موجودات جهان خلقت است و بعد از ایشان امیرمؤمنان  علیه‌السلام بر همه‌ی پیامبران پیشین برتری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حدیث قدسی این است که پیامبر اکرم صلی‌الله‌علیه‌و‌آله اشرف و افضل کائنات </w:t>
      </w:r>
    </w:p>
    <w:p>
      <w:pPr>
        <w:pStyle w:val="BookText"/>
        <w:rPr/>
      </w:pPr>
      <w:r>
        <w:rPr>
          <w:rFonts w:ascii="IRNazanin" w:hAnsi="IRNazanin" w:eastAsia="IRNazanin"/>
          <w:color w:val="111111"/>
          <w:sz w:val="28"/>
          <w:sz w:val="28"/>
          <w:szCs w:val="28"/>
          <w:rtl w:val="true"/>
          <w:lang w:bidi="fa-IR"/>
        </w:rPr>
        <w:t>است و خاتم پیامبران، پس از شهادت پیامبر اکرم صلی‌الله‌علیه‌و‌آله شریعت نسخ نمی‌شود،</w:t>
      </w:r>
    </w:p>
    <w:p>
      <w:pPr>
        <w:pStyle w:val="BookText"/>
        <w:rPr/>
      </w:pPr>
      <w:r>
        <w:rPr>
          <w:rFonts w:ascii="IRNazanin" w:hAnsi="IRNazanin" w:eastAsia="IRNazanin"/>
          <w:color w:val="111111"/>
          <w:sz w:val="28"/>
          <w:sz w:val="28"/>
          <w:szCs w:val="28"/>
          <w:rtl w:val="true"/>
          <w:lang w:bidi="fa-IR"/>
        </w:rPr>
        <w:t>بلکه تا انقراض عالم ادامه دارد و تداوم شریعت با وجود مقدس مولای متّقیان، امیرمؤمنان  علیه‌السلام می‌باشد و لذا اگر علی نبود شرع مقدس ابتر می‌شد و تداوم نمی‌یافت و لذا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عَلیٌّ لَما خَلَقْتُکَ،</w:t>
      </w:r>
    </w:p>
    <w:p>
      <w:pPr>
        <w:pStyle w:val="BookText"/>
        <w:rPr/>
      </w:pPr>
      <w:r>
        <w:rPr>
          <w:rFonts w:ascii="IRNazanin" w:hAnsi="IRNazanin" w:eastAsia="IRNazanin"/>
          <w:i/>
          <w:i/>
          <w:iCs/>
          <w:color w:val="111111"/>
          <w:sz w:val="28"/>
          <w:sz w:val="28"/>
          <w:szCs w:val="28"/>
          <w:rtl w:val="true"/>
          <w:lang w:bidi="fa-IR"/>
        </w:rPr>
        <w:t>اگر علی نبود، تو را خلق نمی‌آفریدم</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قرآن کریم در مورد ابلاغ ولایت امیرمؤمنان به صراحت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یعنی، اگر وصایت و ولایت امیرمؤمنان  علیه‌السلام را ابلاغ نکنی، اساس رسالت الهی را ابلاغ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امامت تداوم رسالت است و رسالت بدون امامت ابتر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لَولا فاطِمَةُ لَما خَلَقْتُکُما</w:t>
      </w:r>
    </w:p>
    <w:p>
      <w:pPr>
        <w:pStyle w:val="BookText"/>
        <w:rPr/>
      </w:pPr>
      <w:r>
        <w:rPr>
          <w:rFonts w:ascii="IRNazanin" w:hAnsi="IRNazanin" w:eastAsia="IRNazanin"/>
          <w:i/>
          <w:i/>
          <w:iCs/>
          <w:color w:val="111111"/>
          <w:sz w:val="28"/>
          <w:sz w:val="28"/>
          <w:szCs w:val="28"/>
          <w:rtl w:val="true"/>
          <w:lang w:bidi="fa-IR"/>
        </w:rPr>
        <w:t>اگر فاطمه نبود، شما دو تن را نمی‌آفریدم</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بعد از شهادت مولای متقیان باید نُه ستاره‌ی فروزان امامت از برج فاطمی طلوع نماید، تا شریعت مطهّره تداوم پیدا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جمله به معنای برتری حضرت فاطمه بر پیامبر اکرم صلی‌الله‌علیه‌و‌آله و امیرمؤمنان علیه‌السلام نمی‌باشد، بلکه به این معناست که شرع مقدس نبوی با خلافت علوی، و سپس با امامت امامان معصوم از تبار فاطمه علیهاالسلام تداوم خواهد یافت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این مقال، این درس را با نکته‌ای نغز و پر مغزی از غوّاص</w:t>
      </w:r>
    </w:p>
    <w:p>
      <w:pPr>
        <w:pStyle w:val="BookText"/>
        <w:rPr/>
      </w:pPr>
      <w:r>
        <w:rPr>
          <w:rFonts w:ascii="IRNazanin" w:hAnsi="IRNazanin" w:eastAsia="IRNazanin"/>
          <w:color w:val="111111"/>
          <w:sz w:val="28"/>
          <w:sz w:val="28"/>
          <w:szCs w:val="28"/>
          <w:rtl w:val="true"/>
          <w:lang w:bidi="fa-IR"/>
        </w:rPr>
        <w:t>برکه‌ی غدیر خم، علامه‌ی بزرگوار آیة اللّه شیخ عبد الحسین امینی قدس سره حُسن ختام می‌بخشیم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امینی پس از بازگشت از سفر پاکستان چند روزی در مشهد مقدّس اقامت داشتند و جمعی از علمای مشهد مقدس به دیدارشان شرفیاب شدند، یکی از علمای مشهد که اینک از مدرسین حوزه‌ی علمیه مشهد مقدّس هستند، نقل می‌کنند که علامه‌ی امینی در یکی از جلسات برای گروهی از دیدار کنندگان، از یافته‌های خود از نسخه‌های خطی استانبول صبت کردند و به عنوان نمونه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مسافرت خود به استانبول و استفاده از نسخه‌های خطی کتابخانه‌های استانبول دو مجلّد بزرگ پیرامون امام حسن و امام حسین  علیهماالسلام یادداشت برداشته‌ام، اگر روزی این یادداشت‌ها منتشر شود، به همان مقدار کتاب الغدیر موج ایجاد کرده، نشر این یادداشت‌ها نیز در جهان اسلام تأثیر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یکی از یافته‌های خود را به شرح زیر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این سفر در تتمّه‌ی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کردم و متن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 لَما خَلَقْتُ الاَْفْلاکَ،</w:t>
      </w:r>
    </w:p>
    <w:p>
      <w:pPr>
        <w:pStyle w:val="BookText"/>
        <w:rPr/>
      </w:pPr>
      <w:r>
        <w:rPr>
          <w:rFonts w:ascii="Amiri" w:hAnsi="Amiri" w:eastAsia="Amiri" w:cs="Amiri"/>
          <w:color w:val="111111"/>
          <w:sz w:val="28"/>
          <w:sz w:val="28"/>
          <w:szCs w:val="28"/>
          <w:rtl w:val="true"/>
          <w:lang w:bidi="ar-SA"/>
        </w:rPr>
        <w:t>وَ لَولا عَلیٌّ لَما خَلَقْتُکَ،</w:t>
      </w:r>
    </w:p>
    <w:p>
      <w:pPr>
        <w:pStyle w:val="BookText"/>
        <w:rPr/>
      </w:pPr>
      <w:r>
        <w:rPr>
          <w:rFonts w:ascii="Amiri" w:hAnsi="Amiri" w:eastAsia="Amiri" w:cs="Amiri"/>
          <w:color w:val="111111"/>
          <w:sz w:val="28"/>
          <w:sz w:val="28"/>
          <w:szCs w:val="28"/>
          <w:rtl w:val="true"/>
          <w:lang w:bidi="ar-SA"/>
        </w:rPr>
        <w:t>وَ لَولا فاطِمَةُ لَما خَلَقْتُکُما،</w:t>
      </w:r>
    </w:p>
    <w:p>
      <w:pPr>
        <w:pStyle w:val="BookText"/>
        <w:rPr/>
      </w:pPr>
      <w:r>
        <w:rPr>
          <w:rFonts w:ascii="Amiri" w:hAnsi="Amiri" w:eastAsia="Amiri" w:cs="Amiri"/>
          <w:color w:val="111111"/>
          <w:sz w:val="28"/>
          <w:sz w:val="28"/>
          <w:szCs w:val="28"/>
          <w:rtl w:val="true"/>
          <w:lang w:bidi="ar-SA"/>
        </w:rPr>
        <w:t>وَلَولا الحَسَنان لَما خَلَقْتُکُم؛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نبودی این چرخ گردون را نمی‌آفریدم، اگر علی </w:t>
      </w:r>
    </w:p>
    <w:p>
      <w:pPr>
        <w:pStyle w:val="BookText"/>
        <w:rPr/>
      </w:pPr>
      <w:r>
        <w:rPr>
          <w:rFonts w:ascii="IRNazanin" w:hAnsi="IRNazanin" w:eastAsia="IRNazanin"/>
          <w:color w:val="111111"/>
          <w:sz w:val="28"/>
          <w:sz w:val="28"/>
          <w:szCs w:val="28"/>
          <w:rtl w:val="true"/>
          <w:lang w:bidi="fa-IR"/>
        </w:rPr>
        <w:t>نبود تو را نمی‌آفریدم و اگر فاطمه نبود شما دو تن را نمی‌آفریدم</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 اگر حسن و حسین نبودند، شما سه تن را نمی‌آفریدم</w:t>
      </w:r>
      <w:r>
        <w:rPr>
          <w:rFonts w:eastAsia="IRNazanin" w:cs="IRNazanin"/>
          <w:i/>
          <w:iCs/>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چنانچه پیشتر تقدیم گردید، معنای حدیث شریف این است که رسول اکرم صلی‌الله‌علیه‌و‌آله علّت غایی جهان آفرینش، حضرت علی  علیه‌السلام تداوم بخش شریعت نبوی، حضرت فاطمه، امام حسن و امام حسین علیهم‌السلام تداوم بخش کوثر جاری امامت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الجُنّة العاصمة،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حسن میرجهانی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المنتخب،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0" w:name="pg3128_28038"/>
    </w:p>
    <w:p>
      <w:pPr>
        <w:pStyle w:val="Heading2"/>
        <w:numPr>
          <w:ilvl w:val="1"/>
          <w:numId w:val="1"/>
        </w:numPr>
        <w:rPr/>
      </w:pPr>
      <w:bookmarkStart w:id="71" w:name="__RefHeading___Toc1220142_2749589250"/>
      <w:bookmarkStart w:id="72" w:name="_Toc26"/>
      <w:bookmarkEnd w:id="70"/>
      <w:bookmarkEnd w:id="71"/>
      <w:r>
        <w:rPr>
          <w:rtl w:val="true"/>
        </w:rPr>
        <w:t>درس چهارم</w:t>
      </w:r>
      <w:r>
        <w:rPr>
          <w:rtl w:val="true"/>
        </w:rPr>
        <w:t xml:space="preserve">: </w:t>
      </w:r>
      <w:r>
        <w:rPr>
          <w:rtl w:val="true"/>
        </w:rPr>
        <w:t>جایگاه حضرت فاطمه علیهاالسلام از منظر پیامبر اکرم صلی‌الله‌علیه‌و‌آله</w:t>
      </w:r>
      <w:bookmarkEnd w:id="72"/>
    </w:p>
    <w:p>
      <w:pPr>
        <w:pStyle w:val="BookText"/>
        <w:rPr/>
      </w:pPr>
      <w:r>
        <w:rPr>
          <w:rFonts w:ascii="IRNazanin" w:hAnsi="IRNazanin" w:eastAsia="IRNazanin"/>
          <w:color w:val="111111"/>
          <w:sz w:val="28"/>
          <w:sz w:val="28"/>
          <w:szCs w:val="28"/>
          <w:rtl w:val="true"/>
          <w:lang w:bidi="fa-IR"/>
        </w:rPr>
        <w:t>روایات صادره از رسول اکرم صلی‌الله‌علیه‌و‌آله پیرامون حضرت زهرا علیهاالسلام بسیار فراوان است، به تعدادی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بَهْجَةُ قَلْبِی، وَ ابْنَاهَا ثَمَرَتَا فُؤادِی، وَ بَعْلُهَا نُورُ بَصَرِی، وَ الْأَئِمَّةُ مِنْ وُلْدِهَا أُمَنَاءُ رَبِّی، وَ حَبْلُهُ الْمَمْدُودُ بَیْنَهُ وَ بَیْنَ خَلْقِهِ، مَنِ اعْتَصَمَ بِهِمْ نَجَا وَ مَنْ تَخَلَّفَ عَنْهُمْ هَوَی؛</w:t>
      </w:r>
    </w:p>
    <w:p>
      <w:pPr>
        <w:pStyle w:val="BookText"/>
        <w:rPr/>
      </w:pPr>
      <w:r>
        <w:rPr>
          <w:rFonts w:ascii="IRNazanin" w:hAnsi="IRNazanin" w:eastAsia="IRNazanin"/>
          <w:i/>
          <w:i/>
          <w:iCs/>
          <w:color w:val="111111"/>
          <w:sz w:val="28"/>
          <w:sz w:val="28"/>
          <w:szCs w:val="28"/>
          <w:rtl w:val="true"/>
          <w:lang w:bidi="fa-IR"/>
        </w:rPr>
        <w:t>فاطمه شادمانی دل من است، دو پسرش میوه دلم هستند، همسرش نور دیده‌ام می‌باشد، امامان از نسل او امنای پروردگار و ریسمان استوار خداوند به سوی مردمانند</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آنها چنگ بزند نجات می‌یابد و هرکس از آنها تخلّف کند هلاک می‌گردد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ابْنَتِی فَاطِمَةُ، فَإِنَّهَا سَیِّدَةُ نِسَاءِ الْعَالَمِینَ، مِنَ الْأَوَّلِینَ وَ الآْخِرِینَ، وَ هِیَ بَضْعَةٌ مِنِّی، وَ هِیَ نُورُ عَیْنِی وَ هِیَ ثَمَرَةُ فُؤادِی، وَ هِیَ رُوحِی؛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اما دخترم فاطمه، او سرو بانوان جهان است از اولین و آخرین، او پاره تن من است، او نور چشم من، میوه دل من و روح من است</w:t>
      </w:r>
      <w:r>
        <w:rPr>
          <w:rFonts w:eastAsia="IRNazanin" w:cs="IRNazanin"/>
          <w:i/>
          <w:iCs/>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مَلَکٌ فَبَشَّرَنِی أَنَ فَاطِمَةَ سَیِّدَةُ نِسَاءِ الْجَنَّة؛</w:t>
      </w:r>
    </w:p>
    <w:p>
      <w:pPr>
        <w:pStyle w:val="BookText"/>
        <w:rPr/>
      </w:pPr>
      <w:r>
        <w:rPr>
          <w:rFonts w:ascii="IRNazanin" w:hAnsi="IRNazanin" w:eastAsia="IRNazanin"/>
          <w:i/>
          <w:i/>
          <w:iCs/>
          <w:color w:val="111111"/>
          <w:sz w:val="28"/>
          <w:sz w:val="28"/>
          <w:szCs w:val="28"/>
          <w:rtl w:val="true"/>
          <w:lang w:bidi="fa-IR"/>
        </w:rPr>
        <w:t>فرشته‌ای بر من فرود آمد و مرا بشارت داد که فاطمه سَروَر بانوان بهشت است</w:t>
      </w:r>
      <w:r>
        <w:rPr>
          <w:rFonts w:eastAsia="IRNazanin" w:cs="IRNazanin"/>
          <w:i/>
          <w:iCs/>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خَیْرُ رِجَالِکُمْ عَلِیُّ بْنُ أَبِی طَالِبٍ، وَ خَیْرُ شَبَابِکُمْ الْحَسَنُ وَ الْحُسَیْنُ، وَ خَیْرُ نِسَائِکُمْ فَاطِمَةُ بِنْتُ مُحَمَّدٍ،</w:t>
      </w:r>
    </w:p>
    <w:p>
      <w:pPr>
        <w:pStyle w:val="BookText"/>
        <w:rPr/>
      </w:pPr>
      <w:r>
        <w:rPr>
          <w:rFonts w:ascii="IRNazanin" w:hAnsi="IRNazanin" w:eastAsia="IRNazanin"/>
          <w:i/>
          <w:i/>
          <w:iCs/>
          <w:color w:val="111111"/>
          <w:sz w:val="28"/>
          <w:sz w:val="28"/>
          <w:szCs w:val="28"/>
          <w:rtl w:val="true"/>
          <w:lang w:bidi="fa-IR"/>
        </w:rPr>
        <w:t>بهترین مردان شما علی بن ابی طالب است، بهترین جوانان شما حسن و حسین است و بهترین بانوان شما فاطمه دختر محمد است</w:t>
      </w:r>
      <w:r>
        <w:rPr>
          <w:rFonts w:eastAsia="IRNazanin" w:cs="IRNazanin"/>
          <w:i/>
          <w:iCs/>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تَرضَینَ أَن تَکُونِی سَیدَةَ نِسَاءِ أَهلِ الجَنَّةِ وَابنَاکِ سَیدَا شَبَابِ أَهلِ الجَنَّةِ؛</w:t>
      </w:r>
    </w:p>
    <w:p>
      <w:pPr>
        <w:pStyle w:val="BookText"/>
        <w:rPr/>
      </w:pPr>
      <w:r>
        <w:rPr>
          <w:rFonts w:ascii="IRNazanin" w:hAnsi="IRNazanin" w:eastAsia="IRNazanin"/>
          <w:i/>
          <w:i/>
          <w:iCs/>
          <w:color w:val="111111"/>
          <w:sz w:val="28"/>
          <w:sz w:val="28"/>
          <w:szCs w:val="28"/>
          <w:rtl w:val="true"/>
          <w:lang w:bidi="fa-IR"/>
        </w:rPr>
        <w:t>آیا خشنود نیستی از این که بانوی بانوان بهشت باشی و پسرانت سَروَر جوانان بهشت باشند؟</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سَلْمَانُ حُبُّ فَاطِمَةَ یَنْفَعُ فِی مِائَةٍ مِنَ الْمَوَاطِنِ، أَیْسَرُ تِلْکَ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 الْقَبْرُ وَ الْمِیزَانُ وَ الْحَشْرُ وَ الصِّرَاطُ وَ الْمُحَاسَبَة؛</w:t>
      </w:r>
    </w:p>
    <w:p>
      <w:pPr>
        <w:pStyle w:val="BookText"/>
        <w:rPr/>
      </w:pPr>
      <w:r>
        <w:rPr>
          <w:rFonts w:ascii="IRNazanin" w:hAnsi="IRNazanin" w:eastAsia="IRNazanin"/>
          <w:i/>
          <w:i/>
          <w:iCs/>
          <w:color w:val="111111"/>
          <w:sz w:val="28"/>
          <w:sz w:val="28"/>
          <w:szCs w:val="28"/>
          <w:rtl w:val="true"/>
          <w:lang w:bidi="fa-IR"/>
        </w:rPr>
        <w:t>ای سلمان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محبّت دخترم فاطمه در یکصد مورد پر خطر سود می‌بخشد، که آسان‌ترین آنها</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دم مرگ؛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در قبر؛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سنجش اعمال؛ </w:t>
      </w: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محشر؛ </w:t>
      </w:r>
      <w:r>
        <w:rPr>
          <w:rFonts w:eastAsia="IRNazanin" w:cs="IRNazanin"/>
          <w:i/>
          <w:iCs/>
          <w:color w:val="111111"/>
          <w:sz w:val="28"/>
          <w:szCs w:val="28"/>
          <w:lang w:bidi="fa-IR"/>
        </w:rPr>
        <w:t>5</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صراط؛ </w:t>
      </w:r>
      <w:r>
        <w:rPr>
          <w:rFonts w:eastAsia="IRNazanin" w:cs="IRNazanin"/>
          <w:i/>
          <w:iCs/>
          <w:color w:val="111111"/>
          <w:sz w:val="28"/>
          <w:szCs w:val="28"/>
          <w:lang w:bidi="fa-IR"/>
        </w:rPr>
        <w:t>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به هنگام حساب رسی اعمال می‌باشد</w:t>
      </w:r>
      <w:r>
        <w:rPr>
          <w:rFonts w:eastAsia="IRNazanin" w:cs="IRNazanin"/>
          <w:i/>
          <w:iCs/>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یومَ القِیامَةِ، نَادَی مُنادٍ مِن بُطنَانِ العَرشِ، یا أَهلَ المَوقَفِ، غُضُّوا أَبصَارَکُم وَنَکِّسُوا رُؤسَکُم، لِتَجُوزَ فَاطِمَةُ بِنتُ مُحَمَّدٍ عَلَی الصِّرَاطِ؛</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چون روز قیامت فرا رسد، منادی از اعماق عرش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خود را فرو بندید و سرهای خود را پایین بیاورید، تا فاطمه دختر محمد از صراط عبور </w:t>
      </w:r>
      <w:r>
        <w:rPr>
          <w:rFonts w:eastAsia="IRNazanin" w:cs="IRNazanin"/>
          <w:color w:val="111111"/>
          <w:sz w:val="28"/>
          <w:szCs w:val="28"/>
          <w:rtl w:val="true"/>
          <w:lang w:bidi="fa-IR"/>
        </w:rPr>
        <w:t xml:space="preserve">_ </w:t>
      </w:r>
    </w:p>
    <w:p>
      <w:pPr>
        <w:pStyle w:val="BookText"/>
        <w:rPr/>
      </w:pPr>
      <w:r>
        <w:rPr>
          <w:rFonts w:ascii="IRNazanin" w:hAnsi="IRNazanin" w:eastAsia="IRNazanin"/>
          <w:i/>
          <w:i/>
          <w:iCs/>
          <w:color w:val="111111"/>
          <w:sz w:val="28"/>
          <w:sz w:val="28"/>
          <w:szCs w:val="28"/>
          <w:rtl w:val="true"/>
          <w:lang w:bidi="fa-IR"/>
        </w:rPr>
        <w:t>کند</w:t>
      </w:r>
      <w:r>
        <w:rPr>
          <w:rFonts w:eastAsia="IRNazanin" w:cs="IRNazanin"/>
          <w:i/>
          <w:iCs/>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أَمرَنی أَن اُزَوِّجَکَ فَاطِمَةَ عَلَی خُمسِ الدُّنیا، فَمَن مَشَی عَلَی الأَرضِ وَهُوَ یبغِضُکِ، فَالدُّنیا عَلَیهِ حَرَامٌ، وَمَشَی عَلَیهَا حَرَاماً؛</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خداوند به من امر فرمود که فاطمه را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کنم در برابر یک پنجم دنیا، پس هر کسی که بر فراز آن گام نهد، در حالی که تو را دشمن می‌دارد، دنیا برای او حرام می‌باشد و گام نهادنش بر آن حرام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بَضْعَةٌ مِنِّی، یُرِیبُنِی ما رَابَها، و یُؤذِینِی ما آذاها؛</w:t>
      </w:r>
    </w:p>
    <w:p>
      <w:pPr>
        <w:pStyle w:val="BookText"/>
        <w:rPr/>
      </w:pPr>
      <w:r>
        <w:rPr>
          <w:rFonts w:ascii="IRNazanin" w:hAnsi="IRNazanin" w:eastAsia="IRNazanin"/>
          <w:i/>
          <w:i/>
          <w:iCs/>
          <w:color w:val="111111"/>
          <w:sz w:val="28"/>
          <w:sz w:val="28"/>
          <w:szCs w:val="28"/>
          <w:rtl w:val="true"/>
          <w:lang w:bidi="fa-IR"/>
        </w:rPr>
        <w:t>فاطمه پاره تن من است، آنچه او را اندوهگین سازد، مرا اندوهگین می‌سازد و آنچه او را آزار بدهد، مرا آزار می‌دهد</w:t>
      </w:r>
      <w:r>
        <w:rPr>
          <w:rFonts w:eastAsia="IRNazanin" w:cs="IRNazanin"/>
          <w:i/>
          <w:iCs/>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یدخُلُ الجَنَّةَ بِنتِی فَاطِمَةُ؛</w:t>
      </w:r>
    </w:p>
    <w:p>
      <w:pPr>
        <w:pStyle w:val="BookText"/>
        <w:rPr/>
      </w:pPr>
      <w:r>
        <w:rPr>
          <w:rFonts w:ascii="IRNazanin" w:hAnsi="IRNazanin" w:eastAsia="IRNazanin"/>
          <w:i/>
          <w:i/>
          <w:iCs/>
          <w:color w:val="111111"/>
          <w:sz w:val="28"/>
          <w:sz w:val="28"/>
          <w:szCs w:val="28"/>
          <w:rtl w:val="true"/>
          <w:lang w:bidi="fa-IR"/>
        </w:rPr>
        <w:t>اول کسی که وارد بهشت می‌شود، دخترم فاطمه است</w:t>
      </w:r>
      <w:r>
        <w:rPr>
          <w:rFonts w:eastAsia="IRNazanin" w:cs="IRNazanin"/>
          <w:i/>
          <w:iCs/>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غَیرُ مُعَذِّبِکِ وَ لاَ وُلدِکِ؛</w:t>
      </w:r>
    </w:p>
    <w:p>
      <w:pPr>
        <w:pStyle w:val="BookText"/>
        <w:rPr/>
      </w:pPr>
      <w:r>
        <w:rPr>
          <w:rFonts w:ascii="IRNazanin" w:hAnsi="IRNazanin" w:eastAsia="IRNazanin"/>
          <w:i/>
          <w:i/>
          <w:iCs/>
          <w:color w:val="111111"/>
          <w:sz w:val="28"/>
          <w:sz w:val="28"/>
          <w:szCs w:val="28"/>
          <w:rtl w:val="true"/>
          <w:lang w:bidi="fa-IR"/>
        </w:rPr>
        <w:t>خداوند تو را و فرزندانت را هرگز عذاب نمی‌کند</w:t>
      </w:r>
      <w:r>
        <w:rPr>
          <w:rFonts w:eastAsia="IRNazanin" w:cs="IRNazanin"/>
          <w:i/>
          <w:iCs/>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أَبشِری 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المَهدِی مِنکِ؛</w:t>
      </w:r>
    </w:p>
    <w:p>
      <w:pPr>
        <w:pStyle w:val="BookText"/>
        <w:rPr/>
      </w:pPr>
      <w:r>
        <w:rPr>
          <w:rFonts w:ascii="IRNazanin" w:hAnsi="IRNazanin" w:eastAsia="IRNazanin"/>
          <w:i/>
          <w:i/>
          <w:iCs/>
          <w:color w:val="111111"/>
          <w:sz w:val="28"/>
          <w:sz w:val="28"/>
          <w:szCs w:val="28"/>
          <w:rtl w:val="true"/>
          <w:lang w:bidi="fa-IR"/>
        </w:rPr>
        <w:t>ای فاطمه تو را بشارت باد که مهدی از نسل توست</w:t>
      </w:r>
      <w:r>
        <w:rPr>
          <w:rFonts w:eastAsia="IRNazanin" w:cs="IRNazanin"/>
          <w:i/>
          <w:iCs/>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یَغْضَبُ لِغَضَبِکِ وَ یَرْضَی لِرِضَاک؛</w:t>
      </w:r>
    </w:p>
    <w:p>
      <w:pPr>
        <w:pStyle w:val="BookText"/>
        <w:rPr/>
      </w:pPr>
      <w:r>
        <w:rPr>
          <w:rFonts w:ascii="IRNazanin" w:hAnsi="IRNazanin" w:eastAsia="IRNazanin"/>
          <w:i/>
          <w:i/>
          <w:iCs/>
          <w:color w:val="111111"/>
          <w:sz w:val="28"/>
          <w:sz w:val="28"/>
          <w:szCs w:val="28"/>
          <w:rtl w:val="true"/>
          <w:lang w:bidi="fa-IR"/>
        </w:rPr>
        <w:t>خداوند به سبب خشم تو خشمگین می‌شود و به سبب خشنودی تو خشنود می‌شود</w:t>
      </w:r>
      <w:r>
        <w:rPr>
          <w:rFonts w:eastAsia="IRNazanin" w:cs="IRNazanin"/>
          <w:i/>
          <w:iCs/>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فِدَاکَ أَبِی وَ أُمِّی؛</w:t>
      </w:r>
    </w:p>
    <w:p>
      <w:pPr>
        <w:pStyle w:val="BookText"/>
        <w:rPr/>
      </w:pPr>
      <w:r>
        <w:rPr>
          <w:rFonts w:ascii="IRNazanin" w:hAnsi="IRNazanin" w:eastAsia="IRNazanin"/>
          <w:i/>
          <w:i/>
          <w:iCs/>
          <w:color w:val="111111"/>
          <w:sz w:val="28"/>
          <w:sz w:val="28"/>
          <w:szCs w:val="28"/>
          <w:rtl w:val="true"/>
          <w:lang w:bidi="fa-IR"/>
        </w:rPr>
        <w:t>پدر و مادرم به فدای تو باد</w:t>
      </w:r>
      <w:r>
        <w:rPr>
          <w:rFonts w:eastAsia="IRNazanin" w:cs="IRNazanin"/>
          <w:i/>
          <w:iCs/>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الَّذِی لَمْ یُخْرِجْنِی مِنَ الدُّنْیَا حَتَّی رَأَیْتُ فِی ابْنَتِی مَا رَأَی زَکَرِیَّا فِی مَرْیَمَ بِنْتِ عِمْرَان؛</w:t>
      </w:r>
    </w:p>
    <w:p>
      <w:pPr>
        <w:pStyle w:val="BookText"/>
        <w:rPr/>
      </w:pPr>
      <w:r>
        <w:rPr>
          <w:rFonts w:ascii="IRNazanin" w:hAnsi="IRNazanin" w:eastAsia="IRNazanin"/>
          <w:i/>
          <w:i/>
          <w:iCs/>
          <w:color w:val="111111"/>
          <w:sz w:val="28"/>
          <w:sz w:val="28"/>
          <w:szCs w:val="28"/>
          <w:rtl w:val="true"/>
          <w:lang w:bidi="fa-IR"/>
        </w:rPr>
        <w:t>سپاس خداوندی را که مرا از دنیا بیرون نبرد تا در دخترم دیدم آنچه را که زکریا در مریم دخت عمران دیده بود</w:t>
      </w:r>
      <w:r>
        <w:rPr>
          <w:rFonts w:eastAsia="IRNazanin" w:cs="IRNazanin"/>
          <w:i/>
          <w:iCs/>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أَبشِری، فَإِنَّ لَکِ عِندَ اللّه‌ِ مَقَاماً؛</w:t>
      </w:r>
    </w:p>
    <w:p>
      <w:pPr>
        <w:pStyle w:val="BookText"/>
        <w:rPr/>
      </w:pPr>
      <w:r>
        <w:rPr>
          <w:rFonts w:ascii="IRNazanin" w:hAnsi="IRNazanin" w:eastAsia="IRNazanin"/>
          <w:i/>
          <w:i/>
          <w:iCs/>
          <w:color w:val="111111"/>
          <w:sz w:val="28"/>
          <w:sz w:val="28"/>
          <w:szCs w:val="28"/>
          <w:rtl w:val="true"/>
          <w:lang w:bidi="fa-IR"/>
        </w:rPr>
        <w:t>فاطمه جان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تو را بشارت باد که برای تو در نزد خداوند جایگاه بلندی هست</w:t>
      </w:r>
      <w:r>
        <w:rPr>
          <w:rFonts w:eastAsia="IRNazanin" w:cs="IRNazanin"/>
          <w:i/>
          <w:iCs/>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لَمْ یَخْلُقِ اللّه‌ُ عَلِیَّ بْنَ أَبِی طَالِبٍ، لَمَا کَانَ لِفَاطِمَةَ کُفْو؛</w:t>
      </w:r>
    </w:p>
    <w:p>
      <w:pPr>
        <w:pStyle w:val="BookText"/>
        <w:rPr/>
      </w:pPr>
      <w:r>
        <w:rPr>
          <w:rFonts w:ascii="IRNazanin" w:hAnsi="IRNazanin" w:eastAsia="IRNazanin"/>
          <w:i/>
          <w:i/>
          <w:iCs/>
          <w:color w:val="111111"/>
          <w:sz w:val="28"/>
          <w:sz w:val="28"/>
          <w:szCs w:val="28"/>
          <w:rtl w:val="true"/>
          <w:lang w:bidi="fa-IR"/>
        </w:rPr>
        <w:t>اگر خداوند علی بن ابی طالب را نمی‌آفرید، هرگز برای فاطمه هم‌سنگ پیدا نمی‌شد</w:t>
      </w:r>
      <w:r>
        <w:rPr>
          <w:rFonts w:eastAsia="IRNazanin" w:cs="IRNazanin"/>
          <w:i/>
          <w:iCs/>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فَاطِمَةَ خُلِقَتْ حُورِیَّةً فِی صُورَةٍ إِنْسِیَّة؛</w:t>
      </w:r>
    </w:p>
    <w:p>
      <w:pPr>
        <w:pStyle w:val="BookText"/>
        <w:rPr/>
      </w:pPr>
      <w:r>
        <w:rPr>
          <w:rFonts w:ascii="IRNazanin" w:hAnsi="IRNazanin" w:eastAsia="IRNazanin"/>
          <w:i/>
          <w:i/>
          <w:iCs/>
          <w:color w:val="111111"/>
          <w:sz w:val="28"/>
          <w:sz w:val="28"/>
          <w:szCs w:val="28"/>
          <w:rtl w:val="true"/>
          <w:lang w:bidi="fa-IR"/>
        </w:rPr>
        <w:t>فاطمه حوریه‌ای است که به صورت انسیه آفریده شده است</w:t>
      </w:r>
      <w:r>
        <w:rPr>
          <w:rFonts w:eastAsia="IRNazanin" w:cs="IRNazanin"/>
          <w:i/>
          <w:iCs/>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سُمِّیَت فَاطِمَةُ فَاطِمَةً، لأَنَّها فُطِمَت هِیَ وَ شِیعَتُهَا وَ ذُرِّیَّتُهَا مِنَ النَّارِ؛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فاطمه از این جهت فاطمه نامیده شد که خودش، شیعیانش و ذریه‌اش از آتش جهنّم </w:t>
      </w:r>
      <w:r>
        <w:rPr>
          <w:rFonts w:eastAsia="IRNazanin" w:cs="IRNazanin"/>
          <w:color w:val="111111"/>
          <w:sz w:val="28"/>
          <w:szCs w:val="28"/>
          <w:rtl w:val="true"/>
          <w:lang w:bidi="fa-IR"/>
        </w:rPr>
        <w:t xml:space="preserve">_ </w:t>
      </w:r>
    </w:p>
    <w:p>
      <w:pPr>
        <w:pStyle w:val="BookText"/>
        <w:rPr/>
      </w:pPr>
      <w:r>
        <w:rPr>
          <w:rFonts w:ascii="IRNazanin" w:hAnsi="IRNazanin" w:eastAsia="IRNazanin"/>
          <w:i/>
          <w:i/>
          <w:iCs/>
          <w:color w:val="111111"/>
          <w:sz w:val="28"/>
          <w:sz w:val="28"/>
          <w:szCs w:val="28"/>
          <w:rtl w:val="true"/>
          <w:lang w:bidi="fa-IR"/>
        </w:rPr>
        <w:t>بریده شده‌اند</w:t>
      </w:r>
      <w:r>
        <w:rPr>
          <w:rFonts w:eastAsia="IRNazanin" w:cs="IRNazanin"/>
          <w:i/>
          <w:iCs/>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مَنْ یُحْکَمُ فِیهِمْ مُحَسِّنُ بْنُ عَلِیٍّ  علیهماالسلام وَ فِی قَاتِلِهِ ثُمَّ فِی قُنْفُذٍ فُیُؤتَیَانِ هُوَ وَ صَاحِبُهُ فَیُضْرَبَانِ بِسِیَاطٍ مِنْ نَارٍ لَوْ وَقَعَ سَوْطٌ مِنْهَا عَلَی الْبِحَارِ لَغَلَتْ مِنْ مَشْرِقِهَا إِلَی مَغْرِبِهَا وَ لَوْ وُضِعَتْ عَلَی جِبَالِ الدُّنْیَا لَذَابَتْ حَتَّی تَصِیرَ رَمَادا؛</w:t>
      </w:r>
    </w:p>
    <w:p>
      <w:pPr>
        <w:pStyle w:val="BookText"/>
        <w:rPr/>
      </w:pPr>
      <w:r>
        <w:rPr>
          <w:rFonts w:ascii="IRNazanin" w:hAnsi="IRNazanin" w:eastAsia="IRNazanin"/>
          <w:i/>
          <w:i/>
          <w:iCs/>
          <w:color w:val="111111"/>
          <w:sz w:val="28"/>
          <w:sz w:val="28"/>
          <w:szCs w:val="28"/>
          <w:rtl w:val="true"/>
          <w:lang w:bidi="fa-IR"/>
        </w:rPr>
        <w:t>در محکمه عدل الهی نخستین پرونده‌ای که به آن رسیدگی می‌شود، پرونده حضرت محسن است، که در مورد او، قاتل او و قنفذ داوری می‌شود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قنفذ را با صاحبش می‌آورند با تازیانه‌های آتشین بر آنها می‌نوازند، که اگر یکی از آنها به دریا زده شود، همه دریاها از مشرق تا مغرب به جوش می‌آید و اگر یکی از آنها به کوه‌های دنیا نهاده شود، ذوب می‌شود و تبدیل به خاکستر می‌گردد</w:t>
      </w:r>
      <w:r>
        <w:rPr>
          <w:rFonts w:eastAsia="IRNazanin" w:cs="IRNazanin"/>
          <w:i/>
          <w:iCs/>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روایات وارده از پیامبر اکرم صلی‌الله‌علیه‌و‌آله پیرامون جایگاه صدّیقه طاهره بسیار فراوان است، به همین مقدار بسنده می‌کنیم، فقط چند نکته پیرامون احادیث یاد شده تقدیم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اول جایگاه حضرت زهرا علیهاالسلام، حضرت امیرمؤمنان علیه‌السلام و امامان نور علیهم‌السلام از تبار آن حضرت، به صورت شفّاف بیان شده، بر ضرورت تمسّک به ذیل این خاندان تأکید شده، راه نجات بیان گردیده، راه هلاکت و سقوط در آتش نیز یادآوری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دوم از حضرت فاطمه علیهاالسلام به عنوان بانوی بانوان جهان در میان </w:t>
      </w:r>
    </w:p>
    <w:p>
      <w:pPr>
        <w:pStyle w:val="BookText"/>
        <w:rPr/>
      </w:pPr>
      <w:r>
        <w:rPr>
          <w:rFonts w:ascii="IRNazanin" w:hAnsi="IRNazanin" w:eastAsia="IRNazanin"/>
          <w:color w:val="111111"/>
          <w:sz w:val="28"/>
          <w:sz w:val="28"/>
          <w:szCs w:val="28"/>
          <w:rtl w:val="true"/>
          <w:lang w:bidi="fa-IR"/>
        </w:rPr>
        <w:t>اولین و آخرین تعبیر شده، که حضرت مریم بانوی بانوان عصر خویش و حضرت فاطمه علیهاالسلام بانوی بانوان جهان از آغاز خلقت تا پایان جهان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سوم بر سَروَر بانوان بهشتی بودن آن حضرت تأکید شده است و این بیان از منطق وحی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چهارم بر افضلیت حضرت زهرا بر بانوان جهان خلقت تأکید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پنجم سَروَری بانوان بهشتی، به عنوان تسلّی بخش قلب شریف آن حضرت در برابر ناملایمات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ششم آثار محبّت و دلباختگی به آن حضرت و سودمند بودنش در یکصد مورد پر خطر، از جمله به هنگام مرگ، حضور در محشر، عبور از صراط و در موقع سنجش اعمال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هفتم جایگاه ویژه حضرت زهرا در محشر و فرمان حق تعالی به تشریفات خاص، به هنگام ورود آن حضرت به عرصه محشر و عبور از صراط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هشتم آمده است که یک پنجم روی زمین مهریه صدّیقه طاهره است و چون این سهم به صورت مشاع می‌باشد، در هر وجب به وجب آن ایشان سهم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دوستداران خاندان عصمت و طهارت حقّ عبور و مرور دارند و بر دشمنان این خاندان تصرّف در روی زمین ممنوع است حتی اگر نماز بخوانند، همانند تصرّف در مکان غصبی، گناه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نهم دلدادگی پیامبر اکرم صلی‌الله‌علیه‌و‌آله به حضرت فاطمه علیهاالسلام بیان گردیده، که هر کس موجب غم و اندوه حضرت فاطمه علیهاالسلام باشد، قلب شریف </w:t>
      </w:r>
    </w:p>
    <w:p>
      <w:pPr>
        <w:pStyle w:val="BookText"/>
        <w:rPr/>
      </w:pPr>
      <w:r>
        <w:rPr>
          <w:rFonts w:ascii="IRNazanin" w:hAnsi="IRNazanin" w:eastAsia="IRNazanin"/>
          <w:color w:val="111111"/>
          <w:sz w:val="28"/>
          <w:sz w:val="28"/>
          <w:szCs w:val="28"/>
          <w:rtl w:val="true"/>
          <w:lang w:bidi="fa-IR"/>
        </w:rPr>
        <w:t>پیامبر اکرم صلی‌الله‌علیه‌و‌آله را به درد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دهم آمده است که حضرت فاطمه علیهاالسلام نخستین کسی است که وارد بهشت می‌شود، با تجلّیات آن حضرت از بهشت رونمایی می‌شود و با مقدمش سرای جاویدان الهی افتتاح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هستی که وارد بهشت می‌شود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این دو حدیث با یکدیگر تعارض ندارند، زیرا که علی علیه‌السلامهمراه حضرت فاطمه علیهاالسلام وارد بهشت می‌شود، چنان که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وارد بهشت می‌شود، علی و فاطمه دختر محمد علیهم‌السلام می‌باشند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یازدهم برات آزادی ذریه حضرت فاطمه علیهاالسلام از آتش جهنّم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مورد فرزندان ایشان،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امام حسین،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 قطعی‌است، چنان که در احادیث فراوان به آن تصریح شده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اما در مورد نسل‌های بعدی، مشروط است بر این که با اعمال ناشایست خود این مدال افتخار را از خود دور نکنند و همانند فرزند حضرت نوح مشمول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قرآن کریم در مورد همسران 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شما گناه آشکار کند، عذابش دو برابر دیگران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امام سجّاد علیه‌السلام در مورد سادات بنی الزّهراء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لِمُحْسِنِنَا کِفْلَانِ مِنَ الْأَجْرِ وَ لِمُسِیئِنَا ضِعْفَانِ مِنَ الْعَذَاب؛</w:t>
      </w:r>
    </w:p>
    <w:p>
      <w:pPr>
        <w:pStyle w:val="BookText"/>
        <w:rPr/>
      </w:pPr>
      <w:r>
        <w:rPr>
          <w:rFonts w:ascii="IRNazanin" w:hAnsi="IRNazanin" w:eastAsia="IRNazanin"/>
          <w:i/>
          <w:i/>
          <w:iCs/>
          <w:color w:val="111111"/>
          <w:sz w:val="28"/>
          <w:sz w:val="28"/>
          <w:szCs w:val="28"/>
          <w:rtl w:val="true"/>
          <w:lang w:bidi="fa-IR"/>
        </w:rPr>
        <w:t>برای افراد نیکوکار از ما دو برابر پاداش داده می‌شود و برای گنهکاران ما دو برابر عذاب می‌باشد</w:t>
      </w:r>
      <w:r>
        <w:rPr>
          <w:rFonts w:eastAsia="IRNazanin" w:cs="IRNazanin"/>
          <w:i/>
          <w:iCs/>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دوازدهم برای تسلّی قلب شریف حضرت فاطمه علیهاالسلام بشارت می‌دهد که حضرت مهدی از نسل تو می‌باشد، او می‌آید و انتقام تو را از دشمنانت می‌گیرد، چنان که امام باقر علیه‌السلام به آن تصریح فرموده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سیزدهم از جایگاه ویژه حضرت فاطمه علیهاالسلام سخن رفته و آن مقام بسیار بلندی است که به احدی از انبیا و اولیا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وحی در مورد انبیا و اولیا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i/>
          <w:i/>
          <w:iCs/>
          <w:color w:val="111111"/>
          <w:sz w:val="28"/>
          <w:sz w:val="28"/>
          <w:szCs w:val="28"/>
          <w:rtl w:val="true"/>
          <w:lang w:bidi="fa-IR"/>
        </w:rPr>
        <w:t>آنها در گفتا بر خداوند پیشی نمی‌گیرند، آنها مطابق فرمان الهی رفتار می‌کنند</w:t>
      </w:r>
      <w:r>
        <w:rPr>
          <w:rFonts w:eastAsia="IRNazanin" w:cs="IRNazanin"/>
          <w:i/>
          <w:iCs/>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ولی بزرگ مفسّر قرآن، خاتم پیغمبران، در مورد سیدة النّسوان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یَرْضَی لِرِضَاکِ وَ یَغْضَبُ لِغَضَبِک؛</w:t>
      </w:r>
    </w:p>
    <w:p>
      <w:pPr>
        <w:pStyle w:val="BookText"/>
        <w:rPr/>
      </w:pPr>
      <w:r>
        <w:rPr>
          <w:rFonts w:ascii="IRNazanin" w:hAnsi="IRNazanin" w:eastAsia="IRNazanin"/>
          <w:i/>
          <w:i/>
          <w:iCs/>
          <w:color w:val="111111"/>
          <w:sz w:val="28"/>
          <w:sz w:val="28"/>
          <w:szCs w:val="28"/>
          <w:rtl w:val="true"/>
          <w:lang w:bidi="fa-IR"/>
        </w:rPr>
        <w:t>خداوند با خشنودی تو خشنود می‌شود و با غضب تو غضبناک می‌شود</w:t>
      </w:r>
      <w:r>
        <w:rPr>
          <w:rFonts w:eastAsia="IRNazanin" w:cs="IRNazanin"/>
          <w:i/>
          <w:iCs/>
          <w:color w:val="111111"/>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لَیَغْضَبُ لِغَضَبِکِ وَ یَرْضَی لِرِضَاک؛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خشم تو خشمگین و به سبب خشنودی تو </w:t>
      </w:r>
      <w:r>
        <w:rPr>
          <w:rFonts w:eastAsia="IRNazanin" w:cs="IRNazanin"/>
          <w:color w:val="111111"/>
          <w:sz w:val="28"/>
          <w:szCs w:val="28"/>
          <w:rtl w:val="true"/>
          <w:lang w:bidi="fa-IR"/>
        </w:rPr>
        <w:t xml:space="preserve">_ </w:t>
      </w:r>
    </w:p>
    <w:p>
      <w:pPr>
        <w:pStyle w:val="BookText"/>
        <w:rPr/>
      </w:pPr>
      <w:r>
        <w:rPr>
          <w:rFonts w:ascii="IRNazanin" w:hAnsi="IRNazanin" w:eastAsia="IRNazanin"/>
          <w:i/>
          <w:i/>
          <w:iCs/>
          <w:color w:val="111111"/>
          <w:sz w:val="28"/>
          <w:sz w:val="28"/>
          <w:szCs w:val="28"/>
          <w:rtl w:val="true"/>
          <w:lang w:bidi="fa-IR"/>
        </w:rPr>
        <w:t>خشنود می‌شود</w:t>
      </w:r>
      <w:r>
        <w:rPr>
          <w:rFonts w:eastAsia="IRNazanin" w:cs="IRNazanin"/>
          <w:i/>
          <w:iCs/>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خداوند منّان بر اساس این حدیث که با سند صحیح در ده‌ها منبع حدیثی از شیعه و سنّی آمده است، به حضرت فاطمه علیهاالسلام برگ سفیدی عطا کرده و فرموده از هر کس تو خشنود باشی من خشنودم و از هر کس تو خشمگین باشی من بر او خشمناکم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چهاردهم پدر و مادرش را فدای دخترش می‌کند و آن یک استثنا در شیوه گفتاری پیامبر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پانزدهم خشنودی خودش را در مورد مائده آسمانی که بر حضرت فاطمه علیهاالسلامآمده بود، با شور و اشتیاق عجیبی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شانزدهم جایگاه بسیار بلند حضرت فاطمه علیهاالسلام را در بارگاه حضرت احدیت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هفدهم از بعد دیگری از ابعاد عظمت حضرت فاطمه علیهاالسلام پرده برمی‌دارد و اعلام می‌کند که اگر حضرت علی علیه‌السلام نبود، احدی از انبیا و اولیا شایستگی همسری حضرت فاطمه علیهاالسلام را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هجدهم از بعد دیگری از ویژگی آن حضرت سخن گفته و او را حوریه انسیه معرفی کرده و لذا منابع در تاریخی و حدیثی آمده است، هنگامی که حضرت فاطمه علیهاالسلام لباس دنیوی می‌پوشید، جای‌درزهای آن در بدن مبارکش خط می‌انداخت از اینجا عمق فاجعه میان در و دیوار معلوم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نوزدهم یکی از راز و رمزهای نامگذاری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او نیز همانند همسنگ و همسرش قسیم الجنّة والنّار است دوستدارانش را به سوی بهشت و دشمنانش را به سوی دوزخ رهنمون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بیستم که از احادیث معراج می‌باشد، با قاطعیت و شفّافیت اعلام می‌شود که در حکومت عدل مهدوی نخستین پرونده‌ای که رسیدگی می‌شود، پرونده حضرت محسن است، که عاملان شهادت حضرت محسن با تازیانه‌های آتشین مورد نوازش قرار می‌گیرند، چنانکه در محکمه عدل الهی نیز نخستین پرونده‌ای که بررسی می‌شود، پرونده حضرت محسن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الْمَوْؤدَةُ 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از زنده به گورشدگان سؤل می‌شود که به چه جرمی کشته شدند؟</w:t>
      </w:r>
      <w:r>
        <w:rPr>
          <w:rFonts w:eastAsia="IRNazanin" w:cs="IRNazanin"/>
          <w:i/>
          <w:iCs/>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صادق علیه‌السلام در تفسیر آیه شریفه خطاب به مفضّل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الْمَوْؤدَةُ وَ اللّه‌ِ مُحَسِّن؛</w:t>
      </w:r>
    </w:p>
    <w:p>
      <w:pPr>
        <w:pStyle w:val="BookText"/>
        <w:rPr/>
      </w:pPr>
      <w:r>
        <w:rPr>
          <w:rFonts w:ascii="IRNazanin" w:hAnsi="IRNazanin" w:eastAsia="IRNazanin"/>
          <w:i/>
          <w:i/>
          <w:iCs/>
          <w:color w:val="111111"/>
          <w:sz w:val="28"/>
          <w:sz w:val="28"/>
          <w:szCs w:val="28"/>
          <w:rtl w:val="true"/>
          <w:lang w:bidi="fa-IR"/>
        </w:rPr>
        <w:t>ای مفضّل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به خدا سوگند منظور از موؤه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محسن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می‌باشد</w:t>
      </w:r>
      <w:r>
        <w:rPr>
          <w:rFonts w:eastAsia="IRNazanin" w:cs="IRNazanin"/>
          <w:i/>
          <w:iCs/>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الامامه، امامی طبری ج قرن پنجم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الزهراء، بهجة قلب المصطفی، احمد رحمانی همدانی، متوفای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الواعظین، ابن فتّال نیشابوری، مستشهد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3" w:name="pg3128_28059"/>
    </w:p>
    <w:p>
      <w:pPr>
        <w:pStyle w:val="Heading2"/>
        <w:numPr>
          <w:ilvl w:val="1"/>
          <w:numId w:val="1"/>
        </w:numPr>
        <w:rPr/>
      </w:pPr>
      <w:bookmarkStart w:id="74" w:name="__RefHeading___Toc1220144_2749589250"/>
      <w:bookmarkStart w:id="75" w:name="_Toc27"/>
      <w:bookmarkEnd w:id="73"/>
      <w:bookmarkEnd w:id="74"/>
      <w:r>
        <w:rPr>
          <w:rtl w:val="true"/>
        </w:rPr>
        <w:t>درس پنجم</w:t>
      </w:r>
      <w:r>
        <w:rPr>
          <w:rtl w:val="true"/>
        </w:rPr>
        <w:t xml:space="preserve">: </w:t>
      </w:r>
      <w:r>
        <w:rPr>
          <w:rtl w:val="true"/>
        </w:rPr>
        <w:t>بانوی بانوان از منظر مولای متّقیان</w:t>
      </w:r>
      <w:bookmarkEnd w:id="75"/>
    </w:p>
    <w:p>
      <w:pPr>
        <w:pStyle w:val="Heading3"/>
        <w:numPr>
          <w:ilvl w:val="2"/>
          <w:numId w:val="1"/>
        </w:numPr>
        <w:rPr/>
      </w:pPr>
      <w:bookmarkStart w:id="76" w:name="__RefHeading___Toc1220146_2749589250"/>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از امیر بیان، پیشوای پروا پیشگان، امیرمؤمنان علیه‌السلام تعبیرهای بسیار بلندی در مورد همسر و همسنگ بزرگوارشان در منابع حدیثی آمده است که به شماری از آنها اشاره می‌کنیم</w:t>
      </w:r>
      <w:r>
        <w:rPr>
          <w:rFonts w:eastAsia="IRNazanin" w:cs="IRNazanin"/>
          <w:color w:val="111111"/>
          <w:sz w:val="28"/>
          <w:szCs w:val="28"/>
          <w:rtl w:val="true"/>
          <w:lang w:bidi="fa-IR"/>
        </w:rPr>
        <w:t>:</w:t>
      </w:r>
    </w:p>
    <w:p>
      <w:pPr>
        <w:pStyle w:val="Heading3"/>
        <w:numPr>
          <w:ilvl w:val="2"/>
          <w:numId w:val="1"/>
        </w:numPr>
        <w:rPr/>
      </w:pPr>
      <w:bookmarkStart w:id="78" w:name="__RefHeading___Toc1220148_2749589250"/>
      <w:bookmarkStart w:id="79" w:name="_Toc29"/>
      <w:bookmarkEnd w:id="78"/>
      <w:r>
        <w:rPr/>
        <w:t>1</w:t>
      </w:r>
      <w:r>
        <w:rPr>
          <w:rtl w:val="true"/>
        </w:rPr>
        <w:t xml:space="preserve">. </w:t>
      </w:r>
      <w:r>
        <w:rPr>
          <w:rtl w:val="true"/>
        </w:rPr>
        <w:t>تداوم بخش رسالت</w:t>
      </w:r>
      <w:bookmarkEnd w:id="79"/>
    </w:p>
    <w:p>
      <w:pPr>
        <w:pStyle w:val="BookText"/>
        <w:rPr/>
      </w:pPr>
      <w:r>
        <w:rPr>
          <w:rFonts w:ascii="IRNazanin" w:hAnsi="IRNazanin" w:eastAsia="IRNazanin"/>
          <w:color w:val="111111"/>
          <w:sz w:val="28"/>
          <w:sz w:val="28"/>
          <w:szCs w:val="28"/>
          <w:rtl w:val="true"/>
          <w:lang w:bidi="fa-IR"/>
        </w:rPr>
        <w:t>هنگامی که صدّیقه طاهره خطبه فدکیه را ایراد کرد و غاصب فدک را در جمع مهاجر و انصار استیضاح نمود و به خانه وحی بازگشت، مولای متّقیان او را به 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ابْنَةَ الصَّفْوَةِ، وَ بَقِیَّةَ النُّبُوَّة؛</w:t>
      </w:r>
    </w:p>
    <w:p>
      <w:pPr>
        <w:pStyle w:val="BookText"/>
        <w:rPr/>
      </w:pPr>
      <w:r>
        <w:rPr>
          <w:rFonts w:ascii="IRNazanin" w:hAnsi="IRNazanin" w:eastAsia="IRNazanin"/>
          <w:i/>
          <w:i/>
          <w:iCs/>
          <w:color w:val="111111"/>
          <w:sz w:val="28"/>
          <w:sz w:val="28"/>
          <w:szCs w:val="28"/>
          <w:rtl w:val="true"/>
          <w:lang w:bidi="fa-IR"/>
        </w:rPr>
        <w:t>ای دختر برگزیدگی و بازمانده نبوّت</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مولای متّقیان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بقیة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بقیة النّبوة، معنای بسیار بلندی دارد، که برای بیان آن به مقدّمه کوتاهی نیاز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در مورد حضرت آدم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حضرت آدم از پروردگارش کلماتی را دریافت نمود</w:t>
      </w:r>
      <w:r>
        <w:rPr>
          <w:rFonts w:eastAsia="IRNazanin" w:cs="IRNazanin"/>
          <w:color w:val="111111"/>
          <w:sz w:val="28"/>
          <w:szCs w:val="28"/>
          <w:rtl w:val="true"/>
          <w:lang w:bidi="fa-IR"/>
        </w:rPr>
        <w:t>. _</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پرواضح است که حضرت آدم همه کلمات را دریافت نکرده، بلکه حضرت نوح، حضرت ابراهیم، حضرت موسی، حضرت عیسی و رسول اکرم علیهم‌السلام نیز کلماتی را دریافت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دریافت‌ها همه کلمات دریافت شده؟ یقیناً نه، زیرا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الْبَحْرُ مِداداً لِکَلِماتِ رَبِّی لَنَفِدَ الْبَحْرُ قَبْلَ أَنْ تَنْفَدَ کَلِماتُ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i/>
          <w:i/>
          <w:iCs/>
          <w:color w:val="111111"/>
          <w:sz w:val="28"/>
          <w:sz w:val="28"/>
          <w:szCs w:val="28"/>
          <w:rtl w:val="true"/>
          <w:lang w:bidi="fa-IR"/>
        </w:rPr>
        <w:t>بگو اگر دریاها مرکّب باشد و با آن کلمات پروردگارم نوشته شود، دریاها تمام می‌شود، ولی کلمات پروردگارم تمام نمی‌شود</w:t>
      </w:r>
      <w:r>
        <w:rPr>
          <w:rFonts w:eastAsia="IRNazanin" w:cs="IRNazanin"/>
          <w:i/>
          <w:iCs/>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ادامه آمده است که اگر دو برابر شود، باز هم کلمات پروردگار تمام نمی‌شود، در سوره‌ای دیگر آمده است که اگر هفت برابر آن بر آن افزوده شود، باز هم کلمات پروردگار تمام نمی‌شود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پس آنچه توسّط پیامبران عظیم الشّأن، از حضرت آدم ابوالبشر تا حضرت خاتم الأنبیاء، از مبدأ وحی دریافت شده و به امّت‌ها القاء شده، بخشی از کلمات پروردگار است، نه همه آنها، پس هنوز بقیه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دیگر کلمات توسّط چه کسی دریافت خواهد شد؟ </w:t>
      </w:r>
    </w:p>
    <w:p>
      <w:pPr>
        <w:pStyle w:val="BookText"/>
        <w:rPr/>
      </w:pPr>
      <w:r>
        <w:rPr>
          <w:rFonts w:ascii="IRNazanin" w:hAnsi="IRNazanin" w:eastAsia="IRNazanin"/>
          <w:color w:val="111111"/>
          <w:sz w:val="28"/>
          <w:sz w:val="28"/>
          <w:szCs w:val="28"/>
          <w:rtl w:val="true"/>
          <w:lang w:bidi="fa-IR"/>
        </w:rPr>
        <w:t xml:space="preserve">بخشی توسّط حضرت فاطمه علیهاالسلام،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پیامبر اکرم، توسّط جبرییل، میکاییل و اسرافیل به آن حضرت تقدیم گردید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امام صادق علیه‌السلام در وصف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سه برابر قرآن شما، ولی از قرآن شما حتّی یک حرف در آن نیست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باقر علیه‌السلام در مورد محتوای مصحف حضرت فاطمه علیهاالسلام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گذشته رخ داده، آنچه در آینده رخ می‌دهد، اخبار هریک از آسمان‌ها، شمار فرشتگان هر آسمان، نام و شمار پیامبران مرسل و غیر مرسل، اسامی امّت هر پیامبر، باور داران و تکذیب کنندگان هر پیامبر، اسامی مؤمنان و کافران از اوّلین و آخرین، اسامی شهرها، وصف قرون اولیه، شمار طاغوت‌ها، مدّت حکومت هریک از آنها، نام و سیرت هر امام و مدّت امامت هر یک، اوصاف آنها در عالم رجعت، اوصافت رجعت کنندگان از اولین و آخرین، در مصحف فاطمه آمده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بخش دیگر آن را وجود مقدّس حضرت بقیة اللّه ارواحنا فداه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این رابطه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است، آنچه پیامبران آورده‌اند، دو رشته بیشتر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نمی‌باشد، چون قائم ما قیام کند،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دیگر را ظاهر می‌سازد و </w:t>
      </w:r>
      <w:bookmarkStart w:id="80" w:name="pg3128_28065"/>
    </w:p>
    <w:p>
      <w:pPr>
        <w:pStyle w:val="BookText"/>
        <w:rPr/>
      </w:pPr>
      <w:bookmarkEnd w:id="80"/>
      <w:r>
        <w:rPr>
          <w:rFonts w:ascii="IRNazanin" w:hAnsi="IRNazanin" w:eastAsia="IRNazanin"/>
          <w:color w:val="111111"/>
          <w:sz w:val="28"/>
          <w:sz w:val="28"/>
          <w:szCs w:val="28"/>
          <w:rtl w:val="true"/>
          <w:lang w:bidi="fa-IR"/>
        </w:rPr>
        <w:t xml:space="preserve">در میان مردم منتشر می‌کند، تا همه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انتشار یابد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محصف حضرت فاطمه علیهاالسلام از ودایع امامت است و یکی از نشانه‌های امام حق می‌باشد</w:t>
      </w:r>
      <w:r>
        <w:rPr>
          <w:rStyle w:val="FootnoteAnchor"/>
          <w:rtl w:val="true"/>
        </w:rPr>
        <w:footnoteReference w:id="124"/>
      </w:r>
      <w:r>
        <w:rPr>
          <w:rFonts w:ascii="IRNazanin" w:hAnsi="IRNazanin" w:eastAsia="IRNazanin"/>
          <w:color w:val="111111"/>
          <w:sz w:val="28"/>
          <w:sz w:val="28"/>
          <w:szCs w:val="28"/>
          <w:rtl w:val="true"/>
          <w:lang w:bidi="fa-IR"/>
        </w:rPr>
        <w:t>و اینک در محضر حضرت مهدی علیه‌السلام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بر این اساس شاید بخشی از دانش‌هایی که توسّط حضرت بقیة اللّه ارواحنا فداه ظاهر خواهد شد، برگرفته از مصحف حضرت فاطمه علیهاالسلام باشد</w:t>
      </w:r>
      <w:r>
        <w:rPr>
          <w:rFonts w:eastAsia="IRNazanin" w:cs="IRNazanin"/>
          <w:color w:val="111111"/>
          <w:sz w:val="28"/>
          <w:szCs w:val="28"/>
          <w:rtl w:val="true"/>
          <w:lang w:bidi="fa-IR"/>
        </w:rPr>
        <w:t>.</w:t>
      </w:r>
    </w:p>
    <w:p>
      <w:pPr>
        <w:pStyle w:val="Heading3"/>
        <w:numPr>
          <w:ilvl w:val="2"/>
          <w:numId w:val="1"/>
        </w:numPr>
        <w:rPr/>
      </w:pPr>
      <w:bookmarkStart w:id="81" w:name="__RefHeading___Toc1220150_2749589250"/>
      <w:bookmarkStart w:id="82" w:name="_Toc30"/>
      <w:bookmarkEnd w:id="81"/>
      <w:r>
        <w:rPr/>
        <w:t>2</w:t>
      </w:r>
      <w:r>
        <w:rPr>
          <w:rtl w:val="true"/>
        </w:rPr>
        <w:t xml:space="preserve">. </w:t>
      </w:r>
      <w:r>
        <w:rPr>
          <w:rtl w:val="true"/>
        </w:rPr>
        <w:t>مایه مباهات مولای متّقیان</w:t>
      </w:r>
      <w:bookmarkEnd w:id="82"/>
    </w:p>
    <w:p>
      <w:pPr>
        <w:pStyle w:val="BookText"/>
        <w:rPr/>
      </w:pPr>
      <w:r>
        <w:rPr>
          <w:rFonts w:ascii="IRNazanin" w:hAnsi="IRNazanin" w:eastAsia="IRNazanin"/>
          <w:color w:val="111111"/>
          <w:sz w:val="28"/>
          <w:sz w:val="28"/>
          <w:szCs w:val="28"/>
          <w:rtl w:val="true"/>
          <w:lang w:bidi="fa-IR"/>
        </w:rPr>
        <w:t>مولای متّقیان امیرمؤمنان علیه‌السلام در موقعیت‌های فراوانی به وجود اقدس فاطمه اطهر مباهات نموده، از جمله در یکی از بیانات شافی و وافی خود که مناقب ویژه خود را برشمرده، در پایان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أُعْطِیَتْ زَوْجَتِی مُصْحَفاً فِیهِ مِنَ الْعِلْمِ مَا لَمْ یَسْبِقْهَا إِلَیْهِ أَحَدٌ خَاصَّةً مِنَ اللّه‌ِ وَ رَسُولِهِ؛</w:t>
      </w:r>
    </w:p>
    <w:p>
      <w:pPr>
        <w:pStyle w:val="BookText"/>
        <w:rPr/>
      </w:pPr>
      <w:r>
        <w:rPr>
          <w:rFonts w:ascii="IRNazanin" w:hAnsi="IRNazanin" w:eastAsia="IRNazanin"/>
          <w:i/>
          <w:i/>
          <w:iCs/>
          <w:color w:val="111111"/>
          <w:sz w:val="28"/>
          <w:sz w:val="28"/>
          <w:szCs w:val="28"/>
          <w:rtl w:val="true"/>
          <w:lang w:bidi="fa-IR"/>
        </w:rPr>
        <w:t>به همسرم مصحفی داده شده، که در آن، چنان دانشی هست که پیش از همسر من احدی به آن دست نیافته است، این عنایت خاص از خدا و رسول خداست</w:t>
      </w:r>
      <w:r>
        <w:rPr>
          <w:rFonts w:eastAsia="IRNazanin" w:cs="IRNazanin"/>
          <w:i/>
          <w:iCs/>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یک بار دیگر در اواخر عمر شریف خود، پس از جنگ نهروان، خطبه مفصّلی ایراد کرده و در اول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اجلم فرا رسیده، هنوز مرا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نشناخته‌اید،</w:t>
      </w:r>
      <w:r>
        <w:rPr>
          <w:rFonts w:eastAsia="IRNazanin" w:cs="IRNazanin"/>
          <w:color w:val="111111"/>
          <w:sz w:val="28"/>
          <w:szCs w:val="28"/>
          <w:rtl w:val="true"/>
          <w:lang w:bidi="fa-IR"/>
        </w:rPr>
        <w:t xml:space="preserve">... </w:t>
      </w:r>
      <w:bookmarkStart w:id="83" w:name="pg3128_28067"/>
    </w:p>
    <w:p>
      <w:pPr>
        <w:pStyle w:val="BookText"/>
        <w:rPr/>
      </w:pPr>
      <w:bookmarkEnd w:id="83"/>
      <w:r>
        <w:rPr>
          <w:rFonts w:ascii="IRNazanin" w:hAnsi="IRNazanin" w:eastAsia="IRNazanin"/>
          <w:color w:val="111111"/>
          <w:sz w:val="28"/>
          <w:sz w:val="28"/>
          <w:szCs w:val="28"/>
          <w:rtl w:val="true"/>
          <w:lang w:bidi="fa-IR"/>
        </w:rPr>
        <w:t>آنگاه فضایل و مناقب ویژه‌اش را برشمرده و در فرازی از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زَوْجُ الْبَتُولِ، سَیِّدَةِ نِسَاءِ الْعَالَمِینَ، فَاطِمَةَ التَّقِیَّةِ النَّقِیَّةِ الزَّکِیَّةِ الْمَبَرَّةِ الْمَهْدِیَّةِ، حَبِیبَةِ حَبِیبِ اللّه‌ِ؛</w:t>
      </w:r>
    </w:p>
    <w:p>
      <w:pPr>
        <w:pStyle w:val="BookText"/>
        <w:rPr/>
      </w:pPr>
      <w:r>
        <w:rPr>
          <w:rFonts w:ascii="IRNazanin" w:hAnsi="IRNazanin" w:eastAsia="IRNazanin"/>
          <w:i/>
          <w:i/>
          <w:iCs/>
          <w:color w:val="111111"/>
          <w:sz w:val="28"/>
          <w:sz w:val="28"/>
          <w:szCs w:val="28"/>
          <w:rtl w:val="true"/>
          <w:lang w:bidi="fa-IR"/>
        </w:rPr>
        <w:t xml:space="preserve">من همسر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بتول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هستم، که سَروَر بانوان جهان، فاطمه پارسا، پاک، پاکیزه، نیکوکار، هدایتگر و محبوبه حبیب خدا هستم</w:t>
      </w:r>
      <w:r>
        <w:rPr>
          <w:rFonts w:eastAsia="IRNazanin" w:cs="IRNazanin"/>
          <w:i/>
          <w:iCs/>
          <w:color w:val="111111"/>
          <w:sz w:val="28"/>
          <w:szCs w:val="28"/>
          <w:rtl w:val="true"/>
          <w:lang w:bidi="fa-IR"/>
        </w:rPr>
        <w:t>.</w:t>
      </w:r>
      <w:r>
        <w:rPr>
          <w:rStyle w:val="FootnoteAnchor"/>
          <w:rtl w:val="true"/>
        </w:rPr>
        <w:footnoteReference w:id="127"/>
      </w:r>
    </w:p>
    <w:p>
      <w:pPr>
        <w:pStyle w:val="Heading3"/>
        <w:numPr>
          <w:ilvl w:val="2"/>
          <w:numId w:val="1"/>
        </w:numPr>
        <w:rPr/>
      </w:pPr>
      <w:bookmarkStart w:id="84" w:name="__RefHeading___Toc1220152_2749589250"/>
      <w:bookmarkStart w:id="85" w:name="_Toc31"/>
      <w:bookmarkEnd w:id="84"/>
      <w:r>
        <w:rPr/>
        <w:t>3</w:t>
      </w:r>
      <w:r>
        <w:rPr>
          <w:rtl w:val="true"/>
        </w:rPr>
        <w:t xml:space="preserve">. </w:t>
      </w:r>
      <w:r>
        <w:rPr>
          <w:rtl w:val="true"/>
        </w:rPr>
        <w:t>خورشید عصمت</w:t>
      </w:r>
      <w:bookmarkEnd w:id="85"/>
    </w:p>
    <w:p>
      <w:pPr>
        <w:pStyle w:val="BookText"/>
        <w:rPr/>
      </w:pPr>
      <w:r>
        <w:rPr>
          <w:rFonts w:ascii="IRNazanin" w:hAnsi="IRNazanin" w:eastAsia="IRNazanin"/>
          <w:color w:val="111111"/>
          <w:sz w:val="28"/>
          <w:sz w:val="28"/>
          <w:szCs w:val="28"/>
          <w:rtl w:val="true"/>
          <w:lang w:bidi="fa-IR"/>
        </w:rPr>
        <w:t xml:space="preserve">امیر بیان، مولای متّقیان، حضرت علی علیه‌السلامبه هنگام تشریح مقام امامان، فضیلتی از فضائل حضرت زهرا علیهاالسلام بیان کرده و از حضرت فاطمه علیهاالسلام،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الْکَوَاکِبُ الْعُلْوِیَّةُ، الْمُشْرِقَةُ مِنْ شَمْسِ الْعِصْمَةِ الْفَاطِمِیَّةِ، فِی سَمَاءِ الْعَظَمَةِ الْمُحَمَّدِیَّةِ، وَ الْأَغْصَانُ النَّبَوِیَّةُ النَّابِتَةُ فِی الدَّوْحَةِ الْأَحْمَدِیَّة؛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آنها ستارگان فروزان علوی هستند، که از برج خورشید عصمت فاطمی طلوع کرده، در آسمان عظمت محمدی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 نورافشانی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شاخه‌های استوار و پربار نبوی هستند که در گلستان احمدی‌عطرافشانی می‌کنند</w:t>
      </w:r>
      <w:r>
        <w:rPr>
          <w:rFonts w:eastAsia="IRNazanin" w:cs="IRNazanin"/>
          <w:color w:val="111111"/>
          <w:sz w:val="28"/>
          <w:szCs w:val="28"/>
          <w:rtl w:val="true"/>
          <w:lang w:bidi="fa-IR"/>
        </w:rPr>
        <w:t>.</w:t>
      </w:r>
      <w:r>
        <w:rPr>
          <w:rStyle w:val="FootnoteAnchor"/>
          <w:rtl w:val="true"/>
        </w:rPr>
        <w:footnoteReference w:id="128"/>
      </w:r>
      <w:bookmarkStart w:id="86" w:name="pg3128_28069"/>
    </w:p>
    <w:p>
      <w:pPr>
        <w:pStyle w:val="Heading3"/>
        <w:numPr>
          <w:ilvl w:val="2"/>
          <w:numId w:val="1"/>
        </w:numPr>
        <w:rPr/>
      </w:pPr>
      <w:bookmarkStart w:id="87" w:name="__RefHeading___Toc1220154_2749589250"/>
      <w:bookmarkStart w:id="88" w:name="_Toc32"/>
      <w:bookmarkEnd w:id="86"/>
      <w:bookmarkEnd w:id="87"/>
      <w:r>
        <w:rPr/>
        <w:t>4</w:t>
      </w:r>
      <w:r>
        <w:rPr>
          <w:rtl w:val="true"/>
        </w:rPr>
        <w:t xml:space="preserve">. </w:t>
      </w:r>
      <w:r>
        <w:rPr>
          <w:rtl w:val="true"/>
        </w:rPr>
        <w:t>بلند جایگاه</w:t>
      </w:r>
      <w:bookmarkEnd w:id="88"/>
    </w:p>
    <w:p>
      <w:pPr>
        <w:pStyle w:val="BookText"/>
        <w:rPr/>
      </w:pPr>
      <w:r>
        <w:rPr>
          <w:rFonts w:ascii="IRNazanin" w:hAnsi="IRNazanin" w:eastAsia="IRNazanin"/>
          <w:color w:val="111111"/>
          <w:sz w:val="28"/>
          <w:sz w:val="28"/>
          <w:szCs w:val="28"/>
          <w:rtl w:val="true"/>
          <w:lang w:bidi="fa-IR"/>
        </w:rPr>
        <w:t>امیرمؤمنان علیه‌السلام در حدیثی در مورد جایگاه بلند صدّیقه طاهره چنین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القِیامَةِ نَادی مُنادٍ مِن وَراءِ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الجَمعِ غُضّوُا أَبصارَکُم عَن فَاطِمَةَ بِنتِ مُحَمَّدٍ حَتّی تَمُرُّ؛</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چون روز رستاخیز فرا رسد، منادی از پشت حجاب‌ها ندا سر می‌دهد که 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خود را فرو بندید تا فاطمه دخت محمد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 عبور کند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89" w:name="__RefHeading___Toc1220156_2749589250"/>
      <w:bookmarkStart w:id="90" w:name="_Toc33"/>
      <w:bookmarkEnd w:id="89"/>
      <w:r>
        <w:rPr/>
        <w:t>5</w:t>
      </w:r>
      <w:r>
        <w:rPr>
          <w:rtl w:val="true"/>
        </w:rPr>
        <w:t xml:space="preserve">. </w:t>
      </w:r>
      <w:r>
        <w:rPr>
          <w:rtl w:val="true"/>
        </w:rPr>
        <w:t>مصیبت جانکاه</w:t>
      </w:r>
      <w:bookmarkEnd w:id="90"/>
    </w:p>
    <w:p>
      <w:pPr>
        <w:pStyle w:val="BookText"/>
        <w:rPr/>
      </w:pPr>
      <w:r>
        <w:rPr>
          <w:rFonts w:ascii="IRNazanin" w:hAnsi="IRNazanin" w:eastAsia="IRNazanin"/>
          <w:color w:val="111111"/>
          <w:sz w:val="28"/>
          <w:sz w:val="28"/>
          <w:szCs w:val="28"/>
          <w:rtl w:val="true"/>
          <w:lang w:bidi="fa-IR"/>
        </w:rPr>
        <w:t>مولای متّقیان اسوه صبر و استقامت بود، در میدان نبرد بر عمرو بن عبدودها و مرحب خیبری‌ها غلبه کرده، در احد یک تنه از پیامبر رحمت دفاع کرده، درب خیبر را با یک دست بلند کرده، آن را سپر قرار داده، سپس روی خندق پل قرار داده، در پایان دور انداخته، هشت تن از زورمداران نتوانستند که آن را جا به جا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مولا با این قدرت و صلابت، هنگامی که زهرای اطهر را نقش بر زمین دید، دریای صبرش کم شد، طاقتش طاق شد، در حالی که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 را به سوی مسجد می‌کشیدند، خطبه‌ی جانکاهی خوانده که با همه خطبه‌هایش</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فرازی از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تُضرَبُ الزَّهراءُ نَهراً؟ وَ یُؤَذُ مِنَّا حَقُّنا قَهراً وَجَبراً، فَلا نَصیرَ وَ لا مُجیرَ وَ لا مُسعِدَ وَ لا مُنجِدَ؟ فَلَیتَ إِبنُ أَبی طالِبٍ ماتَ قَبلَ یَومِهِ، فَلا یَرَی الکَفَرَةَ وَالفَجَرَةَ قَد إزدَحَمُوا عَلی ظُلمِ الطّاهِرَةِ البَرَّةِ، فَتَبّاً تَبّاً، وَ سَحُقاً سُحقاً، ذلِکَ أَمرٌ إِلَی اللّه‌ِ مَرجِعُهُ، وَ إِلی رَسُولِ اللّه‌ِ مَدفَعُهُ، فَقَد عَزَّ عَلَی علیّ بنِ أَبی طالِبٍ أَن یَسوَدَّ مَتنُ فاطِمَةَ ضَرباً؛</w:t>
      </w:r>
    </w:p>
    <w:p>
      <w:pPr>
        <w:pStyle w:val="BookText"/>
        <w:rPr/>
      </w:pPr>
      <w:r>
        <w:rPr>
          <w:rFonts w:ascii="IRNazanin" w:hAnsi="IRNazanin" w:eastAsia="IRNazanin"/>
          <w:i/>
          <w:i/>
          <w:iCs/>
          <w:color w:val="111111"/>
          <w:sz w:val="28"/>
          <w:sz w:val="28"/>
          <w:szCs w:val="28"/>
          <w:rtl w:val="true"/>
          <w:lang w:bidi="fa-IR"/>
        </w:rPr>
        <w:t>آیا حضرت زهرا با زجر کتک زده می‌شود؟</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حقّ ما به قهر و غلبه از ما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یار و یاوری، نه ملجأ و پناهی؟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مدافعی، نه حامی و نه ناصری؟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پسر ابوطالب پیش از امروز مرده بود و نمی‌دید که چگونه کافران و فاجران ازدحام کرده، برای ستم به بانوی پاک و پاکیزه و نیکو سیرت هجوم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هلاکشان کند و از رحمتش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این جنایت به سوی خدا و دفاع از آن با رسول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پسر ابوطالب بسیار سخت و دشوار است که پشت فاطمه با ضربه‌ها سیاه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کامل این خطبه جانکاه، که از اعماق دل پردرد مولای متّقیان، در بحرانی‌ترین لحظات عمر مبارکش صادر شده،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عَرَندَس حلّی، از عالمان بزرگ شیعه در قرن نهم هجری آمده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میرجهانی نسخه خطّی آن را در کتابخانه علاّمه سماوی در نجف </w:t>
      </w:r>
      <w:bookmarkStart w:id="91" w:name="pg3128_28073"/>
    </w:p>
    <w:p>
      <w:pPr>
        <w:pStyle w:val="BookText"/>
        <w:rPr/>
      </w:pPr>
      <w:bookmarkEnd w:id="91"/>
      <w:r>
        <w:rPr>
          <w:rFonts w:ascii="IRNazanin" w:hAnsi="IRNazanin" w:eastAsia="IRNazanin"/>
          <w:color w:val="111111"/>
          <w:sz w:val="28"/>
          <w:sz w:val="28"/>
          <w:szCs w:val="28"/>
          <w:rtl w:val="true"/>
          <w:lang w:bidi="fa-IR"/>
        </w:rPr>
        <w:t xml:space="preserve">اشرف دیده، متن کامل آن را با ترجمه روان در 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العاصمة</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آورده، متن عربی و شرح واژگانش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مولای متّقیان در ادامه، علّت صبر و شکیبایی‌اش را در برابر این گستاخی و هجوم وحشیانه، صیانت از اسلام و بقای نوپای دعوت بیان کرده، در پایان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پروردگارم را ملاقات کنم، از جنایاتی که مرتکب شدید و حقّ ما را غصب کردید و در دفاع از حقّ ما سستی نمودید، به او شکایت کنم، که او بهترین داور و دادگر است</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92" w:name="__RefHeading___Toc1220158_2749589250"/>
      <w:bookmarkStart w:id="93" w:name="_Toc34"/>
      <w:bookmarkEnd w:id="92"/>
      <w:r>
        <w:rPr/>
        <w:t>6</w:t>
      </w:r>
      <w:r>
        <w:rPr>
          <w:rtl w:val="true"/>
        </w:rPr>
        <w:t xml:space="preserve">. </w:t>
      </w:r>
      <w:r>
        <w:rPr>
          <w:rtl w:val="true"/>
        </w:rPr>
        <w:t>آخرین سخن</w:t>
      </w:r>
      <w:bookmarkEnd w:id="93"/>
    </w:p>
    <w:p>
      <w:pPr>
        <w:pStyle w:val="BookText"/>
        <w:rPr/>
      </w:pPr>
      <w:r>
        <w:rPr>
          <w:rFonts w:ascii="IRNazanin" w:hAnsi="IRNazanin" w:eastAsia="IRNazanin"/>
          <w:color w:val="111111"/>
          <w:sz w:val="28"/>
          <w:sz w:val="28"/>
          <w:szCs w:val="28"/>
          <w:rtl w:val="true"/>
          <w:lang w:bidi="fa-IR"/>
        </w:rPr>
        <w:t>مصیبت بزرگتر مولای متّقیان فاجعه غمبار شهادت صدّیقه طاهره بود، که فاتح خیبر در فراق حضرت فاطمه علیهاالسلام تاب و توانش را از دست، دور رکعت نماز خواند، تا از نماز استعانت بجوید و بتواند قبر شریف را حفر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چهره‌ی فاطمه علیهاالسلام در خاک نهان شد، همه آمال و آرزوهای امیرمؤمنان در دل خاک مدفون شد، غم‌های عالم بر دلش فرو ریخت، در میان زمین و آسمان انیس و مونسی پیدا نکرد که غم دلش را برای او شرح دهد، روی به قبر پیامبر اکرم صلی‌الله‌علیه‌و‌آله نموده، پس از تقدیم سلام،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اسْتُرْجِعَتِ الْوَدِیعَةُ وَ أُخِذَتِ الرَّهِینَةُ وَ أُخْلِسَتِ الزَّهْرَاءُ؛</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امانت برگردانده شد، رهن و گرو دریافت شد و حضرت زهرا ربوده شد</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أَقْبَحَ الْخَضْرَاءَ وَ الْغَبْرَاءَ یَا رَسُولَ اللّه‌ِ؛</w:t>
      </w:r>
    </w:p>
    <w:p>
      <w:pPr>
        <w:pStyle w:val="BookText"/>
        <w:rPr/>
      </w:pPr>
      <w:r>
        <w:rPr>
          <w:rFonts w:ascii="IRNazanin" w:hAnsi="IRNazanin" w:eastAsia="IRNazanin"/>
          <w:i/>
          <w:i/>
          <w:iCs/>
          <w:color w:val="111111"/>
          <w:sz w:val="28"/>
          <w:sz w:val="28"/>
          <w:szCs w:val="28"/>
          <w:rtl w:val="true"/>
          <w:lang w:bidi="fa-IR"/>
        </w:rPr>
        <w:t xml:space="preserve">ای رسول خدا آسمان و زمین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چشم علی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چقدر زشت است</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حُزْنِی فَسَرْمَدٌ وَ أَمَّا لَیْلِی فَمُسَهَّدٌ؛</w:t>
      </w:r>
    </w:p>
    <w:p>
      <w:pPr>
        <w:pStyle w:val="BookText"/>
        <w:rPr/>
      </w:pPr>
      <w:r>
        <w:rPr>
          <w:rFonts w:ascii="IRNazanin" w:hAnsi="IRNazanin" w:eastAsia="IRNazanin"/>
          <w:i/>
          <w:i/>
          <w:iCs/>
          <w:color w:val="111111"/>
          <w:sz w:val="28"/>
          <w:sz w:val="28"/>
          <w:szCs w:val="28"/>
          <w:rtl w:val="true"/>
          <w:lang w:bidi="fa-IR"/>
        </w:rPr>
        <w:t>دیگر غم‌های علی پایان ندارد، دیگر خواب با دیدگان علی انس ندارد</w:t>
      </w:r>
      <w:r>
        <w:rPr>
          <w:rFonts w:eastAsia="IRNazanin" w:cs="IRNazanin"/>
          <w:i/>
          <w:iCs/>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ادامه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سَتُنْبِئُکَ ابْنَتُکَ بِتَظَافُرِ أُمَّتِکَ عَلَی هَضْمِهَا، فَأَحْفِهَا السُّؤالَ وَ اسْتَخْبِرْهَا الْحَال؛</w:t>
      </w:r>
    </w:p>
    <w:p>
      <w:pPr>
        <w:pStyle w:val="BookText"/>
        <w:rPr/>
      </w:pPr>
      <w:r>
        <w:rPr>
          <w:rFonts w:ascii="IRNazanin" w:hAnsi="IRNazanin" w:eastAsia="IRNazanin"/>
          <w:i/>
          <w:i/>
          <w:iCs/>
          <w:color w:val="111111"/>
          <w:sz w:val="28"/>
          <w:sz w:val="28"/>
          <w:szCs w:val="28"/>
          <w:rtl w:val="true"/>
          <w:lang w:bidi="fa-IR"/>
        </w:rPr>
        <w:t>به زودی دخترت به شما خبر می‌دهد که چگونه امّت برای له کردنش اجتماع کردند</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بپرس و اوضاع را از او جویا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متّقیان می‌ترسد که حضرت فاطمه علیهاالسلام جنایات امّت را برای رعایت حال پیامبر اکرم صلی‌الله‌علیه‌و‌آله پوشیده بدارد، همان گونه که ورم بازو را در مدّت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مخفی داشته بود و مولای متّقیان به هنگام غسل آن را مشاهده نمود، از پدر بزرگوارش نیز مکتوم بدارد، و لذا عرضه می‌دارد که فاطمه را سؤل پیچ کن تا شرح ماجرا را بازگو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نکته عجیبی اشاره می‌کند که اوج مظلومیت مولا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ترس از متوجه شدن متولّیان امر از محل قبل نبود، در همین جا اقامت می‌کردم و همانند مادر داغ فرزند دیده، برای این مصیبت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ناله سر می‌دادم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برابر دیدگان خداوند، دخترت شبانه و مخفیانه به خاک سپرده شد، حقّش غصب گردید، از ارثش محروم شد، در حالی که هنوز از ارتحال شما چیزی نگذشته بود و یادتان فراموش نگشته بود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محمد بن یعقوب 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الامامة، طبری امامی، قرن پنجم 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الجنّة العاصمة، سید حسن میر جهانی، متوفای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4" w:name="pg3128_28079"/>
    </w:p>
    <w:p>
      <w:pPr>
        <w:pStyle w:val="Heading2"/>
        <w:numPr>
          <w:ilvl w:val="1"/>
          <w:numId w:val="1"/>
        </w:numPr>
        <w:rPr/>
      </w:pPr>
      <w:bookmarkStart w:id="95" w:name="__RefHeading___Toc1220160_2749589250"/>
      <w:bookmarkStart w:id="96" w:name="_Toc35"/>
      <w:bookmarkEnd w:id="94"/>
      <w:bookmarkEnd w:id="95"/>
      <w:r>
        <w:rPr>
          <w:rtl w:val="true"/>
        </w:rPr>
        <w:t>درس ششم</w:t>
      </w:r>
      <w:r>
        <w:rPr>
          <w:rtl w:val="true"/>
        </w:rPr>
        <w:t xml:space="preserve">: </w:t>
      </w:r>
      <w:r>
        <w:rPr>
          <w:rtl w:val="true"/>
        </w:rPr>
        <w:t>سیمای حضرت فاطمه علیهاالسلام در سخنان فرزندان</w:t>
      </w:r>
      <w:bookmarkEnd w:id="96"/>
    </w:p>
    <w:p>
      <w:pPr>
        <w:pStyle w:val="Heading3"/>
        <w:numPr>
          <w:ilvl w:val="2"/>
          <w:numId w:val="1"/>
        </w:numPr>
        <w:rPr/>
      </w:pPr>
      <w:bookmarkStart w:id="97" w:name="__RefHeading___Toc1220162_2749589250"/>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نکات فراوان از سیره صدّیقه طاهره در سخنان پیشوایان معصوم آمده، که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99" w:name="__RefHeading___Toc1220164_2749589250"/>
      <w:bookmarkStart w:id="100" w:name="_Toc37"/>
      <w:bookmarkEnd w:id="99"/>
      <w:r>
        <w:rPr/>
        <w:t>1</w:t>
      </w:r>
      <w:r>
        <w:rPr>
          <w:rtl w:val="true"/>
        </w:rPr>
        <w:t xml:space="preserve">. </w:t>
      </w:r>
      <w:r>
        <w:rPr>
          <w:rtl w:val="true"/>
        </w:rPr>
        <w:t>از منظر امام مجتبی علیه‌السلام</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مادرم حضرت فاطمه علیهاالسلام شب جمعه‌ای در محراب عبادتش در حال رکوع و سجود بود، همه‌اش برای دیگران دعا می‌کرد و برای خودش دعا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همه‌اش برای دیگران دعا کردید، برای خودتان دعا نکردید،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الْجَارَ ثُمَ الدَّار؛</w:t>
      </w:r>
    </w:p>
    <w:p>
      <w:pPr>
        <w:pStyle w:val="BookText"/>
        <w:rPr/>
      </w:pPr>
      <w:r>
        <w:rPr>
          <w:rFonts w:ascii="IRNazanin" w:hAnsi="IRNazanin" w:eastAsia="IRNazanin"/>
          <w:i/>
          <w:i/>
          <w:iCs/>
          <w:color w:val="111111"/>
          <w:sz w:val="28"/>
          <w:sz w:val="28"/>
          <w:szCs w:val="28"/>
          <w:rtl w:val="true"/>
          <w:lang w:bidi="fa-IR"/>
        </w:rPr>
        <w:t>فرزندم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اول همسایه، سپس داخل خانه</w:t>
      </w:r>
      <w:r>
        <w:rPr>
          <w:rFonts w:eastAsia="IRNazanin" w:cs="IRNazanin"/>
          <w:i/>
          <w:iCs/>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علیه‌السلام با مادرش در یک ظرف غذا نمی‌خورد، حضرت فاطمه علیهاالسلام از علّت آن جویا شد،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دست من پیشی بگیرد</w:t>
      </w:r>
    </w:p>
    <w:p>
      <w:pPr>
        <w:pStyle w:val="BookText"/>
        <w:rPr/>
      </w:pPr>
      <w:r>
        <w:rPr>
          <w:rFonts w:ascii="IRNazanin" w:hAnsi="IRNazanin" w:eastAsia="IRNazanin"/>
          <w:color w:val="111111"/>
          <w:sz w:val="28"/>
          <w:sz w:val="28"/>
          <w:szCs w:val="28"/>
          <w:rtl w:val="true"/>
          <w:lang w:bidi="fa-IR"/>
        </w:rPr>
        <w:t>به لقمه‌ای که چشم تو بر آن پیشی گرفته باشد، پس عاق بشوم،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تو در حلالیت هستی</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مطلب در مورد امام سجاد علیه‌السلام نیز نقل شده، که با دایه‌اش در یک ظرف غذا نمی‌خورد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دستم پیشی بگیرد بر لقمه‌ای که چشم مادرم بر آن پیشی گرفته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مجتبی علیه‌السلام در موقع احتضار حضرت فاطمه علیهاالسلام، او را بوسه باران کرده بود و عرضه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کَلِّمِینِی قَبْلَ أَنْ تُفَارِقَ رُوحِی بَدَنِی؛</w:t>
      </w:r>
    </w:p>
    <w:p>
      <w:pPr>
        <w:pStyle w:val="BookText"/>
        <w:rPr/>
      </w:pPr>
      <w:r>
        <w:rPr>
          <w:rFonts w:ascii="IRNazanin" w:hAnsi="IRNazanin" w:eastAsia="IRNazanin"/>
          <w:i/>
          <w:i/>
          <w:iCs/>
          <w:color w:val="111111"/>
          <w:sz w:val="28"/>
          <w:sz w:val="28"/>
          <w:szCs w:val="28"/>
          <w:rtl w:val="true"/>
          <w:lang w:bidi="fa-IR"/>
        </w:rPr>
        <w:t>مادر جان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 من سخن بگو، پیش از آن که روح از بدنم مفارقت کند</w:t>
      </w:r>
      <w:r>
        <w:rPr>
          <w:rFonts w:eastAsia="IRNazanin" w:cs="IRNazanin"/>
          <w:i/>
          <w:iCs/>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مجتبی علیه‌السلام نقل می‌کند که مادرم در حال احتضار نگاه تندی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جبرییل، درود بر رسول خدا، خدایا با پیامبرت، در رضوان تو، در جوار تو و در 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نیز می‌بینید آنچه را که من می‌بینم؟</w:t>
      </w:r>
    </w:p>
    <w:p>
      <w:pPr>
        <w:pStyle w:val="BookText"/>
        <w:rPr/>
      </w:pP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چیزی می‌بینید؟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موکب‌های آسمانی را می‌بینم، این جبرئیل است و این رسول خداست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بُنَیَّةِ اقْدَمِی، فَمَا أَمَامَکِ خَیْرٌ لَکِ؛</w:t>
      </w:r>
    </w:p>
    <w:p>
      <w:pPr>
        <w:pStyle w:val="BookText"/>
        <w:rPr/>
      </w:pPr>
      <w:r>
        <w:rPr>
          <w:rFonts w:ascii="IRNazanin" w:hAnsi="IRNazanin" w:eastAsia="IRNazanin"/>
          <w:i/>
          <w:i/>
          <w:iCs/>
          <w:color w:val="111111"/>
          <w:sz w:val="28"/>
          <w:sz w:val="28"/>
          <w:szCs w:val="28"/>
          <w:rtl w:val="true"/>
          <w:lang w:bidi="fa-IR"/>
        </w:rPr>
        <w:t>دخترم، به پیش، که آنچه در پیش روی توست، برای شما بهتر است</w:t>
      </w:r>
      <w:r>
        <w:rPr>
          <w:rFonts w:eastAsia="IRNazanin" w:cs="IRNazanin"/>
          <w:i/>
          <w:iCs/>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علیه‌السلام نقل می‌کند که هنگامی که مولای متّقیان چهره حضرت</w:t>
      </w:r>
      <w:bookmarkStart w:id="101" w:name="pg3128_28084"/>
    </w:p>
    <w:p>
      <w:pPr>
        <w:pStyle w:val="BookText"/>
        <w:rPr/>
      </w:pPr>
      <w:bookmarkEnd w:id="101"/>
      <w:r>
        <w:rPr>
          <w:rFonts w:ascii="IRNazanin" w:hAnsi="IRNazanin" w:eastAsia="IRNazanin"/>
          <w:color w:val="111111"/>
          <w:sz w:val="28"/>
          <w:sz w:val="28"/>
          <w:szCs w:val="28"/>
          <w:rtl w:val="true"/>
          <w:lang w:bidi="fa-IR"/>
        </w:rPr>
        <w:t>فاطمه علیهاالسلام را گشود، نامه‌ای بالای سرش بود که در آن پس از بیان عقاید، خطاب به امیرمؤمنان علیه‌السلام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شبانه غسل بده، حنوط کن، کفن نما و بر پیکرم نماز بخوان و شبانه دفن کن و کسی را آگاه نکن، تو را به خدا می‌سپارم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أَقْرَأُ عَلَی وُلْدِیَ السَّلَامَ إِلَی یَوْمِ الْقِیَامَة؛</w:t>
      </w:r>
    </w:p>
    <w:p>
      <w:pPr>
        <w:pStyle w:val="BookText"/>
        <w:rPr/>
      </w:pPr>
      <w:r>
        <w:rPr>
          <w:rFonts w:ascii="IRNazanin" w:hAnsi="IRNazanin" w:eastAsia="IRNazanin"/>
          <w:i/>
          <w:i/>
          <w:iCs/>
          <w:color w:val="111111"/>
          <w:sz w:val="28"/>
          <w:sz w:val="28"/>
          <w:szCs w:val="28"/>
          <w:rtl w:val="true"/>
          <w:lang w:bidi="fa-IR"/>
        </w:rPr>
        <w:t>تا روز رستاخیز به فرزندانم سلام برسان</w:t>
      </w:r>
      <w:r>
        <w:rPr>
          <w:rFonts w:eastAsia="IRNazanin" w:cs="IRNazanin"/>
          <w:i/>
          <w:iCs/>
          <w:color w:val="111111"/>
          <w:sz w:val="28"/>
          <w:szCs w:val="28"/>
          <w:rtl w:val="true"/>
          <w:lang w:bidi="fa-IR"/>
        </w:rPr>
        <w:t>.</w:t>
      </w:r>
      <w:r>
        <w:rPr>
          <w:rStyle w:val="FootnoteAnchor"/>
          <w:rtl w:val="true"/>
        </w:rPr>
        <w:footnoteReference w:id="140"/>
      </w:r>
    </w:p>
    <w:p>
      <w:pPr>
        <w:pStyle w:val="Heading3"/>
        <w:numPr>
          <w:ilvl w:val="2"/>
          <w:numId w:val="1"/>
        </w:numPr>
        <w:rPr/>
      </w:pPr>
      <w:bookmarkStart w:id="102" w:name="__RefHeading___Toc1220166_2749589250"/>
      <w:bookmarkStart w:id="103" w:name="_Toc38"/>
      <w:bookmarkEnd w:id="102"/>
      <w:r>
        <w:rPr/>
        <w:t>2</w:t>
      </w:r>
      <w:r>
        <w:rPr>
          <w:rtl w:val="true"/>
        </w:rPr>
        <w:t xml:space="preserve">. </w:t>
      </w:r>
      <w:r>
        <w:rPr>
          <w:rtl w:val="true"/>
        </w:rPr>
        <w:t>از منظر امام حسین علیه‌السلام</w:t>
      </w:r>
      <w:bookmarkEnd w:id="10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علیه‌السلام روایت می‌کند که روزی یک نفر نابینا از حضرت فاطمه علیهاالسلام اجازه ورود خواست، حضرت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اجازه ورود ندادی؟ او که نابیناست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نمی‌بیند، ولی من او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عطر مرا استشمام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تو پاره تن من هستی</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سالار شهیدان روایت کرده که چون حضرت فاطمه بیمار شد، به امیرمؤمنان علیه‌السلام توصیه نمود، که بیماری ایشان را مخفی بدارد، لذا شخصاً او را پرستاری می‌کرد و اسماء بنت عمیس آن حضرت را یاری‌می داد، به هنگام ارتحال نیز وصیت کرد که شخصاً او را تجهیز کند، شبانه به خاک بسپارد و جای قبر را مخفی بدارد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از دفن بی بی فارغ شد، غم‌های عالم بر دلش فرو ریخت، روی </w:t>
      </w:r>
      <w:bookmarkStart w:id="104" w:name="pg3128_28086"/>
    </w:p>
    <w:p>
      <w:pPr>
        <w:pStyle w:val="BookText"/>
        <w:rPr/>
      </w:pPr>
      <w:bookmarkEnd w:id="104"/>
      <w:r>
        <w:rPr>
          <w:rFonts w:ascii="IRNazanin" w:hAnsi="IRNazanin" w:eastAsia="IRNazanin"/>
          <w:color w:val="111111"/>
          <w:sz w:val="28"/>
          <w:sz w:val="28"/>
          <w:szCs w:val="28"/>
          <w:rtl w:val="true"/>
          <w:lang w:bidi="fa-IR"/>
        </w:rPr>
        <w:t>به قبر پیامبر کرد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حبیبه‌ات و نور چشمت که به دیدارت شتافت و در زیر خاک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رَسُولَ اللّه‌ِ عَنْ صَفِیَّتِکَ صَبْرِی، وَ ضَعُفَ عَنْ سَیِّدَةِ النِّسَاءِ تَجَلُّدِی؛</w:t>
      </w:r>
    </w:p>
    <w:p>
      <w:pPr>
        <w:pStyle w:val="BookText"/>
        <w:rPr/>
      </w:pPr>
      <w:r>
        <w:rPr>
          <w:rFonts w:ascii="IRNazanin" w:hAnsi="IRNazanin" w:eastAsia="IRNazanin"/>
          <w:i/>
          <w:i/>
          <w:iCs/>
          <w:color w:val="111111"/>
          <w:sz w:val="28"/>
          <w:sz w:val="28"/>
          <w:szCs w:val="28"/>
          <w:rtl w:val="true"/>
          <w:lang w:bidi="fa-IR"/>
        </w:rPr>
        <w:t>ای رسول خدا، در فراق برگزیده‌ات صبرم کم شد و از سرو بانوان توانم طاق شد</w:t>
      </w:r>
      <w:r>
        <w:rPr>
          <w:rFonts w:eastAsia="IRNazanin" w:cs="IRNazanin"/>
          <w:i/>
          <w:iCs/>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علیه‌السلام کیفیت غسل حضرت فاطمه علیهاالسلام را شرح می‌دهد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علیه‌السلام شخصاً او را غسل می‌داد و مرتب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 تو و دختر پیامبر تو و برگزیده تو از میان بندگانت می‌باشد، بار خدایا حجّتش را تلقین فرما، برهانش را قوی ساز، درجه‌اش را متعالی بدار و او را با پدرش حضرت محمد صلی‌الله‌علیه‌و‌آله محشور فرما</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05" w:name="__RefHeading___Toc1220168_2749589250"/>
      <w:bookmarkStart w:id="106" w:name="_Toc39"/>
      <w:bookmarkEnd w:id="105"/>
      <w:r>
        <w:rPr/>
        <w:t>3</w:t>
      </w:r>
      <w:r>
        <w:rPr>
          <w:rtl w:val="true"/>
        </w:rPr>
        <w:t xml:space="preserve">. </w:t>
      </w:r>
      <w:r>
        <w:rPr>
          <w:rtl w:val="true"/>
        </w:rPr>
        <w:t>از منظر امام سجاد علیه‌السلام</w:t>
      </w:r>
      <w:bookmarkEnd w:id="10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فخر السّاجدین امام زین العابدین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پدرم در آستانه شهادت بود، در حالی که خون مبارکش در حال غلیان بود، مرا به سینه چسبانید و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فراگیر که آن را حضرت فاطمه علیهاالسلام به من تعلیم کرده، به او نیز رسول خدا تعلیم فرموده است، به آن حضرت نیز جبرییل یاد داده و گفته</w:t>
      </w:r>
      <w:r>
        <w:rPr>
          <w:rFonts w:eastAsia="IRNazanin" w:cs="IRNazanin"/>
          <w:color w:val="111111"/>
          <w:sz w:val="28"/>
          <w:szCs w:val="28"/>
          <w:rtl w:val="true"/>
          <w:lang w:bidi="fa-IR"/>
        </w:rPr>
        <w:t xml:space="preserve">: </w:t>
      </w:r>
      <w:bookmarkStart w:id="107" w:name="pg3128_28088"/>
    </w:p>
    <w:p>
      <w:pPr>
        <w:pStyle w:val="BookText"/>
        <w:rPr/>
      </w:pPr>
      <w:bookmarkEnd w:id="107"/>
      <w:r>
        <w:rPr>
          <w:rFonts w:ascii="IRNazanin" w:hAnsi="IRNazanin" w:eastAsia="IRNazanin"/>
          <w:color w:val="111111"/>
          <w:sz w:val="28"/>
          <w:sz w:val="28"/>
          <w:szCs w:val="28"/>
          <w:rtl w:val="true"/>
          <w:lang w:bidi="fa-IR"/>
        </w:rPr>
        <w:t>هرگاه حاجت مهم داشتی و حادثه بزرگی به تو رخ داد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 یس وَ الْقُرْآنِ الْحَکِیمِ وَ بِحَقِ طه وَ الْقُرْآنِ الْعَظِیمِ؛</w:t>
      </w:r>
      <w:r>
        <w:rPr>
          <w:rStyle w:val="FootnoteAnchor"/>
          <w:rtl w:val="true"/>
        </w:rPr>
        <w:footnoteReference w:id="144"/>
      </w:r>
    </w:p>
    <w:p>
      <w:pPr>
        <w:pStyle w:val="Heading3"/>
        <w:numPr>
          <w:ilvl w:val="2"/>
          <w:numId w:val="1"/>
        </w:numPr>
        <w:rPr/>
      </w:pPr>
      <w:bookmarkStart w:id="108" w:name="__RefHeading___Toc1220170_2749589250"/>
      <w:bookmarkStart w:id="109" w:name="_Toc40"/>
      <w:bookmarkEnd w:id="108"/>
      <w:r>
        <w:rPr/>
        <w:t>4</w:t>
      </w:r>
      <w:r>
        <w:rPr>
          <w:rtl w:val="true"/>
        </w:rPr>
        <w:t xml:space="preserve">. </w:t>
      </w:r>
      <w:r>
        <w:rPr>
          <w:rtl w:val="true"/>
        </w:rPr>
        <w:t>از منظر امام باقر علیه‌السلام</w:t>
      </w:r>
      <w:bookmarkEnd w:id="10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کانَت مَفرُوضَةَ الطّاعَةِ، عَلی جَمیعِ مَن خَلَقََ اللّه‌ُ، مِنَ الجِنِّ، وَ الإِنسِ وَ الطَّیرِ، وَ الوَحشِ، وَ الأَنبِیاءِ، وَ المَلائِکَة؛</w:t>
      </w:r>
    </w:p>
    <w:p>
      <w:pPr>
        <w:pStyle w:val="BookText"/>
        <w:rPr/>
      </w:pPr>
      <w:r>
        <w:rPr>
          <w:rFonts w:ascii="IRNazanin" w:hAnsi="IRNazanin" w:eastAsia="IRNazanin"/>
          <w:i/>
          <w:i/>
          <w:iCs/>
          <w:color w:val="111111"/>
          <w:sz w:val="28"/>
          <w:sz w:val="28"/>
          <w:szCs w:val="28"/>
          <w:rtl w:val="true"/>
          <w:lang w:bidi="fa-IR"/>
        </w:rPr>
        <w:t>حضرت فاطمه بر همه مخلوقات خداوند، از پریان، آدمیان، پرندگان، درندگان، پیامبران و فرشتگان واجب الاطاعه بود</w:t>
      </w:r>
      <w:r>
        <w:rPr>
          <w:rFonts w:eastAsia="IRNazanin" w:cs="IRNazanin"/>
          <w:i/>
          <w:iCs/>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علیهاالسلام 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که از هر گونه پلیدی پاک و پاکیزه بود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ما قیام کند، حمیرا رجعت می‌کند، به او حدّ جاری می‌کند و انتقام حضرت فاطمه علیهاالسلام را از او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 برای او جاری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قذف، که به ماریه، مادر ابراهیم تهمت زده بود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امام باقر علیه‌السلام به تب مبتلا می‌شد، با صدای بلند نام حضرت فاطمه علیهاالسلام را بر زبان جاری می‌کرد و از نام آن حضرت طلب شفا می‌نمود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10" w:name="pg3128_28090"/>
    </w:p>
    <w:p>
      <w:pPr>
        <w:pStyle w:val="BookText"/>
        <w:rPr/>
      </w:pPr>
      <w:bookmarkEnd w:id="110"/>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در وصف آن مائده آسمانی که برای حضرت فاطمه علیهاالسلام آمده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کاسه نان و گوشت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عصمت و طهارت به مدّت یک ماه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کاسه در پیش ماست و قائم علیه‌السلامدر آن غذا می‌خورد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111" w:name="__RefHeading___Toc1220172_2749589250"/>
      <w:bookmarkStart w:id="112" w:name="_Toc41"/>
      <w:bookmarkEnd w:id="111"/>
      <w:r>
        <w:rPr/>
        <w:t>5</w:t>
      </w:r>
      <w:r>
        <w:rPr>
          <w:rtl w:val="true"/>
        </w:rPr>
        <w:t xml:space="preserve">. </w:t>
      </w:r>
      <w:r>
        <w:rPr>
          <w:rtl w:val="true"/>
        </w:rPr>
        <w:t>از منظر امام صادق علیه‌السلام</w:t>
      </w:r>
      <w:bookmarkEnd w:id="112"/>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فاطمه در نزد خداوند متعال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پیشوای ششم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لِأَنَّهَا کَانَتْ إِذَا قَامَتْ فِی مِحْرَابِهَا، زَهَرَ نُورُهَا لِأَهْلِ السَّمَاءِ، کَمَا یَزْهَرُ نُورُ الْکَوَاکِبِ لِأَهْلِ الْأَرْض؛</w:t>
      </w:r>
    </w:p>
    <w:p>
      <w:pPr>
        <w:pStyle w:val="BookText"/>
        <w:rPr/>
      </w:pPr>
      <w:r>
        <w:rPr>
          <w:rFonts w:ascii="IRNazanin" w:hAnsi="IRNazanin" w:eastAsia="IRNazanin"/>
          <w:i/>
          <w:i/>
          <w:iCs/>
          <w:color w:val="111111"/>
          <w:sz w:val="28"/>
          <w:sz w:val="28"/>
          <w:szCs w:val="28"/>
          <w:rtl w:val="true"/>
          <w:lang w:bidi="fa-IR"/>
        </w:rPr>
        <w:t>زیرا هنگامی که در محراب عبادتش می‌ایستاد، نور جمالش بر اهل آسمان‌ها نورافشانی می‌کرد، همان گونه که ستارگان برای اهل زمین پرتو افشانی می‌کنند</w:t>
      </w:r>
      <w:r>
        <w:rPr>
          <w:rFonts w:eastAsia="IRNazanin" w:cs="IRNazanin"/>
          <w:i/>
          <w:iCs/>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مذهب ما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الصِّدِّیقَةُ الْکُبْرَی، وَ عَلَی مَعْرِفَتِهَا دَارَتِ الْقُرُونُ الْأُوَلُ؛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حضرت فاطمه صدیقه کبری است و همه قرن‌های اولیه بر محور معرفت </w:t>
      </w:r>
    </w:p>
    <w:p>
      <w:pPr>
        <w:pStyle w:val="BookText"/>
        <w:rPr/>
      </w:pPr>
      <w:r>
        <w:rPr>
          <w:rFonts w:ascii="IRNazanin" w:hAnsi="IRNazanin" w:eastAsia="IRNazanin"/>
          <w:color w:val="111111"/>
          <w:sz w:val="28"/>
          <w:sz w:val="28"/>
          <w:szCs w:val="28"/>
          <w:rtl w:val="true"/>
          <w:lang w:bidi="fa-IR"/>
        </w:rPr>
        <w:t>او گردیده است</w:t>
      </w:r>
      <w:r>
        <w:rPr>
          <w:rFonts w:eastAsia="IRNazanin" w:cs="IRNazanin"/>
          <w:color w:val="111111"/>
          <w:sz w:val="28"/>
          <w:szCs w:val="28"/>
          <w:rtl w:val="true"/>
          <w:lang w:bidi="fa-IR"/>
        </w:rPr>
        <w:t>._</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را چه کسی غسل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بر مفضّل گران آمد،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تَضِیقَنَّ، فَإِنَّهَا صِدِّیقَةٌ، وَ لَمْ یَکُنْ یَغْسِلُهَا إِلَّا 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مَرْیَمَ لَمْ یَغْسِلْهَا إِلَّا عِیسَی؛</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 دلت سنگین نباشد، زیرا حضرت فاطمه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صدیقه</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جز صدّیق نمی‌توانست او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حضرت مریم را حضرت عیسی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علیه‌السلام غسل داد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معصوم است، چون حضرت مریم معصوم بود، می‌بایست که یک فرد معصوم او را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علیهاالسلام نیز معصوم بود و لذا ایجاب می‌کرد که یک فرد معصوم او را غسل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 ششم شیعیان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حضرت علی علیه‌السلام را نیافریده بود، در روی زمین برای ایشان هم سنگ پیدا نمی‌شد، از حضرت آدم به بعد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عهد امام صادق علیه‌السلام پای زن حامله‌ای لغزید و بر زمین افتاد، به یاد حضرت افتاد و 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ظَالِمِیکِ یَا فَاطِمَة؛ </w:t>
      </w:r>
    </w:p>
    <w:p>
      <w:pPr>
        <w:pStyle w:val="BookText"/>
        <w:rPr/>
      </w:pPr>
      <w:r>
        <w:rPr>
          <w:rFonts w:ascii="IRNazanin" w:hAnsi="IRNazanin" w:eastAsia="IRNazanin"/>
          <w:color w:val="111111"/>
          <w:sz w:val="28"/>
          <w:sz w:val="28"/>
          <w:szCs w:val="28"/>
          <w:rtl w:val="true"/>
          <w:lang w:bidi="fa-IR"/>
        </w:rPr>
        <w:t>مأمورین دولت او را دستگیر کردند، کتک زدند و به زندانش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امام صادق علیه‌السلام رسید، آن قدر گریست که محاسن شریفش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مسجد سهله تشریف بردند و برای استخلاص آن زن دعا کردند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در مورد شیوه رفتار امام زمان علیه‌السلام با غاصبان فدک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با همان هیزمی که برای سوزاندن علی و فاطمه و حسن و حسین علیهم‌السلام آورده بودند،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هیزم در نزد ماست، ما آن را از یکدیگر ارث می‌بریم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اصحاب نام دخترش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 امام صادق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او را فاطمه نام نهاده‌ای، او را نفرین نکن، دشنام نده و او را مزن</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مذهب حقّه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علیهاالسلام 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ملائکه از آسمان فرود می‌آمدند، او را ندا می‌کردند، همان گونه که مریم دخت عمران را ندا می‌کردند، پس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اصْطَفاکِ وَ طَهَّرَکِ وَ اصْطَفاکِ عَلی نِساءِ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ای فاطمه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خداوند تو را برگزید، پاک و پاکیزه نمود و تو را بر بانوان جهان برگزید</w:t>
      </w:r>
      <w:r>
        <w:rPr>
          <w:rFonts w:eastAsia="IRNazanin" w:cs="IRNazanin"/>
          <w:i/>
          <w:iCs/>
          <w:color w:val="111111"/>
          <w:sz w:val="28"/>
          <w:szCs w:val="28"/>
          <w:rtl w:val="true"/>
          <w:lang w:bidi="fa-IR"/>
        </w:rPr>
        <w:t>.</w:t>
      </w:r>
      <w:r>
        <w:rPr>
          <w:rStyle w:val="FootnoteAnchor"/>
          <w:rtl w:val="true"/>
        </w:rPr>
        <w:footnoteReference w:id="157"/>
      </w:r>
      <w:bookmarkStart w:id="113" w:name="pg3128_28096"/>
    </w:p>
    <w:p>
      <w:pPr>
        <w:pStyle w:val="Heading3"/>
        <w:numPr>
          <w:ilvl w:val="2"/>
          <w:numId w:val="1"/>
        </w:numPr>
        <w:rPr/>
      </w:pPr>
      <w:bookmarkStart w:id="114" w:name="__RefHeading___Toc1220174_2749589250"/>
      <w:bookmarkStart w:id="115" w:name="_Toc42"/>
      <w:bookmarkEnd w:id="113"/>
      <w:bookmarkEnd w:id="114"/>
      <w:r>
        <w:rPr/>
        <w:t>6</w:t>
      </w:r>
      <w:r>
        <w:rPr>
          <w:rtl w:val="true"/>
        </w:rPr>
        <w:t xml:space="preserve">. </w:t>
      </w:r>
      <w:r>
        <w:rPr>
          <w:rtl w:val="true"/>
        </w:rPr>
        <w:t>از منظر امام کاظم علیه‌السلام</w:t>
      </w:r>
      <w:bookmarkEnd w:id="115"/>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صِدِّیقَةٌ شَهِیدَةٌ؛</w:t>
      </w:r>
    </w:p>
    <w:p>
      <w:pPr>
        <w:pStyle w:val="BookText"/>
        <w:rPr/>
      </w:pPr>
      <w:r>
        <w:rPr>
          <w:rFonts w:ascii="IRNazanin" w:hAnsi="IRNazanin" w:eastAsia="IRNazanin"/>
          <w:i/>
          <w:i/>
          <w:iCs/>
          <w:color w:val="111111"/>
          <w:sz w:val="28"/>
          <w:sz w:val="28"/>
          <w:szCs w:val="28"/>
          <w:rtl w:val="true"/>
          <w:lang w:bidi="fa-IR"/>
        </w:rPr>
        <w:t>فاطمه صدّیقه و شهیده است</w:t>
      </w:r>
      <w:r>
        <w:rPr>
          <w:rFonts w:eastAsia="IRNazanin" w:cs="IRNazanin"/>
          <w:i/>
          <w:iCs/>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خانه‌ای که نام محمد، احمد، علی، حسن، حسین، جعفر، طالب، یا فاطمه از نام‌های بانوان باشد، فقر به آن خانه داخل نمی‌شود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116" w:name="__RefHeading___Toc1220176_2749589250"/>
      <w:bookmarkStart w:id="117" w:name="_Toc43"/>
      <w:bookmarkEnd w:id="116"/>
      <w:r>
        <w:rPr/>
        <w:t>7</w:t>
      </w:r>
      <w:r>
        <w:rPr>
          <w:rtl w:val="true"/>
        </w:rPr>
        <w:t xml:space="preserve">. </w:t>
      </w:r>
      <w:r>
        <w:rPr>
          <w:rtl w:val="true"/>
        </w:rPr>
        <w:t>از منظر امام رضا علیه‌السلام</w:t>
      </w:r>
      <w:bookmarkEnd w:id="117"/>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رضا علیه‌السلام در مورد عمر مبارک حضرت فاطمه علیهاالسلام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علیهاالسلام در سال پنجم بعثت متولّد شد، هشت سال در مکه اقامت داشت، به مدینه مهاجرت نمود،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نیز در مدینه اقامت کرد و به هنگام ارتحال عمر شریفش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دفن حضرت را از امام رضا علیه‌السلام پرسیدند،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خانه‌اش به خاک سپرده شد، هنگامی که بنی امیه مسجد را توسعه دادند، در مسجد قرار گرفت</w:t>
      </w:r>
      <w:r>
        <w:rPr>
          <w:rFonts w:eastAsia="IRNazanin" w:cs="IRNazanin"/>
          <w:color w:val="111111"/>
          <w:sz w:val="28"/>
          <w:szCs w:val="28"/>
          <w:rtl w:val="true"/>
          <w:lang w:bidi="fa-IR"/>
        </w:rPr>
        <w:t>.</w:t>
      </w:r>
      <w:r>
        <w:rPr>
          <w:rStyle w:val="FootnoteAnchor"/>
          <w:rtl w:val="true"/>
        </w:rPr>
        <w:footnoteReference w:id="161"/>
      </w:r>
      <w:bookmarkStart w:id="118" w:name="pg3128_28098"/>
    </w:p>
    <w:p>
      <w:pPr>
        <w:pStyle w:val="Heading3"/>
        <w:numPr>
          <w:ilvl w:val="2"/>
          <w:numId w:val="1"/>
        </w:numPr>
        <w:rPr/>
      </w:pPr>
      <w:bookmarkStart w:id="119" w:name="__RefHeading___Toc1220178_2749589250"/>
      <w:bookmarkStart w:id="120" w:name="_Toc44"/>
      <w:bookmarkEnd w:id="118"/>
      <w:bookmarkEnd w:id="119"/>
      <w:r>
        <w:rPr/>
        <w:t>8</w:t>
      </w:r>
      <w:r>
        <w:rPr>
          <w:rtl w:val="true"/>
        </w:rPr>
        <w:t xml:space="preserve">. </w:t>
      </w:r>
      <w:r>
        <w:rPr>
          <w:rtl w:val="true"/>
        </w:rPr>
        <w:t>از منظر امام جواد علیه‌السلام</w:t>
      </w:r>
      <w:bookmarkEnd w:id="120"/>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جواد علیه‌السلام در سنین کودکی دست مبارکش را بر زمین زد، به سوی آسمان متوجّه شد و مدت طولانی در اندیشه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در چه اندیشه‌ای؟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آنچه بر مادرم فاطمه واقع شده، فکر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دو پلید را از زمین بیرون می‌کشم، آتش می‌زنم، خاکسترشان را به دریا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فرزند دلبندش را به آغوش کشید، میان دو دیده‌اش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 تو، تو شایسته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اصحاب به امام جواد علیه‌السلام شرح داد که هر روز از طرف یکی از معصومین طواف انجام داده است، در پایان از طواف به نیابت از حضرت فاطمه پرسید، امام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فراوان انجام بده، که آن برترین عملی است که تو انجام می‌دهی</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121" w:name="__RefHeading___Toc1220180_2749589250"/>
      <w:bookmarkStart w:id="122" w:name="_Toc45"/>
      <w:bookmarkEnd w:id="121"/>
      <w:r>
        <w:rPr/>
        <w:t>9</w:t>
      </w:r>
      <w:r>
        <w:rPr>
          <w:rtl w:val="true"/>
        </w:rPr>
        <w:t xml:space="preserve">. </w:t>
      </w:r>
      <w:r>
        <w:rPr>
          <w:rtl w:val="true"/>
        </w:rPr>
        <w:t>از منظر امام هادی علیه‌السلام</w:t>
      </w:r>
      <w:bookmarkEnd w:id="122"/>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هادی علیه‌السلام پرسیدند که چرا حضرت فاطمه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جمال حضرت فاطمه بامدادان همانند خورشید فروزان برای حضرت علی علیه‌السلام می‌درخشید، به هنگام ظهر همانند ماه تابان و به هنگام</w:t>
      </w:r>
      <w:bookmarkStart w:id="123" w:name="pg3128_28100"/>
    </w:p>
    <w:p>
      <w:pPr>
        <w:pStyle w:val="BookText"/>
        <w:rPr/>
      </w:pPr>
      <w:bookmarkEnd w:id="123"/>
      <w:r>
        <w:rPr>
          <w:rFonts w:ascii="IRNazanin" w:hAnsi="IRNazanin" w:eastAsia="IRNazanin"/>
          <w:color w:val="111111"/>
          <w:sz w:val="28"/>
          <w:sz w:val="28"/>
          <w:szCs w:val="28"/>
          <w:rtl w:val="true"/>
          <w:lang w:bidi="fa-IR"/>
        </w:rPr>
        <w:t>غروب چون ستاره سحر</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حدیث مفصّلی از امام هادی علیه‌السلام پیرامون روز نهم ربیع الاول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اولاد حضرت فاطمه بر درندگان حرام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هادی علیه‌السلام در مورد محلّ دفن حضرت‌فاطمه علیهاالسلام پرسیدند،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مَعَ جَدِّی؛</w:t>
      </w:r>
    </w:p>
    <w:p>
      <w:pPr>
        <w:pStyle w:val="BookText"/>
        <w:rPr/>
      </w:pPr>
      <w:r>
        <w:rPr>
          <w:rFonts w:ascii="IRNazanin" w:hAnsi="IRNazanin" w:eastAsia="IRNazanin"/>
          <w:i/>
          <w:i/>
          <w:iCs/>
          <w:color w:val="111111"/>
          <w:sz w:val="28"/>
          <w:sz w:val="28"/>
          <w:szCs w:val="28"/>
          <w:rtl w:val="true"/>
          <w:lang w:bidi="fa-IR"/>
        </w:rPr>
        <w:t>او در کنار جدّم می‌باشد</w:t>
      </w:r>
      <w:r>
        <w:rPr>
          <w:rFonts w:eastAsia="IRNazanin" w:cs="IRNazanin"/>
          <w:i/>
          <w:iCs/>
          <w:color w:val="111111"/>
          <w:sz w:val="28"/>
          <w:szCs w:val="28"/>
          <w:rtl w:val="true"/>
          <w:lang w:bidi="fa-IR"/>
        </w:rPr>
        <w:t>.</w:t>
      </w:r>
      <w:r>
        <w:rPr>
          <w:rStyle w:val="FootnoteAnchor"/>
          <w:rtl w:val="true"/>
        </w:rPr>
        <w:footnoteReference w:id="167"/>
      </w:r>
    </w:p>
    <w:p>
      <w:pPr>
        <w:pStyle w:val="Heading3"/>
        <w:numPr>
          <w:ilvl w:val="2"/>
          <w:numId w:val="1"/>
        </w:numPr>
        <w:rPr/>
      </w:pPr>
      <w:bookmarkStart w:id="124" w:name="__RefHeading___Toc1220182_2749589250"/>
      <w:bookmarkStart w:id="125" w:name="_Toc46"/>
      <w:bookmarkEnd w:id="124"/>
      <w:r>
        <w:rPr/>
        <w:t>10</w:t>
      </w:r>
      <w:r>
        <w:rPr>
          <w:rtl w:val="true"/>
        </w:rPr>
        <w:t xml:space="preserve">. </w:t>
      </w:r>
      <w:r>
        <w:rPr>
          <w:rtl w:val="true"/>
        </w:rPr>
        <w:t>از منظر امام حسن عسکری علیه‌السلام</w:t>
      </w:r>
      <w:bookmarkEnd w:id="125"/>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عسکری علیه‌السلام در یک بیان بسیار والا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حُجَّةُ اللّه‌ِ عَلَی الخَلقِ، وَ فاطِمَةُ حُجَّةٌ عَلَینا؛</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بر مردمان هستیم و فاطمه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علیهاالسلام حجّت خدا بر ما می‌باشد</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126" w:name="__RefHeading___Toc1220184_2749589250"/>
      <w:bookmarkStart w:id="127" w:name="_Toc47"/>
      <w:bookmarkEnd w:id="126"/>
      <w:r>
        <w:rPr/>
        <w:t>11</w:t>
      </w:r>
      <w:r>
        <w:rPr>
          <w:rtl w:val="true"/>
        </w:rPr>
        <w:t xml:space="preserve">. </w:t>
      </w:r>
      <w:r>
        <w:rPr>
          <w:rtl w:val="true"/>
        </w:rPr>
        <w:t>از منظر حضرت مهدی علیه‌السلام</w:t>
      </w:r>
      <w:bookmarkEnd w:id="127"/>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جان جانان، قبله خوبان، صاحب عصر و زمان، حضرت بقیة اللّه ارواحنا فداه در توقیع شریف خود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إِبنَةِ رَسُولِ اللّه‌ِ لِی اُسوَةٌ حَسَنَةٌ؛</w:t>
      </w:r>
    </w:p>
    <w:p>
      <w:pPr>
        <w:pStyle w:val="BookText"/>
        <w:rPr/>
      </w:pPr>
      <w:r>
        <w:rPr>
          <w:rFonts w:ascii="IRNazanin" w:hAnsi="IRNazanin" w:eastAsia="IRNazanin"/>
          <w:i/>
          <w:i/>
          <w:iCs/>
          <w:color w:val="111111"/>
          <w:sz w:val="28"/>
          <w:sz w:val="28"/>
          <w:szCs w:val="28"/>
          <w:rtl w:val="true"/>
          <w:lang w:bidi="fa-IR"/>
        </w:rPr>
        <w:t>در دختر پیامبر برای من الگوی خوبی هست</w:t>
      </w:r>
      <w:r>
        <w:rPr>
          <w:rFonts w:eastAsia="IRNazanin" w:cs="IRNazanin"/>
          <w:i/>
          <w:iCs/>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باقر، فرزند سید محمد هندی، متوفای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عید غدیر، در عالم رؤا به محضر مقدس کعبه مقصود مشرّف می‌شود و حضرت را در حزن و اندوه می‌بیند،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غرق شادی و سُرُور هستند، چرا شما را غمگین می‌بینم؟</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غم و اندوه مادرم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بیت را انشاد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تَرانِی إِتَّخَذتُ لا وَ عُلاها بَعدَ بَیتِ الأَحزانِ بَیتَ سُرُورٍ</w:t>
      </w:r>
    </w:p>
    <w:p>
      <w:pPr>
        <w:pStyle w:val="BookText"/>
        <w:rPr/>
      </w:pPr>
      <w:r>
        <w:rPr>
          <w:rFonts w:ascii="IRNazanin" w:hAnsi="IRNazanin" w:eastAsia="IRNazanin"/>
          <w:i/>
          <w:i/>
          <w:iCs/>
          <w:color w:val="111111"/>
          <w:sz w:val="28"/>
          <w:sz w:val="28"/>
          <w:szCs w:val="28"/>
          <w:rtl w:val="true"/>
          <w:lang w:bidi="fa-IR"/>
        </w:rPr>
        <w:t>نه، هرگز، سوگند به عظمت آن حضرت، پس از بیت الأحزان بیت سُرُور نخواهم داشت</w:t>
      </w:r>
      <w:r>
        <w:rPr>
          <w:rFonts w:eastAsia="IRNazanin" w:cs="IRNazanin"/>
          <w:i/>
          <w:iCs/>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خدای را به عظمت حضرت‌زهرا علیهاالسلام می‌خوانیم که‌از بقیه دوران غیبت صرف نظر بفرماید، با امضای فرج مولا، سفره جشن و شادمانی را در پهندشت کره خاکی بگستراند و قلب شریف قلب عالم امکان را شادمان بفرماید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ألفین، شیخ علی حیدر 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از علامه مجلسی، جلد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موسوعة سیرة أهل البیت، محمد باقر قرشی </w:t>
      </w:r>
      <w:bookmarkStart w:id="128" w:name="pg3128_28105"/>
    </w:p>
    <w:p>
      <w:pPr>
        <w:pStyle w:val="Heading2"/>
        <w:numPr>
          <w:ilvl w:val="1"/>
          <w:numId w:val="1"/>
        </w:numPr>
        <w:rPr/>
      </w:pPr>
      <w:bookmarkStart w:id="129" w:name="__RefHeading___Toc1220186_2749589250"/>
      <w:bookmarkStart w:id="130" w:name="_Toc48"/>
      <w:bookmarkEnd w:id="128"/>
      <w:bookmarkEnd w:id="129"/>
      <w:r>
        <w:rPr>
          <w:rtl w:val="true"/>
        </w:rPr>
        <w:t>درس هفتم</w:t>
      </w:r>
      <w:r>
        <w:rPr>
          <w:rtl w:val="true"/>
        </w:rPr>
        <w:t xml:space="preserve">: </w:t>
      </w:r>
      <w:r>
        <w:rPr>
          <w:rtl w:val="true"/>
        </w:rPr>
        <w:t>صدف کوثر</w:t>
      </w:r>
      <w:bookmarkEnd w:id="130"/>
    </w:p>
    <w:p>
      <w:pPr>
        <w:pStyle w:val="Heading3"/>
        <w:numPr>
          <w:ilvl w:val="2"/>
          <w:numId w:val="1"/>
        </w:numPr>
        <w:rPr/>
      </w:pPr>
      <w:bookmarkStart w:id="131" w:name="__RefHeading___Toc1220188_2749589250"/>
      <w:bookmarkStart w:id="132" w:name="_Toc49"/>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در میان میلیون‌ها بانوی با فضیلت جهان، تنها یک بانو این افتخار را پیدا کرد که دُر شاهوار جهان آفرینش، دُردانه‌ی بی‌همتای خداوند منّان باشد و سرور بانوان جهان، دخت گرانمایه‌ی خاتم پیامبران، وجود اقدس سیّدة النّسوان را در صدف خود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جز حضرت خدیجه علیهاالسلام نبود</w:t>
      </w:r>
      <w:r>
        <w:rPr>
          <w:rFonts w:eastAsia="IRNazanin" w:cs="IRNazanin"/>
          <w:color w:val="111111"/>
          <w:sz w:val="28"/>
          <w:szCs w:val="28"/>
          <w:rtl w:val="true"/>
          <w:lang w:bidi="fa-IR"/>
        </w:rPr>
        <w:t>.</w:t>
      </w:r>
    </w:p>
    <w:p>
      <w:pPr>
        <w:pStyle w:val="Heading3"/>
        <w:numPr>
          <w:ilvl w:val="2"/>
          <w:numId w:val="1"/>
        </w:numPr>
        <w:rPr/>
      </w:pPr>
      <w:bookmarkStart w:id="133" w:name="__RefHeading___Toc1220190_2749589250"/>
      <w:bookmarkStart w:id="134" w:name="_Toc50"/>
      <w:bookmarkEnd w:id="133"/>
      <w:r>
        <w:rPr>
          <w:rtl w:val="true"/>
        </w:rPr>
        <w:t>نسب حضرت خدیجه علیهاالسلام</w:t>
      </w:r>
      <w:bookmarkEnd w:id="134"/>
    </w:p>
    <w:p>
      <w:pPr>
        <w:pStyle w:val="BookText"/>
        <w:rPr/>
      </w:pPr>
      <w:r>
        <w:rPr>
          <w:rFonts w:ascii="IRNazanin" w:hAnsi="IRNazanin" w:eastAsia="IRNazanin"/>
          <w:color w:val="111111"/>
          <w:sz w:val="28"/>
          <w:sz w:val="28"/>
          <w:szCs w:val="28"/>
          <w:rtl w:val="true"/>
          <w:lang w:bidi="fa-IR"/>
        </w:rPr>
        <w:t xml:space="preserve">او دخت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اَسَد، فرزند عبدالعُزّی، فرزند قُصَیّ، فرزند کِلاب، فرزند مُرّه، فرزند کَعب، فرزند لُؤَی، فرزند غالب، فرزند فِهر می‌باشد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 زائده، پسر أصمّ، پسر رواحه، پسر حَجَر، پسر عبد، پسر مَعیص، پسر عامر، پسر لُؤَی، پسر غالب، پسر فِهر بود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حضرت خدیجه از تیره‌ی قریش بود، از سوی پدر در نیای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مادر در نیای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نسب پیامبر اکرم صلی‌الله‌علیه‌و‌آله پیوند می‌خورد</w:t>
      </w:r>
      <w:r>
        <w:rPr>
          <w:rFonts w:eastAsia="IRNazanin" w:cs="IRNazanin"/>
          <w:color w:val="111111"/>
          <w:sz w:val="28"/>
          <w:szCs w:val="28"/>
          <w:rtl w:val="true"/>
          <w:lang w:bidi="fa-IR"/>
        </w:rPr>
        <w:t xml:space="preserve">. </w:t>
      </w:r>
      <w:bookmarkStart w:id="135" w:name="pg3128_28107"/>
    </w:p>
    <w:p>
      <w:pPr>
        <w:pStyle w:val="BookText"/>
        <w:rPr/>
      </w:pPr>
      <w:bookmarkEnd w:id="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دلاوری بود که به هنگام تهاجم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خودکامه‌ی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شمشیر برد، مردانه در برابرش ایستاد و او را با ذلّت و خواری از حریم کعبه دور ساخت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هنگام 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ذی 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سلطنت، او به همراه حضرت عبدالمطلب به عنوان نماینده‌ی قریش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تبریک گفت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خویلد نیز از چهره‌های درخشان قریش بود، در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دفاع از مظلومان برگزار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شرکت فعّال داشت</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136" w:name="__RefHeading___Toc1220192_2749589250"/>
      <w:bookmarkStart w:id="137" w:name="_Toc51"/>
      <w:bookmarkEnd w:id="136"/>
      <w:r>
        <w:rPr>
          <w:rtl w:val="true"/>
        </w:rPr>
        <w:t>کنیه و القاب</w:t>
      </w:r>
      <w:bookmarkEnd w:id="137"/>
    </w:p>
    <w:p>
      <w:pPr>
        <w:pStyle w:val="BookText"/>
        <w:rPr/>
      </w:pPr>
      <w:r>
        <w:rPr>
          <w:rFonts w:ascii="IRNazanin" w:hAnsi="IRNazanin" w:eastAsia="IRNazanin"/>
          <w:color w:val="111111"/>
          <w:sz w:val="28"/>
          <w:sz w:val="28"/>
          <w:szCs w:val="28"/>
          <w:rtl w:val="true"/>
          <w:lang w:bidi="fa-IR"/>
        </w:rPr>
        <w:t>برای حضرت خدیجه علیهاالسلام کنیه‌ها و القاب فراوانی نقل شده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المؤمنین</w:t>
      </w:r>
    </w:p>
    <w:p>
      <w:pPr>
        <w:pStyle w:val="BookText"/>
        <w:rPr/>
      </w:pPr>
      <w:r>
        <w:rPr>
          <w:rFonts w:ascii="IRNazanin" w:hAnsi="IRNazanin" w:eastAsia="IRNazanin"/>
          <w:color w:val="111111"/>
          <w:sz w:val="28"/>
          <w:sz w:val="28"/>
          <w:szCs w:val="28"/>
          <w:rtl w:val="true"/>
          <w:lang w:bidi="fa-IR"/>
        </w:rPr>
        <w:t xml:space="preserve">منطق وحی همسران پیامبر اکرم صلی‌الله‌علیه‌و‌آله و در رأس آنها حضرت خدیجه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بزرگ مفسّر قرآن، پیامبر اکرم صلی‌الله‌علیه‌و‌آله او را برترین بانوان و برترین همسران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خوانده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خَیْر اُمّهات المؤمنین و أفضلهنّ و سیّدة نساء العالمین  ؛</w:t>
      </w:r>
    </w:p>
    <w:p>
      <w:pPr>
        <w:pStyle w:val="BookText"/>
        <w:rPr/>
      </w:pPr>
      <w:r>
        <w:rPr>
          <w:rFonts w:ascii="IRNazanin" w:hAnsi="IRNazanin" w:eastAsia="IRNazanin"/>
          <w:i/>
          <w:i/>
          <w:iCs/>
          <w:color w:val="111111"/>
          <w:sz w:val="28"/>
          <w:sz w:val="28"/>
          <w:szCs w:val="28"/>
          <w:rtl w:val="true"/>
          <w:lang w:bidi="fa-IR"/>
        </w:rPr>
        <w:t>ای خدیجه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تو برترین امّ المؤمنین‌ها و بهترین آنها و بانوی بانوان جهان هستی</w:t>
      </w:r>
      <w:r>
        <w:rPr>
          <w:rFonts w:eastAsia="IRNazanin" w:cs="IRNazanin"/>
          <w:i/>
          <w:iCs/>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بانوان</w:t>
      </w:r>
    </w:p>
    <w:p>
      <w:pPr>
        <w:pStyle w:val="BookText"/>
        <w:rPr/>
      </w:pPr>
      <w:r>
        <w:rPr>
          <w:rFonts w:ascii="IRNazanin" w:hAnsi="IRNazanin" w:eastAsia="IRNazanin"/>
          <w:color w:val="111111"/>
          <w:sz w:val="28"/>
          <w:sz w:val="28"/>
          <w:szCs w:val="28"/>
          <w:rtl w:val="true"/>
          <w:lang w:bidi="fa-IR"/>
        </w:rPr>
        <w:t xml:space="preserve">پیامبر اکرم صلی‌الله‌علیه‌و‌آله در حدیث فوق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مولای متّقیان علیه‌السلام در چکامه‌ای که در سوگ حضرت خدیجه سروده،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Style w:val="FootnoteAnchor"/>
          <w:rtl w:val="true"/>
        </w:rPr>
        <w:footnoteReference w:id="178"/>
      </w:r>
      <w:r>
        <w:rPr>
          <w:rFonts w:ascii="IRNazanin" w:hAnsi="IRNazanin" w:eastAsia="IRNazanin"/>
          <w:color w:val="111111"/>
          <w:sz w:val="28"/>
          <w:sz w:val="28"/>
          <w:szCs w:val="28"/>
          <w:rtl w:val="true"/>
          <w:lang w:bidi="fa-IR"/>
        </w:rPr>
        <w:t xml:space="preserve">امام کاظم علیه‌السلام نیز از 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در عهد جاهلی نیز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صدّیقه</w:t>
      </w:r>
    </w:p>
    <w:p>
      <w:pPr>
        <w:pStyle w:val="BookText"/>
        <w:rPr/>
      </w:pPr>
      <w:r>
        <w:rPr>
          <w:rFonts w:ascii="IRNazanin" w:hAnsi="IRNazanin" w:eastAsia="IRNazanin"/>
          <w:color w:val="111111"/>
          <w:sz w:val="28"/>
          <w:sz w:val="28"/>
          <w:szCs w:val="28"/>
          <w:rtl w:val="true"/>
          <w:lang w:bidi="fa-IR"/>
        </w:rPr>
        <w:t>گلواژه‌ی صدّیقه در قرآن کریم فقط یک بار درباره‌ی حضرت مریم به کار رفته،</w:t>
      </w:r>
      <w:r>
        <w:rPr>
          <w:rStyle w:val="FootnoteAnchor"/>
          <w:rtl w:val="true"/>
        </w:rPr>
        <w:footnoteReference w:id="181"/>
      </w:r>
      <w:r>
        <w:rPr>
          <w:rFonts w:ascii="IRNazanin" w:hAnsi="IRNazanin" w:eastAsia="IRNazanin"/>
          <w:color w:val="111111"/>
          <w:sz w:val="28"/>
          <w:sz w:val="28"/>
          <w:szCs w:val="28"/>
          <w:rtl w:val="true"/>
          <w:lang w:bidi="fa-IR"/>
        </w:rPr>
        <w:t xml:space="preserve">و امام صادق علیه‌السلام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پیامبر اکرم صلی‌الله‌علیه‌و‌آله به هنگام معرّفی حضرت خدیجه به جبرئیل امین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صدّیقة امّتی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این صدّیقه‌ی امّت من می‌باشد</w:t>
      </w:r>
      <w:r>
        <w:rPr>
          <w:rFonts w:eastAsia="IRNazanin" w:cs="IRNazanin"/>
          <w:i/>
          <w:iCs/>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طاهره</w:t>
      </w:r>
    </w:p>
    <w:p>
      <w:pPr>
        <w:pStyle w:val="BookText"/>
        <w:rPr/>
      </w:pPr>
      <w:r>
        <w:rPr>
          <w:rFonts w:ascii="IRNazanin" w:hAnsi="IRNazanin" w:eastAsia="IRNazanin"/>
          <w:color w:val="111111"/>
          <w:sz w:val="28"/>
          <w:sz w:val="28"/>
          <w:szCs w:val="28"/>
          <w:rtl w:val="true"/>
          <w:lang w:bidi="fa-IR"/>
        </w:rPr>
        <w:t xml:space="preserve">مشهورترین لقب حضرت خدیجه علیهاالسلام در عهد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84"/>
      </w:r>
      <w:r>
        <w:rPr>
          <w:rFonts w:ascii="IRNazanin" w:hAnsi="IRNazanin" w:eastAsia="IRNazanin"/>
          <w:color w:val="111111"/>
          <w:sz w:val="28"/>
          <w:sz w:val="28"/>
          <w:szCs w:val="28"/>
          <w:rtl w:val="true"/>
          <w:lang w:bidi="fa-IR"/>
        </w:rPr>
        <w:t>زیرا که او پاک‌ترین و عفیف‌ترین بانوی آن دوران بود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مبارکه</w:t>
      </w:r>
    </w:p>
    <w:p>
      <w:pPr>
        <w:pStyle w:val="BookText"/>
        <w:rPr/>
      </w:pPr>
      <w:r>
        <w:rPr>
          <w:rFonts w:ascii="IRNazanin" w:hAnsi="IRNazanin" w:eastAsia="IRNazanin"/>
          <w:color w:val="111111"/>
          <w:sz w:val="28"/>
          <w:sz w:val="28"/>
          <w:szCs w:val="28"/>
          <w:rtl w:val="true"/>
          <w:lang w:bidi="fa-IR"/>
        </w:rPr>
        <w:t>محدّث قمی از کلمات قدسی روایت می‌کند که خداوند منّان به حضرت عیسی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خلقتک من غیر فحل آیة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بی و برسولی النّبیّ الامّیّ، نسله من مبارکة، هی مع امّک فی الجنّة؛</w:t>
      </w:r>
    </w:p>
    <w:p>
      <w:pPr>
        <w:pStyle w:val="BookText"/>
        <w:rPr/>
      </w:pPr>
      <w:r>
        <w:rPr>
          <w:rFonts w:ascii="IRNazanin" w:hAnsi="IRNazanin" w:eastAsia="IRNazanin"/>
          <w:i/>
          <w:i/>
          <w:iCs/>
          <w:color w:val="111111"/>
          <w:sz w:val="28"/>
          <w:sz w:val="28"/>
          <w:szCs w:val="28"/>
          <w:rtl w:val="true"/>
          <w:lang w:bidi="fa-IR"/>
        </w:rPr>
        <w:t>من تو را بدون پدر آفریدم که آیتی برای جهانیان باشی</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امّت خود بگو که برای من و پیامبر من ایمان بیاورند که او پیامبر امّی است و نسل او از یک بانوی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با مادرت در بهشت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عبداللّه بن سلیمان نیز آن را از انجیل نقل کرده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القاب</w:t>
      </w:r>
    </w:p>
    <w:p>
      <w:pPr>
        <w:pStyle w:val="BookText"/>
        <w:rPr/>
      </w:pPr>
      <w:r>
        <w:rPr>
          <w:rFonts w:ascii="IRNazanin" w:hAnsi="IRNazanin" w:eastAsia="IRNazanin"/>
          <w:color w:val="111111"/>
          <w:sz w:val="28"/>
          <w:sz w:val="28"/>
          <w:szCs w:val="28"/>
          <w:rtl w:val="true"/>
          <w:lang w:bidi="fa-IR"/>
        </w:rPr>
        <w:t xml:space="preserve">در یکی از زیارت‌های پیامبر اکرم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صدّیقه، طاهره، زکیّه، راضیه، مرضیّه، خدیجه‌ی کبری، </w:t>
      </w:r>
      <w:bookmarkStart w:id="138" w:name="pg3128_28113"/>
    </w:p>
    <w:p>
      <w:pPr>
        <w:pStyle w:val="BookText"/>
        <w:rPr/>
      </w:pPr>
      <w:bookmarkEnd w:id="138"/>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139" w:name="__RefHeading___Toc1220194_2749589250"/>
      <w:bookmarkStart w:id="140" w:name="_Toc52"/>
      <w:bookmarkEnd w:id="139"/>
      <w:r>
        <w:rPr>
          <w:rtl w:val="true"/>
        </w:rPr>
        <w:t>سیمای حضرت خدیجه در آیینه‌ی وحی</w:t>
      </w:r>
      <w:bookmarkEnd w:id="140"/>
    </w:p>
    <w:p>
      <w:pPr>
        <w:pStyle w:val="BookText"/>
        <w:rPr/>
      </w:pPr>
      <w:r>
        <w:rPr>
          <w:rFonts w:ascii="IRNazanin" w:hAnsi="IRNazanin" w:eastAsia="IRNazanin"/>
          <w:color w:val="111111"/>
          <w:sz w:val="28"/>
          <w:sz w:val="28"/>
          <w:szCs w:val="28"/>
          <w:rtl w:val="true"/>
          <w:lang w:bidi="fa-IR"/>
        </w:rPr>
        <w:t>نخستین سیر شبانه‌ی خاتم پیامبران به آسمان دو سال پس از بعثت در شب دوشنبه‌ای در ماه ربیع الاوّل اتّفاق افتاد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به هنگام بازگشت به سوی زمین پیک وحی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حاجتی أن تقرأ علی خدیجة من اللّه و منّی السّلام ؛</w:t>
      </w:r>
    </w:p>
    <w:p>
      <w:pPr>
        <w:pStyle w:val="BookText"/>
        <w:rPr/>
      </w:pPr>
      <w:r>
        <w:rPr>
          <w:rFonts w:ascii="IRNazanin" w:hAnsi="IRNazanin" w:eastAsia="IRNazanin"/>
          <w:i/>
          <w:i/>
          <w:iCs/>
          <w:color w:val="111111"/>
          <w:sz w:val="28"/>
          <w:sz w:val="28"/>
          <w:szCs w:val="28"/>
          <w:rtl w:val="true"/>
          <w:lang w:bidi="fa-IR"/>
        </w:rPr>
        <w:t>حاجت من این است که از سوی خداوند و من جبرئیل به خدیجه سلام برسانی</w:t>
      </w:r>
      <w:r>
        <w:rPr>
          <w:rFonts w:eastAsia="IRNazanin" w:cs="IRNazanin"/>
          <w:i/>
          <w:iCs/>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هنگامی که پیامبر اکرم صلی‌الله‌علیه‌و‌آله سلام خداوند و حضرت جبرئیل را به حضرت خدیجه علیهاالسلام ابلاغ نمود، حضرت خدیجه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هو السّلام، ومنه السّلام، وإلیه السّلام، وعلی جبرئیل السّلام؛</w:t>
      </w:r>
    </w:p>
    <w:p>
      <w:pPr>
        <w:pStyle w:val="BookText"/>
        <w:rPr/>
      </w:pPr>
      <w:r>
        <w:rPr>
          <w:rFonts w:ascii="IRNazanin" w:hAnsi="IRNazanin" w:eastAsia="IRNazanin"/>
          <w:i/>
          <w:i/>
          <w:iCs/>
          <w:color w:val="111111"/>
          <w:sz w:val="28"/>
          <w:sz w:val="28"/>
          <w:szCs w:val="28"/>
          <w:rtl w:val="true"/>
          <w:lang w:bidi="fa-IR"/>
        </w:rPr>
        <w:t>خداوند خود سلام است، همه‌ی سلام‌ها از او و به سوی اوست، بر جبرئیل نیز درود باد</w:t>
      </w:r>
      <w:r>
        <w:rPr>
          <w:rFonts w:eastAsia="IRNazanin" w:cs="IRNazanin"/>
          <w:i/>
          <w:iCs/>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یک بار دیگر پیک وحی بر فراز جبل النّور به محضر رسول عالمیان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خدیجه است که برای تو غذا و آب آورده، چون نزد تو آید از خدا 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به او سلام برسان و او را بشارت بده به قصری از مروارید که در </w:t>
      </w:r>
    </w:p>
    <w:p>
      <w:pPr>
        <w:pStyle w:val="BookText"/>
        <w:rPr/>
      </w:pPr>
      <w:r>
        <w:rPr>
          <w:rFonts w:ascii="IRNazanin" w:hAnsi="IRNazanin" w:eastAsia="IRNazanin"/>
          <w:color w:val="111111"/>
          <w:sz w:val="28"/>
          <w:sz w:val="28"/>
          <w:szCs w:val="28"/>
          <w:rtl w:val="true"/>
          <w:lang w:bidi="fa-IR"/>
        </w:rPr>
        <w:t>آن نه سر و صدایی است و نه غم و اندوهی</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صحّت این حدیث اتّفاق نظر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پس از ارتحال حضرت خدیجه علیهاالسلام، حضرت فاطمه علیهاالسلام در اطراف پیامبر می‌پیچید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امّی؟</w:t>
      </w:r>
    </w:p>
    <w:p>
      <w:pPr>
        <w:pStyle w:val="BookText"/>
        <w:rPr/>
      </w:pPr>
      <w:r>
        <w:rPr>
          <w:rFonts w:ascii="IRNazanin" w:hAnsi="IRNazanin" w:eastAsia="IRNazanin"/>
          <w:i/>
          <w:i/>
          <w:iCs/>
          <w:color w:val="111111"/>
          <w:sz w:val="28"/>
          <w:sz w:val="28"/>
          <w:szCs w:val="28"/>
          <w:rtl w:val="true"/>
          <w:lang w:bidi="fa-IR"/>
        </w:rPr>
        <w:t>بابا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مادرم کجاست؟</w:t>
      </w:r>
    </w:p>
    <w:p>
      <w:pPr>
        <w:pStyle w:val="BookText"/>
        <w:rPr/>
      </w:pPr>
      <w:r>
        <w:rPr>
          <w:rFonts w:ascii="IRNazanin" w:hAnsi="IRNazanin" w:eastAsia="IRNazanin"/>
          <w:color w:val="111111"/>
          <w:sz w:val="28"/>
          <w:sz w:val="28"/>
          <w:szCs w:val="28"/>
          <w:rtl w:val="true"/>
          <w:lang w:bidi="fa-IR"/>
        </w:rPr>
        <w:t>پیک وحی فرود آمد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فرمان می‌دهد که به فاطمه سلام برسانی و به او بگویی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امّکِ فی بیت من قَصَب، کِعابه من ذهب، و عُمُده یاقوت أحمر، بین آسیة و مریم ابنة عمران ؛</w:t>
      </w:r>
    </w:p>
    <w:p>
      <w:pPr>
        <w:pStyle w:val="BookText"/>
        <w:rPr/>
      </w:pPr>
      <w:r>
        <w:rPr>
          <w:rFonts w:ascii="IRNazanin" w:hAnsi="IRNazanin" w:eastAsia="IRNazanin"/>
          <w:i/>
          <w:i/>
          <w:iCs/>
          <w:color w:val="111111"/>
          <w:sz w:val="28"/>
          <w:sz w:val="28"/>
          <w:szCs w:val="28"/>
          <w:rtl w:val="true"/>
          <w:lang w:bidi="fa-IR"/>
        </w:rPr>
        <w:t>مادرت در خانه‌ای از مروارید است، که سقف آن از طلا و ستون‌هایش از یاقوت سرخ، در میان مریم و آسیه است</w:t>
      </w:r>
      <w:r>
        <w:rPr>
          <w:rFonts w:eastAsia="IRNazanin" w:cs="IRNazanin"/>
          <w:i/>
          <w:iCs/>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چون پیامبر اکرم صلی‌الله‌علیه‌و‌آله درود حق‌تعالی را به حضرت زهرا علیهاالسلام ابلاغ کرد، فاطمه‌ی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السّلام و منه السّلام و إلیه السّلام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خداوند خود سلام است، همه‌ی سلام‌ها از او و به سوی اوست</w:t>
      </w:r>
      <w:r>
        <w:rPr>
          <w:rFonts w:eastAsia="IRNazanin" w:cs="IRNazanin"/>
          <w:i/>
          <w:iCs/>
          <w:color w:val="111111"/>
          <w:sz w:val="28"/>
          <w:szCs w:val="28"/>
          <w:rtl w:val="true"/>
          <w:lang w:bidi="fa-IR"/>
        </w:rPr>
        <w:t>.</w:t>
      </w:r>
      <w:r>
        <w:rPr>
          <w:rStyle w:val="FootnoteAnchor"/>
          <w:rtl w:val="true"/>
        </w:rPr>
        <w:footnoteReference w:id="195"/>
      </w:r>
      <w:bookmarkStart w:id="141" w:name="pg3128_28117"/>
    </w:p>
    <w:p>
      <w:pPr>
        <w:pStyle w:val="Heading3"/>
        <w:numPr>
          <w:ilvl w:val="2"/>
          <w:numId w:val="1"/>
        </w:numPr>
        <w:rPr/>
      </w:pPr>
      <w:bookmarkStart w:id="142" w:name="__RefHeading___Toc1220196_2749589250"/>
      <w:bookmarkStart w:id="143" w:name="_Toc53"/>
      <w:bookmarkEnd w:id="141"/>
      <w:bookmarkEnd w:id="142"/>
      <w:r>
        <w:rPr>
          <w:rtl w:val="true"/>
        </w:rPr>
        <w:t>خدیجه‌ی کبری از دیدگاه رسول خدا صلی‌الله‌علیه‌و‌آله</w:t>
      </w:r>
      <w:bookmarkEnd w:id="143"/>
    </w:p>
    <w:p>
      <w:pPr>
        <w:pStyle w:val="BookText"/>
        <w:rPr/>
      </w:pPr>
      <w:r>
        <w:rPr>
          <w:rFonts w:ascii="IRNazanin" w:hAnsi="IRNazanin" w:eastAsia="IRNazanin"/>
          <w:color w:val="111111"/>
          <w:sz w:val="28"/>
          <w:sz w:val="28"/>
          <w:szCs w:val="28"/>
          <w:rtl w:val="true"/>
          <w:lang w:bidi="fa-IR"/>
        </w:rPr>
        <w:t>احادیث فراوانی از رسول اکرم صلی‌الله‌علیه‌و‌آله در فضایل و مناقب حضرت خدیجه علیهاالسلام رسیده است که به شماری از آنها فقط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صدّیقة امّتی ؛</w:t>
      </w:r>
    </w:p>
    <w:p>
      <w:pPr>
        <w:pStyle w:val="BookText"/>
        <w:rPr/>
      </w:pPr>
      <w:r>
        <w:rPr>
          <w:rFonts w:ascii="Amiri" w:hAnsi="Amiri" w:eastAsia="Amiri" w:cs="Amiri"/>
          <w:color w:val="111111"/>
          <w:sz w:val="28"/>
          <w:sz w:val="28"/>
          <w:szCs w:val="28"/>
          <w:rtl w:val="true"/>
          <w:lang w:bidi="ar-SA"/>
        </w:rPr>
        <w:t>او صدّیقه‌ی امّت من است</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خیر امّهات المؤمنین ؛</w:t>
      </w:r>
    </w:p>
    <w:p>
      <w:p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امّ المؤمنین‌ها هستی</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أبدلنی اللّه خیرا منها ؛</w:t>
      </w:r>
    </w:p>
    <w:p>
      <w:pPr>
        <w:pStyle w:val="BookText"/>
        <w:rPr/>
      </w:pPr>
      <w:r>
        <w:rPr>
          <w:rFonts w:ascii="IRNazanin" w:hAnsi="IRNazanin" w:eastAsia="IRNazanin"/>
          <w:color w:val="111111"/>
          <w:sz w:val="28"/>
          <w:sz w:val="28"/>
          <w:szCs w:val="28"/>
          <w:rtl w:val="true"/>
          <w:lang w:bidi="fa-IR"/>
        </w:rPr>
        <w:t>هرگز خداوند همسری بهتر از او برایم جایگزین نکرده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لیباهی بکِ کرام ملائکته کلّ یوم مرارا ؛</w:t>
      </w:r>
    </w:p>
    <w:p>
      <w:pPr>
        <w:pStyle w:val="BookText"/>
        <w:rPr/>
      </w:pPr>
      <w:r>
        <w:rPr>
          <w:rFonts w:ascii="IRNazanin" w:hAnsi="IRNazanin" w:eastAsia="IRNazanin"/>
          <w:color w:val="111111"/>
          <w:sz w:val="28"/>
          <w:sz w:val="28"/>
          <w:szCs w:val="28"/>
          <w:rtl w:val="true"/>
          <w:lang w:bidi="fa-IR"/>
        </w:rPr>
        <w:t>خداوند هر روز چندین بار با تو بر فرشتگان گرامی‌اش مباهات می‌کند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فضّلت خدیجة علی نساء امّتی ؛</w:t>
      </w:r>
    </w:p>
    <w:p>
      <w:pPr>
        <w:pStyle w:val="BookText"/>
        <w:rPr/>
      </w:pPr>
      <w:r>
        <w:rPr>
          <w:rFonts w:ascii="IRNazanin" w:hAnsi="IRNazanin" w:eastAsia="IRNazanin"/>
          <w:color w:val="111111"/>
          <w:sz w:val="28"/>
          <w:sz w:val="28"/>
          <w:szCs w:val="28"/>
          <w:rtl w:val="true"/>
          <w:lang w:bidi="fa-IR"/>
        </w:rPr>
        <w:t>خدیجه بر بانوان امّت من برتری داده شده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 سیّدة نساء عالمها و خدیجة سیّدة نساء عالمها ؛</w:t>
      </w:r>
    </w:p>
    <w:p>
      <w:pPr>
        <w:pStyle w:val="BookText"/>
        <w:rPr/>
      </w:pPr>
      <w:r>
        <w:rPr>
          <w:rFonts w:ascii="IRNazanin" w:hAnsi="IRNazanin" w:eastAsia="IRNazanin"/>
          <w:color w:val="111111"/>
          <w:sz w:val="28"/>
          <w:sz w:val="28"/>
          <w:szCs w:val="28"/>
          <w:rtl w:val="true"/>
          <w:lang w:bidi="fa-IR"/>
        </w:rPr>
        <w:t>مریم سرور بانوان زمان خود و خدیجه سرور بانوان زمان خود می‌باشد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أفضل نساء أهل الجنّة خدیجة إبنة خویلد و فاطمة إبنة محمّد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برترین بانوان بهشت، خدیجه دخت خویلد و فاطمه دخت محمّد صلی‌الله‌علیه‌و‌آله </w:t>
      </w:r>
      <w:bookmarkStart w:id="144" w:name="pg3128_28119"/>
    </w:p>
    <w:p>
      <w:pPr>
        <w:pStyle w:val="BookText"/>
        <w:rPr/>
      </w:pPr>
      <w:bookmarkEnd w:id="144"/>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خدیجة إبنة خویلد سابقة نساء العالمین إلی الایمان باللّه و بمحمّد ؛</w:t>
      </w:r>
    </w:p>
    <w:p>
      <w:pPr>
        <w:pStyle w:val="BookText"/>
        <w:rPr/>
      </w:pPr>
      <w:r>
        <w:rPr>
          <w:rFonts w:ascii="IRNazanin" w:hAnsi="IRNazanin" w:eastAsia="IRNazanin"/>
          <w:color w:val="111111"/>
          <w:sz w:val="28"/>
          <w:sz w:val="28"/>
          <w:szCs w:val="28"/>
          <w:rtl w:val="true"/>
          <w:lang w:bidi="fa-IR"/>
        </w:rPr>
        <w:t>خدیجه دختر خویلد در ایمان به خدا و رسول‌خدا، از همه‌ی بانوان جهان پیشی گرفته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به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بطن امّکِ کان للإمامة وعاء ؛</w:t>
      </w:r>
    </w:p>
    <w:p>
      <w:pPr>
        <w:pStyle w:val="BookText"/>
        <w:rPr/>
      </w:pPr>
      <w:r>
        <w:rPr>
          <w:rFonts w:ascii="IRNazanin" w:hAnsi="IRNazanin" w:eastAsia="IRNazanin"/>
          <w:color w:val="111111"/>
          <w:sz w:val="28"/>
          <w:sz w:val="28"/>
          <w:szCs w:val="28"/>
          <w:rtl w:val="true"/>
          <w:lang w:bidi="fa-IR"/>
        </w:rPr>
        <w:t>شکم مادرت ظرف امامت قرار گرفت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ذکر بأنّ اللّه رزقه حبّها ؛</w:t>
      </w:r>
    </w:p>
    <w:p>
      <w:pPr>
        <w:pStyle w:val="BookText"/>
        <w:rPr/>
      </w:pPr>
      <w:r>
        <w:rPr>
          <w:rFonts w:ascii="IRNazanin" w:hAnsi="IRNazanin" w:eastAsia="IRNazanin"/>
          <w:color w:val="111111"/>
          <w:sz w:val="28"/>
          <w:sz w:val="28"/>
          <w:szCs w:val="28"/>
          <w:rtl w:val="true"/>
          <w:lang w:bidi="fa-IR"/>
        </w:rPr>
        <w:t>پیامبر اکرم صلی‌الله‌علیه‌و‌آله می‌فرمود که خداوند منّان محبّت خدیجه علیهاالسلام را به آن حضرت روزی کرده است</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145" w:name="__RefHeading___Toc1220198_2749589250"/>
      <w:bookmarkStart w:id="146" w:name="_Toc54"/>
      <w:bookmarkEnd w:id="145"/>
      <w:r>
        <w:rPr>
          <w:rtl w:val="true"/>
        </w:rPr>
        <w:t>اوّلیّات حضرت خدیجه علیهاالسلام</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علیهاالسلام نخستین بانویی است که به رسالت پیامبر اکرم صلی‌الله‌علیه‌و‌آله ایمان آورد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نخستین بانویی است که با پیامبر نماز گزارد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نخستین بانویی است که به ولایت امیرمؤمنان علیه‌السلام ایمان آورد و به امر حضرت پیامبر با او بیعت کرد</w:t>
      </w:r>
      <w:r>
        <w:rPr>
          <w:rFonts w:eastAsia="IRNazanin" w:cs="IRNazanin"/>
          <w:color w:val="111111"/>
          <w:sz w:val="28"/>
          <w:szCs w:val="28"/>
          <w:rtl w:val="true"/>
          <w:lang w:bidi="fa-IR"/>
        </w:rPr>
        <w:t>.</w:t>
      </w:r>
      <w:r>
        <w:rPr>
          <w:rStyle w:val="FootnoteAnchor"/>
          <w:rtl w:val="true"/>
        </w:rPr>
        <w:footnoteReference w:id="208"/>
      </w:r>
      <w:bookmarkStart w:id="147" w:name="pg3128_28120"/>
    </w:p>
    <w:p>
      <w:pPr>
        <w:pStyle w:val="BookText"/>
        <w:rPr/>
      </w:pPr>
      <w:bookmarkEnd w:id="14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نخستین بانویی است که پیامبر اکرم صلی‌الله‌علیه‌و‌آله با او ازدواج کرد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نخستین بانویی است که از دست پیامبر اکرم صلی‌الله‌علیه‌و‌آله انگور بهشتی تناول نمود</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148" w:name="__RefHeading___Toc1220200_2749589250"/>
      <w:bookmarkStart w:id="149" w:name="_Toc55"/>
      <w:bookmarkEnd w:id="148"/>
      <w:r>
        <w:rPr>
          <w:rtl w:val="true"/>
        </w:rPr>
        <w:t>دوشیزه‌ی حجاز</w:t>
      </w:r>
      <w:bookmarkEnd w:id="149"/>
    </w:p>
    <w:p>
      <w:pPr>
        <w:pStyle w:val="BookText"/>
        <w:rPr/>
      </w:pPr>
      <w:r>
        <w:rPr>
          <w:rFonts w:ascii="IRNazanin" w:hAnsi="IRNazanin" w:eastAsia="IRNazanin"/>
          <w:color w:val="111111"/>
          <w:sz w:val="28"/>
          <w:sz w:val="28"/>
          <w:szCs w:val="28"/>
          <w:rtl w:val="true"/>
          <w:lang w:bidi="fa-IR"/>
        </w:rPr>
        <w:t>همواره قلم در دست صاحبان زر، زور و تزویر بود، از این رهگذر بسیاری از حقایق مسلّم تاریخ دستخوش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حضرت خدیجه علیهاالسلام به هنگام ازدواج با پیامبر اکرم صلی‌الله‌علیه‌و‌آله دوشیزه بود و هرگز با کسی ازدواج نکرده بود، ولی برای این که یکی دیگر از همسران را دوشیزه معرّفی کنند، برای حضرت خدیجه علیهاالسلام دو شوهر تراشیده‌اند، تا او را بیوه‌زن و چهل‌ساله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در کتاب گران‌سنگ خود از چهار چهره‌ی برجسته‌ی جهان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بلاذری، 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کوفی، متوفّای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الاستغاثة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علم الهدی، 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الشّافی فی الامامة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که گفته‌اند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صلی‌الله‌علیه‌و‌آله هنگامی با حضرت خدیجه علیهاالسلام ازدواج کرد وی دوشیزه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حسین بن حمدان خصیبی، متوفّای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و قاطعیّت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رسول‌خدا هرگز احدی افتخار همسری حضرت خدیجه علیهاالسلام را پیدا نکرد، چنانکه تا خدیجه زنده بود، پیامبر اکرم همسر دیگری برنگزید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ابوالقاسم علی بن احمد کوفی، نوه‌ی موسی مبرقع و نواده‌ی امام جواد علیه‌السلام، متوفّای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حضرت خدیجه علیهاالسلام به جز رسول‌خدا هرگز با احدی ازدواج نکرده بود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ابن شهرآشوب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تأکید می‌کند آنچه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رقیّه و زینب، دختران هاله خواهر خدیجه بودند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مورّخ شهیر سید جعفر مرتضی برای اثبات این مطلب دو کتاب مستقلّ تألیف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بنات النّبیّ أم ربائبه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الصّائب فی إثبات الرّبائب </w:t>
      </w:r>
      <w:bookmarkStart w:id="150" w:name="pg3128_28124"/>
    </w:p>
    <w:p>
      <w:pPr>
        <w:pStyle w:val="BookText"/>
        <w:rPr/>
      </w:pPr>
      <w:bookmarkEnd w:id="150"/>
      <w:r>
        <w:rPr>
          <w:rFonts w:ascii="IRNazanin" w:hAnsi="IRNazanin" w:eastAsia="IRNazanin"/>
          <w:color w:val="111111"/>
          <w:sz w:val="28"/>
          <w:sz w:val="28"/>
          <w:szCs w:val="28"/>
          <w:rtl w:val="true"/>
          <w:lang w:bidi="fa-IR"/>
        </w:rPr>
        <w:t>و در کتاب سیره‌اش به تفصیل آن را اثبات کرده است</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151" w:name="__RefHeading___Toc1220202_2749589250"/>
      <w:bookmarkStart w:id="152" w:name="_Toc56"/>
      <w:bookmarkEnd w:id="151"/>
      <w:r>
        <w:rPr>
          <w:rtl w:val="true"/>
        </w:rPr>
        <w:t>دختران هاله</w:t>
      </w:r>
      <w:bookmarkEnd w:id="152"/>
    </w:p>
    <w:p>
      <w:pPr>
        <w:pStyle w:val="BookText"/>
        <w:rPr/>
      </w:pPr>
      <w:r>
        <w:rPr>
          <w:rFonts w:ascii="IRNazanin" w:hAnsi="IRNazanin" w:eastAsia="IRNazanin"/>
          <w:color w:val="111111"/>
          <w:sz w:val="28"/>
          <w:sz w:val="28"/>
          <w:szCs w:val="28"/>
          <w:rtl w:val="true"/>
          <w:lang w:bidi="fa-IR"/>
        </w:rPr>
        <w:t xml:space="preserve">حضرت خدیجه علیهاالسلام خواهری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از مخزوم ازدواج کرد و از او دختری آورد به نام هاله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مردی از تمیم ازدواج کرد و از او پسری آورد به نام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شوهرش ابوهند از همسر قبلی خود دو دختر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و زینب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ابوهند، پسرش به خانواده‌ی پدری‌اش پیوست و دخترانش در تحت کفالت هاله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علیهاالسلام که امّ الأرامل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زنان 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الأیتام بود، خواهرش هاله را با دو دختر ابوهند تحت کفالت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و رقیّه که در خانه‌ی حضرت خدیجه علیهاالسلام پرورش یافتند، پیامبر اکرم صلی‌الله‌علیه‌و‌آله را بابا خطاب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عرب رسم بود هر کس یتیمی را تربیت می‌کرد به عنوان فرزند او شناخته می‌شد، از این رهگذر این دو دختر نیز به پیامبر و خدیجه منسوب شدند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روی این بیان زینب و رقیّه، نه فقط دختران پیامبر و خدیجه نبودند، بلکه حتّی دختران هاله نبودند، بلکه ربیبه‌های هاله، یعنی دختران ابوهند از همسر قبلی‌اش بودند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آنها به همسری عثمان درآمدند، وسیله‌ی تبلیغ اموی‌ها شد، تا </w:t>
      </w:r>
      <w:bookmarkStart w:id="153" w:name="pg3128_28126"/>
    </w:p>
    <w:p>
      <w:pPr>
        <w:pStyle w:val="BookText"/>
        <w:rPr/>
      </w:pPr>
      <w:bookmarkEnd w:id="153"/>
      <w:r>
        <w:rPr>
          <w:rFonts w:ascii="IRNazanin" w:hAnsi="IRNazanin" w:eastAsia="IRNazanin"/>
          <w:color w:val="111111"/>
          <w:sz w:val="28"/>
          <w:sz w:val="28"/>
          <w:szCs w:val="28"/>
          <w:rtl w:val="true"/>
          <w:lang w:bidi="fa-IR"/>
        </w:rPr>
        <w:t>او را رقیب سیاسی امیرمؤمنان علیه‌السلام معرّفی کرده، او را نیز داماد پیامبر اکرم صلی‌الله‌علیه‌و‌آله قلمداد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خطاب به مولای متّقیان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اوتیتَ ثلاثا لم یؤتهنّ أحد و لا أنا؛</w:t>
      </w:r>
    </w:p>
    <w:p>
      <w:pPr>
        <w:pStyle w:val="BookText"/>
        <w:rPr/>
      </w:pPr>
      <w:r>
        <w:rPr>
          <w:rFonts w:ascii="IRNazanin" w:hAnsi="IRNazanin" w:eastAsia="IRNazanin"/>
          <w:color w:val="111111"/>
          <w:sz w:val="28"/>
          <w:sz w:val="28"/>
          <w:szCs w:val="28"/>
          <w:rtl w:val="true"/>
          <w:lang w:bidi="fa-IR"/>
        </w:rPr>
        <w:t xml:space="preserve">اوتیتَ صهرا مثلی و لم اوت أنا 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i/>
          <w:i/>
          <w:iCs/>
          <w:color w:val="111111"/>
          <w:sz w:val="28"/>
          <w:sz w:val="28"/>
          <w:szCs w:val="28"/>
          <w:rtl w:val="true"/>
          <w:lang w:bidi="fa-IR"/>
        </w:rPr>
        <w:t>علی جان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خداوند به تو سه امتیاز داده که به احدی، حتّی به من نداده است</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تو پدرزنی چون من داده، که به من پدرزنی در حدّ خودم نداده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روی این بیان افتخار دامادی پیامبر اکرم صلی‌الله‌علیه‌و‌آله منحصرا از آنِ امیرمؤمنان علیه‌السلام می‌باشد، اگر فرد دیگری در این افتخار شرکت داشت، حدیث پیامبر نقض می‌شد</w:t>
      </w:r>
      <w:r>
        <w:rPr>
          <w:rFonts w:eastAsia="IRNazanin" w:cs="IRNazanin"/>
          <w:color w:val="111111"/>
          <w:sz w:val="28"/>
          <w:szCs w:val="28"/>
          <w:rtl w:val="true"/>
          <w:lang w:bidi="fa-IR"/>
        </w:rPr>
        <w:t>.</w:t>
      </w:r>
    </w:p>
    <w:p>
      <w:pPr>
        <w:pStyle w:val="Heading3"/>
        <w:numPr>
          <w:ilvl w:val="2"/>
          <w:numId w:val="1"/>
        </w:numPr>
        <w:rPr/>
      </w:pPr>
      <w:bookmarkStart w:id="154" w:name="__RefHeading___Toc1220204_2749589250"/>
      <w:bookmarkStart w:id="155" w:name="_Toc57"/>
      <w:bookmarkEnd w:id="154"/>
      <w:r>
        <w:rPr>
          <w:rtl w:val="true"/>
        </w:rPr>
        <w:t>سنّ حضرت خدیجه علیهاالسلام</w:t>
      </w:r>
      <w:bookmarkEnd w:id="155"/>
    </w:p>
    <w:p>
      <w:pPr>
        <w:pStyle w:val="BookText"/>
        <w:rPr/>
      </w:pPr>
      <w:r>
        <w:rPr>
          <w:rFonts w:ascii="IRNazanin" w:hAnsi="IRNazanin" w:eastAsia="IRNazanin"/>
          <w:color w:val="111111"/>
          <w:sz w:val="28"/>
          <w:sz w:val="28"/>
          <w:szCs w:val="28"/>
          <w:rtl w:val="true"/>
          <w:lang w:bidi="fa-IR"/>
        </w:rPr>
        <w:t xml:space="preserve">حافظ عمادالدّین عامری، متوفّای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حضرت خدیجه را به هنگام ازدواج با پیامبر اکرم صلی‌الله‌علیه‌و‌آله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هیچ قول دیگری را نقل نکرده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حافظ ابوبکر بیهقی، 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فقط همین قول را صحیح دانسته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قول دیگر این است که حضرت خدیجه علیهاالسلام به هنگام ازدواج با پیامبر اکرم صلی‌الله‌علیه‌و‌آله ساله بود و این قول ابن عباس است</w:t>
      </w:r>
      <w:r>
        <w:rPr>
          <w:rFonts w:eastAsia="IRNazanin" w:cs="IRNazanin"/>
          <w:color w:val="111111"/>
          <w:sz w:val="28"/>
          <w:szCs w:val="28"/>
          <w:rtl w:val="true"/>
          <w:lang w:bidi="fa-IR"/>
        </w:rPr>
        <w:t>.</w:t>
      </w:r>
      <w:r>
        <w:rPr>
          <w:rStyle w:val="FootnoteAnchor"/>
          <w:rtl w:val="true"/>
        </w:rPr>
        <w:footnoteReference w:id="22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با سلسله اسنادش از محمد بن اسحاق، صاحب سیره، نقل کرده که حضرت خدیجه علیهاالسلام به هنگام ازدواج با پیامبر </w:t>
      </w:r>
      <w:bookmarkStart w:id="156" w:name="pg3128_28128"/>
    </w:p>
    <w:p>
      <w:pPr>
        <w:pStyle w:val="BookText"/>
        <w:rPr/>
      </w:pPr>
      <w:bookmarkEnd w:id="156"/>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سپس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گفته می‌شود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قول شاذّ می‌باشد</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157" w:name="__RefHeading___Toc1220206_2749589250"/>
      <w:bookmarkStart w:id="158" w:name="_Toc58"/>
      <w:bookmarkEnd w:id="157"/>
      <w:r>
        <w:rPr>
          <w:rtl w:val="true"/>
        </w:rPr>
        <w:t>تاریخ ازدواج</w:t>
      </w:r>
      <w:bookmarkEnd w:id="158"/>
    </w:p>
    <w:p>
      <w:pPr>
        <w:pStyle w:val="BookText"/>
        <w:rPr/>
      </w:pPr>
      <w:r>
        <w:rPr>
          <w:rFonts w:ascii="IRNazanin" w:hAnsi="IRNazanin" w:eastAsia="IRNazanin"/>
          <w:color w:val="111111"/>
          <w:sz w:val="28"/>
          <w:sz w:val="28"/>
          <w:szCs w:val="28"/>
          <w:rtl w:val="true"/>
          <w:lang w:bidi="fa-IR"/>
        </w:rPr>
        <w:t xml:space="preserve">بی‌گمان ازدواج حضرت خدیجه علیهاالسلام با پیامبر اکرم صلی‌الله‌علیه‌و‌آله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الفیل،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بعثت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هجرت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پیوند مقدّس در ماه ربیع الاوّل اتّفاق افتاده و اختلافی در آن نقل نشده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روز ازدواج نیز بنابر مشهور دهم ماه ربیع بوده است، چنانکه سید ابن طاووس آن را از شیخ مفید نقل کرده و روزه‌ی آن را برای شکرانه‌ی این پیوند مقدّس مستحبّ دانسته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مرحوم کاشف الغطاء به هنگام بحث از نهم ربیع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علل شادی حضرت زهرا علیهاالسلام در این ایّام پیوند مقدّس سیّد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کاینات با بانوی پاک و پاک‌سرشت، حضرت خدیجه علیهاالسلام است، که بی‌گمان حضرت زهرا علیهاالسلام در این روز شاد و مسرور است و این شادی به شیعیان و </w:t>
      </w:r>
      <w:bookmarkStart w:id="159" w:name="pg3128_28130"/>
    </w:p>
    <w:p>
      <w:pPr>
        <w:pStyle w:val="BookText"/>
        <w:rPr/>
      </w:pPr>
      <w:bookmarkEnd w:id="159"/>
      <w:r>
        <w:rPr>
          <w:rFonts w:ascii="IRNazanin" w:hAnsi="IRNazanin" w:eastAsia="IRNazanin"/>
          <w:color w:val="111111"/>
          <w:sz w:val="28"/>
          <w:sz w:val="28"/>
          <w:szCs w:val="28"/>
          <w:rtl w:val="true"/>
          <w:lang w:bidi="fa-IR"/>
        </w:rPr>
        <w:t>ارادتمندانش به ارث رسیده است</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160" w:name="__RefHeading___Toc1220208_2749589250"/>
      <w:bookmarkStart w:id="161" w:name="_Toc59"/>
      <w:bookmarkEnd w:id="160"/>
      <w:r>
        <w:rPr>
          <w:rtl w:val="true"/>
        </w:rPr>
        <w:t>مهریّه‌ی حضرت خدیجه علیهاالسلام</w:t>
      </w:r>
      <w:bookmarkEnd w:id="161"/>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عباس داد که آن را به عنوان مهریّه به خانواده‌ی حضرت خدیجه علیهاالسلام بدهند</w:t>
      </w:r>
      <w:r>
        <w:rPr>
          <w:rStyle w:val="FootnoteAnchor"/>
          <w:rtl w:val="true"/>
        </w:rPr>
        <w:footnoteReference w:id="225"/>
      </w:r>
      <w:r>
        <w:rPr>
          <w:rFonts w:ascii="IRNazanin" w:hAnsi="IRNazanin" w:eastAsia="IRNazanin"/>
          <w:color w:val="111111"/>
          <w:sz w:val="28"/>
          <w:sz w:val="28"/>
          <w:szCs w:val="28"/>
          <w:rtl w:val="true"/>
          <w:lang w:bidi="fa-IR"/>
        </w:rPr>
        <w:t xml:space="preserve">ولی پیامبر اکرم صلی‌الله‌علیه‌و‌آله فقط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عنوان مهریّه تقدیم نمود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حضرت ابوطالب نیز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جوان از مال خود بر آن افزود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اگر چه این پیوند مقدّس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بعثت اتّفاق افتاده، ولی پیامبر اکرم صلی‌الله‌علیه‌و‌آله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یک‌هشتادم مال ارسالی حضرت خدیجه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مهریّه تقدیم می‌کند، تا امّت از آن حضرت پیروی کرده، از مهریّه‌های سنگین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همواره خود را مدیون حضرت خدیجه علیهاالسلاممی‌دانست و لذا پس از تصرّف فدک به حضرت زهرا علیهاالسلام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فدک را به پدرت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مسلمانان نصیبی در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خدیجه مهریّه‌ای در عهده‌ی پدرت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فدک را به عنوان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مهریّه‌ی مادرت به تو داد، تا نحله‌ی تو باشد، سپس از آنِ فرزندانت</w:t>
      </w:r>
      <w:r>
        <w:rPr>
          <w:rFonts w:eastAsia="IRNazanin" w:cs="IRNazanin"/>
          <w:color w:val="111111"/>
          <w:sz w:val="28"/>
          <w:szCs w:val="28"/>
          <w:rtl w:val="true"/>
          <w:lang w:bidi="fa-IR"/>
        </w:rPr>
        <w:t>.</w:t>
      </w:r>
      <w:r>
        <w:rPr>
          <w:rStyle w:val="FootnoteAnchor"/>
          <w:rtl w:val="true"/>
        </w:rPr>
        <w:footnoteReference w:id="228"/>
      </w:r>
      <w:bookmarkStart w:id="162" w:name="pg3128_28132"/>
    </w:p>
    <w:p>
      <w:pPr>
        <w:pStyle w:val="Heading3"/>
        <w:numPr>
          <w:ilvl w:val="2"/>
          <w:numId w:val="1"/>
        </w:numPr>
        <w:rPr/>
      </w:pPr>
      <w:bookmarkStart w:id="163" w:name="__RefHeading___Toc1220210_2749589250"/>
      <w:bookmarkStart w:id="164" w:name="_Toc60"/>
      <w:bookmarkEnd w:id="162"/>
      <w:bookmarkEnd w:id="163"/>
      <w:r>
        <w:rPr>
          <w:rtl w:val="true"/>
        </w:rPr>
        <w:t>فرزندان</w:t>
      </w:r>
      <w:bookmarkEnd w:id="164"/>
    </w:p>
    <w:p>
      <w:pPr>
        <w:pStyle w:val="BookText"/>
        <w:rPr/>
      </w:pPr>
      <w:r>
        <w:rPr>
          <w:rFonts w:ascii="IRNazanin" w:hAnsi="IRNazanin" w:eastAsia="IRNazanin"/>
          <w:color w:val="111111"/>
          <w:sz w:val="28"/>
          <w:sz w:val="28"/>
          <w:szCs w:val="28"/>
          <w:rtl w:val="true"/>
          <w:lang w:bidi="fa-IR"/>
        </w:rPr>
        <w:t>حضرت خدیجه علیهاالسلام برای پیامبر اکرم صلی‌الله‌علیه‌و‌آله یک دختر و دو پسر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سیره‌نویسان اتّفاق نظر دارند که به جز ابراهیم، دیگر فرزندان پیامبر اکرم صلی‌الله‌علیه‌و‌آله از خدیجه‌ی کبری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بزرگ‌ترین فرزند پیامبر، که پیش از بعثت متولّد شد و در سنّ چهارسالگی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که بعد از بعثت متولّد شد و لذا به طیّب و طاهر ملقّب گردید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او نیز در شیرخوارگی، یکماه بعد از قاسم درگذشت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علیهاالسلام</w:t>
      </w:r>
    </w:p>
    <w:p>
      <w:pPr>
        <w:pStyle w:val="Heading3"/>
        <w:numPr>
          <w:ilvl w:val="2"/>
          <w:numId w:val="1"/>
        </w:numPr>
        <w:rPr/>
      </w:pPr>
      <w:bookmarkStart w:id="165" w:name="__RefHeading___Toc1220212_2749589250"/>
      <w:bookmarkStart w:id="166" w:name="_Toc61"/>
      <w:bookmarkEnd w:id="165"/>
      <w:r>
        <w:rPr>
          <w:rtl w:val="true"/>
        </w:rPr>
        <w:t>غروب غمبار</w:t>
      </w:r>
      <w:bookmarkEnd w:id="166"/>
    </w:p>
    <w:p>
      <w:pPr>
        <w:pStyle w:val="BookText"/>
        <w:rPr/>
      </w:pPr>
      <w:r>
        <w:rPr>
          <w:rFonts w:ascii="IRNazanin" w:hAnsi="IRNazanin" w:eastAsia="IRNazanin"/>
          <w:color w:val="111111"/>
          <w:sz w:val="28"/>
          <w:sz w:val="28"/>
          <w:szCs w:val="28"/>
          <w:rtl w:val="true"/>
          <w:lang w:bidi="fa-IR"/>
        </w:rPr>
        <w:t xml:space="preserve">پیامبر اکرم علیهاالسلام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با وی زندگی کرد، او تنها آرام‌بخش قلب پیامبر و تنها مایه‌ی تسلّی آن حضرت بود، از این رهگذر به هنگام ارتحالش پیامبر اکرم صلی‌الله‌علیه‌و‌آله به قدری محزون شد که برای سلامتی‌اش نگران شدند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وفات حضرت خدیجه علیهاالسلام در سال دهم بعثت، شب دهم ماه رمضان اتّفاق افتاد، پیامبر اکرم صلی‌الله‌علیه‌و‌آله وارد قبر شده، شخصا همسرش را در قبر نهاد</w:t>
      </w:r>
      <w:r>
        <w:rPr>
          <w:rFonts w:eastAsia="IRNazanin" w:cs="IRNazanin"/>
          <w:color w:val="111111"/>
          <w:sz w:val="28"/>
          <w:szCs w:val="28"/>
          <w:rtl w:val="true"/>
          <w:lang w:bidi="fa-IR"/>
        </w:rPr>
        <w:t>.</w:t>
      </w:r>
      <w:r>
        <w:rPr>
          <w:rStyle w:val="FootnoteAnchor"/>
          <w:rtl w:val="true"/>
        </w:rPr>
        <w:footnoteReference w:id="23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ارتحال حضرت خدیجه علیهاالسلام به فاصله‌ی اندکی از وفات حضرت ابوطالب علیه‌السلام رخ داد، از این رهگذر پیامبر اکرم صلی‌الله‌علیه‌و‌آله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p>
    <w:p>
      <w:pPr>
        <w:pStyle w:val="BookText"/>
        <w:rPr/>
      </w:pP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به هنگام فتح مکّه، اشراف مکّه با اصرار فراوان از آن حضرت تقاضا می‌کردند که در منزل آنها وارد شود، ولی پیامبر اکرم صلی‌الله‌علیه‌و‌آله در کنار قبر حضرت خدیجه علیهاالسلامخیمه زد و ایّام اقامتش در مکّه را در کنار قبر حضرت خدیجه علیهاالسلام سپری کرد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الأنوار السّاطعة، شیخ غالب سیلاوی، چاپ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جوهرة الکوثر، علی‌اکبر مهدی‌پور، چاپ قم،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نساء النّبیّ و بناته، دکتر نجاح طائی، چاپ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67" w:name="pg3128_28136"/>
    </w:p>
    <w:p>
      <w:pPr>
        <w:pStyle w:val="Heading2"/>
        <w:numPr>
          <w:ilvl w:val="1"/>
          <w:numId w:val="1"/>
        </w:numPr>
        <w:rPr/>
      </w:pPr>
      <w:bookmarkStart w:id="168" w:name="__RefHeading___Toc1220214_2749589250"/>
      <w:bookmarkStart w:id="169" w:name="_Toc62"/>
      <w:bookmarkEnd w:id="167"/>
      <w:bookmarkEnd w:id="168"/>
      <w:r>
        <w:rPr>
          <w:rtl w:val="true"/>
        </w:rPr>
        <w:t>درس هشتم</w:t>
      </w:r>
      <w:r>
        <w:rPr>
          <w:rtl w:val="true"/>
        </w:rPr>
        <w:t xml:space="preserve">: </w:t>
      </w:r>
      <w:r>
        <w:rPr>
          <w:rtl w:val="true"/>
        </w:rPr>
        <w:t>خطبه‌ی فدکیّه</w:t>
      </w:r>
      <w:bookmarkEnd w:id="169"/>
    </w:p>
    <w:p>
      <w:pPr>
        <w:pStyle w:val="Heading3"/>
        <w:numPr>
          <w:ilvl w:val="2"/>
          <w:numId w:val="1"/>
        </w:numPr>
        <w:rPr/>
      </w:pPr>
      <w:bookmarkStart w:id="170" w:name="__RefHeading___Toc1220216_2749589250"/>
      <w:bookmarkStart w:id="171" w:name="_Toc63"/>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سرسلسله‌ی بانوان بزرگی که کرسی خطابه را با خطابه‌های شورانگیز خود زینت بخشیده‌اند، صدیقه‌ی کبری، فاطمه‌ی زهرا علیهاالسلاممی‌باشد، که قدرت بیان، گیرایی تعبیر، بلندی معانی و شیوایی اسلوب را از پدر والا قدرش به ارث برده، در فصاحت و بلاغت هم‌سنگِ همسر بزرگوارش امیرمؤمنان علیه‌السلام قرار گرفته، گوی سبقت را از همه‌ی بانوان عالم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خطبه‌ای که در این بخش تقدیم می‌گردد، خطبه‌ای است که پس از شهادت رسول اکرم صلی‌الله‌علیه‌و‌آله در مسجد مدینه‌ی منوّره، در حضور مهاجر و انصار،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استیضاحِ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انتقاد از نظامِ حاکم ایراد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بانوی جهان آفرینش، به هنگام القای این خطبه، در سوگ پدر بزرگوارش به شدّت متأثّر، از غصب حق شوی گرامی‌اش در دریای غم و اندوه غوطه‌ور، از ناحیه‌ی سینه، بازو، کمر و صورت به شدّت مجروح و مصدوم بود، ولی در این خطبه از طرز تشکیل حکومت و تحریف مسیر خلافت انتقاد نموده، آثار زیان‌بار آن را در اجتماع نوبنیاد اسلامی به تفصیل بیان کرده، از توحید، نبوّت، امامت، فلسفه‌ی احکام، حقایق تابناک اسلام و معارف والای تشیّع سخن گفته، چهره‌ی کریه غاصبان خلافت و متصدّیان نامشروع زعامت </w:t>
      </w:r>
      <w:bookmarkStart w:id="172" w:name="pg3128_28138"/>
    </w:p>
    <w:p>
      <w:pPr>
        <w:pStyle w:val="BookText"/>
        <w:rPr/>
      </w:pPr>
      <w:bookmarkEnd w:id="172"/>
      <w:r>
        <w:rPr>
          <w:rFonts w:ascii="IRNazanin" w:hAnsi="IRNazanin" w:eastAsia="IRNazanin"/>
          <w:color w:val="111111"/>
          <w:sz w:val="28"/>
          <w:sz w:val="28"/>
          <w:szCs w:val="28"/>
          <w:rtl w:val="true"/>
          <w:lang w:bidi="fa-IR"/>
        </w:rPr>
        <w:t>را به شایسته‌ترین وجه ممکن ترسیم نموده، که از دیدگاه عمق مطالب، استحکام معانی، استدلال به آیات قرآن، استشهاد به سنّت قطعی، شیوایی بیان و تناسب آن با هدف خطابه، به قدری بلند و پرمایه است که نظیر آن، جز در سخنان پیامبر اکرم صلی‌الله‌علیه‌و‌آله و امیربیان، مولای متّقیان، پیشوای پرواپیشگان، حضرت علی علیه‌السلام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 تابناک این خطبه در سینه‌ها ضبط شد، در بایگانی تاریخ نقش بست و در سرلوحه‌ی اوراق زرّین تاریخ ثبت گردیده است</w:t>
      </w:r>
      <w:r>
        <w:rPr>
          <w:rFonts w:eastAsia="IRNazanin" w:cs="IRNazanin"/>
          <w:color w:val="111111"/>
          <w:sz w:val="28"/>
          <w:szCs w:val="28"/>
          <w:rtl w:val="true"/>
          <w:lang w:bidi="fa-IR"/>
        </w:rPr>
        <w:t>.</w:t>
      </w:r>
    </w:p>
    <w:p>
      <w:pPr>
        <w:pStyle w:val="Heading3"/>
        <w:numPr>
          <w:ilvl w:val="2"/>
          <w:numId w:val="1"/>
        </w:numPr>
        <w:rPr/>
      </w:pPr>
      <w:bookmarkStart w:id="173" w:name="__RefHeading___Toc1220218_2749589250"/>
      <w:bookmarkStart w:id="174" w:name="_Toc64"/>
      <w:bookmarkEnd w:id="173"/>
      <w:r>
        <w:rPr>
          <w:rtl w:val="true"/>
        </w:rPr>
        <w:t>فاطمه علیهاالسلام در مسجد</w:t>
      </w:r>
      <w:bookmarkEnd w:id="174"/>
    </w:p>
    <w:p>
      <w:pPr>
        <w:pStyle w:val="BookText"/>
        <w:rPr/>
      </w:pPr>
      <w:r>
        <w:rPr>
          <w:rFonts w:ascii="IRNazanin" w:hAnsi="IRNazanin" w:eastAsia="IRNazanin"/>
          <w:color w:val="111111"/>
          <w:sz w:val="28"/>
          <w:sz w:val="28"/>
          <w:szCs w:val="28"/>
          <w:rtl w:val="true"/>
          <w:lang w:bidi="fa-IR"/>
        </w:rPr>
        <w:t>هنگامی که ابوبکر و عمر تصمیم نهایی خود را در مورد غصب فدک از حضرت زهرا علیهاالسلام گرفتند و نماینده‌ی ایشان را از آنجا خارج کردند و این خبر به آن حضرت رسید، سر مبارک را پوشاند و چادر بر سر کشید و همراه عده‌ای از زنان خدمتگذار و بانوان خویشاوندش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چادر حضرت به زمین کشیده می‌شد و پایین آن زیر پای‌شان می‌رفت، و همانند پیامبر صلی‌الله‌علیه‌و‌آله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علیهاالسلام بر ابوبکر وارد شد در حالی که او در بین گروهی از مهاجران و انصار و سایر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پرده‌ای میان مردم و آن حضرت آویخته شد و ایشان نشست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چنان آهی کشید که بر اثر آن همگان گریستند و مجلس پر خروش و منقلب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کمی صبر نمود تا صدای گریه‌ی مردم خاموش شد و هیجان‌شان آرام گرفت، در این حال با ستایش خداوند و درود بر پیامبر صلی‌الله‌علیه‌و‌آله سخن را آغاز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دیگر بار گریستند ، و چون آرام شدند ایشان سخن </w:t>
      </w:r>
      <w:bookmarkStart w:id="175" w:name="pg3128_28140"/>
    </w:p>
    <w:p>
      <w:pPr>
        <w:pStyle w:val="BookText"/>
        <w:rPr/>
      </w:pPr>
      <w:bookmarkEnd w:id="175"/>
      <w:r>
        <w:rPr>
          <w:rFonts w:ascii="IRNazanin" w:hAnsi="IRNazanin" w:eastAsia="IRNazanin"/>
          <w:color w:val="111111"/>
          <w:sz w:val="28"/>
          <w:sz w:val="28"/>
          <w:szCs w:val="28"/>
          <w:rtl w:val="true"/>
          <w:lang w:bidi="fa-IR"/>
        </w:rPr>
        <w:t xml:space="preserve">خود را از سر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ابتدای ورود حضرت فاطمه علیهاالسلام به مسجد قابل تأمل است ناله‌ی سوزناک ایشان و به دنبال آن اشک و زاری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ناله‌ی فاطمه علیهاالسلام حکایت از وجود مطلبی دارد که او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این مطلب آگاه شده و شروع به گریه کردند، زیرا بارها از پیامبر صلی‌الله‌علیه‌و‌آله شنیده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یؤذینی ما آذاها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می‌شود این چه مطلبی بوده که او را آزرده است، و این آزردن به دست چه کسی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دنباله‌ی خطبه معلوم می‌شود که زهرای مرضیه علیهاالسلام از غصب فدک ناراحت است که توسط ابوبکر وعمر و همدستان‌شان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خلفا تعاملی خوب داشتند پس چرا دختر پیامبر صلی‌الله‌علیه‌و‌آله این گونه از اعماق دل آه می‌کشد و از دست غاصبان فدک می‌نالد؟</w:t>
      </w:r>
      <w:r>
        <w:rPr>
          <w:rFonts w:eastAsia="IRNazanin" w:cs="IRNazanin"/>
          <w:color w:val="111111"/>
          <w:sz w:val="28"/>
          <w:szCs w:val="28"/>
          <w:rtl w:val="true"/>
          <w:lang w:bidi="fa-IR"/>
        </w:rPr>
        <w:t>!</w:t>
      </w:r>
    </w:p>
    <w:p>
      <w:pPr>
        <w:pStyle w:val="Heading3"/>
        <w:numPr>
          <w:ilvl w:val="2"/>
          <w:numId w:val="1"/>
        </w:numPr>
        <w:rPr/>
      </w:pPr>
      <w:bookmarkStart w:id="176" w:name="__RefHeading___Toc1220220_2749589250"/>
      <w:bookmarkStart w:id="177" w:name="_Toc65"/>
      <w:bookmarkEnd w:id="176"/>
      <w:r>
        <w:rPr>
          <w:rtl w:val="true"/>
        </w:rPr>
        <w:t>حمد و ثنای الهی</w:t>
      </w:r>
      <w:bookmarkEnd w:id="177"/>
    </w:p>
    <w:p>
      <w:pPr>
        <w:pStyle w:val="BookText"/>
        <w:rPr/>
      </w:pPr>
      <w:r>
        <w:rPr>
          <w:rFonts w:ascii="IRNazanin" w:hAnsi="IRNazanin" w:eastAsia="IRNazanin"/>
          <w:color w:val="111111"/>
          <w:sz w:val="28"/>
          <w:sz w:val="28"/>
          <w:szCs w:val="28"/>
          <w:rtl w:val="true"/>
          <w:lang w:bidi="fa-IR"/>
        </w:rPr>
        <w:t>در آغاز خطابه حضرت فاطمه علیهاالسلام جملاتی زیبا در اوج بلاغت و فصاحت در حمد و ثنای الهی فرمودند که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أَشْهَدُ أَنْ لا إِلهَ إِلاَّ اللّه‌ُ وَحْدَهُ لا شَریکَ لَهُ کَلِمَةٌ جَعَلَ الاْءِخْلاصَ تَأْویلَها وَ ضَمَّنَ الْقُلُوبَ مَوْصُولَها وَ أَنارَ فِی التَّفَکُّرِ مَعْقُولَها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مِنَ الْأَبْصارِ رُؤْیَتُهُ وَ مِنَ الْأَلْسُنِ صِفَتُهُ وَ مِنَ الْأَوْهامِ کَیْفِیَّتُهُ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الْأَشْیاءَ لا مِنْ شَیءٍ کانَ قَبْلَها وَ أَنْشَأَها بِلاَ احْتِذاءِ أَمْثِلَهٍ اِمْتَثَلَها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گواهی می‌دهم که معبودی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او یگانه است و برایش </w:t>
      </w:r>
      <w:bookmarkStart w:id="178" w:name="pg3128_28142"/>
    </w:p>
    <w:p>
      <w:pPr>
        <w:pStyle w:val="BookText"/>
        <w:rPr/>
      </w:pPr>
      <w:bookmarkEnd w:id="178"/>
      <w:r>
        <w:rPr>
          <w:rFonts w:ascii="IRNazanin" w:hAnsi="IRNazanin" w:eastAsia="IRNazanin"/>
          <w:color w:val="111111"/>
          <w:sz w:val="28"/>
          <w:sz w:val="28"/>
          <w:szCs w:val="28"/>
          <w:rtl w:val="true"/>
          <w:lang w:bidi="fa-IR"/>
        </w:rPr>
        <w:t>همتایی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است که تأویل آن اخلاص است ، و درک آن را در دل‌ها قرار داده و حقیقت آن را در گستره‌ی اندیشه روشنی بخشیده </w:t>
      </w:r>
      <w:r>
        <w:rPr>
          <w:rFonts w:eastAsia="IRNazanin" w:cs="IRNazanin"/>
          <w:color w:val="111111"/>
          <w:sz w:val="28"/>
          <w:szCs w:val="28"/>
          <w:rtl w:val="true"/>
          <w:lang w:bidi="fa-IR"/>
        </w:rPr>
        <w:t>_</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چشم‌ها دیدنش را نتوانند ، و زبان‌ها از وصف او بازمانند ، و درک چگونگی‌اش در خیال نگنجد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تمامی اشیاء را پدید آورد بدون این که موجودی قبل از آن باشد و آنان را آفرید بدون آن که از الگو و نمونه‌ای پیروی کند </w:t>
      </w:r>
      <w:r>
        <w:rPr>
          <w:rFonts w:eastAsia="IRNazanin" w:cs="IRNazanin"/>
          <w:color w:val="111111"/>
          <w:sz w:val="28"/>
          <w:szCs w:val="28"/>
          <w:rtl w:val="true"/>
          <w:lang w:bidi="fa-IR"/>
        </w:rPr>
        <w:t>. _</w:t>
      </w:r>
    </w:p>
    <w:p>
      <w:pPr>
        <w:pStyle w:val="Heading3"/>
        <w:numPr>
          <w:ilvl w:val="2"/>
          <w:numId w:val="1"/>
        </w:numPr>
        <w:rPr/>
      </w:pPr>
      <w:bookmarkStart w:id="179" w:name="__RefHeading___Toc1220222_2749589250"/>
      <w:bookmarkStart w:id="180" w:name="_Toc66"/>
      <w:bookmarkEnd w:id="179"/>
      <w:r>
        <w:rPr>
          <w:rtl w:val="true"/>
        </w:rPr>
        <w:t>بعثت پیامبر  صلی‌الله‌علیه‌و‌آله</w:t>
      </w:r>
      <w:bookmarkEnd w:id="180"/>
    </w:p>
    <w:p>
      <w:pPr>
        <w:pStyle w:val="BookText"/>
        <w:rPr/>
      </w:pPr>
      <w:r>
        <w:rPr>
          <w:rFonts w:ascii="IRNazanin" w:hAnsi="IRNazanin" w:eastAsia="IRNazanin"/>
          <w:color w:val="111111"/>
          <w:sz w:val="28"/>
          <w:sz w:val="28"/>
          <w:szCs w:val="28"/>
          <w:rtl w:val="true"/>
          <w:lang w:bidi="fa-IR"/>
        </w:rPr>
        <w:t>در ادامه حضرت در مورد بعثت و پیامبری پدرشان سخن گفتند و عظمت او و رسالتش را بیان داشته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فَأَنارَ اللّه‌ُ بِأَبی مُحَمَّدٍ  صلی‌الله‌علیه‌و‌آله ظُلَمَها وَ کَشَفَ عَنِ الْقُلُوبِ بُهَمَها وَجَلا عَنِ الْأَبْصارِ غُمَمَها وَ قامَ فِی النّاسِ بِالْهِدایَةِ فَأَنْقَذَهُمْ مِنَ الْغَوایَةِ وَ بَصَّرَهُمْ مِنَ الْعَمایَةِ وَ هَداهُمْ إلیَ الدّینِ الْقَویمِ وَ دَعاهُمْ إِلیَ الصِّراطِ الْمُسْتَقیمِ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آنگاه خداوند به وجود پدرم محمّد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صلی‌الله‌علیه‌و‌آله تاریکی‌هایشان را روشنی بخشید ، و از دل‌ها مشکلات را زدود ، و از چشم‌ها ابهام را کنار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میان مردم برای هدایت بپا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از گمراهی رهایی بخشید ، و آنان را از غفلت به در آورده بینایی و بصیرت‌شان داد ، و به آیین استوار راهنمایی نمود و آنها را به راه راست فراخواند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فرازها بارها صدیقه‌ی طاهره علیهاالسلام از رسول اللّه صلی‌الله‌علیه‌و‌آله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تا برای مردم یاد آوری نماید که من دختر او و کسی هستم که در </w:t>
      </w:r>
      <w:bookmarkStart w:id="181" w:name="pg3128_28145"/>
    </w:p>
    <w:p>
      <w:pPr>
        <w:pStyle w:val="BookText"/>
        <w:rPr/>
      </w:pPr>
      <w:bookmarkEnd w:id="181"/>
      <w:r>
        <w:rPr>
          <w:rFonts w:ascii="IRNazanin" w:hAnsi="IRNazanin" w:eastAsia="IRNazanin"/>
          <w:color w:val="111111"/>
          <w:sz w:val="28"/>
          <w:sz w:val="28"/>
          <w:szCs w:val="28"/>
          <w:rtl w:val="true"/>
          <w:lang w:bidi="fa-IR"/>
        </w:rPr>
        <w:t>خانه‌ی او بزرگ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فاطمه علیهاالسلام همان اُمّ ابیهایی است که در بیت نبوت پرورش یافت، و در خانه‌ی وصایت زندگی کرد، و امامت را تربیت نمود</w:t>
      </w:r>
      <w:r>
        <w:rPr>
          <w:rFonts w:eastAsia="IRNazanin" w:cs="IRNazanin"/>
          <w:color w:val="111111"/>
          <w:sz w:val="28"/>
          <w:szCs w:val="28"/>
          <w:rtl w:val="true"/>
          <w:lang w:bidi="fa-IR"/>
        </w:rPr>
        <w:t>.</w:t>
      </w:r>
    </w:p>
    <w:p>
      <w:pPr>
        <w:pStyle w:val="Heading3"/>
        <w:numPr>
          <w:ilvl w:val="2"/>
          <w:numId w:val="1"/>
        </w:numPr>
        <w:rPr/>
      </w:pPr>
      <w:bookmarkStart w:id="182" w:name="__RefHeading___Toc1220224_2749589250"/>
      <w:bookmarkStart w:id="183" w:name="_Toc67"/>
      <w:bookmarkEnd w:id="182"/>
      <w:r>
        <w:rPr>
          <w:rtl w:val="true"/>
        </w:rPr>
        <w:t>یادگارهای پیامبر صلی‌الله‌علیه‌و‌آله</w:t>
      </w:r>
      <w:bookmarkEnd w:id="183"/>
    </w:p>
    <w:p>
      <w:pPr>
        <w:pStyle w:val="BookText"/>
        <w:rPr/>
      </w:pPr>
      <w:r>
        <w:rPr>
          <w:rFonts w:ascii="IRNazanin" w:hAnsi="IRNazanin" w:eastAsia="IRNazanin"/>
          <w:color w:val="111111"/>
          <w:sz w:val="28"/>
          <w:sz w:val="28"/>
          <w:szCs w:val="28"/>
          <w:rtl w:val="true"/>
          <w:lang w:bidi="fa-IR"/>
        </w:rPr>
        <w:t>سپس حضرت فاطمه علیهاالسلام رو به مردم نمود و آنها را به تکالیف الهی و بندگی خدا یاد آور ساخت، و یادگارهای رسول اللّه صلی‌الله‌علیه‌و‌آله را در میان‌شان بیان داشته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بَقِیَّةٌ اسْتَخْلَفَها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النّاطِقُ وَ الْقُرآنُ الصّادِقُ؛</w:t>
      </w:r>
    </w:p>
    <w:p>
      <w:pPr>
        <w:pStyle w:val="BookText"/>
        <w:rPr/>
      </w:pPr>
      <w:r>
        <w:rPr>
          <w:rFonts w:ascii="IRNazanin" w:hAnsi="IRNazanin" w:eastAsia="IRNazanin"/>
          <w:i/>
          <w:i/>
          <w:iCs/>
          <w:color w:val="111111"/>
          <w:sz w:val="28"/>
          <w:sz w:val="28"/>
          <w:szCs w:val="28"/>
          <w:rtl w:val="true"/>
          <w:lang w:bidi="fa-IR"/>
        </w:rPr>
        <w:t>ما یادگارانی هستیم که خداوند بر شما قرار داده، و به همراه ما کتاب ناطق الهی و قرآن صادق، نور تابناک و شعاع درخشنده‌ای است</w:t>
      </w:r>
      <w:r>
        <w:rPr>
          <w:rFonts w:eastAsia="IRNazanin" w:cs="IRNazanin"/>
          <w:i/>
          <w:iCs/>
          <w:color w:val="111111"/>
          <w:sz w:val="28"/>
          <w:szCs w:val="28"/>
          <w:rtl w:val="true"/>
          <w:lang w:bidi="fa-IR"/>
        </w:rPr>
        <w:t>.</w:t>
      </w:r>
    </w:p>
    <w:p>
      <w:pPr>
        <w:pStyle w:val="Heading3"/>
        <w:numPr>
          <w:ilvl w:val="2"/>
          <w:numId w:val="1"/>
        </w:numPr>
        <w:rPr/>
      </w:pPr>
      <w:bookmarkStart w:id="184" w:name="__RefHeading___Toc1220226_2749589250"/>
      <w:bookmarkStart w:id="185" w:name="_Toc68"/>
      <w:bookmarkEnd w:id="184"/>
      <w:r>
        <w:rPr>
          <w:rtl w:val="true"/>
        </w:rPr>
        <w:t>حکمت‌های شریعت اسلام</w:t>
      </w:r>
      <w:bookmarkEnd w:id="185"/>
    </w:p>
    <w:p>
      <w:pPr>
        <w:pStyle w:val="BookText"/>
        <w:rPr/>
      </w:pPr>
      <w:r>
        <w:rPr>
          <w:rFonts w:ascii="IRNazanin" w:hAnsi="IRNazanin" w:eastAsia="IRNazanin"/>
          <w:color w:val="111111"/>
          <w:sz w:val="28"/>
          <w:sz w:val="28"/>
          <w:szCs w:val="28"/>
          <w:rtl w:val="true"/>
          <w:lang w:bidi="fa-IR"/>
        </w:rPr>
        <w:t>در ادامه بعضی از حکمت‌های دین مبین اسلام و احکام الهی مانند نماز، روزه، حج، امر به معروف و نهی از منکر را بیان کردند و در مورد ولایت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طَاعَتَنا نِظاما لِلْمِلَّةِ، وَ إِمامَتَنا أَمانا مِنَ الْفُرْقَةِ،</w:t>
      </w:r>
    </w:p>
    <w:p>
      <w:pPr>
        <w:pStyle w:val="BookText"/>
        <w:rPr/>
      </w:pPr>
      <w:r>
        <w:rPr>
          <w:rFonts w:ascii="IRNazanin" w:hAnsi="IRNazanin" w:eastAsia="IRNazanin"/>
          <w:i/>
          <w:i/>
          <w:iCs/>
          <w:color w:val="111111"/>
          <w:sz w:val="28"/>
          <w:sz w:val="28"/>
          <w:szCs w:val="28"/>
          <w:rtl w:val="true"/>
          <w:lang w:bidi="fa-IR"/>
        </w:rPr>
        <w:t xml:space="preserve">پیروی از ما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اهل بیت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را برای سامان یافتن امر امّت ، و امامت و پیشوایی ما را برای ایمنی از پراکندگی و تفرقه قرار داده است</w:t>
      </w:r>
      <w:r>
        <w:rPr>
          <w:rFonts w:eastAsia="IRNazanin" w:cs="IRNazanin"/>
          <w:i/>
          <w:iCs/>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کلام حضرت فاطمه علیهاالسلام اساس تمام تفرقه‌ها در اسلام را دور بودن از ولایت و امامت اهل‌بیت علیهم‌السلام بیان نمودند که اگر مسلمانان همراه با آنها و </w:t>
      </w:r>
      <w:bookmarkStart w:id="186" w:name="pg3128_28147"/>
    </w:p>
    <w:p>
      <w:pPr>
        <w:pStyle w:val="BookText"/>
        <w:rPr/>
      </w:pPr>
      <w:bookmarkEnd w:id="186"/>
      <w:r>
        <w:rPr>
          <w:rFonts w:ascii="IRNazanin" w:hAnsi="IRNazanin" w:eastAsia="IRNazanin"/>
          <w:color w:val="111111"/>
          <w:sz w:val="28"/>
          <w:sz w:val="28"/>
          <w:szCs w:val="28"/>
          <w:rtl w:val="true"/>
          <w:lang w:bidi="fa-IR"/>
        </w:rPr>
        <w:t>امامت‌شان بودند هیچ گاه تفرقه در اسلام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طبق این کلام روشن می‌شود هرگاه جدایی در اسلام روی داد آن طرف که امامت اهل‌بیت علیهم‌السلام است حق بوده و باید به سوی آن رفت و بقیه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تمامی مسلمانانی که به سمتی غیر از امیرالمؤمنین علیه‌السلام رفتند به سمت باطل رفته‌اند و از حق جدا شده‌اند</w:t>
      </w:r>
      <w:r>
        <w:rPr>
          <w:rFonts w:eastAsia="IRNazanin" w:cs="IRNazanin"/>
          <w:color w:val="111111"/>
          <w:sz w:val="28"/>
          <w:szCs w:val="28"/>
          <w:rtl w:val="true"/>
          <w:lang w:bidi="fa-IR"/>
        </w:rPr>
        <w:t>.</w:t>
      </w:r>
    </w:p>
    <w:p>
      <w:pPr>
        <w:pStyle w:val="Heading3"/>
        <w:numPr>
          <w:ilvl w:val="2"/>
          <w:numId w:val="1"/>
        </w:numPr>
        <w:rPr/>
      </w:pPr>
      <w:bookmarkStart w:id="187" w:name="__RefHeading___Toc1220228_2749589250"/>
      <w:bookmarkStart w:id="188" w:name="_Toc69"/>
      <w:bookmarkEnd w:id="187"/>
      <w:r>
        <w:rPr>
          <w:rtl w:val="true"/>
        </w:rPr>
        <w:t>معرفی خویشتن</w:t>
      </w:r>
      <w:bookmarkEnd w:id="188"/>
    </w:p>
    <w:p>
      <w:pPr>
        <w:pStyle w:val="BookText"/>
        <w:rPr/>
      </w:pPr>
      <w:r>
        <w:rPr>
          <w:rFonts w:ascii="IRNazanin" w:hAnsi="IRNazanin" w:eastAsia="IRNazanin"/>
          <w:color w:val="111111"/>
          <w:sz w:val="28"/>
          <w:sz w:val="28"/>
          <w:szCs w:val="28"/>
          <w:rtl w:val="true"/>
          <w:lang w:bidi="fa-IR"/>
        </w:rPr>
        <w:t>در دنباله حضرت فاطمه علیهاالسلام برای این که عذری از مسلمانان باقی نماند خودشان را معرفی کرده بیان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أَنّی فاطِمَةُ وَ أَبی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عَوْدا وَ بَدْوا، وَ لا أَقُولُ ما أَقُولُ غَلَطا، وَ لا أَفْعَلُ ما أَفْعَلُ شَطَطا؛</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من فاطمه‌ام و پدرم محمّد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 انتهای کلامم این است و آنچه را که می‌گویم نادرست نمی‌گویم ، و در آنچه انجام می‌دهم از مسیر حق کناره نمی‌گیرم، پس با گوش‌های شنوا و قلب‌های آگاه سخن مرا گوش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دوباره زهرای اطهر علیهاالسلام خود را معرفی می‌نماید تا برای احدی عذری باقی نماند و نگویند ما گوینده‌ی این کلام را نمی‌شناختیم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شمّه‌ای از عصمت خود را بیان می‌نماید تا مردم بدانند سخن فاطمی غیر از سخن دیگران است</w:t>
      </w:r>
      <w:r>
        <w:rPr>
          <w:rFonts w:eastAsia="IRNazanin" w:cs="IRNazanin"/>
          <w:color w:val="111111"/>
          <w:sz w:val="28"/>
          <w:szCs w:val="28"/>
          <w:rtl w:val="true"/>
          <w:lang w:bidi="fa-IR"/>
        </w:rPr>
        <w:t>.</w:t>
      </w:r>
    </w:p>
    <w:p>
      <w:pPr>
        <w:pStyle w:val="Heading3"/>
        <w:numPr>
          <w:ilvl w:val="2"/>
          <w:numId w:val="1"/>
        </w:numPr>
        <w:rPr/>
      </w:pPr>
      <w:bookmarkStart w:id="189" w:name="__RefHeading___Toc1220230_2749589250"/>
      <w:bookmarkStart w:id="190" w:name="_Toc70"/>
      <w:bookmarkEnd w:id="189"/>
      <w:r>
        <w:rPr>
          <w:rtl w:val="true"/>
        </w:rPr>
        <w:t>مسیر رسالت الهی</w:t>
      </w:r>
      <w:bookmarkEnd w:id="19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فاطمه علیهاالسلام به بیان مسیر رسالت الهی توسط پیامبر صلی‌الله‌علیه‌و‌آله و </w:t>
      </w:r>
    </w:p>
    <w:p>
      <w:pPr>
        <w:pStyle w:val="BookText"/>
        <w:rPr/>
      </w:pPr>
      <w:r>
        <w:rPr>
          <w:rFonts w:ascii="IRNazanin" w:hAnsi="IRNazanin" w:eastAsia="IRNazanin"/>
          <w:color w:val="111111"/>
          <w:sz w:val="28"/>
          <w:sz w:val="28"/>
          <w:szCs w:val="28"/>
          <w:rtl w:val="true"/>
          <w:lang w:bidi="fa-IR"/>
        </w:rPr>
        <w:t>وصی ایشان پرداختند، و با اشاره به این که خداوند به وسیله‌ی رسولش مردم را از بت پرستی نجات داد و به وسیله‌ی حضرت علی علیه‌السلام در تمامی معرکه‌ها او را یاری 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أَوْقَدُوا نارا لِلْحَرْبِ أَطْفَأَهَااللّه‌ُ </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أَوْ نَجَمَ قَرْنُ الشَّیْطانِ، أَوْ فَغَرَتْ فاغِرَةٌ مِنَ الْمُشْرِکینَ، قَذَفَ أَخاهُ فی لَهَواتِها، فَلا یَنْکَفِی‌ءُ حَتّی یَطَأَ جناحَها بِأَخْمَصِهِ، وَ یُخْمِدَ لَهَبَها بِسَیْفِهِ، مَکْدُودا فی ذاتِ اللّه‌ِ، مُجْتَهِدا فی أَمْرِ اللّه‌ِ، قَریبا مِنْ رَسُولِ‌اللّه‌ِ، سَیِّدا فی أَوْلِیاءِ اللّه‌ِ مُشَمِّرا ناصِحا مُجِدّا کادِحا، لا تَأْخُذُهُ فِی اللّه‌ِ لَوْمَةُ لائِمٍ، وَ أَنْتُمْ فی رَفاهِیَّةٍ مِنَ الْعَیْشِ، وَادِعُونَ فاکِهُونَ آمِنُونَ، تَتَرَبَّصُونَ بِنَا الدَّوائِرَ، وَ تَتَوَکَّفوُنَ الْأَخْبارَ، وَ تَنْکُصُونَ عِنْدَ النِّزالِ، وَ تَفِرُّونَ مِنَ الْقِتالِ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هرگاه آتشی برای جنگ برافروختند خداوند آن را خاموش ساخت ، یا آن گاه که شاخ شیطان سر بر می‌آورْد یا دهان اهل شرک برای فتنه گشوده می‌شد ، در این حال پدرم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ژرفای کام دشمن می‌افکند ، و او نیز باز نمی‌آمد تا آن‌که بال‌های ایشان را با قدم‌هایش لگدمال سازد و شراره‌ی فتنه را با شمشیرش خاموش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پذیرای هر رنج و سختی بود ، و در اجرای فرمان خداوند بسیار کوشا ، به رسول خدا نزدیک‌ترین افراد ، و در جمع اولیای خدا سالار و سرور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کمر همت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خواه ، تلاشگر و سخت‌کوش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هیچ ملامتگری او را از سعی و مجاهدت در راه خدا باز نمی‌داشت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شما در </w:t>
      </w:r>
      <w:bookmarkStart w:id="191" w:name="pg3128_28151"/>
    </w:p>
    <w:p>
      <w:pPr>
        <w:pStyle w:val="BookText"/>
        <w:rPr/>
      </w:pPr>
      <w:bookmarkEnd w:id="191"/>
      <w:r>
        <w:rPr>
          <w:rFonts w:ascii="IRNazanin" w:hAnsi="IRNazanin" w:eastAsia="IRNazanin"/>
          <w:color w:val="111111"/>
          <w:sz w:val="28"/>
          <w:sz w:val="28"/>
          <w:szCs w:val="28"/>
          <w:rtl w:val="true"/>
          <w:lang w:bidi="fa-IR"/>
        </w:rPr>
        <w:t xml:space="preserve">آسایش و نعمت به سر می‌بُردید؛ و آسوده خاطر ، شادمان و بهره‌مند از ایمنی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پیش‌آمدهای ناگوار را برای ما انتظار می‌کشیدید ، و چشم به راه خبرهای آن بودید هنگام پیکار ، از نبرد کناره می‌گرفتید ، و از</w:t>
      </w:r>
    </w:p>
    <w:p>
      <w:pPr>
        <w:pStyle w:val="BookText"/>
        <w:rPr/>
      </w:pPr>
      <w:r>
        <w:rPr>
          <w:rFonts w:ascii="IRNazanin" w:hAnsi="IRNazanin" w:eastAsia="IRNazanin"/>
          <w:i/>
          <w:i/>
          <w:iCs/>
          <w:color w:val="111111"/>
          <w:sz w:val="28"/>
          <w:sz w:val="28"/>
          <w:szCs w:val="28"/>
          <w:rtl w:val="true"/>
          <w:lang w:bidi="fa-IR"/>
        </w:rPr>
        <w:t>صحنه‌ی جنگ فرار می‌کردید</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حضرت زهرا علیهاالسلام زحمات طاقت فرسای پدر و شوهرش را برای آنها روشن می‌سازد که شما از جنگ‌ها فرار می‌کردید، ولی شوهرم حضرت علی علیه‌السلام یگانه‌ی میدان نبرد بود و اسلام به دست او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شما تمامی زحمات او را نادیده گرفته‌اید و بر مسند او تکیه زده‌اید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صدیقه‌ی طاهره علیهاالسلام در این فراز تلاش می‌کند حقی که خلفا غصب کرده‌اند را بیان دارد و گذشته‌ی اسلام را به یاد مسلمانان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زیادی از این مسلمانان که با غاصبان حق امیرالمؤمنین علیه‌السلام بیعت کرده بودند در جنگ‌های صدر اسلام حضور داشتند و رشادت‌های حضرت را دیده بودند و می‌دانستند احدی وجود ندارد که بتواند با او برابری کند ولی دنبال ابوبکر و عمر رفتند و از حق دور شدند</w:t>
      </w:r>
      <w:r>
        <w:rPr>
          <w:rFonts w:eastAsia="IRNazanin" w:cs="IRNazanin"/>
          <w:color w:val="111111"/>
          <w:sz w:val="28"/>
          <w:szCs w:val="28"/>
          <w:rtl w:val="true"/>
          <w:lang w:bidi="fa-IR"/>
        </w:rPr>
        <w:t>.</w:t>
      </w:r>
    </w:p>
    <w:p>
      <w:pPr>
        <w:pStyle w:val="Heading3"/>
        <w:numPr>
          <w:ilvl w:val="2"/>
          <w:numId w:val="1"/>
        </w:numPr>
        <w:rPr/>
      </w:pPr>
      <w:bookmarkStart w:id="192" w:name="__RefHeading___Toc1220232_2749589250"/>
      <w:bookmarkStart w:id="193" w:name="_Toc71"/>
      <w:bookmarkEnd w:id="192"/>
      <w:r>
        <w:rPr>
          <w:rtl w:val="true"/>
        </w:rPr>
        <w:t>رفتار مسلمانان بعد از پیامبر  صلی‌الله‌علیه‌و‌آله</w:t>
      </w:r>
      <w:bookmarkEnd w:id="193"/>
    </w:p>
    <w:p>
      <w:pPr>
        <w:pStyle w:val="BookText"/>
        <w:rPr/>
      </w:pPr>
      <w:r>
        <w:rPr>
          <w:rFonts w:ascii="IRNazanin" w:hAnsi="IRNazanin" w:eastAsia="IRNazanin"/>
          <w:color w:val="111111"/>
          <w:sz w:val="28"/>
          <w:sz w:val="28"/>
          <w:szCs w:val="28"/>
          <w:rtl w:val="true"/>
          <w:lang w:bidi="fa-IR"/>
        </w:rPr>
        <w:t>در ادامه حضرت فاطمه علیهاالسلام با صراحت بیشتری سخن می‌گوید و پایمالی حق توسط مسلمانان بعد از پیامبر صلی‌الله‌علیه‌و‌آله را بیان کرده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اخْتارَ اللّه‌ُ لِنَبِیِّهِ دارَ أَنْبِیائِهِ، وَ مَأْوی أَصْفِیائِهِ، ظَهَرَتْ فیکُمْ حَسَکَةُ النِّفاقِ، وَ سَمَلَ جِلْبابُ الدّینِ، وَ نَطَقَ کاظِمُ الْغاوینِ، وَ نَبَغَ خامِلُ الْأَقَلّینَ، وَ هَدَرَ فَنیقُ الْمُبْطِلینَ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فَخَطَرَ فی عَرَصاتِکُمْ وَ أَطْلَعَ الشَّیْطانُ </w:t>
      </w:r>
    </w:p>
    <w:p>
      <w:pPr>
        <w:pStyle w:val="BookText"/>
        <w:rPr/>
      </w:pPr>
      <w:r>
        <w:rPr>
          <w:rFonts w:ascii="Amiri" w:hAnsi="Amiri" w:eastAsia="Amiri" w:cs="Amiri"/>
          <w:color w:val="111111"/>
          <w:sz w:val="28"/>
          <w:sz w:val="28"/>
          <w:szCs w:val="28"/>
          <w:rtl w:val="true"/>
          <w:lang w:bidi="ar-SA"/>
        </w:rPr>
        <w:t xml:space="preserve">رَأْسَهُ مِنْ مَغْرِزِهِ، هاتِفا بِکُمْ فَأَلْفاکُمْ لِدَعْوَتِهِ مُسْتَجیبینَ وَ لِلْغِرَّةِ فیهِ مُلاحِظینَ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اسْتَنْهَضَکُمْ، فَوَجَدَکُمْ خِفافا، وَ أَحْمَشَکُمْ فَأَلْفاکُمْ غِضابا، فَوَسَمْتُمْ غَیْرَ إِبِلِکُمْ، وَ وَرَدْتُمْ غَیْرَ مَشْرَبِکُمْ، هذا وَ الْعَهْدُ قَریبٌ، وَ</w:t>
      </w:r>
    </w:p>
    <w:p>
      <w:pPr>
        <w:pStyle w:val="BookText"/>
        <w:rPr/>
      </w:pPr>
      <w:r>
        <w:rPr>
          <w:rFonts w:ascii="Amiri" w:hAnsi="Amiri" w:eastAsia="Amiri" w:cs="Amiri"/>
          <w:color w:val="111111"/>
          <w:sz w:val="28"/>
          <w:sz w:val="28"/>
          <w:szCs w:val="28"/>
          <w:rtl w:val="true"/>
          <w:lang w:bidi="ar-SA"/>
        </w:rPr>
        <w:t xml:space="preserve">الْکَلْمُ رَحیبٌ، وَ الْجُرْحُ لَمّا یَنْدَمِلْ، وَ الرَّسُولُ لَمّا یُقْبَرْ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ابْتِدارا زَعَمْتُمْ خَوْفَ الْفِتْنَةِ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فِی الْفِتْنَةِ سَقَطُوا وَ إِنَّ جَهَنَّمَ لَمُحیطَةٌ بِالْکافِرینَ </w:t>
      </w:r>
      <w:r>
        <w:rPr>
          <w:rFonts w:eastAsia="Amiri" w:cs="Amiri" w:ascii="Amiri" w:hAnsi="Amiri"/>
          <w:color w:val="111111"/>
          <w:sz w:val="28"/>
          <w:szCs w:val="28"/>
          <w:rtl w:val="true"/>
          <w:lang w:bidi="ar-SA"/>
        </w:rPr>
        <w:t>» .</w:t>
      </w:r>
      <w:r>
        <w:rPr>
          <w:rStyle w:val="FootnoteAnchor"/>
          <w:rtl w:val="true"/>
        </w:rPr>
        <w:footnoteReference w:id="236"/>
      </w:r>
    </w:p>
    <w:p>
      <w:pPr>
        <w:pStyle w:val="BookText"/>
        <w:rPr/>
      </w:pPr>
      <w:r>
        <w:rPr>
          <w:rFonts w:ascii="IRNazanin" w:hAnsi="IRNazanin" w:eastAsia="IRNazanin"/>
          <w:i/>
          <w:i/>
          <w:iCs/>
          <w:color w:val="111111"/>
          <w:sz w:val="28"/>
          <w:sz w:val="28"/>
          <w:szCs w:val="28"/>
          <w:rtl w:val="true"/>
          <w:lang w:bidi="fa-IR"/>
        </w:rPr>
        <w:t xml:space="preserve">هنگامی که خداوند برای پیامبر خویش جایگاه انبیا و منزلگاه برگزیدگانش را برگزید ، کینه‌های ناشی از نفاق در شما پدیدار گشت و پوشش دین فرسوده شد ، در این حال خاموش‌ترین گمراهان به سخن آمد ، و آن گمنام فرومایه آشکار شد ، و سرکرده‌ی اهل باطل به صدا درآمد و در عرصه‌ی شما قدرت نمایی کرد و شیطان از کمینگاه خویش سر برآورد در حالی که شما را به سوی خود فرا می‌خواند ، و شما را چنان یافت که دعوت او را اجابت می‌نمایید و به فریبش فریفته می‌شوید </w:t>
      </w:r>
      <w:r>
        <w:rPr>
          <w:rFonts w:eastAsia="IRNazanin" w:cs="IRNazanin"/>
          <w:i/>
          <w:iCs/>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از شما خواست که قیام کنید، و دریافت که به سویش می‌شتابید ، و آتش خشم و کینه را در وجودتان برافروخت و دید که به خشم می‌آیید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داغْ بر شتر دیگران نهادید و به آبشخوری وارد شدید که از آنِ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از پیمانتان روزگاری نگذشته ، و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ارتحال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 و جراحت آن هنوز التیام نیافته ، و پیکر رسول خدا صلی‌الله‌علیه‌و‌آله هنوز به خاک سپرده نشده بود</w:t>
      </w:r>
      <w:r>
        <w:rPr>
          <w:rFonts w:eastAsia="IRNazanin" w:cs="IRNazanin"/>
          <w:color w:val="111111"/>
          <w:sz w:val="28"/>
          <w:szCs w:val="28"/>
          <w:rtl w:val="true"/>
          <w:lang w:bidi="fa-IR"/>
        </w:rPr>
        <w:t xml:space="preserve">. </w:t>
      </w:r>
      <w:bookmarkStart w:id="194" w:name="pg3128_28155"/>
    </w:p>
    <w:p>
      <w:pPr>
        <w:pStyle w:val="BookText"/>
        <w:rPr/>
      </w:pPr>
      <w:bookmarkEnd w:id="194"/>
      <w:r>
        <w:rPr>
          <w:rFonts w:ascii="IRNazanin" w:hAnsi="IRNazanin" w:eastAsia="IRNazanin"/>
          <w:color w:val="111111"/>
          <w:sz w:val="28"/>
          <w:sz w:val="28"/>
          <w:szCs w:val="28"/>
          <w:rtl w:val="true"/>
          <w:lang w:bidi="fa-IR"/>
        </w:rPr>
        <w:t>به گمان ترس از وقوع در فتنه به سرعت اقدام کردید، ولی بدانید که در فتنه سقوط کردید و جهنم کافران را از هر سو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به روشنی مراحل بعد از پیامبر  صلی‌الله‌علیه‌و‌آله و ماجرای سقیفه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مردمی که از حضرت علی علیه‌السلامجدا شدند و</w:t>
      </w:r>
    </w:p>
    <w:p>
      <w:pPr>
        <w:pStyle w:val="BookText"/>
        <w:rPr/>
      </w:pPr>
      <w:r>
        <w:rPr>
          <w:rFonts w:ascii="IRNazanin" w:hAnsi="IRNazanin" w:eastAsia="IRNazanin"/>
          <w:color w:val="111111"/>
          <w:sz w:val="28"/>
          <w:sz w:val="28"/>
          <w:szCs w:val="28"/>
          <w:rtl w:val="true"/>
          <w:lang w:bidi="fa-IR"/>
        </w:rPr>
        <w:t>با دیگران بیعت کردند را پیروان شیطان می‌داند که در فتنه گرفتار شده‌اند با این که هنوز چند روزی از فقدان پیامبر صلی‌الله‌علیه‌و‌آله نگذشته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علیهاالسلام خشمگین است که آنها هنوز پیامبر صلی‌الله‌علیه‌و‌آله را دفن نکرده به دنبال تعیین خلیفه رفتند با این که در غدیر خم همگی با امیرالمؤمنین علیه‌السلامبیعت کرده بودند و می‌دانستند او به عنوان جانشین معرفی شده است</w:t>
      </w:r>
      <w:r>
        <w:rPr>
          <w:rFonts w:eastAsia="IRNazanin" w:cs="IRNazanin"/>
          <w:color w:val="111111"/>
          <w:sz w:val="28"/>
          <w:szCs w:val="28"/>
          <w:rtl w:val="true"/>
          <w:lang w:bidi="fa-IR"/>
        </w:rPr>
        <w:t>.</w:t>
      </w:r>
    </w:p>
    <w:p>
      <w:pPr>
        <w:pStyle w:val="Heading3"/>
        <w:numPr>
          <w:ilvl w:val="2"/>
          <w:numId w:val="1"/>
        </w:numPr>
        <w:rPr/>
      </w:pPr>
      <w:bookmarkStart w:id="195" w:name="__RefHeading___Toc1220234_2749589250"/>
      <w:bookmarkStart w:id="196" w:name="_Toc72"/>
      <w:bookmarkEnd w:id="195"/>
      <w:r>
        <w:rPr>
          <w:rtl w:val="true"/>
        </w:rPr>
        <w:t>رجوع به قرآن</w:t>
      </w:r>
      <w:bookmarkEnd w:id="196"/>
    </w:p>
    <w:p>
      <w:pPr>
        <w:pStyle w:val="BookText"/>
        <w:rPr/>
      </w:pPr>
      <w:r>
        <w:rPr>
          <w:rFonts w:ascii="IRNazanin" w:hAnsi="IRNazanin" w:eastAsia="IRNazanin"/>
          <w:color w:val="111111"/>
          <w:sz w:val="28"/>
          <w:sz w:val="28"/>
          <w:szCs w:val="28"/>
          <w:rtl w:val="true"/>
          <w:lang w:bidi="fa-IR"/>
        </w:rPr>
        <w:t>سپس حضرت فاطمه علیهاالسلام مردم را به قرآن دعوت می‌کند و از آنها می‌خواهد به قرآن بازگشت کنند و به دستورات آن عمل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فَهَیْهاتَ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بِکُمْ وَ أَنّی تُؤْفَکُونَ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اللّه‌ِ بَیْنَ أَظْهُرِکُمْ، أُمُورُهُ ظاهِرَةٌ، وَ أَحْکامُهُ زاهِرَةٌ، وَ أَعْلامُهُ باهِرَةٌ، وَ زَواجِرُهُ لائِحَةٌ، وَ أَوامِرُهُ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خَلَّفْتُمُوهُ وَراءَ ظُهُورِکُم، أَ رَغْبَةً عَنْهُ تُریدونَ ؟ أَمْ بِغَیْرِهِ تَحْکُمُونَ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 رفتارها از شما 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کاری کردید و به کجا باز می‌گردید با این که کتاب خدا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فرمان‌هایش آشکار و صریح، دستورهای آن درخشنده و روشنگر ، نشانه‌هایش تابان ، نواهی‌اش نمایان و اوامرش پدیدار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شما آن را پشت سر </w:t>
      </w:r>
      <w:bookmarkStart w:id="197" w:name="pg3128_28156"/>
    </w:p>
    <w:p>
      <w:pPr>
        <w:pStyle w:val="BookText"/>
        <w:rPr/>
      </w:pPr>
      <w:bookmarkEnd w:id="197"/>
      <w:r>
        <w:rPr>
          <w:rFonts w:ascii="IRNazanin" w:hAnsi="IRNazanin" w:eastAsia="IRNazanin"/>
          <w:color w:val="111111"/>
          <w:sz w:val="28"/>
          <w:sz w:val="28"/>
          <w:szCs w:val="28"/>
          <w:rtl w:val="true"/>
          <w:lang w:bidi="fa-IR"/>
        </w:rPr>
        <w:t xml:space="preserve">نهاده‌اید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از آن رو گردانده‌اید ؟ یا به غیر آن حُکم می‌کنید ؟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در این قسمت حوراء انسیه  علیهاالسلام آن مردم را به بازگشت و رجوع به قرآن دعوت می‌کند، قرآنی که بعد از پیامبر صلی‌الله‌علیه‌و‌آله به آن عمل نکردند و پشت سر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ظاهر قرآن را می‌خواندند و به دستورات آن عمل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به فرامین قرآن عمل کرده بودند هرگز دیگران و نا اهلان را بر امیرالمؤمنین علیه‌السلام ترجیح نمی‌دادند</w:t>
      </w:r>
      <w:r>
        <w:rPr>
          <w:rFonts w:eastAsia="IRNazanin" w:cs="IRNazanin"/>
          <w:color w:val="111111"/>
          <w:sz w:val="28"/>
          <w:szCs w:val="28"/>
          <w:rtl w:val="true"/>
          <w:lang w:bidi="fa-IR"/>
        </w:rPr>
        <w:t>.</w:t>
      </w:r>
    </w:p>
    <w:p>
      <w:pPr>
        <w:pStyle w:val="Heading3"/>
        <w:numPr>
          <w:ilvl w:val="2"/>
          <w:numId w:val="1"/>
        </w:numPr>
        <w:rPr/>
      </w:pPr>
      <w:bookmarkStart w:id="198" w:name="__RefHeading___Toc1220236_2749589250"/>
      <w:bookmarkStart w:id="199" w:name="_Toc73"/>
      <w:bookmarkEnd w:id="198"/>
      <w:r>
        <w:rPr>
          <w:rtl w:val="true"/>
        </w:rPr>
        <w:t>درخواست ارث</w:t>
      </w:r>
      <w:bookmarkEnd w:id="199"/>
    </w:p>
    <w:p>
      <w:pPr>
        <w:pStyle w:val="BookText"/>
        <w:rPr/>
      </w:pPr>
      <w:r>
        <w:rPr>
          <w:rFonts w:ascii="IRNazanin" w:hAnsi="IRNazanin" w:eastAsia="IRNazanin"/>
          <w:color w:val="111111"/>
          <w:sz w:val="28"/>
          <w:sz w:val="28"/>
          <w:szCs w:val="28"/>
          <w:rtl w:val="true"/>
          <w:lang w:bidi="fa-IR"/>
        </w:rPr>
        <w:t xml:space="preserve">در این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مهمترین قسمت خطابه‌ی حضرت فاطمه علیهاالسلام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استناد به قرآن کریم ارث پدر را برای خود خواستار شده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أَنْتُمُ الاْ نَ تَزْعَمُونَ أَنْ لا إِرْثَ لَنا  أَفَحُکْمَ الْجاهِلِیَّةِ تَبْغُونَ ؟ وَ مَنْ أَحْسَنُ مِنَ اللّه‌ِ حُکْما لِقَوْمٍ یُوقِنُونَ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تَعْلَمُونَ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قَدْ تَجَلّی لَکُمْ کَالشَّمْسِ الضّاحِیَةِ، أَنّی ابْنَتُهُ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أَیُّهَا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أُغْلَبُ عَلی إِرْثی ؟</w:t>
      </w:r>
    </w:p>
    <w:p>
      <w:pPr>
        <w:pStyle w:val="BookText"/>
        <w:rPr/>
      </w:pPr>
      <w:r>
        <w:rPr>
          <w:rFonts w:ascii="Amiri" w:hAnsi="Amiri" w:eastAsia="Amiri" w:cs="Amiri"/>
          <w:color w:val="111111"/>
          <w:sz w:val="28"/>
          <w:sz w:val="28"/>
          <w:szCs w:val="28"/>
          <w:rtl w:val="true"/>
          <w:lang w:bidi="ar-SA"/>
        </w:rPr>
        <w:t>یَابْنَ أَبی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أَفی کِتابِ اللّه‌ِ أَنْ تَرِثَ أَباکَ و لا أَرِثَ أبی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شَیْئا فَرِیّا </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أَفَعَلی عَمْدٍ تَرَکْتُمْ کِتابَ اللّه‌ِ وَ نَبَذْتُمُوهُ وَراءَ ظُهُورِکُمْ ؟ إِذْ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وَرِثَ سُلَیْمانُ داوُدَ </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فیمَا اقْتَصَّ مِنْ خَبَرِ یَحْیَی بْنِ زَکَرِیّا  علیهماالسلام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فَهَبْ لی مِنْ </w:t>
      </w:r>
    </w:p>
    <w:p>
      <w:pPr>
        <w:pStyle w:val="BookText"/>
        <w:rPr/>
      </w:pPr>
      <w:r>
        <w:rPr>
          <w:rFonts w:ascii="Amiri" w:hAnsi="Amiri" w:eastAsia="Amiri" w:cs="Amiri"/>
          <w:color w:val="111111"/>
          <w:sz w:val="28"/>
          <w:sz w:val="28"/>
          <w:szCs w:val="28"/>
          <w:rtl w:val="true"/>
          <w:lang w:bidi="ar-SA"/>
        </w:rPr>
        <w:t xml:space="preserve">لَدُنْکَ وَلِیّا یَرِثُنی وَ یَرِثُ مِنْ آلِ یَعْقُوبَ </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یُوصیکُمُ اللّه‌ُ فی أَوْلادِکُمْ للِذَّکَرِ مِثْلُ حَظِّ الْأُنْثَیَیْنِ </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تَرَکَ خَیْرا الْوَصِیَّةُ</w:t>
      </w:r>
    </w:p>
    <w:p>
      <w:pPr>
        <w:pStyle w:val="BookText"/>
        <w:rPr/>
      </w:pPr>
      <w:r>
        <w:rPr>
          <w:rFonts w:ascii="Amiri" w:hAnsi="Amiri" w:eastAsia="Amiri" w:cs="Amiri"/>
          <w:color w:val="111111"/>
          <w:sz w:val="28"/>
          <w:sz w:val="28"/>
          <w:szCs w:val="28"/>
          <w:rtl w:val="true"/>
          <w:lang w:bidi="ar-SA"/>
        </w:rPr>
        <w:t xml:space="preserve">لِلْوالِدَیْنِ وَ الْأَقْرَبینَ بِالْمَعْرُوفِ حَقّا عَلَی الْمُتَّقینَ </w:t>
      </w:r>
      <w:r>
        <w:rPr>
          <w:rFonts w:eastAsia="Amiri" w:cs="Amiri" w:ascii="Amiri" w:hAnsi="Amiri"/>
          <w:color w:val="111111"/>
          <w:sz w:val="28"/>
          <w:szCs w:val="28"/>
          <w:rtl w:val="true"/>
          <w:lang w:bidi="ar-SA"/>
        </w:rPr>
        <w:t>»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 زَعَمْتُمْ أَنْ لا حُظْوَةَ لی وَ لا إِرْثَ مِنْ أَبی وَ لارَحِمَ بَیْنَنا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أَفَخَصَّکُمُ اللّه‌ُ بِآیَةٍ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أَبی مِنْها ؟</w:t>
      </w:r>
    </w:p>
    <w:p>
      <w:pPr>
        <w:pStyle w:val="BookText"/>
        <w:rPr/>
      </w:pPr>
      <w:r>
        <w:rPr>
          <w:rFonts w:ascii="Amiri" w:hAnsi="Amiri" w:eastAsia="Amiri" w:cs="Amiri"/>
          <w:color w:val="111111"/>
          <w:sz w:val="28"/>
          <w:sz w:val="28"/>
          <w:szCs w:val="28"/>
          <w:rtl w:val="true"/>
          <w:lang w:bidi="ar-SA"/>
        </w:rPr>
        <w:t xml:space="preserve">أَمْ هَلْ تَقُولُونَ إِنَّ أَهْلَ مِلَّتَیْنِ لا یَتَوارَثانَ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لَسْتُ أَنَا وَ أَبی مِنْ أَهْلِ مِلَّةٍ واحِدَةٍ ؟ أَمْ أَنْتُمْ أَعْلَمُ بِخُصُوصِ الْقُرآنِ وَ عُمُومِهِ مِنْ أَبی وَ ابْنِ عَمّی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اینک شما چنان می‌پندارید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ارثی و بهره‌ای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دنبال حکم جاهلیت هستید؟ به راستی برای اهل یقین کدامین داوری از قضاوت خداوند بهتراست؟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نمی‌دانید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نیک می‌دانید و همچون خورشید درخشان برایتان روشن است که من دختر پیامبر خدایم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مسلمانان آیا نشسته‌اید که ارث مرا غاصبان ببرند؟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ابو قحافه آیا در کتاب خدا چنین آمده که تو از پدرت ارث ببری و من از پدرم ارث نبرم ؟ به راستی مطلبی تعجب آور و متحیّر کننده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قصد و عمد ، کتاب خدا را واگذاشته و آن را پشت </w:t>
      </w:r>
    </w:p>
    <w:p>
      <w:pPr>
        <w:pStyle w:val="BookText"/>
        <w:rPr/>
      </w:pPr>
      <w:r>
        <w:rPr>
          <w:rFonts w:ascii="IRNazanin" w:hAnsi="IRNazanin" w:eastAsia="IRNazanin"/>
          <w:color w:val="111111"/>
          <w:sz w:val="28"/>
          <w:sz w:val="28"/>
          <w:szCs w:val="28"/>
          <w:rtl w:val="true"/>
          <w:lang w:bidi="fa-IR"/>
        </w:rPr>
        <w:t xml:space="preserve">سرتان افکنده‌اید؟ آنجا که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سلیمان از داود ارث بُرد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آن گاه که سرگذشت حضرت یحیی بن زکریّا  علیهماالسلام را بازگو کرده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زکریّا به خداوند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مرا از جانب خویش وارثی عطا فرما ، تا از من و از دودمان یعقوب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خدا خویشاوندان</w:t>
      </w:r>
    </w:p>
    <w:p>
      <w:pPr>
        <w:pStyle w:val="BookText"/>
        <w:rPr/>
      </w:pPr>
      <w:r>
        <w:rPr>
          <w:rFonts w:ascii="IRNazanin" w:hAnsi="IRNazanin" w:eastAsia="IRNazanin"/>
          <w:i/>
          <w:i/>
          <w:iCs/>
          <w:color w:val="111111"/>
          <w:sz w:val="28"/>
          <w:sz w:val="28"/>
          <w:szCs w:val="28"/>
          <w:rtl w:val="true"/>
          <w:lang w:bidi="fa-IR"/>
        </w:rPr>
        <w:t>به ارث بردن از یکدیگر سزاوارترند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همچنین فرموده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خداوند درباره‌ی فرزندانتان به شما چنین سفارش می‌کند که سهم پسر برابر با سهم دو دختر باشد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نیز فرمود </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هرگاه مرگ یکی از شما فرا رسد و مالی باقی گذارَد ، برای پدر و مادر و نزدیکان خود به نیکی وصیّت کند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این حُکم بر متقین مقرّر و واجب است </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پنداشته‌اید که بهره‌ای از آن اموال ندارم و به من از پدرم ارثی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آن که میان من و او خویشی و نسبتی نبوده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خداوند شما را به آیه‌ای از قرآن مخصوص داشته و پدرم را استثنا کرده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می‌گویید که ما اهل دو مذهبیم و از یکدیگر ارث نمی‌بریم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 و پدرم بر یک مذهب نبوده‌ایم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شما به خاصّ و عامّ قرآن از پدرم و پسر عمویم آشناتر و آگاهترید ؟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علیهاالسلام در این کلام با بیان پنج آیه‌ی قرآن که در مورد ارث است اثبات می‌کند که ایشان از رسول اللّه صلی‌الله‌علیه‌و‌آله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چند استدلال منطقی و برهان عقلی تمامی شبهاتی که ممکن است در مورد ارث بردن ایشان </w:t>
      </w:r>
      <w:bookmarkStart w:id="200" w:name="pg3128_28163"/>
    </w:p>
    <w:p>
      <w:pPr>
        <w:pStyle w:val="BookText"/>
        <w:rPr/>
      </w:pPr>
      <w:bookmarkEnd w:id="200"/>
      <w:r>
        <w:rPr>
          <w:rFonts w:ascii="IRNazanin" w:hAnsi="IRNazanin" w:eastAsia="IRNazanin"/>
          <w:color w:val="111111"/>
          <w:sz w:val="28"/>
          <w:sz w:val="28"/>
          <w:szCs w:val="28"/>
          <w:rtl w:val="true"/>
          <w:lang w:bidi="fa-IR"/>
        </w:rPr>
        <w:t>از پیامبر صلی‌الله‌علیه‌و‌آله مطرح شود را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این فرازها آنچه واضح است ظلم بزرگ خلفا در حق فاطمه علیهاالسلام و اهل بیت پیامبر صلی‌الله‌علیه‌و‌آله است که به خاطر آن ایشان مجبور شده است چنین خطبه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آخر این فراز صدیقه‌ی طاهره علیهاالسلام خدا و رسولش را حاکم قرار</w:t>
      </w:r>
    </w:p>
    <w:p>
      <w:pPr>
        <w:pStyle w:val="BookText"/>
        <w:rPr/>
      </w:pPr>
      <w:r>
        <w:rPr>
          <w:rFonts w:ascii="IRNazanin" w:hAnsi="IRNazanin" w:eastAsia="IRNazanin"/>
          <w:color w:val="111111"/>
          <w:sz w:val="28"/>
          <w:sz w:val="28"/>
          <w:szCs w:val="28"/>
          <w:rtl w:val="true"/>
          <w:lang w:bidi="fa-IR"/>
        </w:rPr>
        <w:t>می‌دهد که در مورد آن قوم حکم کنند</w:t>
      </w:r>
      <w:r>
        <w:rPr>
          <w:rFonts w:eastAsia="IRNazanin" w:cs="IRNazanin"/>
          <w:color w:val="111111"/>
          <w:sz w:val="28"/>
          <w:szCs w:val="28"/>
          <w:rtl w:val="true"/>
          <w:lang w:bidi="fa-IR"/>
        </w:rPr>
        <w:t>.</w:t>
      </w:r>
    </w:p>
    <w:p>
      <w:pPr>
        <w:pStyle w:val="Heading3"/>
        <w:numPr>
          <w:ilvl w:val="2"/>
          <w:numId w:val="1"/>
        </w:numPr>
        <w:rPr/>
      </w:pPr>
      <w:bookmarkStart w:id="201" w:name="__RefHeading___Toc1220238_2749589250"/>
      <w:bookmarkStart w:id="202" w:name="_Toc74"/>
      <w:bookmarkEnd w:id="201"/>
      <w:r>
        <w:rPr>
          <w:rtl w:val="true"/>
        </w:rPr>
        <w:t>توبیخ انصار</w:t>
      </w:r>
      <w:bookmarkEnd w:id="202"/>
    </w:p>
    <w:p>
      <w:pPr>
        <w:pStyle w:val="BookText"/>
        <w:rPr/>
      </w:pPr>
      <w:r>
        <w:rPr>
          <w:rFonts w:ascii="IRNazanin" w:hAnsi="IRNazanin" w:eastAsia="IRNazanin"/>
          <w:color w:val="111111"/>
          <w:sz w:val="28"/>
          <w:sz w:val="28"/>
          <w:szCs w:val="28"/>
          <w:rtl w:val="true"/>
          <w:lang w:bidi="fa-IR"/>
        </w:rPr>
        <w:t>پس از این سخنان، حضرت فاطمه علیهاالسلام صورت مبارک خود را به طرف انصار برگردانده و کلامی توبیخ‌آمیز به آنان فرمود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مَعْشَرَ النَّقِیبَةِ وَ أَعْضادَ الْمِلَّةِ وَ حَضَنَةَ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الْغَمِیزَةُ فی حَقّی وَ السِّنَةُ عَنْ ظُلامَتی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کانَ رَسُولُ‌اللّه‌ِ  صلی‌الله‌علیه‌و‌آله أَبی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یُحْفَظُ فی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سَرْعانَ ما أَحْدَثْتُمْ، وَ عَجْلانَ ذا إِهالَةً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طاقَةٌ بِما أُحاوِلُ، وَ قُوَّةٌ عَلی ما أَطْلُبُ وَ أُزاوِلُ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ماتَ مُحَمَّدٌ  صلی‌الله‌علیه‌و‌آله ؟</w:t>
      </w:r>
    </w:p>
    <w:p>
      <w:pPr>
        <w:pStyle w:val="BookText"/>
        <w:rPr/>
      </w:pPr>
      <w:r>
        <w:rPr>
          <w:rFonts w:ascii="IRNazanin" w:hAnsi="IRNazanin" w:eastAsia="IRNazanin"/>
          <w:i/>
          <w:i/>
          <w:iCs/>
          <w:color w:val="111111"/>
          <w:sz w:val="28"/>
          <w:sz w:val="28"/>
          <w:szCs w:val="28"/>
          <w:rtl w:val="true"/>
          <w:lang w:bidi="fa-IR"/>
        </w:rPr>
        <w:t xml:space="preserve">ای بلند پایگان ، و یاوران دین و نگهبانان اسلام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 چه سستی است که نسبت به حقّ من روا می‌دارید ؟ و چه چشم برهم نهادنی است که در مورد ظلم من شما را فرا گرفته است؟</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پدرم رسول خدا  صلی‌الله‌علیه‌و‌آله نمی‌فرمود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هر کس در فرزندانش پاس داشته می‌شود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زود بدعت‌ها و آنچه را که نباید ، پدید آوردید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شتابان ما را از </w:t>
      </w:r>
      <w:bookmarkStart w:id="203" w:name="pg3128_28165"/>
    </w:p>
    <w:p>
      <w:pPr>
        <w:pStyle w:val="BookText"/>
        <w:rPr/>
      </w:pPr>
      <w:bookmarkEnd w:id="203"/>
      <w:r>
        <w:rPr>
          <w:rFonts w:ascii="IRNazanin" w:hAnsi="IRNazanin" w:eastAsia="IRNazanin"/>
          <w:color w:val="111111"/>
          <w:sz w:val="28"/>
          <w:sz w:val="28"/>
          <w:szCs w:val="28"/>
          <w:rtl w:val="true"/>
          <w:lang w:bidi="fa-IR"/>
        </w:rPr>
        <w:t xml:space="preserve">پی‌آمدِ ناپسند کردار خود ، بهره‌مند ساختید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شما نسبت به مقصودی که من در پیِ آنم ، و خواهان آن بوده ، به آن پرداخته‌ام توانایی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می‌گویید پیامبر خدا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w:t>
      </w:r>
    </w:p>
    <w:p>
      <w:pPr>
        <w:pStyle w:val="BookText"/>
        <w:rPr/>
      </w:pPr>
      <w:r>
        <w:rPr>
          <w:rFonts w:ascii="IRNazanin" w:hAnsi="IRNazanin" w:eastAsia="IRNazanin"/>
          <w:color w:val="111111"/>
          <w:sz w:val="28"/>
          <w:sz w:val="28"/>
          <w:szCs w:val="28"/>
          <w:rtl w:val="true"/>
          <w:lang w:bidi="fa-IR"/>
        </w:rPr>
        <w:t>در این فراز زهرای مرضیه علیهاالسلام از انصار تعجب می‌کند که چگونه در برابر دیدگان آنها چنین جسارتی به او روا داشته می‌شود و از این سکوت‌شان گلایه</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204" w:name="__RefHeading___Toc1220240_2749589250"/>
      <w:bookmarkStart w:id="205" w:name="_Toc75"/>
      <w:bookmarkEnd w:id="204"/>
      <w:r>
        <w:rPr>
          <w:rtl w:val="true"/>
        </w:rPr>
        <w:t>آه فاطمی</w:t>
      </w:r>
      <w:bookmarkEnd w:id="205"/>
    </w:p>
    <w:p>
      <w:pPr>
        <w:pStyle w:val="BookText"/>
        <w:rPr/>
      </w:pPr>
      <w:r>
        <w:rPr>
          <w:rFonts w:ascii="IRNazanin" w:hAnsi="IRNazanin" w:eastAsia="IRNazanin"/>
          <w:color w:val="111111"/>
          <w:sz w:val="28"/>
          <w:sz w:val="28"/>
          <w:szCs w:val="28"/>
          <w:rtl w:val="true"/>
          <w:lang w:bidi="fa-IR"/>
        </w:rPr>
        <w:t>در ادامه حضرت فاطمه علیهاالسلام همچنان انصار را توبیخ نموده که در برابر دیدگان آنها چنین ظلم عظیمی در حق یگانه دخت رسول اللّه صلی‌الله‌علیه‌و‌آله روا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از کلماتش با آهی از سوز سینه و شعله‌ای از غم وجود تعبیر کرده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 قَدْ قُلْتُ ما قُلْتُ، هذا عَلی مَعْرِفَةٍ مِنّی بِالْخَذْلَةِ الَّتی خامَرَتْکُمْ، وَ الْغَدْرَةِ الَّتِی اسْتَشْعَرَتْها قُلُوبُکُمْ، وَلکِنَّها فَیْضَةُ النَّفْسِ، وَ نَفْثَةُ الْغَیْظِ، وَ خَوَرُ الْقَناةِ، وَ بَثَّةُ الصَّدْرِ، وَ تَقْدِمَةُ الحُجَّةِ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فَدُونَکُمُوها فَاحْتَقِبُوها دَبِرَةَ الظَّهْرِ، نَقِبَةَ الْخُفِّ، باقِیَةَ الْعارِ، مَوْسُومَةً بِغَضَبِ اللّه‌ِ وَ شَنارِ الْأَبَدِ، مَوْصُولَةً بِنارِ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الْأَفْئِدَةِ </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فَبِعَیْنِ اللّه‌ِ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w:t>
      </w:r>
      <w:r>
        <w:rPr>
          <w:rFonts w:eastAsia="Amiri" w:cs="Amiri" w:ascii="Amiri" w:hAnsi="Amiri"/>
          <w:color w:val="111111"/>
          <w:sz w:val="28"/>
          <w:szCs w:val="28"/>
          <w:rtl w:val="true"/>
          <w:lang w:bidi="ar-SA"/>
        </w:rPr>
        <w:t>»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 أَنَا ابْنَةُ نَذیرٍ لَکُمْ بَیْنَ یَدَیْ عَذابٍ شَدیدٍ، فَاعْمَلُوا إِنّا 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انْتَظِرُوا إِنّا مُنْتَظِرُونَ </w:t>
      </w:r>
      <w:r>
        <w:rPr>
          <w:rFonts w:eastAsia="Amiri" w:cs="Amiri" w:ascii="Amiri" w:hAnsi="Amiri"/>
          <w:color w:val="111111"/>
          <w:sz w:val="28"/>
          <w:szCs w:val="28"/>
          <w:rtl w:val="true"/>
          <w:lang w:bidi="ar-SA"/>
        </w:rPr>
        <w:t>» .</w:t>
      </w:r>
      <w:r>
        <w:rPr>
          <w:rStyle w:val="FootnoteAnchor"/>
          <w:rtl w:val="true"/>
        </w:rPr>
        <w:footnoteReference w:id="245"/>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آگاه باشید آنچه را که باید بگویم گفتم با آن که می‌دانم سستی و کوتاهی با شما آمیخته است که از یاری ما بازتان می‌دارد ، و لباس بی‌وفایی و مکر دل‌هایتان را فروپوشیده است ، امّا گفتارم آهی است که از نهادم </w:t>
      </w:r>
      <w:r>
        <w:rPr>
          <w:rFonts w:eastAsia="IRNazanin" w:cs="IRNazanin"/>
          <w:color w:val="111111"/>
          <w:sz w:val="28"/>
          <w:szCs w:val="28"/>
          <w:rtl w:val="true"/>
          <w:lang w:bidi="fa-IR"/>
        </w:rPr>
        <w:t>_</w:t>
      </w:r>
    </w:p>
    <w:p>
      <w:pPr>
        <w:pStyle w:val="BookText"/>
        <w:rPr/>
      </w:pPr>
      <w:r>
        <w:rPr>
          <w:rFonts w:ascii="IRNazanin" w:hAnsi="IRNazanin" w:eastAsia="IRNazanin"/>
          <w:i/>
          <w:i/>
          <w:iCs/>
          <w:color w:val="111111"/>
          <w:sz w:val="28"/>
          <w:sz w:val="28"/>
          <w:szCs w:val="28"/>
          <w:rtl w:val="true"/>
          <w:lang w:bidi="fa-IR"/>
        </w:rPr>
        <w:t>برآمد، و شعله‌ای از غم‌های وجودم که از نارسایی توانم در گرفتن حقوق حکایت داشت، و اظهار غصه‌ی سینه‌ام که دیگر نتوانستم آن را مخفی کنم، و خواستم حجت را بر شما تمام کنم</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این شما و این شتر خلافت ، آن را جهاز کنید و بر آن سوار شوید ، در حالی که پشت این مرکبْ مجروح، و پنجه‌اش فرسوده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نامیِ و عیب آن پایدار باشد ، داغِ ننگ ابدی و خشم خدای جبّار بر آن نهاده شده ، و به آتش افروخته‌ی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پیوند یافته است ، همان آتشی که بر دل‌ها احاطه و اشراف دارد ، پس آنچه انجام می‌دهید را خدا می‌بیند و به زودی آنان که ستم کردند خواهند دانست به چه منزلگاهی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دختر آن پیامبرِ هشدار دهنده‌ام که شما را از کیفری سخت که در پیش است بیم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اقدام کنید ، ما نیز اقدام کننده‌ایم ، و منتظر باشید که ما هم منتظریم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صدیقه‌ی طاهره علیهاالسلام خطبه‌ی خود را آهی از غم‌های سینه‌اش و اتمام حجتی برای آن مردم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غصب خلافت توسط آنان را </w:t>
      </w:r>
      <w:bookmarkStart w:id="206" w:name="pg3128_28168"/>
    </w:p>
    <w:p>
      <w:pPr>
        <w:pStyle w:val="BookText"/>
        <w:rPr/>
      </w:pPr>
      <w:bookmarkEnd w:id="206"/>
      <w:r>
        <w:rPr>
          <w:rFonts w:ascii="IRNazanin" w:hAnsi="IRNazanin" w:eastAsia="IRNazanin"/>
          <w:color w:val="111111"/>
          <w:sz w:val="28"/>
          <w:sz w:val="28"/>
          <w:szCs w:val="28"/>
          <w:rtl w:val="true"/>
          <w:lang w:bidi="fa-IR"/>
        </w:rPr>
        <w:t>موجب خشم و غضب الهی می‌داند و نسبت به عاقبت سخت آن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پس از چهارده قرن با شنیدن این آه فاطمی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علیهاالسلام، کاش بودیم و این ناله‌های جگر سوز تو را جواب می‌گفتیم، و حق تو را از آن ظالمان غاصب بازپس می‌گرفتیم</w:t>
      </w:r>
      <w:r>
        <w:rPr>
          <w:rFonts w:eastAsia="IRNazanin" w:cs="IRNazanin"/>
          <w:color w:val="111111"/>
          <w:sz w:val="28"/>
          <w:szCs w:val="28"/>
          <w:rtl w:val="true"/>
          <w:lang w:bidi="fa-IR"/>
        </w:rPr>
        <w:t>.</w:t>
      </w:r>
    </w:p>
    <w:p>
      <w:pPr>
        <w:pStyle w:val="Heading3"/>
        <w:numPr>
          <w:ilvl w:val="2"/>
          <w:numId w:val="1"/>
        </w:numPr>
        <w:rPr/>
      </w:pPr>
      <w:bookmarkStart w:id="207" w:name="__RefHeading___Toc1220242_2749589250"/>
      <w:bookmarkStart w:id="208" w:name="_Toc76"/>
      <w:bookmarkEnd w:id="207"/>
      <w:r>
        <w:rPr>
          <w:rtl w:val="true"/>
        </w:rPr>
        <w:t>حدیث جعلی</w:t>
      </w:r>
      <w:bookmarkEnd w:id="208"/>
    </w:p>
    <w:p>
      <w:pPr>
        <w:pStyle w:val="BookText"/>
        <w:rPr/>
      </w:pPr>
      <w:r>
        <w:rPr>
          <w:rFonts w:ascii="IRNazanin" w:hAnsi="IRNazanin" w:eastAsia="IRNazanin"/>
          <w:color w:val="111111"/>
          <w:sz w:val="28"/>
          <w:sz w:val="28"/>
          <w:szCs w:val="28"/>
          <w:rtl w:val="true"/>
          <w:lang w:bidi="fa-IR"/>
        </w:rPr>
        <w:t xml:space="preserve">در این هنگام ابوبکر عبد اللّه بن عثمان در جواب حضرت فاطمه علیهاالسلام حدیث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أَبی رَسُولُ‌اللّه‌ِ  صلی‌الله‌علیه‌و‌آله عَنْ کِتابِ اللّه‌ِ صادِفا وَ لا لِأَحْکامِهِ مُخالِفا، بَلْ کانَ یَتَّبِعُ أَثَرَهُ وَ یَقْتَفِی 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أَفَتَجْمَعُونَ اِلَی الْغَدْرِ اعْتِلالاً عَلَیْهِ‌بِالزُّورِ وَ الْبُهْتانِ ؟</w:t>
      </w:r>
    </w:p>
    <w:p>
      <w:pPr>
        <w:pStyle w:val="BookText"/>
        <w:rPr/>
      </w:pPr>
      <w:r>
        <w:rPr>
          <w:rFonts w:ascii="Amiri" w:hAnsi="Amiri" w:eastAsia="Amiri" w:cs="Amiri"/>
          <w:color w:val="111111"/>
          <w:sz w:val="28"/>
          <w:sz w:val="28"/>
          <w:szCs w:val="28"/>
          <w:rtl w:val="true"/>
          <w:lang w:bidi="ar-SA"/>
        </w:rPr>
        <w:t xml:space="preserve">وَ هذا بَعْدَ وَفاتِهِ شَبیهٌ بِما بَغی لَهُ مِنَ الْغَوائِلِ فی حَیاتِهِ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کِتابُ اللّه‌ِ حَکَما عَدْلاً وَ ناطِقا فَصْلاً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یَرِثُنی وَ یَرِثُ مِنْ آلِ یَعْقُوبَ </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وَرِثَ سُلَیْمانُ داوُدَ </w:t>
      </w:r>
      <w:r>
        <w:rPr>
          <w:rFonts w:eastAsia="Amiri" w:cs="Amiri" w:ascii="Amiri" w:hAnsi="Amiri"/>
          <w:color w:val="111111"/>
          <w:sz w:val="28"/>
          <w:szCs w:val="28"/>
          <w:rtl w:val="true"/>
          <w:lang w:bidi="ar-SA"/>
        </w:rPr>
        <w:t>» .</w:t>
      </w:r>
      <w:r>
        <w:rPr>
          <w:rStyle w:val="FootnoteAnchor"/>
          <w:rtl w:val="true"/>
        </w:rPr>
        <w:footnoteReference w:id="247"/>
      </w:r>
      <w:r>
        <w:rPr>
          <w:rFonts w:ascii="Amiri" w:hAnsi="Amiri" w:eastAsia="Amiri" w:cs="Amiri"/>
          <w:color w:val="111111"/>
          <w:sz w:val="28"/>
          <w:sz w:val="28"/>
          <w:szCs w:val="28"/>
          <w:rtl w:val="true"/>
          <w:lang w:bidi="ar-SA"/>
        </w:rPr>
        <w:t xml:space="preserve">فَبَیَّنَ عَزَّوَجَلَّ فیما وَزَّعَ مِنَ الْأَقْساطِ وَ شَرَعَ مِنَ الْفَرائِضِ وَ الْمیراثِ وَ أَباحَ مِنْ حَظِّ الذُّکْرانِ وَ الاْءِناثِ ما أَزاحَ بِهِ عِلَّةَ الْمُبْطِلینَ وَ أَزالَ التَّظَنّی وَ الشُّبُهاتِ فِی الْغابِرینَ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سَوَّلَتْ لَکُمْ أَنْفُسُکُمْ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جَمیلٌ وَ اللّه‌ُ </w:t>
      </w:r>
    </w:p>
    <w:p>
      <w:pPr>
        <w:pStyle w:val="BookText"/>
        <w:rPr/>
      </w:pPr>
      <w:r>
        <w:rPr>
          <w:rFonts w:ascii="Amiri" w:hAnsi="Amiri" w:eastAsia="Amiri" w:cs="Amiri"/>
          <w:color w:val="111111"/>
          <w:sz w:val="28"/>
          <w:sz w:val="28"/>
          <w:szCs w:val="28"/>
          <w:rtl w:val="true"/>
          <w:lang w:bidi="ar-SA"/>
        </w:rPr>
        <w:t xml:space="preserve">الْمُسْتَعانُ عَلی ما تَصِفُونَ </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سبحان اللّه؛ پدرم رسول خدا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 هرگز از کتاب خدا روی گردان نبود و با دستورهای آن مخالفت نمی‌نمود ، بلکه از کتاب خدا پیروی می‌فرمود و از آن تبعیت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 بی‌وفایی گرد هم آمده‌اید تا بر او نسبت دروغ و ناروا بدهید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شما پس از رحلت او همانند فتنه‌هایی است که در زمان حیاتش</w:t>
      </w:r>
    </w:p>
    <w:p>
      <w:pPr>
        <w:pStyle w:val="BookText"/>
        <w:rPr/>
      </w:pPr>
      <w:r>
        <w:rPr>
          <w:rFonts w:ascii="IRNazanin" w:hAnsi="IRNazanin" w:eastAsia="IRNazanin"/>
          <w:i/>
          <w:i/>
          <w:iCs/>
          <w:color w:val="111111"/>
          <w:sz w:val="28"/>
          <w:sz w:val="28"/>
          <w:szCs w:val="28"/>
          <w:rtl w:val="true"/>
          <w:lang w:bidi="fa-IR"/>
        </w:rPr>
        <w:t>برای قتل آن حضرت اعمال می‌کردید</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خداست ، داوری دادگر ، و گوینده‌ای که کلامش حُکم قطعی است ،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می‌خواهم فرزندم از من و از آل یعقوب ارث ببرد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سلیمان از داود ارث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عزوجل حکم خویش را در سهم افراد و تشریع واجبات و چگونگی میراث بیان فرموده ، و ضمن آن بهره‌ی مردان و زنان را تعیین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عذر اهل باطل را دفع کرده ، و گمانه زنی و شبهه افکنی را در موضوع سهم بازماندگان از میان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نفْس‌های شما خواسته‌ای زشت را برایتان زیبا جلوه داده است ، و باید صبر نیکو کرد خداوند در مقابل آنچه شما می‌پردازید کمک کننده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یک حدیث دروغین برای غصب ارث صدیقه طاهره علیهاالسلام مطرح شد، ایشان آن حدیث را مخالف قرآن دانستند و به همه هشدار دادند که آن حدیث جعلی است و دوباره دو آیه از قرآن کریم که در مورد ارث انبیاء است را </w:t>
      </w:r>
      <w:bookmarkStart w:id="209" w:name="pg3128_28172"/>
    </w:p>
    <w:p>
      <w:pPr>
        <w:pStyle w:val="BookText"/>
        <w:rPr/>
      </w:pPr>
      <w:bookmarkEnd w:id="209"/>
      <w:r>
        <w:rPr>
          <w:rFonts w:ascii="IRNazanin" w:hAnsi="IRNazanin" w:eastAsia="IRNazanin"/>
          <w:color w:val="111111"/>
          <w:sz w:val="28"/>
          <w:sz w:val="28"/>
          <w:szCs w:val="28"/>
          <w:rtl w:val="true"/>
          <w:lang w:bidi="fa-IR"/>
        </w:rPr>
        <w:t>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منافقین را رسوا نمودند و نقشه‌های آنان را بر ملا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پاره‌ی تن رسول اللّه با استناد به کتاب الهی صبر جمیل را سر لوحه‌ی کار خود قرار می‌دهد و از خداوند در مقابل این ظلم بزرگ که در حق او روا داشته شده یاری می‌خواهد</w:t>
      </w:r>
      <w:r>
        <w:rPr>
          <w:rFonts w:eastAsia="IRNazanin" w:cs="IRNazanin"/>
          <w:color w:val="111111"/>
          <w:sz w:val="28"/>
          <w:szCs w:val="28"/>
          <w:rtl w:val="true"/>
          <w:lang w:bidi="fa-IR"/>
        </w:rPr>
        <w:t>.</w:t>
      </w:r>
    </w:p>
    <w:p>
      <w:pPr>
        <w:pStyle w:val="Heading3"/>
        <w:numPr>
          <w:ilvl w:val="2"/>
          <w:numId w:val="1"/>
        </w:numPr>
        <w:rPr/>
      </w:pPr>
      <w:bookmarkStart w:id="210" w:name="__RefHeading___Toc1220244_2749589250"/>
      <w:bookmarkStart w:id="211" w:name="_Toc77"/>
      <w:bookmarkEnd w:id="210"/>
      <w:r>
        <w:rPr>
          <w:rtl w:val="true"/>
        </w:rPr>
        <w:t>کلام ابوبکر</w:t>
      </w:r>
      <w:bookmarkEnd w:id="211"/>
    </w:p>
    <w:p>
      <w:pPr>
        <w:pStyle w:val="BookText"/>
        <w:rPr/>
      </w:pPr>
      <w:r>
        <w:rPr>
          <w:rFonts w:ascii="IRNazanin" w:hAnsi="IRNazanin" w:eastAsia="IRNazanin"/>
          <w:color w:val="111111"/>
          <w:sz w:val="28"/>
          <w:sz w:val="28"/>
          <w:szCs w:val="28"/>
          <w:rtl w:val="true"/>
          <w:lang w:bidi="fa-IR"/>
        </w:rPr>
        <w:t>سپس ابوبکر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من بیعت کردند و این امر را بر گردن من</w:t>
      </w:r>
    </w:p>
    <w:p>
      <w:pPr>
        <w:pStyle w:val="BookText"/>
        <w:rPr/>
      </w:pPr>
      <w:r>
        <w:rPr>
          <w:rFonts w:ascii="IRNazanin" w:hAnsi="IRNazanin" w:eastAsia="IRNazanin"/>
          <w:color w:val="111111"/>
          <w:sz w:val="28"/>
          <w:sz w:val="28"/>
          <w:szCs w:val="28"/>
          <w:rtl w:val="true"/>
          <w:lang w:bidi="fa-IR"/>
        </w:rPr>
        <w:t>گذاشتند و تمامی آنها بر این مطلب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علیهاالسلام در جواب او رو به مردم نموده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الْمُسْرِعَةَ إلی قیلِ‌الْباطِلِ الْمُغْضِیَةَ عَلَی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 أَفَلا تَتَدَبَّرُونَ الْقُرآنَ أَمْ عَلی قُلُوبٍ أَقْفالُها ؟</w:t>
      </w:r>
    </w:p>
    <w:p>
      <w:pPr>
        <w:pStyle w:val="BookText"/>
        <w:rPr/>
      </w:pPr>
      <w:r>
        <w:rPr>
          <w:rFonts w:ascii="Amiri" w:hAnsi="Amiri" w:eastAsia="Amiri" w:cs="Amiri"/>
          <w:color w:val="111111"/>
          <w:sz w:val="28"/>
          <w:sz w:val="28"/>
          <w:szCs w:val="28"/>
          <w:rtl w:val="true"/>
          <w:lang w:bidi="ar-SA"/>
        </w:rPr>
        <w:t xml:space="preserve">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رانَ عَلی قُلُوبِکُمْ ما أَسَأْتُمْ مِنْ أَعْمالِکُمْ فَأَخَذَ بِسَمْعِکُمْ وَ أَبْصارِکُمْ وَ لَبِئْسَ ما تَأَوَّلْتُمْ وَ ساءَ ما بِهِ أَشَرْتُمْ وَ شَرَّ ما مِنْهُ اعْتَضْتُمْ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لَتَجِدُنَّ وَاللّه‌ِ مَحْمِلَهُ ثَقیلاً، وَ غِبَّهُ وَبیلاً، إِذا کُشِفَ لَکُمُ الْغِطاءُ وَ بانَ ما وَراءَهُ الضَّرّاءُ وَ بَدا لَکُمْ مِنْ رَبِّکُمْ ما لَمْ تَکُونُوا تَحْتَسِبُونَ وَ خَسِرَ هُنالِکَ الْمُبْطِلُونَ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 xml:space="preserve">ای گروه مسلمانان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که به سخنِ باطل شتافته ، و بر رفتارِ زشتِ زیانبار چشم فرو بسته‌اید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آیا در آیات قرآن نمی‌اندیشید ؟ یا مگر بر دل‌هایتان قفل زده شده است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 بلکه اعمال زشت قلب‌هایتان را تیره کرده و بر آنها چیرگی یافته ، و </w:t>
      </w:r>
    </w:p>
    <w:p>
      <w:pPr>
        <w:pStyle w:val="BookText"/>
        <w:rPr/>
      </w:pPr>
      <w:r>
        <w:rPr>
          <w:rFonts w:ascii="IRNazanin" w:hAnsi="IRNazanin" w:eastAsia="IRNazanin"/>
          <w:color w:val="111111"/>
          <w:sz w:val="28"/>
          <w:sz w:val="28"/>
          <w:szCs w:val="28"/>
          <w:rtl w:val="true"/>
          <w:lang w:bidi="fa-IR"/>
        </w:rPr>
        <w:t xml:space="preserve">گوش و چشمتان را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تأویلی کردید و بد راهی را نشان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خیری را وانهاده و چه شرّی را به جای آن برگزیده‌اید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سوگند به زودی باری را که بر دوش گرفته‌اید سنگین ، و فرجام کردار خود را سخت و ناخوشایند خواهید یافت ، آن گاه که پرده برایتان برداشته شود و پوشیده‌ها آشکار گردد و عذاب‌هایی که گمانش را نمی‌بردید از سوی پروردگارتان بر شما ظاهر گردد و در آنجا اهل باطل</w:t>
      </w:r>
    </w:p>
    <w:p>
      <w:pPr>
        <w:pStyle w:val="BookText"/>
        <w:rPr/>
      </w:pPr>
      <w:r>
        <w:rPr>
          <w:rFonts w:ascii="IRNazanin" w:hAnsi="IRNazanin" w:eastAsia="IRNazanin"/>
          <w:i/>
          <w:i/>
          <w:iCs/>
          <w:color w:val="111111"/>
          <w:sz w:val="28"/>
          <w:sz w:val="28"/>
          <w:szCs w:val="28"/>
          <w:rtl w:val="true"/>
          <w:lang w:bidi="fa-IR"/>
        </w:rPr>
        <w:t>زیان خواهند دید</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حضرت زهرا  علیهاالسلام قاطعانه کلام ابوبکر را پاسخ دادند، و مردم را از عاقبت سوء کنار زدن امامت و ولایت اهل‌بیت علیهم‌السلام بر حذر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کلمات حضرت فاطمه علیهاالسلام رو به قبر مبارک پیامبر صلی‌الله‌علیه‌و‌آله گردانید و اشعاری خواند که دل تمامی شنونده‌ها را به درد آورد و به خانه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تمامی کسانی که به دنبال حقیقت هستند این خطبه‌ی نورانی را با دقت بخوانند و در فرازهای آن بیندیشند تا بدانند چه ظلم‌هایی بر اهل بیت علیهم‌السلام وارد شده و چگونه حضرت فاطمه علیهاالسلام به روشن‌گری در مورد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حتی نگاهی کوتاه به این خطابه داشته باشد می‌فهمد که آیا خلفا با اهل‌بیت علیهم‌السلام روابطی خوب داشتند یا نه؟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همه‌ی ما از کسانی باشیم که در برابر ناله‌های فاطمه زهرا علیهاالسلام سکوت نکنیم و از حق او دفاع کنیم</w:t>
      </w:r>
      <w:r>
        <w:rPr>
          <w:rFonts w:eastAsia="IRNazanin" w:cs="IRNazanin"/>
          <w:color w:val="111111"/>
          <w:sz w:val="28"/>
          <w:szCs w:val="28"/>
          <w:rtl w:val="true"/>
          <w:lang w:bidi="fa-IR"/>
        </w:rPr>
        <w:t xml:space="preserve">. </w:t>
      </w:r>
      <w:bookmarkStart w:id="212" w:name="pg3128_28177"/>
    </w:p>
    <w:p>
      <w:pPr>
        <w:pStyle w:val="Heading3"/>
        <w:numPr>
          <w:ilvl w:val="2"/>
          <w:numId w:val="1"/>
        </w:numPr>
        <w:rPr/>
      </w:pPr>
      <w:bookmarkStart w:id="213" w:name="__RefHeading___Toc1220246_2749589250"/>
      <w:bookmarkStart w:id="214" w:name="_Toc78"/>
      <w:bookmarkEnd w:id="212"/>
      <w:bookmarkEnd w:id="213"/>
      <w:r>
        <w:rPr>
          <w:rtl w:val="true"/>
        </w:rPr>
        <w:t>منابع خطبه‌ی فدکیّه</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احمد بن ابی‌طاهر،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طیفور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سلسله اسنادش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بن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احمد بن عبدالعزیز جوهری، محدّث پرآوازه‌ی قرن چهارم، با سلسله اسنادش از عقیلة العرب حضرت زینب علیهاالسلام روایت کرده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احمد بن موسی بن مردویه اصفهانی، متوفّای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سلسله اسنادش از طریق عایشه روایت کرده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علم الهدی، 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سلسله اسنادش از طرق مختلف روایت نموده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همان اسناد روایت کرده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جریر بن رستم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قرن پنجم هجری، آن را با اسناد مختلف از طریق ابن عباس، امام باقر علیه‌السلام، حضرت زینب علیهاالسلام و عایشه روایت کرده است</w:t>
      </w:r>
      <w:r>
        <w:rPr>
          <w:rFonts w:eastAsia="IRNazanin" w:cs="IRNazanin"/>
          <w:color w:val="111111"/>
          <w:sz w:val="28"/>
          <w:szCs w:val="28"/>
          <w:rtl w:val="true"/>
          <w:lang w:bidi="fa-IR"/>
        </w:rPr>
        <w:t>.</w:t>
      </w:r>
      <w:r>
        <w:rPr>
          <w:rStyle w:val="FootnoteAnchor"/>
          <w:rtl w:val="true"/>
        </w:rPr>
        <w:footnoteReference w:id="25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احمد بن علی بن ابی‌طالب طبرسی، از شخصیّت‌های برجسته‌ی قرن ششم، آن را از طریق عبداللّه محض روایت کرده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ابوالمؤیّد، موفّق بن احمد مکّی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خوارزم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سلسله اسناد خود از عایشه حدیث کرده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رضی‌الدّین، 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طریق ابن مردویه، ابن ابی‌الحدید و جوهری روایت نموده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اربلی، متوفّای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نسخه‌ی کهن، که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مؤلّف قرائت شده روایت کرده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اگر بخواهیم همه‌ی منابع خطبه‌ی حضرت زهرا علیهاالسلام را نقل کنیم در این صفحات نمی‌گنجد، و لذا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یادشده بسنده می‌کنیم و یادآور می‌شویم که شیخ صدوق فرازهایی از آن را در علل الشرایع، ابن ابی‌الحدید معتزلی قسمت اعظم آن را در شرح نهج البلاغه و متن کامل آن را علامه‌ی مجلسی از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در بحارالانوار روایت کرده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برای تحقیق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إعلموا أنّی فاطمة، عبدالحمید مهاجر، چاپ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سایه‌سار خطبه‌ی حضرت زهرا علیهاالسلام، حسین عمادزاده، چاپ‌اصفهان،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اللّمعة البیضاء فی شرح خطبة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انصاری قراچه داغی، چاپ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15" w:name="pg3128_28180"/>
    </w:p>
    <w:p>
      <w:pPr>
        <w:pStyle w:val="Heading2"/>
        <w:numPr>
          <w:ilvl w:val="1"/>
          <w:numId w:val="1"/>
        </w:numPr>
        <w:rPr/>
      </w:pPr>
      <w:bookmarkStart w:id="216" w:name="__RefHeading___Toc1220248_2749589250"/>
      <w:bookmarkStart w:id="217" w:name="_Toc79"/>
      <w:bookmarkEnd w:id="215"/>
      <w:bookmarkEnd w:id="216"/>
      <w:r>
        <w:rPr>
          <w:rtl w:val="true"/>
        </w:rPr>
        <w:t>درس نهم</w:t>
      </w:r>
      <w:r>
        <w:rPr>
          <w:rtl w:val="true"/>
        </w:rPr>
        <w:t xml:space="preserve">: </w:t>
      </w:r>
      <w:r>
        <w:rPr>
          <w:rtl w:val="true"/>
        </w:rPr>
        <w:t>خطبه‌ی حضرت زهرا علیهاالسلام در بستر شهادت</w:t>
      </w:r>
      <w:bookmarkEnd w:id="217"/>
    </w:p>
    <w:p>
      <w:pPr>
        <w:pStyle w:val="Heading3"/>
        <w:numPr>
          <w:ilvl w:val="2"/>
          <w:numId w:val="1"/>
        </w:numPr>
        <w:rPr/>
      </w:pPr>
      <w:bookmarkStart w:id="218" w:name="__RefHeading___Toc1220250_2749589250"/>
      <w:bookmarkStart w:id="219" w:name="_Toc80"/>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هنگامی که بیماری حضرت فاطمه علیهاالسلام شدّت یافت، بانوان مدینه متوجّه شدند که آخرین شعله‌های زندگی آن حضرت در حال سو سو کشیدن است، از این رهگذر یکدیگر را خبر دادند و به صورت دسته‌جمعی به عیادت آن بانوی مظلومه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مشاهده‌ی جسم رنجور و تن مصدوم آن حوریّه‌ی انسیّه، به شدّت دچار غم و اندوه شدند و در هاله‌ای از حیرت و تعجّب فرو رفتند و سکوت سنگینی بر مجلس حکم‌فرما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بانوان سکوت را شگفت و با جملاتی بریده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یادگار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مزاجی و بیماری شما چگونه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مرزبان اسلام و مرزدار ایمان، منتظر همین یک جمله بود، آن تن رنجور و دل مهموم سخن آغاز کرد، خطبه‌ای بسیار گیرا، با تعبیراتی بسیار شیوا و واژگانی بسیار والا ایراد فرمود، از جور هیئت حاکه، سکوت مرگبار مهاجر و انصار، سرنوشت شوم خلافت، تعدّی متولّیان امر به حریم نبوّت، غصب خلافت، به انحراف کشیده شدن مسیر امامت و ده‌ها هشدارهای لازم و </w:t>
      </w:r>
    </w:p>
    <w:p>
      <w:pPr>
        <w:pStyle w:val="BookText"/>
        <w:rPr/>
      </w:pPr>
      <w:r>
        <w:rPr>
          <w:rFonts w:ascii="IRNazanin" w:hAnsi="IRNazanin" w:eastAsia="IRNazanin"/>
          <w:color w:val="111111"/>
          <w:sz w:val="28"/>
          <w:sz w:val="28"/>
          <w:szCs w:val="28"/>
          <w:rtl w:val="true"/>
          <w:lang w:bidi="fa-IR"/>
        </w:rPr>
        <w:t>ضروری را گوشزد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بانوان عیادت‌کننده چون به خانه‌های خود باز گشتند، شب تا به سحر، با گریه و فریاد، سیمای مظلومانه‌ی تنها یادگار پیامبر را به تصویر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در مدینه احدی به خواب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نغمه‌های مظلومانه‌ی حضرت فاطمه علیهاالسلام بود که از حلقوم زنان مدینه بیرون می‌آمد و در فضای یثرب طنین می‌انداخت و خواب را از دیدگان همگان می‌ربود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متن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زهرای مرضیّه علیهاالسلام پس از حمد خدا و درود بر خاتم پیامبران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أصْبَحْتُ وَاللّه‌ِ عائِفَةً لِدُنْیاکُنَّ، قالِیَةً لِرِجالِکُنَّ، لَفَظْتُهُمْ بَعْدَ أنْ عَجَمْتُهُمْ، وَ شَنَأْتُهُمْ بَعْدَ أنْ سَبَرْتُهُمْ، فَقُبْحا لِفُلُولِ الْحَدِّ، وَ اللَّعْبِ بَعْدَ الْجِدِّ، وَ قَرْع الصَّفاةِ وَ صَدْعِ الْقَناةِ، وَ خَطَلِ الاْراءِ وَ زَلَلِ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ما قَدَّمَتْ لَهُمْ أنْفُسُهُمْ أنْ سَخِطَ اللّه‌ُ عَلَیْهِمْ وَ فِی الْعَذابِ هُمْ خالِدُونَ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لا جَرَمَ لَقَدْ قَلَّدْتُهُمْ رِبْقَتَها وَ حَمَّلْتُهُمْ أَوْقَتَها، وَ شَنَنْتُ عَلَیْهِمْ عارَها، فَجَدْعا وَ عَقْرا وَ سُحْقا لِلْقَومِ الظّالِمینَ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نّی زَحْزَحُوها عَنْ رَواسِی الرِّسالَةِ؟ وَ قواعِدِ النُبُوَّةِ وَ الدِّلالَةِ، وَ مَهْبِطِ الرُّوحِ الاَمینِ، وَالطِّبیّنِ بِاُمُورِ الدُّنْیا وَ </w:t>
      </w:r>
    </w:p>
    <w:p>
      <w:pPr>
        <w:pStyle w:val="BookText"/>
        <w:rPr/>
      </w:pPr>
      <w:r>
        <w:rPr>
          <w:rFonts w:ascii="Amiri" w:hAnsi="Amiri" w:eastAsia="Amiri" w:cs="Amiri"/>
          <w:color w:val="111111"/>
          <w:sz w:val="28"/>
          <w:sz w:val="28"/>
          <w:szCs w:val="28"/>
          <w:rtl w:val="true"/>
          <w:lang w:bidi="ar-SA"/>
        </w:rPr>
        <w:t>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ذلِکَ هُوَ الْخُسْرانُ الْمُبین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مَا الَّذی نَقَمُوا مِنْ اَبیالْحَسَن ؟ نَقَمُوا مِنْهُ وَاللّه‌ِ نَکیرَ سَیْفِهِ، وَ قِلَّةَ مُبالاتِهِ بِحَتْفِهِ، وَ شِدَّةَ وَطْأَتِهِ وَ نَکالَ وَقْعَتِهِ، وَ تَنَمُّرَهُ فی ذاتِ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تَکافُّوا عَنْ زَمامٍ نَبَذَهُ رَسُولُ‌اللّه صلی‌الله‌علیه‌و‌آله اِلَیْهِ لَأَعْتَلَقَهُ، وَ لَسارَ بِهِمْ سَیْرا سُجُحا، لایَکْلَمُ خُشاشُهُ وَ لایَتَعْتَعُ راکِبُهُ، وَ لَأورَدَهُمْ مَنْهَلاً صافِیا رَوِیّا فَضْفاضا تَطْفَحُ ضَفَّتاهُ وَ لا یَتَرَنَّقُ جانِباهُ، وَ لَأصْدَرَهُمْ بِطانا وَ نَصَحَ لَهُمْ سِرّا وَ إِعْلانا، وَ لَمْ یَکُنْ یَتَحَلّی مِنَ الْغِنی بِطائِلٍ، وَ لا یَحْظی مِنَ الدُّنْیا بِنائِلٍ، غَیْرَ رَیِّ النّاهِلِ وَ شَبْعَةِ الْکافِلِ، وَ لَبانَ لَهُمُ الزّاهِدُ مِنَ الرّاغِبِ، وَ الصّادِقُ مِنَ الْکاذِبِ،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وَ لکِنْ کَذَّبُوا فَأَخَذْناهُمْ بِما کانُوا یَکْسِبُونَ </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ظَلَمُوا مِنْ هؤلاءِ سَیُصیبُهُمْ سَیّئاتُ ما کَسَبُوا وَ ما هُمْ بِمُعْجِزینَ </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هَلُمَّ وَاسْتَمِعْ، وَ ما عِشْتَ أَراکَ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تَعْجَبْ، فَعَجَبٌ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 شِعْری إلی أَیِّ سَنَدٍ إِسْتَنَدُوا؟ وَ عَلی أَیِّ عِمادٍ إِعْتَمَدُوا؟ وَ بِأیَّةِ عُرْوَةٍ تَمَسَّکُوا؟ وَ عَلی أَیَّةِ ذُرِّیَّةٍ أَقْدَمُوا وَ احْتَنَکُوا؟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الْمَوْلی وَ لَبِئْسَ الْعَشیرِ </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بِئْسَ لِلظّالِمینَ بَدَلاً </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اسْتَبْدَلُوا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الذُّنابا بِالْقَوادِمِ، وَ الْعَجُزَ بِالْکاهِلِ، فَرَغْما لِمُعاطِسِ 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یَحْسَبُونَ أ نَّهُمْ یُحْسِنُونَ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وَلکِنْ لایَشْعُرُونَ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یَهْدی إلَی الْحَقِّ أحَقُّ أنْ یُتَّبَعَ أمَّنْ لایَهِدّی اِلاّ أنْ یُهْدی فَما لَکُمْ کَیْفَ تَحْکُمُونَ </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أما، 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لَقَحَتْ، فَنَظِرَةٌ رَیْثَما تُنْتِجُ، ثُمَّ احْتَلَبُوا مِلْأَ الْقَعْبِ دَما عَبیطا، و ذُعافا مُبیدا، هُنالِکَ یَخْسَرُ المُبْطِلُونَ، وَ یَعْرِفُ التّالُونَ غِبَّ ما أَسَّسَهُ الاَوَّلُونَ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طیبُوا عَنْ دُنْیاکُمْ أنْفُسا، وَ اطْمَاَنُّوا لِلْفِتْنَةِ جاشا، وَ أَبْشِرُوا بِسَیْفٍ صارِمٍ، وَ سَطْوَةِ مُعْتَدٍ غاشِمٍ، وَ هَرَجٍ شامِلٍ، وَ اسْتِبْدادٍ مِنَ الظّالِمینَ، یَدَعُ فَیْئَکُمْ زَهیدا، وَ جَمْعَکُمْ حَصیدا، فَیا حَسْرَةً لَکُمْ، وَ أ نّی بِکُمْ، وَ قَدْ عُمِّیَتْ عَلَیْکُمْ، أنُلْزِمُکُمُوها وَ أ نْتُمْ لَها کارِهُونَ؟</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من نسبت به دنیای شما بی‌رغبت و به مردان شما خشمناکم</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آنها را چشیدم و دور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آزمودم و بر آنها خشم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چقدر زشت است کندی لبه‌ی شمشیر و سستی پس از تلاش و کوشش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زشت است تن به ذلّت دادن، همانند نیزه‌ای که ترک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چه زشت است تباهی اندیشه و لغزش افکار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اعمال ناشایستی برای آخرت فرستادند، خشم خدا را خریدند و در عذاب جاودانه هستند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ریسمان این مسئولیّت را بر گردنشان انداختم و سنگینی آن را بر دوششان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قرار دادم و ننگ و عارش را بر آنها پراکندم</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ذلّت و خواری، هلاکت و نابودی و دوری از رحمت خداوند بر قوم ستم‌پیشه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خلافت را از پایگاه استوار رسالت و جایگاه تعیین شده‌ی نبوّت دگرگون کردند؟ چگونه آن را از محلّ نزول جبرئیل امین و از دست فرد آگاه به امور دین و دنیا بیرون بردند، که این خسران آشکار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باعث شد که از امیرمؤمنان علیه‌السلام کینه به دل بگیرند؟</w:t>
      </w:r>
    </w:p>
    <w:p>
      <w:pPr>
        <w:pStyle w:val="BookText"/>
        <w:rPr/>
      </w:pPr>
      <w:r>
        <w:rPr>
          <w:rFonts w:ascii="IRNazanin" w:hAnsi="IRNazanin" w:eastAsia="IRNazanin"/>
          <w:color w:val="111111"/>
          <w:sz w:val="28"/>
          <w:sz w:val="28"/>
          <w:szCs w:val="28"/>
          <w:rtl w:val="true"/>
          <w:lang w:bidi="fa-IR"/>
        </w:rPr>
        <w:t>به خدا سوگند تنها عامل کینه‌شان شمشیر او بود که خویش و بیگانه نمی‌شناخت، او نسبت به مرگ ترس و واهمه نداشت، او به شدّت حمله می‌کرد و ضربه‌های کاری فرود می‌آورد، او در مورد خدا بسیار سخت‌گیر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شما دفاع می‌کردید از زمام امورتان که خدا به او سپرده بود، او آن را به دست می‌گرفت و به آسانی آن را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نه شتر خلافت زخمی می‌شد و نه راکت خود را به زحمت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به آبشخور صاف و زلالی می‌رسانید که از دو طرف سرریز می‌شد و تیره نمی‌گردید و آنان را سیراب‌شده بیرون می‌برد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آشکار و نهان آنها را نصیحت می‌کرد و از ثروت دنیا و بیت‌المال مسلمین برای خود چیزی برنمی‌داشت، جز به مقداری که تشنه‌ای را سیراب کند و گرسنه‌ای را سیر کند</w:t>
      </w:r>
      <w:r>
        <w:rPr>
          <w:rFonts w:eastAsia="IRNazanin" w:cs="IRNazanin"/>
          <w:color w:val="111111"/>
          <w:sz w:val="28"/>
          <w:szCs w:val="28"/>
          <w:rtl w:val="true"/>
          <w:lang w:bidi="fa-IR"/>
        </w:rPr>
        <w:t xml:space="preserve">. </w:t>
      </w:r>
    </w:p>
    <w:p>
      <w:pPr>
        <w:pStyle w:val="BookText"/>
        <w:rPr/>
      </w:pPr>
      <w:r>
        <w:rPr>
          <w:rFonts w:ascii="IRNazanin" w:hAnsi="IRNazanin" w:eastAsia="IRNazanin"/>
          <w:i/>
          <w:i/>
          <w:iCs/>
          <w:color w:val="111111"/>
          <w:sz w:val="28"/>
          <w:sz w:val="28"/>
          <w:szCs w:val="28"/>
          <w:rtl w:val="true"/>
          <w:lang w:bidi="fa-IR"/>
        </w:rPr>
        <w:t>در آن هنگام فرد زاهد از افراد تشنه‌ی قدرت شناخته می‌شد، راستگو از دروغگو باز شناخته می‌شد</w:t>
      </w:r>
      <w:r>
        <w:rPr>
          <w:rFonts w:eastAsia="IRNazanin" w:cs="IRNazanin"/>
          <w:i/>
          <w:iCs/>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آبادی ایمان می‌آوردند و تقوا پیشه می‌کردند، برکات آسمان و زمین را فرا روی آنها می‌گشودیم، لکن دروغ گفتند و تکذیب کردند، پس آنها را به کیفر اعمالشان مؤاخذه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از اینها ستم پیشه کردند، بدی‌های اعمالشان به آنها خواهد رسید، آنها هرگز نمی‌توانند از چنگال عذاب الهی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هوش باشید و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زندگی کنید، روزگار شگفتی‌هایی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تعجّب کنید، گفتار آنها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به چه تکیه‌گاهی تکیه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ستونی اعتماد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ریسمانی چنگ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ایل و تباری اقدام کرده‌اند و سیطره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چه سرپرست بد و خویشان زشتی برگزیده‌اند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ستمگران جایگزین بدی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دُم را به جای سینه و پشت را به جای شانه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 و ذلیل باد قومی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می‌کنند که کار شایسته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آنها تباهکار هستند، لکن خود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به سوی حق رهنمون می‌شود شایسته‌ی پیروی است، یا کسی که خود هدایت نمی‌یابد، مگر این که هدایتش کنند؟ شما را چه می‌شود؟ چگونه داوری می‌کنید؟</w:t>
      </w:r>
      <w:r>
        <w:rPr>
          <w:rFonts w:eastAsia="IRNazanin" w:cs="IRNazanin"/>
          <w:color w:val="111111"/>
          <w:sz w:val="28"/>
          <w:szCs w:val="28"/>
          <w:rtl w:val="true"/>
          <w:lang w:bidi="fa-IR"/>
        </w:rPr>
        <w:t xml:space="preserve">» </w:t>
      </w:r>
      <w:bookmarkStart w:id="220" w:name="pg3128_28192"/>
    </w:p>
    <w:p>
      <w:pPr>
        <w:pStyle w:val="BookText"/>
        <w:rPr/>
      </w:pPr>
      <w:bookmarkEnd w:id="220"/>
      <w:r>
        <w:rPr>
          <w:rFonts w:ascii="IRNazanin" w:hAnsi="IRNazanin" w:eastAsia="IRNazanin"/>
          <w:i/>
          <w:i/>
          <w:iCs/>
          <w:color w:val="111111"/>
          <w:sz w:val="28"/>
          <w:sz w:val="28"/>
          <w:szCs w:val="28"/>
          <w:rtl w:val="true"/>
          <w:lang w:bidi="fa-IR"/>
        </w:rPr>
        <w:t>آگاه باشید، به جان خود سوگند، این فتنه‌ها آبستن شده، منتظر باشید تا ببینید چه حوادث تلخی را پدید خواهد آورد؟</w:t>
      </w:r>
    </w:p>
    <w:p>
      <w:pPr>
        <w:pStyle w:val="BookText"/>
        <w:rPr/>
      </w:pPr>
      <w:r>
        <w:rPr>
          <w:rFonts w:ascii="IRNazanin" w:hAnsi="IRNazanin" w:eastAsia="IRNazanin"/>
          <w:color w:val="111111"/>
          <w:sz w:val="28"/>
          <w:sz w:val="28"/>
          <w:szCs w:val="28"/>
          <w:rtl w:val="true"/>
          <w:lang w:bidi="fa-IR"/>
        </w:rPr>
        <w:t>از پستان شتر خلافت، پیمانه پیمانه خون تازه و زهر کشنده خواهید دوشید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آنجاست که ره‌پویان باطل، خسارت می‌بینند و آیندگان عاقبت شوم آنچه را که مؤسّسان اوّلیّه بنیاد نهاده‌اند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مال و منال دنیا دست بشویید و منتظر فتنه‌ها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شمشیر برنده و سلطه‌جویان ستمگر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هرج و مرج فراگیر و استبداد زمامداران ستم‌پیشه باشید، که حقوق و غنایم شما را بسیار اندک و اندوخته‌های شما را درو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بر شما، عاقبت کارتان به کجا خواهد کشید؟</w:t>
      </w:r>
    </w:p>
    <w:p>
      <w:pPr>
        <w:pStyle w:val="BookText"/>
        <w:rPr/>
      </w:pPr>
      <w:r>
        <w:rPr>
          <w:rFonts w:ascii="IRNazanin" w:hAnsi="IRNazanin" w:eastAsia="IRNazanin"/>
          <w:color w:val="111111"/>
          <w:sz w:val="28"/>
          <w:sz w:val="28"/>
          <w:szCs w:val="28"/>
          <w:rtl w:val="true"/>
          <w:lang w:bidi="fa-IR"/>
        </w:rPr>
        <w:t>حقایق امور از شما مخفی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شما را بر چیزی که خوشایندتان نیست، می‌توانم وادار کنم؟</w:t>
      </w:r>
      <w:r>
        <w:rPr>
          <w:rFonts w:eastAsia="IRNazanin" w:cs="IRNazanin"/>
          <w:color w:val="111111"/>
          <w:sz w:val="28"/>
          <w:szCs w:val="28"/>
          <w:rtl w:val="true"/>
          <w:lang w:bidi="fa-IR"/>
        </w:rPr>
        <w:t>!</w:t>
      </w:r>
    </w:p>
    <w:p>
      <w:pPr>
        <w:pStyle w:val="Heading3"/>
        <w:numPr>
          <w:ilvl w:val="2"/>
          <w:numId w:val="1"/>
        </w:numPr>
        <w:rPr/>
      </w:pPr>
      <w:bookmarkStart w:id="221" w:name="__RefHeading___Toc1220252_2749589250"/>
      <w:bookmarkStart w:id="222" w:name="_Toc81"/>
      <w:bookmarkEnd w:id="221"/>
      <w:r>
        <w:rPr>
          <w:rtl w:val="true"/>
        </w:rPr>
        <w:t>منابع خطبه‌ی حضرت فاطمه علیهاالسلام در بستر</w:t>
      </w:r>
      <w:bookmarkEnd w:id="222"/>
    </w:p>
    <w:p>
      <w:pPr>
        <w:pStyle w:val="BookText"/>
        <w:rPr/>
      </w:pPr>
      <w:r>
        <w:rPr>
          <w:rFonts w:ascii="IRNazanin" w:hAnsi="IRNazanin" w:eastAsia="IRNazanin"/>
          <w:color w:val="111111"/>
          <w:sz w:val="28"/>
          <w:sz w:val="28"/>
          <w:szCs w:val="28"/>
          <w:rtl w:val="true"/>
          <w:lang w:bidi="fa-IR"/>
        </w:rPr>
        <w:t>متن کامل این خطبه که آن را حضرت صدّیقه‌ی طاهره در بستر بیماری خطاب به زنان مهاجر و انصار که به عیادت آن حضرت آمده بودند القاء فرمود، در صدها منبع مورد اعتماد و استناد ثبت شده که به چند نمونه از آنها به عنوان مثال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ابوالفضل، احمد بن ابی‌طاهر،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طیفور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سلسله اسنادش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عطیّه‌ی عوفی</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احمد بن عبدالعزیز جوهری، متوفّای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سلسله اسنادش از فاطمه بنت الحسین علیهماالسلام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جریر بن رستم طبری،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برجسته‌ی قرن پنجم، همنام صاحب تاریخ طبری، با سلسله اسنادش از امام زین‌العابدین علیه‌السلام و فاطمه بنت امام حسین علیهماالسلام</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علی بن حسین بن بابویه،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سلسله اسنادش از عمر بن امیرالمؤمنین و فاطمه بنت امام حسین علیهم‌السلام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حسن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سلسله اسنادش از ابن عباس</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ابومنصور، احمد بن علی بن ابی‌طالب طبرسی، از علمای قرن ششم، از سوید بن غفله، یار با وفای مولای متّقیان علیه‌السلام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حسین بن جبیر،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قرن هفتم</w:t>
      </w:r>
      <w:r>
        <w:rPr>
          <w:rFonts w:eastAsia="IRNazanin" w:cs="IRNazanin"/>
          <w:color w:val="111111"/>
          <w:sz w:val="28"/>
          <w:szCs w:val="28"/>
          <w:rtl w:val="true"/>
          <w:lang w:bidi="fa-IR"/>
        </w:rPr>
        <w:t>.</w:t>
      </w:r>
      <w:r>
        <w:rPr>
          <w:rStyle w:val="FootnoteAnchor"/>
          <w:rtl w:val="true"/>
        </w:rPr>
        <w:footnoteReference w:id="275"/>
      </w:r>
      <w:bookmarkStart w:id="223" w:name="pg3128_28197"/>
    </w:p>
    <w:p>
      <w:pPr>
        <w:pStyle w:val="BookText"/>
        <w:rPr/>
      </w:pPr>
      <w:bookmarkEnd w:id="223"/>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الدّین، علی بن یوسف بن جبر، از رجال برجسته‌ی قرن هفتم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ابوحامد، عزّالدّین، عبدالحمید بن هبة اللّه مداینی،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بنت الحسین علیهماالسلام</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عیسی بن ابی‌الفتح اربلی، متوفّای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فاطمه بنت الحسین علیهماالسلام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اگر بخواهیم همه‌ی منابع خطبه را نقل کنیم، سخن به درازا می‌کشد، و لذا به همین ده مورد یادشده بسنده می‌کنیم</w:t>
      </w:r>
      <w:r>
        <w:rPr>
          <w:rFonts w:eastAsia="IRNazanin" w:cs="IRNazanin"/>
          <w:color w:val="111111"/>
          <w:sz w:val="28"/>
          <w:szCs w:val="28"/>
          <w:rtl w:val="true"/>
          <w:lang w:bidi="fa-IR"/>
        </w:rPr>
        <w:t>.</w:t>
      </w:r>
    </w:p>
    <w:p>
      <w:pPr>
        <w:pStyle w:val="Heading3"/>
        <w:numPr>
          <w:ilvl w:val="2"/>
          <w:numId w:val="1"/>
        </w:numPr>
        <w:rPr/>
      </w:pPr>
      <w:bookmarkStart w:id="224" w:name="__RefHeading___Toc1220254_2749589250"/>
      <w:bookmarkStart w:id="225" w:name="_Toc82"/>
      <w:bookmarkEnd w:id="224"/>
      <w:r>
        <w:rPr>
          <w:rtl w:val="true"/>
        </w:rPr>
        <w:t>کتابنامه‌ی شرح‌های خطبه‌ی در بستر</w:t>
      </w:r>
      <w:bookmarkEnd w:id="225"/>
    </w:p>
    <w:p>
      <w:pPr>
        <w:pStyle w:val="BookText"/>
        <w:rPr/>
      </w:pPr>
      <w:r>
        <w:rPr>
          <w:rFonts w:ascii="IRNazanin" w:hAnsi="IRNazanin" w:eastAsia="IRNazanin"/>
          <w:color w:val="111111"/>
          <w:sz w:val="28"/>
          <w:sz w:val="28"/>
          <w:szCs w:val="28"/>
          <w:rtl w:val="true"/>
          <w:lang w:bidi="fa-IR"/>
        </w:rPr>
        <w:t>خطبه‌ی حضرت زهرا علیهاالسلام در بستر نیز همانند خطبه‌ی فدکیّه در سطح بسیار گسترده‌ای نقل شده و شروح بسیار فراوانی برای آن نوشته شده، که به شماری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البلاغة الفاطمیّة، عبدالرّضابن‌محمدعلی مطبعی، چ نجف‌اشرف،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البلاغة الفاطمیّة، از مؤلّف ناشناخته، چ نجف اشرف،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البلاغة الفاطمیّة، سیّد جاسم بن حسن شبّر، چ نجف اشرف،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فاطمه، حاج شیخ حسن‌سعید، متوفّای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تهران،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فاطمه، محمدواصف لاهیجانی، متوفّای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حماسه‌ای بی‌نظیر در کنار بستر زهرا علیهاالسلام، محمدحسین بروجردی، چ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26" w:name="pg3128_28199"/>
    </w:p>
    <w:p>
      <w:pPr>
        <w:pStyle w:val="BookText"/>
        <w:rPr/>
      </w:pPr>
      <w:bookmarkEnd w:id="22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خطبات الزّهراء، سیّد حیدر جوادی، سیّد ذی‌شأن، اله‌آبادی، 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زبان اردو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 فاطمة الزّهراء علیهاالسلام، حلم حائری، چ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از حریم حق، عمران علیزاده، متوفّای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زهرا از ولایت، سید محمد عابدین‌زاده، چ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حضرت زهرا علیهاالسلام، پژوهشکده‌ی باقر العلوم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فاطمة الزهراء مع النّساء عند ما یعدنها، از مؤلّف ناشناخته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گلچینی از آموزه‌های تربیتی در زندگانی فاطمه‌ی زهرا، علی‌اکبر حسینی، مسعود چارلی و فریده یوسفی، چ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المصاحف الفاطمیّة، هیئت المحسن المظلوم الشّهید،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ده‌ها کتاب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خطبه‌های حضرت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خطبه‌ی در بستر نیز می‌باشد، از سیّد علی فانی، علی اسلامی، علی لواسانی، فریبا مقصودی، مهدی جعفری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ده‌ها کتاب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خطبة الزّهراء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ارجمندی، احمد مدرّس باغمیشه‌ای، سیّد ابوالقاسم خوانساری، سیّد علی‌اکبر حسینی یزدی، سیّد محمّدسعید عبقاتی، هادی بنابی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ده‌ها کتاب دیگر که پیرامون خطبه‌ی فدکیّه تألیف شده و خطبه‌ی در بستر نیز به پیوست آن شرح شده است</w:t>
      </w:r>
      <w:r>
        <w:rPr>
          <w:rFonts w:eastAsia="IRNazanin" w:cs="IRNazanin"/>
          <w:color w:val="111111"/>
          <w:sz w:val="28"/>
          <w:szCs w:val="28"/>
          <w:rtl w:val="true"/>
          <w:lang w:bidi="fa-IR"/>
        </w:rPr>
        <w:t>.</w:t>
      </w:r>
    </w:p>
    <w:p>
      <w:pPr>
        <w:pStyle w:val="Heading3"/>
        <w:numPr>
          <w:ilvl w:val="2"/>
          <w:numId w:val="1"/>
        </w:numPr>
        <w:rPr/>
      </w:pPr>
      <w:bookmarkStart w:id="227" w:name="__RefHeading___Toc1220256_2749589250"/>
      <w:bookmarkStart w:id="228" w:name="_Toc83"/>
      <w:bookmarkEnd w:id="227"/>
      <w:r>
        <w:rPr>
          <w:rtl w:val="true"/>
        </w:rPr>
        <w:t>پیامدهای خطبه‌ی در بستر</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مهاجر و انصار که بیانات هشداردهنده‌ی حضرت زهرا علیهاالسلام را</w:t>
      </w:r>
    </w:p>
    <w:p>
      <w:pPr>
        <w:pStyle w:val="BookText"/>
        <w:rPr/>
      </w:pPr>
      <w:r>
        <w:rPr>
          <w:rFonts w:ascii="IRNazanin" w:hAnsi="IRNazanin" w:eastAsia="IRNazanin"/>
          <w:color w:val="111111"/>
          <w:sz w:val="28"/>
          <w:sz w:val="28"/>
          <w:szCs w:val="28"/>
          <w:rtl w:val="true"/>
          <w:lang w:bidi="fa-IR"/>
        </w:rPr>
        <w:t>شنیدند و دیدند که ایشان مطلقا از زخم سینه، درد پهلو، سقط محسن، به آتش کشیده شدن خانه و زندگی‌اش نامی به میان نیاورده، نگرانی‌های خودش را از</w:t>
      </w:r>
    </w:p>
    <w:p>
      <w:pPr>
        <w:pStyle w:val="BookText"/>
        <w:rPr/>
      </w:pPr>
      <w:r>
        <w:rPr>
          <w:rFonts w:ascii="IRNazanin" w:hAnsi="IRNazanin" w:eastAsia="IRNazanin"/>
          <w:color w:val="111111"/>
          <w:sz w:val="28"/>
          <w:sz w:val="28"/>
          <w:szCs w:val="28"/>
          <w:rtl w:val="true"/>
          <w:lang w:bidi="fa-IR"/>
        </w:rPr>
        <w:t>آینده‌ی امّت اسلامی بیان کرده، نسبت به آینده‌ی تلخی که در انتظار امّت بود هشدار داد، اشک ریزان ناله‌کُنان و موی‌کَنان به خانه‌های خود آمده، شب را تا به سحر با گریه و فغان به سر بردند و این نغمه‌های مظلومانه‌ی صدّیقه‌ی طاهره، از حلقوم بانوان مهاجر و انصار در فضای شهر یثرب طنین انداخت و خواب را از دیدگان همگان ربود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سُوَید بن غفله‌ی جعفی، که از اصحاب با وفای مولای متّقیان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یکی از راویان خطبه‌ی در بستر می‌باشد،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مهاجر و انصار پس از شنیدن این سخنان به خانه‌های خود آمده، آن سخنان جانکاه را برای شوهران خود بازگو کردند، پس از این ماجرا گروهی از بزرگان مهاجر و انصار، به عنوان عذرخواهی، به محضر بی‌بی دو عالم شرفیاب شدند و گفتند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سرور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امیرمؤمنان این مطالب را پیش از بیعت با ابوبکر بیان می‌فرمود، ما هرگز جز علی علیه‌السلام را برنمی‌گزیدیم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صدّیقه‌ی طاهره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إِلَیْکُمْ عَنّی، فَلا عُذْرَ بَعْدَ تَعْذیرِکُمْ وَ لا أَمْرَ بَعْدَ تَقْصیرِکُمْ ؛</w:t>
      </w:r>
    </w:p>
    <w:p>
      <w:pPr>
        <w:pStyle w:val="BookText"/>
        <w:rPr/>
      </w:pPr>
      <w:r>
        <w:rPr>
          <w:rFonts w:ascii="IRNazanin" w:hAnsi="IRNazanin" w:eastAsia="IRNazanin"/>
          <w:i/>
          <w:i/>
          <w:iCs/>
          <w:color w:val="111111"/>
          <w:sz w:val="28"/>
          <w:sz w:val="28"/>
          <w:szCs w:val="28"/>
          <w:rtl w:val="true"/>
          <w:lang w:bidi="fa-IR"/>
        </w:rPr>
        <w:t>برخیزید و از من دور شوید، که پس از آن همه روشن‌گری‌ها دیگر هیچ عذری از شما پذیرفته نیست، که خود تقصیر کردید و فرمان را نادیده گرفتید</w:t>
      </w:r>
      <w:r>
        <w:rPr>
          <w:rFonts w:eastAsia="IRNazanin" w:cs="IRNazanin"/>
          <w:i/>
          <w:iCs/>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بی‌بی اشاره به داستان غدیر می‌کنند که رسول اکرم صلی‌الله‌علیه‌و‌آله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پیش از شهادت خود، ولایت امیرمؤمنان علیه‌السلام را در اجتماع </w:t>
      </w:r>
      <w:r>
        <w:rPr>
          <w:rFonts w:eastAsia="IRNazanin" w:cs="IRNazanin"/>
          <w:color w:val="111111"/>
          <w:sz w:val="28"/>
          <w:szCs w:val="28"/>
          <w:lang w:bidi="fa-IR"/>
        </w:rPr>
        <w:t>000/120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در صحرای غدیر خم برای همگان اعلام کردند و از همه‌ی آنها برای مولای متّقیان بیعت گرفتند، دیگر عذری از احدی پذیرفته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انتشار خبر دیدار زنان و مردان مهاجر و انصار با حضرت زهرا علیهاالسلام غاصبان خلافت در صدد برآمدند که با حضرت زهرا علیهاالسلام دیدار کنند و در میان مردمان وانمود کنند که حضرت زهرا علیهاالسلام آنها را مورد عفو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علیهاالسلام اجازه‌ی دیدار نداد، به امیرمؤمنان علیه‌السلام متوسّل شدند، سرانجام به محضر حضرت زهرا علیهاالسلام مشرّف شدند، سلام کردند و پاسخ سلام نشنیدند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سلسله سخنان بیهوده،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می‌کنید که ما حقّ شما را غصب کرده‌ایم، به خدا این طور نیست، پدر بزرگوارتان فرموده است که از ما هر چه بماند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شما یک سؤال می‌کنم، اگر جواب صحیح دادید با شما سخن می‌گویم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پدرم شنیدید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فاطمه رضای من است و غضب فاطمه غضب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پیامبر اکرم صلی‌الله‌علیه‌و‌آله آن را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علیهاالسلام دست‌ها را بلند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و فرشتگان را شاهد می‌گیرم که شما دو نفر مرا آزردید، مرا به غضب آوردید و مرا خشنود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ابوبکر به گریه بلند شد و حضرت خطاب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لَقَدْ أَدْعُوَنَّ اللّه‌َ عَلَیْکَ فی کُلِّ صَلاةٍ اُصَلّیها ؛</w:t>
      </w:r>
    </w:p>
    <w:p>
      <w:pPr>
        <w:pStyle w:val="BookText"/>
        <w:rPr/>
      </w:pPr>
      <w:r>
        <w:rPr>
          <w:rFonts w:ascii="IRNazanin" w:hAnsi="IRNazanin" w:eastAsia="IRNazanin"/>
          <w:i/>
          <w:i/>
          <w:iCs/>
          <w:color w:val="111111"/>
          <w:sz w:val="28"/>
          <w:sz w:val="28"/>
          <w:szCs w:val="28"/>
          <w:rtl w:val="true"/>
          <w:lang w:bidi="fa-IR"/>
        </w:rPr>
        <w:t>به خدا سوگند، من در هر نمازی که می‌خوانم بر تو نفرین می‌کنم</w:t>
      </w:r>
      <w:r>
        <w:rPr>
          <w:rFonts w:eastAsia="IRNazanin" w:cs="IRNazanin"/>
          <w:i/>
          <w:iCs/>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بخاری با سند صحیح روایت کرده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فَوَجَدَتْ فاطِمَةُ عَلی أَبیبَکْرٍ فی ذلِکَ، فَهَجَرَتْهُ، فَلَمْ تُکَلِّمْهُ حَتّی تُوُفِّیَتْ ؛</w:t>
      </w:r>
    </w:p>
    <w:p>
      <w:pPr>
        <w:pStyle w:val="BookText"/>
        <w:rPr/>
      </w:pPr>
      <w:r>
        <w:rPr>
          <w:rFonts w:ascii="IRNazanin" w:hAnsi="IRNazanin" w:eastAsia="IRNazanin"/>
          <w:i/>
          <w:i/>
          <w:iCs/>
          <w:color w:val="111111"/>
          <w:sz w:val="28"/>
          <w:sz w:val="28"/>
          <w:szCs w:val="28"/>
          <w:rtl w:val="true"/>
          <w:lang w:bidi="fa-IR"/>
        </w:rPr>
        <w:t>حضرت فاطمه بر ابوبکر خشمگین شد، از او قهر کرد و تا زنده بود با وی سخن نگفت</w:t>
      </w:r>
      <w:r>
        <w:rPr>
          <w:rFonts w:eastAsia="IRNazanin" w:cs="IRNazanin"/>
          <w:i/>
          <w:iCs/>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ادامه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تُوُفِّیَتْ، دَفَنَها زَوْجُها عَلِیٌّ لَیْلاً، وَ لَمْ یُؤْذَنْ بِها أَبابَکْرٍ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هنگامی که حضرت فاطمه وفات کرد، همسرش علی او را شبانه دفن کرد </w:t>
      </w:r>
    </w:p>
    <w:p>
      <w:pPr>
        <w:pStyle w:val="BookText"/>
        <w:rPr/>
      </w:pPr>
      <w:r>
        <w:rPr>
          <w:rFonts w:ascii="IRNazanin" w:hAnsi="IRNazanin" w:eastAsia="IRNazanin"/>
          <w:color w:val="111111"/>
          <w:sz w:val="28"/>
          <w:sz w:val="28"/>
          <w:szCs w:val="28"/>
          <w:rtl w:val="true"/>
          <w:lang w:bidi="fa-IR"/>
        </w:rPr>
        <w:t>و به ابوبکر اطّلاع نداد</w:t>
      </w:r>
      <w:r>
        <w:rPr>
          <w:rFonts w:eastAsia="IRNazanin" w:cs="IRNazanin"/>
          <w:color w:val="111111"/>
          <w:sz w:val="28"/>
          <w:szCs w:val="28"/>
          <w:rtl w:val="true"/>
          <w:lang w:bidi="fa-IR"/>
        </w:rPr>
        <w:t>._</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برای تحقیق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فاطمه، حاج شیخ حسن سعید، متوفای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خطبه‌های حضرت صدیقه‌ی کبری، از فریبا مقصودی کرمانشاهی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حماسه‌ای بی نظیر در کنار بستر زهرا، محمد حسین بروجردی</w:t>
      </w:r>
      <w:r>
        <w:rPr>
          <w:rFonts w:eastAsia="IRNazanin" w:cs="IRNazanin"/>
          <w:color w:val="111111"/>
          <w:sz w:val="28"/>
          <w:szCs w:val="28"/>
          <w:rtl w:val="true"/>
          <w:lang w:bidi="fa-IR"/>
        </w:rPr>
        <w:t xml:space="preserve">. </w:t>
      </w:r>
      <w:bookmarkStart w:id="229" w:name="pg3128_28209"/>
    </w:p>
    <w:p>
      <w:pPr>
        <w:pStyle w:val="Heading2"/>
        <w:numPr>
          <w:ilvl w:val="1"/>
          <w:numId w:val="1"/>
        </w:numPr>
        <w:rPr/>
      </w:pPr>
      <w:bookmarkStart w:id="230" w:name="__RefHeading___Toc1220258_2749589250"/>
      <w:bookmarkStart w:id="231" w:name="_Toc84"/>
      <w:bookmarkEnd w:id="229"/>
      <w:bookmarkEnd w:id="230"/>
      <w:r>
        <w:rPr>
          <w:rtl w:val="true"/>
        </w:rPr>
        <w:t>درس دهم</w:t>
      </w:r>
      <w:r>
        <w:rPr>
          <w:rtl w:val="true"/>
        </w:rPr>
        <w:t xml:space="preserve">: </w:t>
      </w:r>
      <w:r>
        <w:rPr>
          <w:rtl w:val="true"/>
        </w:rPr>
        <w:t>خطبه‌ی حضرت فاطمه علیهاالسلام در پشت در</w:t>
      </w:r>
      <w:bookmarkEnd w:id="231"/>
    </w:p>
    <w:p>
      <w:pPr>
        <w:pStyle w:val="Heading3"/>
        <w:numPr>
          <w:ilvl w:val="2"/>
          <w:numId w:val="1"/>
        </w:numPr>
        <w:rPr/>
      </w:pPr>
      <w:bookmarkStart w:id="232" w:name="__RefHeading___Toc1220260_2749589250"/>
      <w:bookmarkStart w:id="233" w:name="_Toc85"/>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هنگامی که شیفتگان قدرت و تشنگان حکومت، خانه‌ی وحی را نشانه رفتند، احدی درصدد دفاع از تنها جانشین پیامبر برنیامد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شمشیرزنان عرصه‌های بدر و حنین، شمشیرهای خود را غلاف کردند و به نهان‌خانه‌ی منازل خود خزیدند، تا از خطرات نیروهای مهاجم که به احدی ترحّم نمی‌کردند، مصون و سالم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بیعت مردم با ابوبکر، مطّلع شدند که زبیر به خانه‌ی مولای متّقیان رفته، با آن حضرت به رایزنی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محضر حضرت فاطمه علیهاالسلام شتافت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پدرت در نزد ما از همه عزیزتر است و بعد از ایشان شما در نزد ما از همه گرامی‌تر می‌باشید، ولی اگر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و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خانه‌ات گرد آیند، حرمت تو مانع نمی‌شود از این که دستور بدهم خانه را بر سرشان آتش بزنند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به عمر دستور داد که به خانه‌ی حضرت فاطمه علیهاالسلام برود و افرادی را </w:t>
      </w:r>
    </w:p>
    <w:p>
      <w:pPr>
        <w:pStyle w:val="BookText"/>
        <w:rPr/>
      </w:pPr>
      <w:r>
        <w:rPr>
          <w:rFonts w:ascii="IRNazanin" w:hAnsi="IRNazanin" w:eastAsia="IRNazanin"/>
          <w:color w:val="111111"/>
          <w:sz w:val="28"/>
          <w:sz w:val="28"/>
          <w:szCs w:val="28"/>
          <w:rtl w:val="true"/>
          <w:lang w:bidi="fa-IR"/>
        </w:rPr>
        <w:t>که در آن خانه به بست نشسته‌اند،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آنها امتناع ورزیدند، عمر هیزم طلبید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جان من در دست اوست، اگر بیرون نیایید، خانه را به آتش می‌کشم و بر سر کسانی که در آن هستند، فرو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پیامبر در این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فاطمه نیز در آن باشد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ابوبکر به او فرمان داد که به هر وسیله‌ای که ممکن باشد، آنها را از خانه بیرون کند و اگر امتناع کنند، با آنها نبرد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مقداری آتش برداشته، به سوی خانه‌ی وحی رفت که آنجا را آتش بزند، حضرت فاطمه علیهاالسلام با او مواجه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آمده‌ای که خانه‌ام را آتش بزنی؟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این که شما نیز وارد شوید در آنچه دیگران وارد شده‌اند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حضرت فاطمه علیهاالسلام که غربت و مظلومیّت امام زمانش را مشاهده کرد، خود را برای دفاع جانانه از حجّت خدا مهیّا کرد و خطبه‌ای کوتاه، لکن بسیار با صلابت ایراد نمود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از نظر تسلسل زمانی نخستین خطبه‌ی حضرت صدّیقه‌ی طاهره است، لکن به جهت اهمیّت خاصّ خطبه‌ی فدکیّه و خطبه‌ی در بستر، این خطبه </w:t>
      </w:r>
    </w:p>
    <w:p>
      <w:pPr>
        <w:pStyle w:val="BookText"/>
        <w:rPr/>
      </w:pPr>
      <w:r>
        <w:rPr>
          <w:rFonts w:ascii="IRNazanin" w:hAnsi="IRNazanin" w:eastAsia="IRNazanin"/>
          <w:color w:val="111111"/>
          <w:sz w:val="28"/>
          <w:sz w:val="28"/>
          <w:szCs w:val="28"/>
          <w:rtl w:val="true"/>
          <w:lang w:bidi="fa-IR"/>
        </w:rPr>
        <w:t>را به عنوان خطبه‌ی سوّم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متن خطبه‌ی حضرت فاطمه‌ی اطهر علیهاالسلام در پشت 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عَهْدَ لی بِقَوْمٍ أَسْوَأَ مَحْضَرا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تَرَکْتُمْ رَسُولَ‌اللّه صلی‌الله‌علیه‌و‌آله جَنازَةً بَیْنَ أیْدینا، وَ قَطَعْتُمْ أَمْرَکُمْ فیما بَیْنَکُمْ، وَ لَمْ‌تُؤَمِّرُونا، وَ لَمْ‌تَرَوْا لَنا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کَأَنَّکُمْ لَمْ تَعْلَمُوا ما قالَ یَوْمَ غَدیر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لَقَدْ عَقَدَ لَهُ یَوْمَئِذٍ الْوِلاءَ، لِیَقْطَعَ مِنْکُمْ بِذلِکَ مِنْهَا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لکِنَّکُمْ قَطَعْتُمُ الْأَسْبابَ بَیْنَکُمْ وَ بَیْنَ نَبِیِّکُمْ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حَسیبٌ بَیْنَنا وَ بَیْنَکُمْ فِی الدُّنْیا وَ الاْخِرَةِ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من هرگز قومی از نظر حضور زشت‌تر از شما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مقدّس پیامبر اکرم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 را در میان دست‌های ما رها کردید و امر خود را در میان خود بریدید و دوختید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و سرپرستی ما را منظور نکردید، بلکه حقّی برای ما به رسمیّت نشناختید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شما اصلاً نمی‌دانید که پیامبر اکرم صلی‌الله‌علیه‌و‌آله در روز غدیر خم چه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برای ولایت و سرپرستی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گرفت، تا برای همیشه طمع و چشم‌داشت شما را از رسیدن به امارت و خلافت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شما پیوند ارتباط میان خود و پیامبرتان را قطع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دنیا و آخرت در میان ما و شما داور و حسابگر می‌باشد</w:t>
      </w:r>
      <w:r>
        <w:rPr>
          <w:rFonts w:eastAsia="IRNazanin" w:cs="IRNazanin"/>
          <w:color w:val="111111"/>
          <w:sz w:val="28"/>
          <w:szCs w:val="28"/>
          <w:rtl w:val="true"/>
          <w:lang w:bidi="fa-IR"/>
        </w:rPr>
        <w:t xml:space="preserve">. </w:t>
      </w:r>
      <w:bookmarkStart w:id="234" w:name="pg3128_28215"/>
    </w:p>
    <w:p>
      <w:pPr>
        <w:pStyle w:val="Heading3"/>
        <w:numPr>
          <w:ilvl w:val="2"/>
          <w:numId w:val="1"/>
        </w:numPr>
        <w:rPr/>
      </w:pPr>
      <w:bookmarkStart w:id="235" w:name="__RefHeading___Toc1220262_2749589250"/>
      <w:bookmarkStart w:id="236" w:name="_Toc86"/>
      <w:bookmarkEnd w:id="234"/>
      <w:bookmarkEnd w:id="235"/>
      <w:r>
        <w:rPr>
          <w:rtl w:val="true"/>
        </w:rPr>
        <w:t>منابع خطبه‌ی پشت در</w:t>
      </w:r>
      <w:bookmarkEnd w:id="236"/>
    </w:p>
    <w:p>
      <w:pPr>
        <w:pStyle w:val="BookText"/>
        <w:rPr/>
      </w:pPr>
      <w:r>
        <w:rPr>
          <w:rFonts w:ascii="IRNazanin" w:hAnsi="IRNazanin" w:eastAsia="IRNazanin"/>
          <w:color w:val="111111"/>
          <w:sz w:val="28"/>
          <w:sz w:val="28"/>
          <w:szCs w:val="28"/>
          <w:rtl w:val="true"/>
          <w:lang w:bidi="fa-IR"/>
        </w:rPr>
        <w:t>این خطبه در منابع مختلف آمده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محمدبن‌مسلم دینوری،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 اللّه، محمدبن محمد بن نعمان،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ابومنصور، احمد بن علی بن ابی‌طالب طبرسی، از بزرگان جهان تشیّع در قرن ششم</w:t>
      </w:r>
      <w:r>
        <w:rPr>
          <w:rFonts w:eastAsia="IRNazanin" w:cs="IRNazanin"/>
          <w:color w:val="111111"/>
          <w:sz w:val="28"/>
          <w:szCs w:val="28"/>
          <w:rtl w:val="true"/>
          <w:lang w:bidi="fa-IR"/>
        </w:rPr>
        <w:t>.</w:t>
      </w:r>
      <w:r>
        <w:rPr>
          <w:rStyle w:val="FootnoteAnchor"/>
          <w:rtl w:val="true"/>
        </w:rPr>
        <w:footnoteReference w:id="28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ده‌ها منبع مورد اعتماد و استناد در طول قرون و اعصار</w:t>
      </w:r>
      <w:r>
        <w:rPr>
          <w:rFonts w:eastAsia="IRNazanin" w:cs="IRNazanin"/>
          <w:color w:val="111111"/>
          <w:sz w:val="28"/>
          <w:szCs w:val="28"/>
          <w:rtl w:val="true"/>
          <w:lang w:bidi="fa-IR"/>
        </w:rPr>
        <w:t>.</w:t>
      </w:r>
      <w:r>
        <w:rPr>
          <w:rStyle w:val="FootnoteAnchor"/>
          <w:rtl w:val="true"/>
        </w:rPr>
        <w:footnoteReference w:id="289"/>
      </w:r>
      <w:bookmarkStart w:id="237" w:name="pg3128_28217"/>
    </w:p>
    <w:p>
      <w:pPr>
        <w:pStyle w:val="Heading3"/>
        <w:numPr>
          <w:ilvl w:val="2"/>
          <w:numId w:val="1"/>
        </w:numPr>
        <w:rPr/>
      </w:pPr>
      <w:bookmarkStart w:id="238" w:name="__RefHeading___Toc1220264_2749589250"/>
      <w:bookmarkStart w:id="239" w:name="_Toc87"/>
      <w:bookmarkEnd w:id="237"/>
      <w:bookmarkEnd w:id="238"/>
      <w:r>
        <w:rPr>
          <w:rtl w:val="true"/>
        </w:rPr>
        <w:t>چند نکته پیرامون خطبه‌ی شریفه</w:t>
      </w:r>
      <w:bookmarkEnd w:id="239"/>
    </w:p>
    <w:p>
      <w:pPr>
        <w:pStyle w:val="Heading4"/>
        <w:numPr>
          <w:ilvl w:val="3"/>
          <w:numId w:val="1"/>
        </w:numPr>
        <w:rPr/>
      </w:pPr>
      <w:bookmarkStart w:id="240" w:name="__RefHeading___Toc1220266_2749589250"/>
      <w:bookmarkStart w:id="241" w:name="_Toc88"/>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در این خطبه نکات اخلاقی فراوانی هست که به شماری از آنها اشاره می‌کنیم</w:t>
      </w:r>
      <w:r>
        <w:rPr>
          <w:rFonts w:eastAsia="IRNazanin" w:cs="IRNazanin"/>
          <w:color w:val="111111"/>
          <w:sz w:val="28"/>
          <w:szCs w:val="28"/>
          <w:rtl w:val="true"/>
          <w:lang w:bidi="fa-IR"/>
        </w:rPr>
        <w:t>:</w:t>
      </w:r>
    </w:p>
    <w:p>
      <w:pPr>
        <w:pStyle w:val="Heading4"/>
        <w:numPr>
          <w:ilvl w:val="3"/>
          <w:numId w:val="1"/>
        </w:numPr>
        <w:rPr/>
      </w:pPr>
      <w:bookmarkStart w:id="242" w:name="__RefHeading___Toc1220268_2749589250"/>
      <w:bookmarkStart w:id="243" w:name="_Toc89"/>
      <w:bookmarkEnd w:id="242"/>
      <w:r>
        <w:rPr/>
        <w:t>1</w:t>
      </w:r>
      <w:r>
        <w:rPr>
          <w:rtl w:val="true"/>
        </w:rPr>
        <w:t xml:space="preserve">) </w:t>
      </w:r>
      <w:r>
        <w:rPr>
          <w:rtl w:val="true"/>
        </w:rPr>
        <w:t>حضور ناشایست</w:t>
      </w:r>
      <w:bookmarkEnd w:id="243"/>
    </w:p>
    <w:p>
      <w:pPr>
        <w:pStyle w:val="BookText"/>
        <w:rPr/>
      </w:pPr>
      <w:r>
        <w:rPr>
          <w:rFonts w:ascii="IRNazanin" w:hAnsi="IRNazanin" w:eastAsia="IRNazanin"/>
          <w:color w:val="111111"/>
          <w:sz w:val="28"/>
          <w:sz w:val="28"/>
          <w:szCs w:val="28"/>
          <w:rtl w:val="true"/>
          <w:lang w:bidi="fa-IR"/>
        </w:rPr>
        <w:t>منطق وحی برای حضور در خانه‌ی اشخاص نکات اخلاقی فراوانی بیان کرده که شماری از آنها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به خانه‌ی کسی بدون هماهنگی وارد نشوید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تَسْتَأْنِسُوا </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به خانه‌ی کسی بدون سلام وارد نشوید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تُسَلِّمُوا عَلی أَهْلِها </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در خانه نبود وارد نشوید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لَمْ تَجِدُوا أَحَدا فَلا تَدْخُلُوها </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هنگامی که اجازه‌ی ورود داده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یُؤْذَنَ لَکُمْ </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حتما برگردید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قیلَ لَکُمُ ارْجِعُوا فَارْجِعُوا </w:t>
      </w:r>
      <w:r>
        <w:rPr>
          <w:rFonts w:eastAsia="IRNazanin" w:cs="IRNazanin"/>
          <w:color w:val="111111"/>
          <w:sz w:val="28"/>
          <w:szCs w:val="28"/>
          <w:rtl w:val="true"/>
          <w:lang w:bidi="fa-IR"/>
        </w:rPr>
        <w:t>».</w:t>
      </w:r>
      <w:r>
        <w:rPr>
          <w:rStyle w:val="FootnoteAnchor"/>
          <w:rtl w:val="true"/>
        </w:rPr>
        <w:footnoteReference w:id="29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تهاجم نخستین به خانه‌ی وحی، افراد مهاجم بدون هماهنگی هجوم کردند، سلام که تحیّت اسلامی است و پیام سلامتی و اعلام این معنی است که ضرری از سوی من به شما نخواهد رسید و خطری از سوی من شما را تهدید نمی‌کند، چنین تحیّتی گفته نشد و اعلام امنیّت نشد، بلکه همراه با تهدید و اعلام خطر بود</w:t>
      </w:r>
      <w:r>
        <w:rPr>
          <w:rFonts w:eastAsia="IRNazanin" w:cs="IRNazanin"/>
          <w:color w:val="111111"/>
          <w:sz w:val="28"/>
          <w:szCs w:val="28"/>
          <w:rtl w:val="true"/>
          <w:lang w:bidi="fa-IR"/>
        </w:rPr>
        <w:t xml:space="preserve">. </w:t>
      </w:r>
      <w:bookmarkStart w:id="244" w:name="pg3128_28219"/>
    </w:p>
    <w:p>
      <w:pPr>
        <w:pStyle w:val="BookText"/>
        <w:rPr/>
      </w:pPr>
      <w:bookmarkEnd w:id="244"/>
      <w:r>
        <w:rPr>
          <w:rFonts w:ascii="IRNazanin" w:hAnsi="IRNazanin" w:eastAsia="IRNazanin"/>
          <w:color w:val="111111"/>
          <w:sz w:val="28"/>
          <w:sz w:val="28"/>
          <w:szCs w:val="28"/>
          <w:rtl w:val="true"/>
          <w:lang w:bidi="fa-IR"/>
        </w:rPr>
        <w:t>به اعلام عدم رضایت از سوی صاحب خانه اعتنا نشد و تهدیدها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فرمان برگردید، بر حضور ناشایست خود اصرار ورزیدند و برنگشتند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آیه‌ی شریفه به صراحت آمده، در مورد خانه‌های معمولی است، نه بیوت النّبی و خانه‌ی وحی</w:t>
      </w:r>
      <w:r>
        <w:rPr>
          <w:rFonts w:eastAsia="IRNazanin" w:cs="IRNazanin"/>
          <w:color w:val="111111"/>
          <w:sz w:val="28"/>
          <w:szCs w:val="28"/>
          <w:rtl w:val="true"/>
          <w:lang w:bidi="fa-IR"/>
        </w:rPr>
        <w:t>!</w:t>
      </w:r>
    </w:p>
    <w:p>
      <w:pPr>
        <w:pStyle w:val="Heading4"/>
        <w:numPr>
          <w:ilvl w:val="3"/>
          <w:numId w:val="1"/>
        </w:numPr>
        <w:rPr/>
      </w:pPr>
      <w:bookmarkStart w:id="245" w:name="__RefHeading___Toc1220270_2749589250"/>
      <w:bookmarkStart w:id="246" w:name="_Toc90"/>
      <w:bookmarkEnd w:id="245"/>
      <w:r>
        <w:rPr/>
        <w:t>2</w:t>
      </w:r>
      <w:r>
        <w:rPr>
          <w:rtl w:val="true"/>
        </w:rPr>
        <w:t xml:space="preserve">) </w:t>
      </w:r>
      <w:r>
        <w:rPr>
          <w:rtl w:val="true"/>
        </w:rPr>
        <w:t>تهاجم به خانه‌ی وحی</w:t>
      </w:r>
      <w:bookmarkEnd w:id="246"/>
    </w:p>
    <w:p>
      <w:pPr>
        <w:pStyle w:val="BookText"/>
        <w:rPr/>
      </w:pPr>
      <w:r>
        <w:rPr>
          <w:rFonts w:ascii="IRNazanin" w:hAnsi="IRNazanin" w:eastAsia="IRNazanin"/>
          <w:color w:val="111111"/>
          <w:sz w:val="28"/>
          <w:sz w:val="28"/>
          <w:szCs w:val="28"/>
          <w:rtl w:val="true"/>
          <w:lang w:bidi="fa-IR"/>
        </w:rPr>
        <w:t>این حضور ناشایست در برابر خانه‌ی وحی و خانه‌ی پیامبر اکرم صلی‌الله‌علیه‌و‌آله بود، که قرآن کریم به صراحت از آن نهی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بُیُوتَ النَّبِیِّ إِلاّ أَنْ یُؤْذَنَ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i/>
          <w:i/>
          <w:iCs/>
          <w:color w:val="111111"/>
          <w:sz w:val="28"/>
          <w:sz w:val="28"/>
          <w:szCs w:val="28"/>
          <w:rtl w:val="true"/>
          <w:lang w:bidi="fa-IR"/>
        </w:rPr>
        <w:t>به خانه‌های پیامبر وارد نشوید، جز هنگامی که به شما اذن داده شود</w:t>
      </w:r>
      <w:r>
        <w:rPr>
          <w:rFonts w:eastAsia="IRNazanin" w:cs="IRNazanin"/>
          <w:i/>
          <w:iCs/>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بدون هماهنگی، بدون اذن، بدون سلام، همراه با تهدید و اعلام خطر در مقابل خانه‌ی وحی گرد آمدند و اصرار کردند که وارد خانه‌ی وحی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چه حضور ناشایستی</w:t>
      </w:r>
      <w:r>
        <w:rPr>
          <w:rFonts w:eastAsia="IRNazanin" w:cs="IRNazanin"/>
          <w:color w:val="111111"/>
          <w:sz w:val="28"/>
          <w:szCs w:val="28"/>
          <w:rtl w:val="true"/>
          <w:lang w:bidi="fa-IR"/>
        </w:rPr>
        <w:t>!</w:t>
      </w:r>
    </w:p>
    <w:p>
      <w:pPr>
        <w:pStyle w:val="Heading4"/>
        <w:numPr>
          <w:ilvl w:val="3"/>
          <w:numId w:val="1"/>
        </w:numPr>
        <w:rPr/>
      </w:pPr>
      <w:bookmarkStart w:id="247" w:name="__RefHeading___Toc1220272_2749589250"/>
      <w:bookmarkStart w:id="248" w:name="_Toc91"/>
      <w:bookmarkEnd w:id="247"/>
      <w:r>
        <w:rPr/>
        <w:t>3</w:t>
      </w:r>
      <w:r>
        <w:rPr>
          <w:rtl w:val="true"/>
        </w:rPr>
        <w:t xml:space="preserve">) </w:t>
      </w:r>
      <w:r>
        <w:rPr>
          <w:rtl w:val="true"/>
        </w:rPr>
        <w:t>حرمت شکنی</w:t>
      </w:r>
      <w:bookmarkEnd w:id="248"/>
    </w:p>
    <w:p>
      <w:pPr>
        <w:pStyle w:val="BookText"/>
        <w:rPr/>
      </w:pPr>
      <w:r>
        <w:rPr>
          <w:rFonts w:ascii="IRNazanin" w:hAnsi="IRNazanin" w:eastAsia="IRNazanin"/>
          <w:color w:val="111111"/>
          <w:sz w:val="28"/>
          <w:sz w:val="28"/>
          <w:szCs w:val="28"/>
          <w:rtl w:val="true"/>
          <w:lang w:bidi="fa-IR"/>
        </w:rPr>
        <w:t>در آیین مقدّس اسلام برخی از مکان‌ها و برخی از زمان‌ها حرمت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مسجدالحرام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مکّه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مدینه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ذیقعده، ذیحجّه، محرّم و ماه رجب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خانه‌ی علی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i/>
          <w:i/>
          <w:iCs/>
          <w:color w:val="111111"/>
          <w:sz w:val="28"/>
          <w:sz w:val="28"/>
          <w:szCs w:val="28"/>
          <w:rtl w:val="true"/>
          <w:lang w:bidi="fa-IR"/>
        </w:rPr>
        <w:t>خانه‌هایی که خداوند اذن ترفیع آنها را داده است</w:t>
      </w:r>
      <w:r>
        <w:rPr>
          <w:rFonts w:eastAsia="IRNazanin" w:cs="IRNazanin"/>
          <w:i/>
          <w:iCs/>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هنگامی که بزرگ مفسّر قرآن حضرت ختمی‌مرتبت این آیه‌ی شریفه را تلاوت فرمود، یکی از اصحاب برخاست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خانه‌ها کدام خانه‌ها هستند؟</w:t>
      </w:r>
    </w:p>
    <w:p>
      <w:pPr>
        <w:pStyle w:val="BookText"/>
        <w:rPr/>
      </w:pPr>
      <w:r>
        <w:rPr>
          <w:rFonts w:ascii="IRNazanin" w:hAnsi="IRNazanin" w:eastAsia="IRNazanin"/>
          <w:color w:val="111111"/>
          <w:sz w:val="28"/>
          <w:sz w:val="28"/>
          <w:szCs w:val="28"/>
          <w:rtl w:val="true"/>
          <w:lang w:bidi="fa-IR"/>
        </w:rPr>
        <w:t>حضرت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بُیُوتُ الْأَنْبِیاءِ ؛</w:t>
      </w:r>
    </w:p>
    <w:p>
      <w:pPr>
        <w:pStyle w:val="BookText"/>
        <w:rPr/>
      </w:pPr>
      <w:r>
        <w:rPr>
          <w:rFonts w:ascii="IRNazanin" w:hAnsi="IRNazanin" w:eastAsia="IRNazanin"/>
          <w:i/>
          <w:i/>
          <w:iCs/>
          <w:color w:val="111111"/>
          <w:sz w:val="28"/>
          <w:sz w:val="28"/>
          <w:szCs w:val="28"/>
          <w:rtl w:val="true"/>
          <w:lang w:bidi="fa-IR"/>
        </w:rPr>
        <w:t>خانه‌های پیامبران</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برخاست، در حالی که با دست خود به سوی خانه‌ی حضرت فاطمه و حضرت علی علیهماالسلام اشاره می‌کرد،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الْبَیْتُ مِنْها ؛</w:t>
      </w:r>
    </w:p>
    <w:p>
      <w:pPr>
        <w:pStyle w:val="BookText"/>
        <w:rPr/>
      </w:pPr>
      <w:r>
        <w:rPr>
          <w:rFonts w:ascii="IRNazanin" w:hAnsi="IRNazanin" w:eastAsia="IRNazanin"/>
          <w:i/>
          <w:i/>
          <w:iCs/>
          <w:color w:val="111111"/>
          <w:sz w:val="28"/>
          <w:sz w:val="28"/>
          <w:szCs w:val="28"/>
          <w:rtl w:val="true"/>
          <w:lang w:bidi="fa-IR"/>
        </w:rPr>
        <w:t>ای پیامبر خدا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آیا این خانه نیز از آنهاست؟</w:t>
      </w:r>
    </w:p>
    <w:p>
      <w:pPr>
        <w:pStyle w:val="BookText"/>
        <w:rPr/>
      </w:pPr>
      <w:r>
        <w:rPr>
          <w:rFonts w:ascii="IRNazanin" w:hAnsi="IRNazanin" w:eastAsia="IRNazanin"/>
          <w:color w:val="111111"/>
          <w:sz w:val="28"/>
          <w:sz w:val="28"/>
          <w:szCs w:val="28"/>
          <w:rtl w:val="true"/>
          <w:lang w:bidi="fa-IR"/>
        </w:rPr>
        <w:t>بزرگ مفسّر قرآن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مِنْ أَفاضِلِها ؛</w:t>
      </w:r>
    </w:p>
    <w:p>
      <w:pPr>
        <w:pStyle w:val="BookText"/>
        <w:rPr/>
      </w:pPr>
      <w:r>
        <w:rPr>
          <w:rFonts w:ascii="IRNazanin" w:hAnsi="IRNazanin" w:eastAsia="IRNazanin"/>
          <w:i/>
          <w:i/>
          <w:iCs/>
          <w:color w:val="111111"/>
          <w:sz w:val="28"/>
          <w:sz w:val="28"/>
          <w:szCs w:val="28"/>
          <w:rtl w:val="true"/>
          <w:lang w:bidi="fa-IR"/>
        </w:rPr>
        <w:t>آری، از برترین آنهاست</w:t>
      </w:r>
      <w:r>
        <w:rPr>
          <w:rFonts w:eastAsia="IRNazanin" w:cs="IRNazanin"/>
          <w:i/>
          <w:iCs/>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را بسیاری از محدّثان و مفسّران با سلسله اسناد خود از </w:t>
      </w:r>
    </w:p>
    <w:p>
      <w:pPr>
        <w:pStyle w:val="BookText"/>
        <w:rPr/>
      </w:pPr>
      <w:r>
        <w:rPr>
          <w:rFonts w:ascii="IRNazanin" w:hAnsi="IRNazanin" w:eastAsia="IRNazanin"/>
          <w:color w:val="111111"/>
          <w:sz w:val="28"/>
          <w:sz w:val="28"/>
          <w:szCs w:val="28"/>
          <w:rtl w:val="true"/>
          <w:lang w:bidi="fa-IR"/>
        </w:rPr>
        <w:t>انس بن مالک، بریده و ابوبرزه روایت کرده‌اند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مردویه، متوفّای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متوفّای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متوفّای بعد از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شواهد</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جای شگفت است که شخصا از پیامبر اکرم صلی‌الله‌علیه‌و‌آله تفسیر آیه و پاسخ آن حضرت را دریافته و حرمت خانه‌ی حضرت فاطمه را دانسته، ولی فرمان تهاجم را صادر کرده، در پایان عمر و حالت احتضار اظهار ندامت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دنیا تأسّف نمی‌خورم، جز بر سه چیزی که انجام دادم، ای کاش انجام نمی‌دادم و بر سه چیزی که انجام ندادم، ای کاش انجام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چیزی که انجام دادم و ای کاش انجام نمی‌دادم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فَوَدَدْتُ أَنّی لَمْ أَکْشِفْ بَیْتَ فاطِمَةَ عَنْ شَیْ‌ءٍ وَ إِنْ کانُوا قَدْ غَلَّقُوهُ عَلَی الْحَرْبِ ؛</w:t>
      </w:r>
    </w:p>
    <w:p>
      <w:pPr>
        <w:pStyle w:val="BookText"/>
        <w:rPr/>
      </w:pPr>
      <w:r>
        <w:rPr>
          <w:rFonts w:ascii="IRNazanin" w:hAnsi="IRNazanin" w:eastAsia="IRNazanin"/>
          <w:i/>
          <w:i/>
          <w:iCs/>
          <w:color w:val="111111"/>
          <w:sz w:val="28"/>
          <w:sz w:val="28"/>
          <w:szCs w:val="28"/>
          <w:rtl w:val="true"/>
          <w:lang w:bidi="fa-IR"/>
        </w:rPr>
        <w:t>ای کاش خانه‌ی فاطمه را برای چیزی نمی‌گشودم، اگر چه برای جنگ بسته بودند</w:t>
      </w:r>
      <w:r>
        <w:rPr>
          <w:rFonts w:eastAsia="IRNazanin" w:cs="IRNazanin"/>
          <w:i/>
          <w:iCs/>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متن را بسیاری از مورّخان و محدّثان از بزرگان اهل سنّت، با سلسله </w:t>
      </w:r>
      <w:bookmarkStart w:id="249" w:name="pg3128_28225"/>
    </w:p>
    <w:p>
      <w:pPr>
        <w:pStyle w:val="BookText"/>
        <w:rPr/>
      </w:pPr>
      <w:bookmarkEnd w:id="249"/>
      <w:r>
        <w:rPr>
          <w:rFonts w:ascii="IRNazanin" w:hAnsi="IRNazanin" w:eastAsia="IRNazanin"/>
          <w:color w:val="111111"/>
          <w:sz w:val="28"/>
          <w:sz w:val="28"/>
          <w:szCs w:val="28"/>
          <w:rtl w:val="true"/>
          <w:lang w:bidi="fa-IR"/>
        </w:rPr>
        <w:t>راویان خود از وی نقل کرده‌اند،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جریر طبری، 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عبدربّه، 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الفرید</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بن زنجویه، متوفّای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مبرّد، متوفّای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الکامل</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الحسین مسعودی، متوفّای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مروج الذّهب</w:t>
      </w:r>
      <w:r>
        <w:rPr>
          <w:rStyle w:val="FootnoteAnchor"/>
          <w:rtl w:val="true"/>
        </w:rPr>
        <w:footnoteReference w:id="305"/>
      </w:r>
    </w:p>
    <w:p>
      <w:pPr>
        <w:pStyle w:val="Heading4"/>
        <w:numPr>
          <w:ilvl w:val="3"/>
          <w:numId w:val="1"/>
        </w:numPr>
        <w:rPr/>
      </w:pPr>
      <w:bookmarkStart w:id="250" w:name="__RefHeading___Toc1220274_2749589250"/>
      <w:bookmarkStart w:id="251" w:name="_Toc92"/>
      <w:bookmarkEnd w:id="250"/>
      <w:r>
        <w:rPr/>
        <w:t>4</w:t>
      </w:r>
      <w:r>
        <w:rPr>
          <w:rtl w:val="true"/>
        </w:rPr>
        <w:t xml:space="preserve">) </w:t>
      </w:r>
      <w:r>
        <w:rPr>
          <w:rtl w:val="true"/>
        </w:rPr>
        <w:t>ساختارشکنی</w:t>
      </w:r>
      <w:bookmarkEnd w:id="251"/>
    </w:p>
    <w:p>
      <w:pPr>
        <w:pStyle w:val="BookText"/>
        <w:rPr/>
      </w:pPr>
      <w:r>
        <w:rPr>
          <w:rFonts w:ascii="IRNazanin" w:hAnsi="IRNazanin" w:eastAsia="IRNazanin"/>
          <w:color w:val="111111"/>
          <w:sz w:val="28"/>
          <w:sz w:val="28"/>
          <w:szCs w:val="28"/>
          <w:rtl w:val="true"/>
          <w:lang w:bidi="fa-IR"/>
        </w:rPr>
        <w:t>از آداب و رسوم همه‌ی ملل و اقوام این است که به هیچ دلیل به در خانه‌ی افراد مُعَزّی نمی‌روند و متعرّض افراد عزادار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علیهاالسلام عزادار بود، هنوز جسد مقدّس پیامبر اکرم صلی‌الله‌علیه‌و‌آله در روی زمین بود که به خانه‌ی حضرت فاطمه علیهاالسلام تهاجم نموده، حرمت عزای پیامبر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ساختارشکنی حتّی در میان اقوام جاهلی نیز رایج نبود</w:t>
      </w:r>
      <w:r>
        <w:rPr>
          <w:rFonts w:eastAsia="IRNazanin" w:cs="IRNazanin"/>
          <w:color w:val="111111"/>
          <w:sz w:val="28"/>
          <w:szCs w:val="28"/>
          <w:rtl w:val="true"/>
          <w:lang w:bidi="fa-IR"/>
        </w:rPr>
        <w:t>.</w:t>
      </w:r>
    </w:p>
    <w:p>
      <w:pPr>
        <w:pStyle w:val="Heading4"/>
        <w:numPr>
          <w:ilvl w:val="3"/>
          <w:numId w:val="1"/>
        </w:numPr>
        <w:rPr/>
      </w:pPr>
      <w:bookmarkStart w:id="252" w:name="__RefHeading___Toc1220276_2749589250"/>
      <w:bookmarkStart w:id="253" w:name="_Toc93"/>
      <w:bookmarkEnd w:id="252"/>
      <w:r>
        <w:rPr/>
        <w:t>5</w:t>
      </w:r>
      <w:r>
        <w:rPr>
          <w:rtl w:val="true"/>
        </w:rPr>
        <w:t xml:space="preserve">) </w:t>
      </w:r>
      <w:r>
        <w:rPr>
          <w:rtl w:val="true"/>
        </w:rPr>
        <w:t>انکار بدیهیّات</w:t>
      </w:r>
      <w:bookmarkEnd w:id="253"/>
    </w:p>
    <w:p>
      <w:pPr>
        <w:pStyle w:val="BookText"/>
        <w:rPr/>
      </w:pPr>
      <w:r>
        <w:rPr>
          <w:rFonts w:ascii="IRNazanin" w:hAnsi="IRNazanin" w:eastAsia="IRNazanin"/>
          <w:color w:val="111111"/>
          <w:sz w:val="28"/>
          <w:sz w:val="28"/>
          <w:szCs w:val="28"/>
          <w:rtl w:val="true"/>
          <w:lang w:bidi="fa-IR"/>
        </w:rPr>
        <w:t>برخی از شیفتگان مکتب خلافت، برای تبرئه نمودن غاصبان خلافت، همه‌ی حوادث تلخی را که بر خاندان عصمت و طهارت رفته، مورد تردید و</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تشکیک قرار می‌دهند، که به تعدادی از آنها اشاره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باقلانی، متوفّای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رافضی‌ها می‌گویند که طناب به گردن علی علیه‌السلامانداختند و او را برای بیعت ابوبکر بردند و عمر بر حضرت فاطمه لگد زد تا محسن را سقط کرد، به سخن آنها نمی‌توان اعتماد کرد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 معتزلی، متوفّای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شگفت‌انگیز رافضی‌ها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امام حسین را به شهادت رسانیده و اهل‌بیتش را به اسارت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خرد و اندیشه‌ی خود دریافته‌ایم که ابوبکر حضرت فاطمه را نزده و محسن را نکشته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ابی‌الحدید معتزلی، متوفّای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شیعیان می‌گویند که قنفذ را به خانه‌ی فاطمه فرستادند، او را با عصا زد و در بازوانش اثری چون بازوبند پدید آمد و تا به هنگام وفاتش باقی ماند و عمر او را در میان در و دیوار فشار داد و محسن را سقط کرد، هیچ یک از اینها در میان اصحاب ما صحّت ندارد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تیمیّه‌ی حرّانی، متوفّای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یقین داریم که ابوبکر اقدام به ایذاء و اذیّت حضرت علی و زبیر نکرد، حتی سعد بن عباده را نیازرد، تنها چیزی که می‌توان گفت این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خانه‌ی حضرت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تفتیش کرد، تا ببیند آیا چیزی از بیت‌المال آنجا هست که در میان افراد مستحقّ تقسیم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بعدها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این کار را نیز انجام نمی‌دادم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جاهلان و دروغگویان می‌گویند و افراد ابله آن را تصدیق می‌کنند، که صحابه خانه‌ی فاطمه را تخریب کردند، بر شکمش زدند، تا بچه‌اش را سقط کرد، همه‌اش دروغ و افترا می‌باشد، به اتّفاق همه‌ی مسلمانانان</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اینجا فقط یادآور می‌شویم که تعدادی از بزرگان اهل سنّت که متّهم به تشیّع نیستند، داستان لگد زدن به شکم حضرت فاطمه و اسقاط محسن را به صراحت در کتاب‌های خود آورده‌اند،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سیّار معتزلی،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جاحظ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عمر ضرب بطن فاطمة یوم البیعة، حتّی ألقت المحسن من بطنها، و کان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أحرقوا دارها بمن فیها، و ما کان فی الدّار غیر علیّ و فاطمة و الحسن و الحسین ؛</w:t>
      </w:r>
    </w:p>
    <w:p>
      <w:pPr>
        <w:pStyle w:val="BookText"/>
        <w:rPr/>
      </w:pPr>
      <w:r>
        <w:rPr>
          <w:rFonts w:ascii="IRNazanin" w:hAnsi="IRNazanin" w:eastAsia="IRNazanin"/>
          <w:i/>
          <w:i/>
          <w:iCs/>
          <w:color w:val="111111"/>
          <w:sz w:val="28"/>
          <w:sz w:val="28"/>
          <w:szCs w:val="28"/>
          <w:rtl w:val="true"/>
          <w:lang w:bidi="fa-IR"/>
        </w:rPr>
        <w:t>عمر در روز بیعت بر شکم فاطمه زد، به طوری که محسن را سقط کرد و خود فریاد می‌زد</w:t>
      </w:r>
      <w:r>
        <w:rPr>
          <w:rFonts w:eastAsia="IRNazanin" w:cs="IRNazanin"/>
          <w:i/>
          <w:iCs/>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را با کسانی که در آن هست آتش بزنید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در حالی که در خانه کسی جز علی، فاطمه، حسن و حسین نبود</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این فراز را شهرستانی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 است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عبدالقاهر بغدادی، متوفّای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صلاح الدّین صفدی، متوفّای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54" w:name="pg3128_28230"/>
    </w:p>
    <w:p>
      <w:pPr>
        <w:pStyle w:val="BookText"/>
        <w:rPr/>
      </w:pPr>
      <w:bookmarkEnd w:id="254"/>
      <w:r>
        <w:rPr>
          <w:rFonts w:ascii="IRNazanin" w:hAnsi="IRNazanin" w:eastAsia="IRNazanin"/>
          <w:color w:val="111111"/>
          <w:sz w:val="28"/>
          <w:sz w:val="28"/>
          <w:szCs w:val="28"/>
          <w:rtl w:val="true"/>
          <w:lang w:bidi="fa-IR"/>
        </w:rPr>
        <w:t>آن را به اختصار نقل کرده‌اند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ابی‌دارم، متوفّای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ذهبی از او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و فاضل تعبیر کرده، در اواخر عمرش فقط مثالب را برای او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محمد بن حماد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حاضر شدم، شیخی برای او قرائت می‌کرد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عمر رفس فاطمة حتّی أسقطت محسنا ؛</w:t>
      </w:r>
    </w:p>
    <w:p>
      <w:pPr>
        <w:pStyle w:val="BookText"/>
        <w:rPr/>
      </w:pPr>
      <w:r>
        <w:rPr>
          <w:rFonts w:ascii="IRNazanin" w:hAnsi="IRNazanin" w:eastAsia="IRNazanin"/>
          <w:i/>
          <w:i/>
          <w:iCs/>
          <w:color w:val="111111"/>
          <w:sz w:val="28"/>
          <w:sz w:val="28"/>
          <w:szCs w:val="28"/>
          <w:rtl w:val="true"/>
          <w:lang w:bidi="fa-IR"/>
        </w:rPr>
        <w:t>عمر با لگد بر سینه‌ی فاطمه زد، تا محسن را سقط کرد</w:t>
      </w:r>
      <w:r>
        <w:rPr>
          <w:rFonts w:eastAsia="IRNazanin" w:cs="IRNazanin"/>
          <w:i/>
          <w:iCs/>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ابن حجر عسقلانی نیز همان تعبیر را از او نقل کرده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نقل ابن شهرآشوب، ابن قتیبه‌ی دینوری، متوفّای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محسنا فسد من زحم قنفذ العدوی؛</w:t>
      </w:r>
    </w:p>
    <w:p>
      <w:pPr>
        <w:pStyle w:val="BookText"/>
        <w:rPr/>
      </w:pPr>
      <w:r>
        <w:rPr>
          <w:rFonts w:ascii="IRNazanin" w:hAnsi="IRNazanin" w:eastAsia="IRNazanin"/>
          <w:i/>
          <w:i/>
          <w:iCs/>
          <w:color w:val="111111"/>
          <w:sz w:val="28"/>
          <w:sz w:val="28"/>
          <w:szCs w:val="28"/>
          <w:rtl w:val="true"/>
          <w:lang w:bidi="fa-IR"/>
        </w:rPr>
        <w:t>محسن در اثر فشار قنفذ عدوی تلف شد</w:t>
      </w:r>
      <w:r>
        <w:rPr>
          <w:rFonts w:eastAsia="IRNazanin" w:cs="IRNazanin"/>
          <w:i/>
          <w:iCs/>
          <w:color w:val="111111"/>
          <w:sz w:val="28"/>
          <w:szCs w:val="28"/>
          <w:rtl w:val="true"/>
          <w:lang w:bidi="fa-IR"/>
        </w:rPr>
        <w:t>.</w:t>
      </w:r>
      <w:r>
        <w:rPr>
          <w:rStyle w:val="FootnoteAnchor"/>
          <w:rtl w:val="true"/>
        </w:rPr>
        <w:footnoteReference w:id="314"/>
      </w:r>
    </w:p>
    <w:p>
      <w:pPr>
        <w:pStyle w:val="Heading4"/>
        <w:numPr>
          <w:ilvl w:val="3"/>
          <w:numId w:val="1"/>
        </w:numPr>
        <w:rPr/>
      </w:pPr>
      <w:bookmarkStart w:id="255" w:name="__RefHeading___Toc1220278_2749589250"/>
      <w:bookmarkStart w:id="256" w:name="_Toc94"/>
      <w:bookmarkEnd w:id="255"/>
      <w:r>
        <w:rPr/>
        <w:t>6</w:t>
      </w:r>
      <w:r>
        <w:rPr>
          <w:rtl w:val="true"/>
        </w:rPr>
        <w:t xml:space="preserve">) </w:t>
      </w:r>
      <w:r>
        <w:rPr>
          <w:rtl w:val="true"/>
        </w:rPr>
        <w:t>راز تأخیر در خاکسپاری پیامبر اکرم صلی‌الله‌علیه‌و‌آله</w:t>
      </w:r>
      <w:bookmarkEnd w:id="256"/>
    </w:p>
    <w:p>
      <w:pPr>
        <w:pStyle w:val="BookText"/>
        <w:rPr/>
      </w:pPr>
      <w:r>
        <w:rPr>
          <w:rFonts w:ascii="IRNazanin" w:hAnsi="IRNazanin" w:eastAsia="IRNazanin"/>
          <w:color w:val="111111"/>
          <w:sz w:val="28"/>
          <w:sz w:val="28"/>
          <w:szCs w:val="28"/>
          <w:rtl w:val="true"/>
          <w:lang w:bidi="fa-IR"/>
        </w:rPr>
        <w:t>روز دوشنبه پیامبر اکرم صلی‌الله‌علیه‌و‌آله به شهادت رسید، روز چهارشنبه به خاک سپرده شد، زیرا تشنگان قدرت جنازه‌ی پیامبر را روی زمین گذاشتند و به سوی</w:t>
      </w:r>
    </w:p>
    <w:p>
      <w:pPr>
        <w:pStyle w:val="BookText"/>
        <w:rPr/>
      </w:pPr>
      <w:r>
        <w:rPr>
          <w:rFonts w:ascii="IRNazanin" w:hAnsi="IRNazanin" w:eastAsia="IRNazanin"/>
          <w:color w:val="111111"/>
          <w:sz w:val="28"/>
          <w:sz w:val="28"/>
          <w:szCs w:val="28"/>
          <w:rtl w:val="true"/>
          <w:lang w:bidi="fa-IR"/>
        </w:rPr>
        <w:t>گرفتن بیعت رفتند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ابی‌شیبه از عروه روایت کرده که ابوبکر و عمر در دفن پیامبر حضور </w:t>
      </w:r>
      <w:bookmarkStart w:id="257" w:name="pg3128_28232"/>
    </w:p>
    <w:p>
      <w:pPr>
        <w:pStyle w:val="BookText"/>
        <w:rPr/>
      </w:pPr>
      <w:bookmarkEnd w:id="257"/>
      <w:r>
        <w:rPr>
          <w:rFonts w:ascii="IRNazanin" w:hAnsi="IRNazanin" w:eastAsia="IRNazanin"/>
          <w:color w:val="111111"/>
          <w:sz w:val="28"/>
          <w:sz w:val="28"/>
          <w:szCs w:val="28"/>
          <w:rtl w:val="true"/>
          <w:lang w:bidi="fa-IR"/>
        </w:rPr>
        <w:t>نیافتند، زیرا به سقیفه‌ی بنی‌ساعده رفته، در میان انصار بودند و پیکر مقدّس پیامبر پیش از بازگشت آنها به خاک سپرده شد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همه‌ی مورّخان و محدّثان از عایشه روایت کرده‌اند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خاک‌سپاری پیامبر آگاه نشدیم، جز هنگامی که در شب چهارشنبه صدای بیل و کلنگ را شنیدیم</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طول قرون و اعصار همگان بر این تصریح کرده‌اند که پیامبر اکرم صلی‌الله‌علیه‌و‌آله روز دوشنبه رحلت نموده، در شب چهارشنبه به خاک سپرده شد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بیعت ابوبکر به انجام رسید، به تجهیز پیامبر شروع کردند</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258" w:name="__RefHeading___Toc1220280_2749589250"/>
      <w:bookmarkStart w:id="259" w:name="_Toc95"/>
      <w:bookmarkEnd w:id="258"/>
      <w:r>
        <w:rPr/>
        <w:t>7</w:t>
      </w:r>
      <w:r>
        <w:rPr>
          <w:rtl w:val="true"/>
        </w:rPr>
        <w:t xml:space="preserve">) </w:t>
      </w:r>
      <w:r>
        <w:rPr>
          <w:rtl w:val="true"/>
        </w:rPr>
        <w:t>تشنگان قدرت</w:t>
      </w:r>
      <w:bookmarkEnd w:id="259"/>
    </w:p>
    <w:p>
      <w:pPr>
        <w:pStyle w:val="BookText"/>
        <w:rPr/>
      </w:pPr>
      <w:r>
        <w:rPr>
          <w:rFonts w:ascii="IRNazanin" w:hAnsi="IRNazanin" w:eastAsia="IRNazanin"/>
          <w:color w:val="111111"/>
          <w:sz w:val="28"/>
          <w:sz w:val="28"/>
          <w:szCs w:val="28"/>
          <w:rtl w:val="true"/>
          <w:lang w:bidi="fa-IR"/>
        </w:rPr>
        <w:t>آنان که به دروغ خود را خادمان امّت می‌نامیدند، آن قدر تشنه‌ی قدرت و شیفته‌ی حکومت بودند، که پیکر مقدّس پیامبر اکرم صلی‌الله‌علیه‌و‌آله را روی زمین رها کردند، به دنبال بیعت گرفتن رفتند و بر پیکر پیامبر اکرم صلی‌الله‌علیه‌و‌آله نماز نخواندند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لطفی که در حقّ اهل‌بیت انجام دادند، این بود که به آنها اجازه دادند که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تجهیز و تکفین پیامبر اکرم صلی‌الله‌علیه‌و‌آله باشند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و خود به کار مهم‌تر مشغول شدند و آن حضور در سقیفه و اخذ بیعت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کثیر فصلی را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مهمّه‌ای که بعد از وفات پیامبر و پیش از دفن آن حضرت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در آغاز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والاترین و پربرکت‌ترین آنها بر اسلام و امّت اسلامی، بیعت ابوبکر بود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بعدها که امور بر وفق مرادشان پیش رفت، روزی امیرمؤمنان علیه‌السلام را مشاهده کردند که اندوهگین است، غافل بودند از این که مولای متّقیان مُعَزّی هست و در سوگ پیامبر اکرم صلی‌الله‌علیه‌و‌آله اندوهگین است، ابوبکر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ترا اندوهناک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عَنانی ما لَمْ یَعِنْکَ ؛</w:t>
      </w:r>
    </w:p>
    <w:p>
      <w:pPr>
        <w:pStyle w:val="BookText"/>
        <w:rPr/>
      </w:pPr>
      <w:r>
        <w:rPr>
          <w:rFonts w:ascii="IRNazanin" w:hAnsi="IRNazanin" w:eastAsia="IRNazanin"/>
          <w:i/>
          <w:i/>
          <w:iCs/>
          <w:color w:val="111111"/>
          <w:sz w:val="28"/>
          <w:sz w:val="28"/>
          <w:szCs w:val="28"/>
          <w:rtl w:val="true"/>
          <w:lang w:bidi="fa-IR"/>
        </w:rPr>
        <w:t>بر من حادثه‌ای رخ داده، که بر تو رخ نداده است</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خطاب به حاضران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کنید، شما را به خدا سوگند آیا کسی بیش از من برای پیامبر اندوهگین بود؟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این بود اشاره‌ای کوتاه به اوّلین فراز از خطبه‌ی حضرت فاطمه‌ی زهرا علیهاالسلام در پشت در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بتوانیم در آینده کتاب مستقلّی در شرح این خطبه تقدیم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سیاه‌ترین هفته‌ی تاریخ، از علی محدّث بندرریگی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غنچه‌ی یاس، از مهدی فاطمی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المحسن السّبط مولود أم سقط؟ از سیّد محمّدمهدی خرسان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التّحقیق فیما جری فی أمر فدک، از ایشان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الهجوم علی بیت فاطمة، از عبدالزّهراء مهدی </w:t>
      </w:r>
      <w:bookmarkStart w:id="260" w:name="pg3128_28238"/>
    </w:p>
    <w:p>
      <w:pPr>
        <w:pStyle w:val="Heading2"/>
        <w:numPr>
          <w:ilvl w:val="1"/>
          <w:numId w:val="1"/>
        </w:numPr>
        <w:rPr/>
      </w:pPr>
      <w:bookmarkStart w:id="261" w:name="__RefHeading___Toc1220282_2749589250"/>
      <w:bookmarkStart w:id="262" w:name="_Toc96"/>
      <w:bookmarkEnd w:id="260"/>
      <w:bookmarkEnd w:id="261"/>
      <w:r>
        <w:rPr>
          <w:rtl w:val="true"/>
        </w:rPr>
        <w:t>درس یازدهم</w:t>
      </w:r>
      <w:r>
        <w:rPr>
          <w:rtl w:val="true"/>
        </w:rPr>
        <w:t xml:space="preserve">: </w:t>
      </w:r>
      <w:r>
        <w:rPr>
          <w:rtl w:val="true"/>
        </w:rPr>
        <w:t>آثار علمی حضرت فاطمه علیهاالسلام</w:t>
      </w:r>
      <w:bookmarkEnd w:id="262"/>
    </w:p>
    <w:p>
      <w:pPr>
        <w:pStyle w:val="Heading3"/>
        <w:numPr>
          <w:ilvl w:val="2"/>
          <w:numId w:val="1"/>
        </w:numPr>
        <w:rPr/>
      </w:pPr>
      <w:bookmarkStart w:id="263" w:name="__RefHeading___Toc1220284_2749589250"/>
      <w:bookmarkStart w:id="264" w:name="_Toc97"/>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از صدّیقه‌ی طاهره، حضرت فاطمه‌ی زهرا علیهاالسلام آثار علمی ارزشمند فراوانی بر جای مانده که به شماری از آنها اشاره می‌کنیم</w:t>
      </w:r>
      <w:r>
        <w:rPr>
          <w:rFonts w:eastAsia="IRNazanin" w:cs="IRNazanin"/>
          <w:color w:val="111111"/>
          <w:sz w:val="28"/>
          <w:szCs w:val="28"/>
          <w:rtl w:val="true"/>
          <w:lang w:bidi="fa-IR"/>
        </w:rPr>
        <w:t>:</w:t>
      </w:r>
    </w:p>
    <w:p>
      <w:pPr>
        <w:pStyle w:val="Heading3"/>
        <w:numPr>
          <w:ilvl w:val="2"/>
          <w:numId w:val="1"/>
        </w:numPr>
        <w:rPr/>
      </w:pPr>
      <w:bookmarkStart w:id="265" w:name="__RefHeading___Toc1220286_2749589250"/>
      <w:bookmarkStart w:id="266" w:name="_Toc98"/>
      <w:bookmarkEnd w:id="265"/>
      <w:r>
        <w:rPr/>
        <w:t>1</w:t>
      </w:r>
      <w:r>
        <w:rPr>
          <w:rtl w:val="true"/>
        </w:rPr>
        <w:t xml:space="preserve">) </w:t>
      </w:r>
      <w:r>
        <w:rPr>
          <w:rtl w:val="true"/>
        </w:rPr>
        <w:t>خطبه‌های حضرت فاطمه علیهاالسلام</w:t>
      </w:r>
      <w:bookmarkEnd w:id="266"/>
    </w:p>
    <w:p>
      <w:pPr>
        <w:pStyle w:val="BookText"/>
        <w:rPr/>
      </w:pPr>
      <w:r>
        <w:rPr>
          <w:rFonts w:ascii="IRNazanin" w:hAnsi="IRNazanin" w:eastAsia="IRNazanin"/>
          <w:color w:val="111111"/>
          <w:sz w:val="28"/>
          <w:sz w:val="28"/>
          <w:szCs w:val="28"/>
          <w:rtl w:val="true"/>
          <w:lang w:bidi="fa-IR"/>
        </w:rPr>
        <w:t>سه خطبه از خطبه‌های حضرت فاطمه علیهاالسلام که در این کتاب مورد بحث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خطبه‌ی فدکیّه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خطبه‌ی در بستر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خطبه‌ی پشت در</w:t>
      </w:r>
    </w:p>
    <w:p>
      <w:pPr>
        <w:pStyle w:val="Heading3"/>
        <w:numPr>
          <w:ilvl w:val="2"/>
          <w:numId w:val="1"/>
        </w:numPr>
        <w:rPr/>
      </w:pPr>
      <w:bookmarkStart w:id="267" w:name="__RefHeading___Toc1220288_2749589250"/>
      <w:bookmarkStart w:id="268" w:name="_Toc99"/>
      <w:bookmarkEnd w:id="267"/>
      <w:r>
        <w:rPr/>
        <w:t>2</w:t>
      </w:r>
      <w:r>
        <w:rPr>
          <w:rtl w:val="true"/>
        </w:rPr>
        <w:t xml:space="preserve">) </w:t>
      </w:r>
      <w:r>
        <w:rPr>
          <w:rtl w:val="true"/>
        </w:rPr>
        <w:t>مسند فاطمه علیهاالسلام</w:t>
      </w:r>
      <w:bookmarkEnd w:id="268"/>
    </w:p>
    <w:p>
      <w:pPr>
        <w:pStyle w:val="BookText"/>
        <w:rPr/>
      </w:pPr>
      <w:r>
        <w:rPr>
          <w:rFonts w:ascii="Amiri" w:hAnsi="Amiri" w:eastAsia="Amiri" w:cs="Amiri"/>
          <w:color w:val="111111"/>
          <w:sz w:val="28"/>
          <w:sz w:val="28"/>
          <w:szCs w:val="28"/>
          <w:rtl w:val="true"/>
          <w:lang w:bidi="ar-SA"/>
        </w:rPr>
        <w:t xml:space="preserve">حضرت فاطمه علیهاالسلام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محدِّثه بود، زیرا احادیث فراوانی از پدر بزرگوارش حدیث کرده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محدَّثه بود، زیرا فرشته با وی سخن می‌گفت</w:t>
      </w:r>
      <w:r>
        <w:rPr>
          <w:rFonts w:eastAsia="IRNazanin" w:cs="IRNazanin"/>
          <w:color w:val="111111"/>
          <w:sz w:val="28"/>
          <w:szCs w:val="28"/>
          <w:rtl w:val="true"/>
          <w:lang w:bidi="fa-IR"/>
        </w:rPr>
        <w:t>.</w:t>
      </w:r>
      <w:r>
        <w:rPr>
          <w:rStyle w:val="FootnoteAnchor"/>
          <w:rtl w:val="true"/>
        </w:rPr>
        <w:footnoteReference w:id="322"/>
      </w:r>
      <w:bookmarkStart w:id="269" w:name="pg3128_28240"/>
    </w:p>
    <w:p>
      <w:pPr>
        <w:pStyle w:val="BookText"/>
        <w:rPr/>
      </w:pPr>
      <w:bookmarkEnd w:id="269"/>
      <w:r>
        <w:rPr>
          <w:rFonts w:ascii="IRNazanin" w:hAnsi="IRNazanin" w:eastAsia="IRNazanin"/>
          <w:color w:val="111111"/>
          <w:sz w:val="28"/>
          <w:sz w:val="28"/>
          <w:szCs w:val="28"/>
          <w:rtl w:val="true"/>
          <w:lang w:bidi="fa-IR"/>
        </w:rPr>
        <w:t xml:space="preserve">ابوعمر، یوسف بن عبداللّه بن محمد بن عبدالبرّ قرطبی، 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بانوان محدِّثه را گرد آورده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عزّالدّین، علی بن ابی‌الکرم،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یک‌هزار بانوی محدِّثه را معرّفی کرده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شهاب الدّین، احمد بن علی بن محمد عسقلانی،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بانوان صحابی محدِّثه را برشمرده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در این میان به جز حضرت فاطمه علیهاالسلام، احدی این سعادت را نداشت که در تمام لحظات و ساعات شبانه‌روز، بدون هیچ محدودیّتی بتواند به محضر مقدّس رسول اکرم صلی‌الله‌علیه‌و‌آله شرفیاب شده، از آن حضرت حدیث استماع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حضرت فاطمه علیهاالسلام احادیث فراوانی از پیامبر اکرم علیهاالسلامو حضرت امیرمؤمنان علیه‌السلام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حضرت امّ کلثوم، امام حسن، امام حسین علیهم‌السلام و بسیاری از اصحاب و صحابیّات از آن حضرت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این که امیرمؤمنان علیه‌السلام احادیثی از همسر گرامی‌شان روایت کرده‌اند</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270" w:name="__RefHeading___Toc1220290_2749589250"/>
      <w:bookmarkStart w:id="271" w:name="_Toc100"/>
      <w:bookmarkEnd w:id="270"/>
      <w:r>
        <w:rPr>
          <w:rtl w:val="true"/>
        </w:rPr>
        <w:t>کتابنامه‌ی مسند فاطمه علیهاالسلام</w:t>
      </w:r>
      <w:bookmarkEnd w:id="27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کتاب‌های حدیثی فراوانی احادیث نورانی حضرت فاطمه علیهاالسلام روایت </w:t>
      </w:r>
    </w:p>
    <w:p>
      <w:pPr>
        <w:pStyle w:val="BookText"/>
        <w:rPr/>
      </w:pPr>
      <w:r>
        <w:rPr>
          <w:rFonts w:ascii="IRNazanin" w:hAnsi="IRNazanin" w:eastAsia="IRNazanin"/>
          <w:color w:val="111111"/>
          <w:sz w:val="28"/>
          <w:sz w:val="28"/>
          <w:szCs w:val="28"/>
          <w:rtl w:val="true"/>
          <w:lang w:bidi="fa-IR"/>
        </w:rPr>
        <w:t>شده، ما در اینجا به تعدادی از کتاب‌هایی که مستقلاًّ پیرامون احادیث آن حضرت تألیف شده،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الزهراء علیهاالسلام، از ابوجعفر، محمد بن علی بن بابویه، مشهور به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حدیث نقل کرده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جزء من أحادیث فاطمه، از عاطف احمد امان الدّقن، چاپ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فاطمة الزّهراء، از محمد روحانی علی‌آبادی،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الزّهراء، أقوالها و أفعالها، از علی کریمی جهرمی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الکلمات الباهرة، للصّدّیقة الطّاهرة، از عبدالمجید بن محمد یزدی، متوفّای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الکلمة الطّیّبة، یا سخنان حضرت فاطمه علیهاالسلام، از امیر ظهیری، چاپ تبریز،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کلمة فاطمة الزّهراء، از شهید سیّد حسن شیرازی، مستشهد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فاطمة، از ابوحفص، عمر بن احمد بن عثمان مروزی،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فاطمه علیهاالسلام، از علی بن عمر دارقطنی، صاحب سنن دارقطنی، متوفّای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محدّث بحرانی از آن روایت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فاطمه، از محمد 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محدّث بحرانی در تفسیر البرهان از آن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فاطمه علیهاالسلام، از مؤلّفی ناشناخته، که شیخ حرّ عاملی از آن روایت کرده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فاطمه علیهاالسلام، از مؤلّفی ناشناخته، که با یک واسطه از شیخ صدوق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 بحرانی در مدینة المعاجز از آن حدیث نقل کرده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فاطمه علیهاالسلام، از جلال 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فاطمه علیهاالسلام، از شیخ عزیزاللّه عطاردی، چاپ تهران،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فاطمة الزّهراء علیهاالسلام، از سیّد حسین شیخ الاسلامی، چاپ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روی عن فاطمه علیهاالسلام، از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فقه الزّهراء، از سیّد محمد حسینی شیرازی، متوفّای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کلمات الزّهراء، از محمد دشتی، 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میراث حضرت زهراء، از محمدرضا آل یاسین، چاپ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الحیاة، از محمد دشتی، 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72" w:name="pg3128_28246"/>
    </w:p>
    <w:p>
      <w:pPr>
        <w:pStyle w:val="BookText"/>
        <w:rPr/>
      </w:pPr>
      <w:bookmarkEnd w:id="272"/>
      <w:r>
        <w:rPr>
          <w:rFonts w:ascii="IRNazanin" w:hAnsi="IRNazanin" w:eastAsia="IRNazanin"/>
          <w:color w:val="111111"/>
          <w:sz w:val="28"/>
          <w:sz w:val="28"/>
          <w:szCs w:val="28"/>
          <w:rtl w:val="true"/>
          <w:lang w:bidi="fa-IR"/>
        </w:rPr>
        <w:t>و ده‌ها کتاب دیگر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چهل گوهر، کوثر تسبیح، گلبوته‌های گلستان فاطمه علیهاالسلام، گهرهای فاطمی و </w:t>
      </w:r>
      <w:r>
        <w:rPr>
          <w:rFonts w:eastAsia="IRNazanin" w:cs="IRNazanin"/>
          <w:color w:val="111111"/>
          <w:sz w:val="28"/>
          <w:szCs w:val="28"/>
          <w:rtl w:val="true"/>
          <w:lang w:bidi="fa-IR"/>
        </w:rPr>
        <w:t>...</w:t>
      </w:r>
    </w:p>
    <w:p>
      <w:pPr>
        <w:pStyle w:val="Heading3"/>
        <w:numPr>
          <w:ilvl w:val="2"/>
          <w:numId w:val="1"/>
        </w:numPr>
        <w:rPr/>
      </w:pPr>
      <w:bookmarkStart w:id="273" w:name="__RefHeading___Toc1220292_2749589250"/>
      <w:bookmarkStart w:id="274" w:name="_Toc101"/>
      <w:bookmarkEnd w:id="273"/>
      <w:r>
        <w:rPr/>
        <w:t>3</w:t>
      </w:r>
      <w:r>
        <w:rPr>
          <w:rtl w:val="true"/>
        </w:rPr>
        <w:t xml:space="preserve">) </w:t>
      </w:r>
      <w:r>
        <w:rPr>
          <w:rtl w:val="true"/>
        </w:rPr>
        <w:t>صحیفة الزّهراء علیهاالسلام</w:t>
      </w:r>
      <w:bookmarkEnd w:id="274"/>
    </w:p>
    <w:p>
      <w:pPr>
        <w:pStyle w:val="BookText"/>
        <w:rPr/>
      </w:pPr>
      <w:r>
        <w:rPr>
          <w:rFonts w:ascii="IRNazanin" w:hAnsi="IRNazanin" w:eastAsia="IRNazanin"/>
          <w:color w:val="111111"/>
          <w:sz w:val="28"/>
          <w:sz w:val="28"/>
          <w:szCs w:val="28"/>
          <w:rtl w:val="true"/>
          <w:lang w:bidi="fa-IR"/>
        </w:rPr>
        <w:t>بسیاری از دقایق علمی، حقایق عرفانی، مسائل اجتماعی و تربیتی اسلام، در قالب دعا در اختیار شیفتگان معارف اهل‌بیت علیهم‌السلام قرار گرفته، تا ضمن راز دل با آفریدگار جهان، معارف والا و حقایق تابناک تعالیم اسلام در اعماق دل نفوذ کرده، دل را جلا داده، دیده را ضیاء بخشیده، زنگار گناه و هوای عصیان را از دل‌ها بزداید و دل را شایسته‌ی کسب نور و آماده‌ی نزول رحمت پروردگار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فرهنگ ماندگار تنها یادگار پیامبر را دعاها و نیایش‌های آن حضرت تشکیل می‌دهد، که به هنگام تهجّد و مناجات با خداوند منّان بر زبان جاری کرده، در بایگانی حافظه‌ی فرزندانش ثبت شده، بعدها به ارادتمندان، دلباختگان و شیفتگان آثار اهل‌بیت علیهم‌السلام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همه‌ی کتاب‌هایی که پیرامون ادعیه و اذکار در طول قرون و اعصار نگارش یافته، تعدادی از دعاهای آن حضرت آمده است، ما در اینجا فقط به شماری از آثاری که مستقلاًّ در این رابطه تألیف شده،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کتابنامه‌ی نیایش‌های حضرت فاطمه علیهاالسلام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ادعیه‌ی فاطمیه، از محمد دشتی، 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ادعیه و اذکار حضرت فاطمه علیهاالسلام، از محمد روحانی علی‌آبادی، شامل </w:t>
      </w:r>
      <w:r>
        <w:rPr>
          <w:rFonts w:eastAsia="IRNazanin" w:cs="IRNazanin"/>
          <w:color w:val="111111"/>
          <w:sz w:val="28"/>
          <w:szCs w:val="28"/>
          <w:lang w:bidi="fa-IR"/>
        </w:rPr>
        <w:t>87</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واصله از حضرت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 </w:t>
      </w:r>
      <w:bookmarkStart w:id="275" w:name="pg3128_28248"/>
    </w:p>
    <w:p>
      <w:pPr>
        <w:pStyle w:val="BookText"/>
        <w:rPr/>
      </w:pPr>
      <w:bookmarkEnd w:id="27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دعاء فاطمه علیهاالسلام، از مؤلّفی ناشناخته، که نسخه‌ی خطی آن به شماره‌ی </w:t>
      </w:r>
      <w:r>
        <w:rPr>
          <w:rFonts w:eastAsia="IRNazanin" w:cs="IRNazanin"/>
          <w:color w:val="111111"/>
          <w:sz w:val="28"/>
          <w:szCs w:val="28"/>
          <w:lang w:bidi="fa-IR"/>
        </w:rPr>
        <w:t>3629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کتابخانه‌ی سلطنتی برلین موجود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الزّهراء، از جواد قیّومی، چاپ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الزّهراء، از اسعد عبّود، چاپ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الزّهراء، از محسن عقیل، چاپ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الزّهراء، از سید ذی‌شأن حیدر جوادی اله‌آبادی، چاپ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زبان اردو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صحیفه‌ی فاطمه‌ی زهرا علیهاالسلام، از سیّد محمدهادی جونپوری، چاپ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اردو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الصّحیفة الفاطمیّة، از ابواحمد عبداللّه بن عدنان منتفکی رفاعی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الصحیفة الفاطمیّة الجامعة، از سید محمدباقر موحّد ابطحی، چاپ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لمعة من صحیفة فاطمه، تدوین حسینیه کربلایی‌های اصفهان، چاپ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مناجات حضرت بی‌بی فاطمه علیهاالسلام، از مؤلّفی ناشناخته که نسخه‌ی خطی آن به شماره‌ی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آپسالا، در سوئد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آذری </w:t>
      </w:r>
      <w:r>
        <w:rPr>
          <w:rFonts w:eastAsia="IRNazanin" w:cs="IRNazanin"/>
          <w:color w:val="111111"/>
          <w:sz w:val="28"/>
          <w:szCs w:val="28"/>
          <w:rtl w:val="true"/>
          <w:lang w:bidi="fa-IR"/>
        </w:rPr>
        <w:t>- .</w:t>
      </w:r>
      <w:r>
        <w:rPr>
          <w:rStyle w:val="FootnoteAnchor"/>
          <w:rtl w:val="true"/>
        </w:rPr>
        <w:footnoteReference w:id="333"/>
      </w:r>
    </w:p>
    <w:p>
      <w:pPr>
        <w:pStyle w:val="Heading3"/>
        <w:numPr>
          <w:ilvl w:val="2"/>
          <w:numId w:val="1"/>
        </w:numPr>
        <w:rPr/>
      </w:pPr>
      <w:bookmarkStart w:id="276" w:name="__RefHeading___Toc1220294_2749589250"/>
      <w:bookmarkStart w:id="277" w:name="_Toc102"/>
      <w:bookmarkEnd w:id="276"/>
      <w:r>
        <w:rPr/>
        <w:t>4</w:t>
      </w:r>
      <w:r>
        <w:rPr>
          <w:rtl w:val="true"/>
        </w:rPr>
        <w:t xml:space="preserve">) </w:t>
      </w:r>
      <w:r>
        <w:rPr>
          <w:rtl w:val="true"/>
        </w:rPr>
        <w:t>حدیث لوح فاطمه علیهاالسلام</w:t>
      </w:r>
      <w:bookmarkEnd w:id="27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جابر بن عبداللّه انصاری به محضر حضرت فاطمه علیهاالسلام مشرّف </w:t>
      </w:r>
    </w:p>
    <w:p>
      <w:pPr>
        <w:pStyle w:val="BookText"/>
        <w:rPr/>
      </w:pPr>
      <w:r>
        <w:rPr>
          <w:rFonts w:ascii="IRNazanin" w:hAnsi="IRNazanin" w:eastAsia="IRNazanin"/>
          <w:color w:val="111111"/>
          <w:sz w:val="28"/>
          <w:sz w:val="28"/>
          <w:szCs w:val="28"/>
          <w:rtl w:val="true"/>
          <w:lang w:bidi="fa-IR"/>
        </w:rPr>
        <w:t>می‌شود، در دست آن حضرت لوح سبزرنگی را مشاهده می‌کند، که در آن مطالبی با نور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لوح از آن حضرت می‌پرسد،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لوحی است که آن را خداوند منّان به رسول عالمیان اعطاء فرموده، در این لوح نام پدرم، شوهرم، دو فرزندم و دیگر أوصیاء از تبار من ثبت شده است، پدرم آن را به من اهداء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جابر اجازه می‌گیرد و متن آنها را رونویسی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باقر علیه‌السلام برای مشاهده‌ی دست‌نوشته‌ی جابر به منزل ایشان تشریف‌فرما شده، متن آن را از حفظ می‌خواند و جابر با دست‌نوشته‌ی خود مطابقت می‌کند، حتّی یک حرف نیز اختلاف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بزرگ شیعه متن آن را به واسطه‌ی امام باقر و امام صادق علیهماالسلامو جابر بن عبداللّه از حضرت فاطمه علیهاالسلام روایت کرده‌اند، که به تعدادی از این بزرگان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کلینی، متوفّای </w:t>
      </w:r>
      <w:r>
        <w:rPr>
          <w:rFonts w:eastAsia="IRNazanin" w:cs="IRNazanin"/>
          <w:color w:val="111111"/>
          <w:sz w:val="28"/>
          <w:szCs w:val="28"/>
          <w:lang w:bidi="fa-IR"/>
        </w:rPr>
        <w:t>329</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حسین مسعودی، 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ابراهیم نعمانی، از محدّثان قرن چهارم</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الاسلام طبرسی، مفسّر بزرگ شیعه در قرن ششم</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ابراهیم بن مؤیّد جوینی حموینی، متوفّای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شیخ حرّ عاملی، متوفّای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اینها نه تن از محدّثان والامقام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حدیث لوح را با اسناد معتبر و مورد استناد در کتاب‌های پایه و مرجع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منابع حدیثی، آثار مستقلّی نیز پیرامون حدیث لوح تدوین شده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ترجمه‌ی حدیث لوح فاطمه علیهاالسلام، از احمد بروجردی جواهری، چاپ کرمانشاه،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لوح، از علی لبّاف، چاپ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رساله‌ی لوح حضرت فاطمه علیهاالسلام، از سیّد عزیزاللّه امامت، چاپ کاشان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شهادة الشّهداء در حدیث لوح فاطمة الزّهراء، از سیّد اسماعیل هاشمی،</w:t>
      </w:r>
    </w:p>
    <w:p>
      <w:pPr>
        <w:pStyle w:val="BookText"/>
        <w:rPr/>
      </w:pPr>
      <w:r>
        <w:rPr>
          <w:rFonts w:ascii="IRNazanin" w:hAnsi="IRNazanin" w:eastAsia="IRNazanin"/>
          <w:color w:val="111111"/>
          <w:sz w:val="28"/>
          <w:sz w:val="28"/>
          <w:szCs w:val="28"/>
          <w:rtl w:val="true"/>
          <w:lang w:bidi="fa-IR"/>
        </w:rPr>
        <w:t xml:space="preserve">چاپ اصفهان،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هند،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78" w:name="pg3128_28254"/>
    </w:p>
    <w:p>
      <w:pPr>
        <w:pStyle w:val="Heading3"/>
        <w:numPr>
          <w:ilvl w:val="2"/>
          <w:numId w:val="1"/>
        </w:numPr>
        <w:rPr/>
      </w:pPr>
      <w:bookmarkStart w:id="279" w:name="__RefHeading___Toc1220296_2749589250"/>
      <w:bookmarkStart w:id="280" w:name="_Toc103"/>
      <w:bookmarkEnd w:id="278"/>
      <w:bookmarkEnd w:id="279"/>
      <w:r>
        <w:rPr/>
        <w:t>5</w:t>
      </w:r>
      <w:r>
        <w:rPr>
          <w:rtl w:val="true"/>
        </w:rPr>
        <w:t xml:space="preserve">) </w:t>
      </w:r>
      <w:r>
        <w:rPr>
          <w:rtl w:val="true"/>
        </w:rPr>
        <w:t>حدیث کساء</w:t>
      </w:r>
      <w:bookmarkEnd w:id="280"/>
    </w:p>
    <w:p>
      <w:pPr>
        <w:pStyle w:val="BookText"/>
        <w:rPr/>
      </w:pPr>
      <w:r>
        <w:rPr>
          <w:rFonts w:ascii="IRNazanin" w:hAnsi="IRNazanin" w:eastAsia="IRNazanin"/>
          <w:color w:val="111111"/>
          <w:sz w:val="28"/>
          <w:sz w:val="28"/>
          <w:szCs w:val="28"/>
          <w:rtl w:val="true"/>
          <w:lang w:bidi="fa-IR"/>
        </w:rPr>
        <w:t>گردهمایی پنج تن آل عبا در زیر کساء و نزول آیه‌ی تطهیر</w:t>
      </w:r>
      <w:r>
        <w:rPr>
          <w:rStyle w:val="FootnoteAnchor"/>
          <w:rtl w:val="true"/>
        </w:rPr>
        <w:footnoteReference w:id="344"/>
      </w:r>
      <w:r>
        <w:rPr>
          <w:rFonts w:ascii="IRNazanin" w:hAnsi="IRNazanin" w:eastAsia="IRNazanin"/>
          <w:color w:val="111111"/>
          <w:sz w:val="28"/>
          <w:sz w:val="28"/>
          <w:szCs w:val="28"/>
          <w:rtl w:val="true"/>
          <w:lang w:bidi="fa-IR"/>
        </w:rPr>
        <w:t>در شأن آنها، از مسلّمات تاریخ است و در صدها منبع معتبر از منابع حدیثی، تفسیری، تاریخی و رجالی شیعه و اهل سنّت، با اسناد معتبر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ارزشمند شخصیّت برجسته‌ی جهان تشیّع، علاّمه‌ی بزرگوار، آیة اللّه حاج شیخ عبدالحسین امینی رحمه‌الله، منابع و مآخذ اهل تسنّن بررسی شده، تعداد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راویان حدیث کساء و نزول آیه‌ی تطهیر در حقّ خمسه‌ی طیّبه، به ترتیب قرون و اعصار معرّفی شده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از بررسی احادیث وارده به این نتیجه می‌رسیم که حادثه‌ی حدیث کساء حدّاقلّ سه بار اتّفاق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خانه‌ی امّ سلمه</w:t>
      </w:r>
    </w:p>
    <w:p>
      <w:pPr>
        <w:pStyle w:val="BookText"/>
        <w:rPr/>
      </w:pPr>
      <w:r>
        <w:rPr>
          <w:rFonts w:ascii="IRNazanin" w:hAnsi="IRNazanin" w:eastAsia="IRNazanin"/>
          <w:color w:val="111111"/>
          <w:sz w:val="28"/>
          <w:sz w:val="28"/>
          <w:szCs w:val="28"/>
          <w:rtl w:val="true"/>
          <w:lang w:bidi="fa-IR"/>
        </w:rPr>
        <w:t>ده‌ها حدیث معتبر با اسناد صحیح از بزرگان تشیّع و تسنّن از وقوع این حادثه در خانه‌ی امّ سلمه خبر داده‌اند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خانه‌ی حضرت فاطمه علیهاالسلام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وقوع حادثه‌ی حدیث کساء، واثلة بن اسقع، از اصحاب عظیم الشّأن پیامبر اکرم، در خانه‌ی حضرت فاطمه علیهاالسلام حضور داشته، این حادثه را به </w:t>
      </w:r>
      <w:bookmarkStart w:id="281" w:name="pg3128_28256"/>
    </w:p>
    <w:p>
      <w:pPr>
        <w:pStyle w:val="BookText"/>
        <w:rPr/>
      </w:pPr>
      <w:bookmarkEnd w:id="281"/>
      <w:r>
        <w:rPr>
          <w:rFonts w:ascii="IRNazanin" w:hAnsi="IRNazanin" w:eastAsia="IRNazanin"/>
          <w:color w:val="111111"/>
          <w:sz w:val="28"/>
          <w:sz w:val="28"/>
          <w:szCs w:val="28"/>
          <w:rtl w:val="true"/>
          <w:lang w:bidi="fa-IR"/>
        </w:rPr>
        <w:t>چشم خود دیده، برای دیگران نقل کرده، ده‌ها تن از راویان از او روایت کرده‌اند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نصارای نجران</w:t>
      </w:r>
    </w:p>
    <w:p>
      <w:pPr>
        <w:pStyle w:val="BookText"/>
        <w:rPr/>
      </w:pPr>
      <w:r>
        <w:rPr>
          <w:rFonts w:ascii="IRNazanin" w:hAnsi="IRNazanin" w:eastAsia="IRNazanin"/>
          <w:color w:val="111111"/>
          <w:sz w:val="28"/>
          <w:sz w:val="28"/>
          <w:szCs w:val="28"/>
          <w:rtl w:val="true"/>
          <w:lang w:bidi="fa-IR"/>
        </w:rPr>
        <w:t>به هنگام حضور نصارای نجران برای مباهله، پیامبر اکرم صلی‌الله‌علیه‌و‌آله، حضرت علی، حضرت فاطمه، امام حسن و امام حسین علیهم‌السلام را در زیر کساء گرد آورد، آنگاه آنها را به مباهله فرا خواند و آنها امتناع کردند و به جزیه راضی شدند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ابن حجر مکی </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از سوی رسول‌خدا در خانه‌ی امّ سلمه و در خانه‌ی حضرت فاطمه علیهاالسلام و در غیر آنها تکرار شده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آیة اللّه سیّد محمدکاظم طباطبایی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نیز بر وقوع آن در خانه‌ی امّ سلمه، حضرت فاطمه و زینب بنت جحش تصریح نموده است</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282" w:name="__RefHeading___Toc1220298_2749589250"/>
      <w:bookmarkStart w:id="283" w:name="_Toc104"/>
      <w:bookmarkEnd w:id="282"/>
      <w:r>
        <w:rPr>
          <w:rtl w:val="true"/>
        </w:rPr>
        <w:t>حدیث کساء معروف</w:t>
      </w:r>
      <w:bookmarkEnd w:id="283"/>
    </w:p>
    <w:p>
      <w:pPr>
        <w:pStyle w:val="BookText"/>
        <w:rPr/>
      </w:pPr>
      <w:r>
        <w:rPr>
          <w:rFonts w:ascii="IRNazanin" w:hAnsi="IRNazanin" w:eastAsia="IRNazanin"/>
          <w:color w:val="111111"/>
          <w:sz w:val="28"/>
          <w:sz w:val="28"/>
          <w:szCs w:val="28"/>
          <w:rtl w:val="true"/>
          <w:lang w:bidi="fa-IR"/>
        </w:rPr>
        <w:t>متن حدیث کساء معروفی که در مجالس و محافل برای برآورده شدن حوائج می‌خوانند، در منابع فراوان آمده،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الأخبار و درر الآثار،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دیلمی، صاحب ارشاد</w:t>
      </w:r>
      <w:bookmarkStart w:id="284" w:name="pg3128_28258"/>
    </w:p>
    <w:p>
      <w:pPr>
        <w:pStyle w:val="BookText"/>
        <w:rPr/>
      </w:pPr>
      <w:bookmarkEnd w:id="284"/>
      <w:r>
        <w:rPr>
          <w:rFonts w:ascii="IRNazanin" w:hAnsi="IRNazanin" w:eastAsia="IRNazanin"/>
          <w:color w:val="111111"/>
          <w:sz w:val="28"/>
          <w:sz w:val="28"/>
          <w:szCs w:val="28"/>
          <w:rtl w:val="true"/>
          <w:lang w:bidi="fa-IR"/>
        </w:rPr>
        <w:t>القلوب، از علمای برجسته‌ی قرن هشتم</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المنتخب،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طریحی، متوفّای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البحرین</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بحرانی، شاگرد برجسته‌ی علامه‌ی مجلسی، از علمای قرن یازدهم</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بر حدیث کساء مشهور، ده‌ها شرح و ترجمه به زبان‌های مختلف تألیف شده و از سوی صدها تن از شعرای نامی، به زبان‌های مختلف به نظم درآمده است</w:t>
      </w:r>
      <w:r>
        <w:rPr>
          <w:rFonts w:eastAsia="IRNazanin" w:cs="IRNazanin"/>
          <w:color w:val="111111"/>
          <w:sz w:val="28"/>
          <w:szCs w:val="28"/>
          <w:rtl w:val="true"/>
          <w:lang w:bidi="fa-IR"/>
        </w:rPr>
        <w:t>.</w:t>
      </w:r>
    </w:p>
    <w:p>
      <w:pPr>
        <w:pStyle w:val="Heading3"/>
        <w:numPr>
          <w:ilvl w:val="2"/>
          <w:numId w:val="1"/>
        </w:numPr>
        <w:rPr/>
      </w:pPr>
      <w:bookmarkStart w:id="285" w:name="__RefHeading___Toc1220300_2749589250"/>
      <w:bookmarkStart w:id="286" w:name="_Toc105"/>
      <w:bookmarkEnd w:id="285"/>
      <w:r>
        <w:rPr/>
        <w:t>6</w:t>
      </w:r>
      <w:r>
        <w:rPr>
          <w:rtl w:val="true"/>
        </w:rPr>
        <w:t xml:space="preserve">) </w:t>
      </w:r>
      <w:r>
        <w:rPr>
          <w:rtl w:val="true"/>
        </w:rPr>
        <w:t>مصحف فاطمه علیهاالسلام</w:t>
      </w:r>
      <w:bookmarkEnd w:id="286"/>
    </w:p>
    <w:p>
      <w:pPr>
        <w:pStyle w:val="BookText"/>
        <w:rPr/>
      </w:pPr>
      <w:r>
        <w:rPr>
          <w:rFonts w:ascii="IRNazanin" w:hAnsi="IRNazanin" w:eastAsia="IRNazanin"/>
          <w:color w:val="111111"/>
          <w:sz w:val="28"/>
          <w:sz w:val="28"/>
          <w:szCs w:val="28"/>
          <w:rtl w:val="true"/>
          <w:lang w:bidi="fa-IR"/>
        </w:rPr>
        <w:t xml:space="preserve">یکی از اسامی حضرت فاطمه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به کسی گفته می‌شود که فرشته‌ها با او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فرشتگان با سه بانو از بانوان امم پیشین به صراحت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مریم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حضرت ابراهیم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که فرشته بر او نازل می‌شد و با او سخن می‌گفت، همان گونه که بر حضرت مریم </w:t>
      </w:r>
    </w:p>
    <w:p>
      <w:pPr>
        <w:pStyle w:val="BookText"/>
        <w:rPr/>
      </w:pPr>
      <w:r>
        <w:rPr>
          <w:rFonts w:ascii="IRNazanin" w:hAnsi="IRNazanin" w:eastAsia="IRNazanin"/>
          <w:color w:val="111111"/>
          <w:sz w:val="28"/>
          <w:sz w:val="28"/>
          <w:szCs w:val="28"/>
          <w:rtl w:val="true"/>
          <w:lang w:bidi="fa-IR"/>
        </w:rPr>
        <w:t>نازل می‌شد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بعد از رحلت پیامبر به محضر حضرت فاطمه می‌آمد، او را تسلّی می‌داد، از جایگاه پدرش سخن می‌گفت، از آنچه پس از او برای فرزندانش رخ خواهد داد، خبر می‌داد و علی علیه‌السلام آن را می‌نوشت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مصحفی از خود به یادگار گذاشت، که قرآن نیست، لکن گفتار خداوند است، فرشته املاء کرده، علی علیه‌السلام نوشته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امام باقر علیه‌السلام کیفیّت نزول مصحف را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به جبرئیل، میکائیل و اسرافیل امر فرمود که مصحف را برای حضرت فاطمه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شب آدینه‌ای در ثلث دوّم شب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فرشته‌ها وارد شدند، او مشغول تهجّد بود، منتظر ماندند تا حضرت فاطمه از نماز فارغ شد، بر او سلام کردند و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سلامت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مصحف را در کنار او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سلام است، سلام از او و به سوی اوست، بر شما نیز درود باد</w:t>
      </w:r>
      <w:r>
        <w:rPr>
          <w:rFonts w:eastAsia="IRNazanin" w:cs="IRNazanin"/>
          <w:color w:val="111111"/>
          <w:sz w:val="28"/>
          <w:szCs w:val="28"/>
          <w:rtl w:val="true"/>
          <w:lang w:bidi="fa-IR"/>
        </w:rPr>
        <w:t>.</w:t>
      </w:r>
      <w:r>
        <w:rPr>
          <w:rStyle w:val="FootnoteAnchor"/>
          <w:rtl w:val="true"/>
        </w:rPr>
        <w:footnoteReference w:id="357"/>
      </w:r>
      <w:bookmarkStart w:id="287" w:name="pg3128_28261"/>
    </w:p>
    <w:p>
      <w:pPr>
        <w:pStyle w:val="BookText"/>
        <w:rPr/>
      </w:pPr>
      <w:bookmarkEnd w:id="287"/>
      <w:r>
        <w:rPr>
          <w:rFonts w:ascii="IRNazanin" w:hAnsi="IRNazanin" w:eastAsia="IRNazanin"/>
          <w:color w:val="111111"/>
          <w:sz w:val="28"/>
          <w:sz w:val="28"/>
          <w:szCs w:val="28"/>
          <w:rtl w:val="true"/>
          <w:lang w:bidi="fa-IR"/>
        </w:rPr>
        <w:t>امام باقر علیه‌السلام در مورد محتوای مصحف فاطمه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گذشته رخ داده، آنچه مقدّر است در آینده رخ دهد، اخبار هر یک از آسمان‌ها، شمار فرشتگان هر آسمان، نام و شمار پیامبران مرسل و غیر مرسل، اسامی امّت هر پیامبر، اسامی مؤمنان و کافران، اسامی شهرها، وصف قرون اولیّه، شمار طاغوت‌ها و مدّت حکومت هر یک از آنها، نام و سیرت هر امام و مدّت امامت هر یک در آن آمده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امام رضا علیه‌السلام در یک حدیث طولانی نشانه‌های امام را می‌شمارد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مصحف فاطمه نیز در دست او باشد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مصحف حضرت فاطمه علیه‌السلام یکی از ودایع امامت می‌باشد و اینک در محضر حضرت بقیّة اللّه ارواحنا فداه می‌باشد</w:t>
      </w:r>
      <w:r>
        <w:rPr>
          <w:rFonts w:eastAsia="IRNazanin" w:cs="IRNazanin"/>
          <w:color w:val="111111"/>
          <w:sz w:val="28"/>
          <w:szCs w:val="28"/>
          <w:rtl w:val="true"/>
          <w:lang w:bidi="fa-IR"/>
        </w:rPr>
        <w:t>.</w:t>
      </w:r>
      <w:r>
        <w:rPr>
          <w:rStyle w:val="FootnoteAnchor"/>
          <w:rtl w:val="true"/>
        </w:rPr>
        <w:footnoteReference w:id="360"/>
      </w:r>
    </w:p>
    <w:p>
      <w:pPr>
        <w:pStyle w:val="Heading3"/>
        <w:numPr>
          <w:ilvl w:val="2"/>
          <w:numId w:val="1"/>
        </w:numPr>
        <w:rPr/>
      </w:pPr>
      <w:bookmarkStart w:id="288" w:name="__RefHeading___Toc1220302_2749589250"/>
      <w:bookmarkStart w:id="289" w:name="_Toc106"/>
      <w:bookmarkEnd w:id="288"/>
      <w:r>
        <w:rPr/>
        <w:t>7</w:t>
      </w:r>
      <w:r>
        <w:rPr>
          <w:rtl w:val="true"/>
        </w:rPr>
        <w:t xml:space="preserve">) </w:t>
      </w:r>
      <w:r>
        <w:rPr>
          <w:rtl w:val="true"/>
        </w:rPr>
        <w:t>دیگر آثار ماندگار حضرت فاطمه علیهاالسلام</w:t>
      </w:r>
      <w:bookmarkEnd w:id="289"/>
    </w:p>
    <w:p>
      <w:pPr>
        <w:pStyle w:val="BookText"/>
        <w:rPr/>
      </w:pPr>
      <w:r>
        <w:rPr>
          <w:rFonts w:ascii="IRNazanin" w:hAnsi="IRNazanin" w:eastAsia="IRNazanin"/>
          <w:color w:val="111111"/>
          <w:sz w:val="28"/>
          <w:sz w:val="28"/>
          <w:szCs w:val="28"/>
          <w:rtl w:val="true"/>
          <w:lang w:bidi="fa-IR"/>
        </w:rPr>
        <w:t>از صدّیقه‌ی طاهره حضرت فاطمه علیهاالسلام آثار ماندگار فراوان بر جای مانده، که</w:t>
      </w:r>
    </w:p>
    <w:p>
      <w:pPr>
        <w:pStyle w:val="BookText"/>
        <w:rPr/>
      </w:pP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نغز و پر مغز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أحراز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أذکار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وصایا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وقفنامه‌ها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احتجاج‌ها</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الزّهراء من المهد إلی اللّحد، آیة اللّه سیّد محمدکاظم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فاطمة الزّهراء، سیّد حسین شیخ‌الاسلامی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کتابنامه‌ی آثار ماندگار تنها یادگار پیامبر، علی‌اکبر مهدی‌پور</w:t>
      </w:r>
      <w:r>
        <w:rPr>
          <w:rFonts w:eastAsia="IRNazanin" w:cs="IRNazanin"/>
          <w:color w:val="111111"/>
          <w:sz w:val="28"/>
          <w:szCs w:val="28"/>
          <w:rtl w:val="true"/>
          <w:lang w:bidi="fa-IR"/>
        </w:rPr>
        <w:t xml:space="preserve">. </w:t>
      </w:r>
      <w:bookmarkStart w:id="290" w:name="pg3128_28266"/>
    </w:p>
    <w:p>
      <w:pPr>
        <w:pStyle w:val="Heading2"/>
        <w:numPr>
          <w:ilvl w:val="1"/>
          <w:numId w:val="1"/>
        </w:numPr>
        <w:rPr/>
      </w:pPr>
      <w:bookmarkStart w:id="291" w:name="__RefHeading___Toc1220304_2749589250"/>
      <w:bookmarkStart w:id="292" w:name="_Toc107"/>
      <w:bookmarkEnd w:id="290"/>
      <w:bookmarkEnd w:id="291"/>
      <w:r>
        <w:rPr>
          <w:rtl w:val="true"/>
        </w:rPr>
        <w:t>درس دوازهم</w:t>
      </w:r>
      <w:r>
        <w:rPr>
          <w:rtl w:val="true"/>
        </w:rPr>
        <w:t xml:space="preserve">: </w:t>
      </w:r>
      <w:r>
        <w:rPr>
          <w:rtl w:val="true"/>
        </w:rPr>
        <w:t>شهادت جانگداز حضرت فاطمه علیهاالسلام</w:t>
      </w:r>
      <w:bookmarkEnd w:id="292"/>
    </w:p>
    <w:p>
      <w:pPr>
        <w:pStyle w:val="Heading3"/>
        <w:numPr>
          <w:ilvl w:val="2"/>
          <w:numId w:val="1"/>
        </w:numPr>
        <w:rPr/>
      </w:pPr>
      <w:bookmarkStart w:id="293" w:name="__RefHeading___Toc1220306_2749589250"/>
      <w:bookmarkStart w:id="294" w:name="_Toc108"/>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پس از شهادت پیامبر اکرم صلی‌الله‌علیه‌و‌آله سران سقیفه چندین بار به خانه وحی تهاجم کردند، در هر مورد، صدیقه طاهره علیهاالسلام تنها مدافع مولای متّقیان بود، پشت در آمده، از آنها خواست که حرمت خانه وحی را نگه دارند، ولی آنها هیزم جمع کرده، در مقابل خانه وحی آتش افروختند و درِ خانه‌ای را که جبرئیل بدون اذن وارد نمی‌شد به آتش کشیدند، ریحانه پیامبر را در میان در و دیوار آزردند و محسن فاطمه را به شهادت رسانیدند و از این طریق ثلث عترت طه را با یک لگد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خانه شده، مولای متّقیان را برای اخذ بیعت به سوی مسجد بردند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علیهاالسلام به دفاع خود از امام زمانش ادامه داد، غاصب فدک به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دست فاطمه علیهاالسلام را کوتاه کند، او نیز با غلاف شمشیر آنقدر بر آن حضرت کوبید که سینه، بازو و کتف مبارکش شکست و به شدّت بیمار شد و با همین بیماری به شهادت رسید</w:t>
      </w:r>
      <w:r>
        <w:rPr>
          <w:rFonts w:eastAsia="IRNazanin" w:cs="IRNazanin"/>
          <w:color w:val="111111"/>
          <w:sz w:val="28"/>
          <w:szCs w:val="28"/>
          <w:rtl w:val="true"/>
          <w:lang w:bidi="fa-IR"/>
        </w:rPr>
        <w:t xml:space="preserve">. </w:t>
      </w:r>
      <w:bookmarkStart w:id="295" w:name="pg3128_28268"/>
    </w:p>
    <w:p>
      <w:pPr>
        <w:pStyle w:val="Heading3"/>
        <w:numPr>
          <w:ilvl w:val="2"/>
          <w:numId w:val="1"/>
        </w:numPr>
        <w:rPr/>
      </w:pPr>
      <w:bookmarkStart w:id="296" w:name="__RefHeading___Toc1220308_2749589250"/>
      <w:bookmarkStart w:id="297" w:name="_Toc109"/>
      <w:bookmarkEnd w:id="295"/>
      <w:bookmarkEnd w:id="296"/>
      <w:r>
        <w:rPr>
          <w:rtl w:val="true"/>
        </w:rPr>
        <w:t>تاریخ شهادت</w:t>
      </w:r>
      <w:bookmarkEnd w:id="297"/>
    </w:p>
    <w:p>
      <w:pPr>
        <w:pStyle w:val="BookText"/>
        <w:rPr/>
      </w:pPr>
      <w:r>
        <w:rPr>
          <w:rFonts w:ascii="IRNazanin" w:hAnsi="IRNazanin" w:eastAsia="IRNazanin"/>
          <w:color w:val="111111"/>
          <w:sz w:val="28"/>
          <w:sz w:val="28"/>
          <w:szCs w:val="28"/>
          <w:rtl w:val="true"/>
          <w:lang w:bidi="fa-IR"/>
        </w:rPr>
        <w:t>قلم همواره در دست مثلث شوم زر، زور و تزویر بود، از این رهگذر حوادث مربوط به خاندان عصمت و طهارت، همواره مورد غفلت قرار گرفته و یا به صورت بسیار کمرنگ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عامل شهادت حضرت فاطمه علیهاالسلام سران سقیفه بودند، ظلم مضاعف شده و اقوال بسیار مختلف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روز بعد از شهادت پیامبر،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روز،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 ماه و هشت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بین علمای امامیه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شیخ مفید، طبری امامی و مرحوم مقرّم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برگزیده‌اند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بزرگان دیگری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طبرسی، سید ابن طاووس، شهید اول، کفعمی، شیخ بهایی و سید محسن امین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انتخاب کرده‌اند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بر اساس روایت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سیزدهم جمادی الاولی روز شهادت آن حضرت خواهد بود و بر اساس روایت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جمادی الثانیه روز شهادت آن بزرگوار می‌باشد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بازار قم و تهران بر اساس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جمادلی الاولی، بازار </w:t>
      </w:r>
    </w:p>
    <w:p>
      <w:pPr>
        <w:pStyle w:val="BookText"/>
        <w:rPr/>
      </w:pPr>
      <w:r>
        <w:rPr>
          <w:rFonts w:ascii="IRNazanin" w:hAnsi="IRNazanin" w:eastAsia="IRNazanin"/>
          <w:color w:val="111111"/>
          <w:sz w:val="28"/>
          <w:sz w:val="28"/>
          <w:szCs w:val="28"/>
          <w:rtl w:val="true"/>
          <w:lang w:bidi="fa-IR"/>
        </w:rPr>
        <w:t xml:space="preserve">را تعطیل می‌کردند، ولی در عهد زعامت مرحوم آیة اللّه حاج شیخ عبدالکریم حائری، مرحوم محدّث قمی به امر ایشان ده شب در مسجد بالای سر حضرت معصومه علیهاالسلام منبر رفتند و ارجحیت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موقع مراجع قم، به روایت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اعتنای بیشتری قائل هستند و اخیراً مراجع عظام جهان تشیع اقدام نموده، روز سوم جمادی الثّانیه را به عنوان روز شهادت حضرت زهرا علیهاالسلام تعطیل رسمی نموده، در آن روز با ده‌ها هزار نفر به سوی حرم مطهّر کریمه اهل بیت پیاده روی می‌کنند و به امر ایشان در همه شهرستان‌ها این شیوه اجرا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و شایان دقت است که شیخ بهایی، شیخ طوسی، علاّمه حلّی، سید ابن طاووس و دیگر بزرگانی که روایت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برگزیده‌اند، تصریح کرده‌اند که روز شهادت آن حضرت، روز سوم جمادی‌الثّانیه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امین در این رابطه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مشهور در میان اصحاب ما، حضرت فاطمه علیهاالسلام روز سوم جمادی الآخره سال یازدهم هجرت وفات نمود و آن از امام صادق علیه‌السلام روایت شده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نکته دیگری که در اینجا لازم است به آن اشاره شود، این است که دو روایت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روایت برمی‌گردد، زیرا در قرون اولیه کتاب‌های حدیثی و تاریخی با خطّ کوفی و بدون نقطه نوشته می‌شد و در شکل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یک دیگر نوشته می‌شود، با نقطه از یکدیگر باز شناخته می‌شود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احتمال قوی متن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برخی از اعلام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 xml:space="preserve">» </w:t>
      </w:r>
      <w:bookmarkStart w:id="298" w:name="pg3128_28272"/>
    </w:p>
    <w:p>
      <w:pPr>
        <w:pStyle w:val="BookText"/>
        <w:rPr/>
      </w:pPr>
      <w:bookmarkEnd w:id="298"/>
      <w:r>
        <w:rPr>
          <w:rFonts w:ascii="IRNazanin" w:hAnsi="IRNazanin" w:eastAsia="IRNazanin"/>
          <w:color w:val="111111"/>
          <w:sz w:val="28"/>
          <w:sz w:val="28"/>
          <w:szCs w:val="28"/>
          <w:rtl w:val="true"/>
          <w:lang w:bidi="fa-IR"/>
        </w:rPr>
        <w:t>خوانده‌اند، یا بعدها تسعین به سبعین تصحیف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صدور حدیث از امام صادق علیه‌السلام برای روز سوم جمادی الثانی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شیفتگان خاندان عصمت و طهارت هر دو ایام فاطمیه را ارج نهاده، برای آن حضرت در هر دو فاطمیه مجالس عزا برگزار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که ایام فاطمیه سه روز برگزار می‌شود این است که ما نمی‌دانیم در سال یازدهم هجری ماه صفر، ربیع الاول و ربیع الثانی آیا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بوده،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برخی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است، از این رهگذر سه روز برگزار می‌کنیم تا روز شهادت را درک کرده باشیم</w:t>
      </w:r>
      <w:r>
        <w:rPr>
          <w:rFonts w:eastAsia="IRNazanin" w:cs="IRNazanin"/>
          <w:color w:val="111111"/>
          <w:sz w:val="28"/>
          <w:szCs w:val="28"/>
          <w:rtl w:val="true"/>
          <w:lang w:bidi="fa-IR"/>
        </w:rPr>
        <w:t>.</w:t>
      </w:r>
    </w:p>
    <w:p>
      <w:pPr>
        <w:pStyle w:val="Heading3"/>
        <w:numPr>
          <w:ilvl w:val="2"/>
          <w:numId w:val="1"/>
        </w:numPr>
        <w:rPr/>
      </w:pPr>
      <w:bookmarkStart w:id="299" w:name="__RefHeading___Toc1220310_2749589250"/>
      <w:bookmarkStart w:id="300" w:name="_Toc110"/>
      <w:bookmarkEnd w:id="299"/>
      <w:r>
        <w:rPr>
          <w:rtl w:val="true"/>
        </w:rPr>
        <w:t>محلّ دفن حضرت فاطمه علیهاالسلام</w:t>
      </w:r>
      <w:bookmarkEnd w:id="300"/>
    </w:p>
    <w:p>
      <w:pPr>
        <w:pStyle w:val="BookText"/>
        <w:rPr/>
      </w:pPr>
      <w:r>
        <w:rPr>
          <w:rFonts w:ascii="IRNazanin" w:hAnsi="IRNazanin" w:eastAsia="IRNazanin"/>
          <w:color w:val="111111"/>
          <w:sz w:val="28"/>
          <w:sz w:val="28"/>
          <w:szCs w:val="28"/>
          <w:rtl w:val="true"/>
          <w:lang w:bidi="fa-IR"/>
        </w:rPr>
        <w:t>در مورد محلّ دفن حضرت فاطمه علیهاالسلام 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نبوی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خویش</w:t>
      </w:r>
    </w:p>
    <w:p>
      <w:pPr>
        <w:pStyle w:val="BookText"/>
        <w:rPr/>
      </w:pPr>
      <w:r>
        <w:rPr>
          <w:rFonts w:ascii="IRNazanin" w:hAnsi="IRNazanin" w:eastAsia="IRNazanin"/>
          <w:color w:val="111111"/>
          <w:sz w:val="28"/>
          <w:sz w:val="28"/>
          <w:szCs w:val="28"/>
          <w:rtl w:val="true"/>
          <w:lang w:bidi="fa-IR"/>
        </w:rPr>
        <w:t>از امام رضا علیه‌السلام سؤل شد که حضرت فاطمه علیهاالسلام کجا دفن شده،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دُفِنَتْ فِی بَیْتِهَا، فَلَمَّا زَادَتْ بَنُو أُمَیَّةَ فِی الْمَسْجِدِ صَارَتْ فِی الْمَسْجِدِ؛</w:t>
      </w:r>
    </w:p>
    <w:p>
      <w:pPr>
        <w:pStyle w:val="BookText"/>
        <w:rPr/>
      </w:pPr>
      <w:r>
        <w:rPr>
          <w:rFonts w:ascii="IRNazanin" w:hAnsi="IRNazanin" w:eastAsia="IRNazanin"/>
          <w:i/>
          <w:i/>
          <w:iCs/>
          <w:color w:val="111111"/>
          <w:sz w:val="28"/>
          <w:sz w:val="28"/>
          <w:szCs w:val="28"/>
          <w:rtl w:val="true"/>
          <w:lang w:bidi="fa-IR"/>
        </w:rPr>
        <w:t>در خانه خویش به خاک سپرده شد، هنگامی که بنی امیه مسجد را توسعه دادند، در مسجد قرا گرفت</w:t>
      </w:r>
      <w:r>
        <w:rPr>
          <w:rFonts w:eastAsia="IRNazanin" w:cs="IRNazanin"/>
          <w:i/>
          <w:iCs/>
          <w:color w:val="111111"/>
          <w:sz w:val="28"/>
          <w:szCs w:val="28"/>
          <w:rtl w:val="true"/>
          <w:lang w:bidi="fa-IR"/>
        </w:rPr>
        <w:t>.</w:t>
      </w:r>
      <w:r>
        <w:rPr>
          <w:rStyle w:val="FootnoteAnchor"/>
          <w:rtl w:val="true"/>
        </w:rPr>
        <w:footnoteReference w:id="36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همین قول را برگزیده و اضافه کرده که احتمال بقیع بعید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از محضر امام هادی علیه‌السلام پرسیدند که آیا بیت حضرت فاطمه علیهاالسلام در طیبه است، یا همان گونه که دیگران می‌گویند در بقیع است؟ در پاسخ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کنار جدّم صلی‌الله‌علیه‌و‌آله می‌باشد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از امام باقر علیه‌السلام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حضرت فاطمه را شبانه در خانه‌اش به خاک سپرده که بعدها جزو مسجد شد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امام صادق علیه‌السلام در این رابطه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در خانه‌اش به خاک سپرده شد، بعدها عمر بن عبدالعزیز آن را در مسجد داخل کرد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عبدالعزیز بن عمران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در خانه‌اش به خاک سپرده شد، با او همانند رسول خدا صلی‌الله‌علیه‌و‌آله معامله 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همان جا که بسترش پهن شده بود، در همان جا مدفون شد</w:t>
      </w:r>
      <w:r>
        <w:rPr>
          <w:rFonts w:eastAsia="IRNazanin" w:cs="IRNazanin"/>
          <w:color w:val="111111"/>
          <w:sz w:val="28"/>
          <w:szCs w:val="28"/>
          <w:rtl w:val="true"/>
          <w:lang w:bidi="fa-IR"/>
        </w:rPr>
        <w:t>.</w:t>
      </w:r>
      <w:r>
        <w:rPr>
          <w:rStyle w:val="FootnoteAnchor"/>
          <w:rtl w:val="true"/>
        </w:rPr>
        <w:footnoteReference w:id="36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محلّ قبر آن حضرت را در بقیع می‌دانند به حدیثی از امام حسن مجتبی علیه‌السلام استناد می‌کنند که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وفات کردم، مرا تجهیز کنند، سپس به کنار رسول خدا ببرید که تجدید عهد کنم، از آنجا به نزد مادرم حضرت فاطمه ببرید، سپس به بقیع برگردانید و در آنجا دفن کنید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تصادفاً این حدیث نیز دفن در خانه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ضمن حدیثی از ابن عباس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پیکر امام حسن را به بقیع بردیم و در کنار مادرش فاطمه دفن کردیم</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در اینجا منظور از مادرش فاطمه، حضرت فاطمه بنت اسد می‌باشد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سمهودی از ابن شبه نقل می‌کند که عباس بن عبدالمطلب را در اول مقابر بنی هاشم، نزد قبر فاطمه بنت اسد دفن کردند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روی این بیان قبری که در کنار ائمه بقیع می‌باشد، قبر حضرت فاطمه بنت اسد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دفن در بقیع را ترجیح می‌دهد، ولی از عزّ بن جماعه نقل می‌کند که قوی‌ترین اقوال آن است که در خانه‌اش مدفون شده است، در مکان محراب چوبی داخل مقصوره حجره شریف و من دیدم که خدّام حجره از پا نهادن در آن مکان به شدّت امتناع می‌کنند و آنجا را محلّ قبر حضرت فاطمه علیهاالسلام می‌دانند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سمهودی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در مسجد منسوب به آن حضرت در بقیع مدفون می‌باشد، که در طرف قبله قبّه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انسان همه روزه پس از زیارت پیامبر اکرم صلی‌الله‌علیه‌و‌آله به زیارت بقیع برود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قبور زیارتی بقیع را می‌شمارد، به هنگام بحث از زیارت امام حسن </w:t>
      </w:r>
    </w:p>
    <w:p>
      <w:pPr>
        <w:pStyle w:val="BookText"/>
        <w:rPr/>
      </w:pPr>
      <w:r>
        <w:rPr>
          <w:rFonts w:ascii="IRNazanin" w:hAnsi="IRNazanin" w:eastAsia="IRNazanin"/>
          <w:color w:val="111111"/>
          <w:sz w:val="28"/>
          <w:sz w:val="28"/>
          <w:szCs w:val="28"/>
          <w:rtl w:val="true"/>
          <w:lang w:bidi="fa-IR"/>
        </w:rPr>
        <w:t>مجتبی علیه‌السلام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مسجد فاطمه علیهاالسلام نماز بخواند، که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حضرت فاطمه در آنجا برای پدرش اقامه عزا می‌کرد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سپس به هنگام بحث از قبر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بیت الحزن مشهور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روی این بیان بیت الاحزان در اول بقیع در کنار قبور ائمّه بقیع قرار دارد و صدیقه طاهره پس از شهادت رسول اکرم صلی‌الله‌علیه‌و‌آله دست امام حسن و امام حسین علیه‌السلام را می‌گرفت به بقیع می‌آمد، در آن مکان در سایه درختی به اقامه عزا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بریدن آن درخت توسّط غاصبان فدک، به اُحُد می‌رفت و در کنار قبر عمویش حضرت حمزه سید الشّهدا به عزاداری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حضرت فاطمه علیهاالسلام بیت الاحزان به مسجد حضرت فاطمه علیهاالسلام معروف شد و به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درش بسته شد، هنگامی که کاروان غم از سفر کوفه و شام بازگشتند، حضرت امّ کلثوم درِ بیت الاحزان را باز کرد و در آنجا به عزاداری پرداخت، پس از آن همه روزه حضرت امّ البنین به آن نقطه می‌رفت و برای حضرت قمر بنی‌هاشم و دیگر فرزندانش اقامه عزا می‌کرد و بانوان مدینه در آن مکان اجتماع کرده، با حضرت امّ البنین هم ناله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دفن حضرت در روضه نبوی</w:t>
      </w:r>
    </w:p>
    <w:p>
      <w:pPr>
        <w:pStyle w:val="BookText"/>
        <w:rPr/>
      </w:pPr>
      <w:r>
        <w:rPr>
          <w:rFonts w:ascii="IRNazanin" w:hAnsi="IRNazanin" w:eastAsia="IRNazanin"/>
          <w:color w:val="111111"/>
          <w:sz w:val="28"/>
          <w:sz w:val="28"/>
          <w:szCs w:val="28"/>
          <w:rtl w:val="true"/>
          <w:lang w:bidi="fa-IR"/>
        </w:rPr>
        <w:t>از پیامبر اکرم صلی‌الله‌علیه‌و‌آله روایت شده که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 قَبْرِی وَ مِنْبَرِی رَوْضَةٌ مِنْ رِیَاضِ الْجَنَّةِ؛ </w:t>
      </w:r>
    </w:p>
    <w:p>
      <w:pPr>
        <w:pStyle w:val="BookText"/>
        <w:rPr/>
      </w:pPr>
      <w:r>
        <w:rPr>
          <w:rFonts w:ascii="IRNazanin" w:hAnsi="IRNazanin" w:eastAsia="IRNazanin"/>
          <w:i/>
          <w:i/>
          <w:iCs/>
          <w:color w:val="111111"/>
          <w:sz w:val="28"/>
          <w:sz w:val="28"/>
          <w:szCs w:val="28"/>
          <w:rtl w:val="true"/>
          <w:lang w:bidi="fa-IR"/>
        </w:rPr>
        <w:t>بین قبر و منبر من باغی از باغ‌های بهشت است</w:t>
      </w:r>
      <w:r>
        <w:rPr>
          <w:rFonts w:eastAsia="IRNazanin" w:cs="IRNazanin"/>
          <w:i/>
          <w:iCs/>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شیخ مفید از این حدیث استفاده کرده که قبر مطهّر حضرت فاطمه علیهاالسلام در روضه نبوی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شیخ طوسی در تقریب این سخن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روضه و بیت با یکدیگر سازگار می‌باشد، ولی احتمال دفن در بقیع به دور از حقیقت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از امام رضا علیه‌السلام در مورد محلّ دفن صدیقه طاهره سؤل شد، عیسی بن موسی در مجلس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می‌فرمایید؟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عیسی بن موسی کاری ندارم، شما از پدران خود چه نقل می‌فرمایید؟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به خاک سپرده شد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روی این بیان احتمال بقیع ضعیف است و احتمال دفن در خانه قوی‌تر می‌باشد، که به هنگام توسعه مسجد خانه حضرت فاطمه جزو مسجد قرار گرفته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در خانه فاطمه افضل است یا در روضه؟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فاطمه</w:t>
      </w:r>
      <w:r>
        <w:rPr>
          <w:rFonts w:eastAsia="IRNazanin" w:cs="IRNazanin"/>
          <w:color w:val="111111"/>
          <w:sz w:val="28"/>
          <w:szCs w:val="28"/>
          <w:rtl w:val="true"/>
          <w:lang w:bidi="fa-IR"/>
        </w:rPr>
        <w:t>.</w:t>
      </w:r>
      <w:r>
        <w:rPr>
          <w:rStyle w:val="FootnoteAnchor"/>
          <w:rtl w:val="true"/>
        </w:rPr>
        <w:footnoteReference w:id="381"/>
      </w:r>
      <w:bookmarkStart w:id="301" w:name="pg3128_28282"/>
    </w:p>
    <w:p>
      <w:pPr>
        <w:pStyle w:val="BookText"/>
        <w:rPr/>
      </w:pPr>
      <w:bookmarkEnd w:id="301"/>
      <w:r>
        <w:rPr>
          <w:rFonts w:ascii="IRNazanin" w:hAnsi="IRNazanin" w:eastAsia="IRNazanin"/>
          <w:color w:val="111111"/>
          <w:sz w:val="28"/>
          <w:sz w:val="28"/>
          <w:szCs w:val="28"/>
          <w:rtl w:val="true"/>
          <w:lang w:bidi="fa-IR"/>
        </w:rPr>
        <w:t xml:space="preserve">بر اساس روایتی از امام صادق علیه‌السلام خانه حضرت فاطمه بین خانه پیامبر و درب مسجد که به کوچه مقابل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می‌شود، قرار دارد</w:t>
      </w:r>
      <w:r>
        <w:rPr>
          <w:rFonts w:eastAsia="IRNazanin" w:cs="IRNazanin"/>
          <w:color w:val="111111"/>
          <w:sz w:val="28"/>
          <w:szCs w:val="28"/>
          <w:rtl w:val="true"/>
          <w:lang w:bidi="fa-IR"/>
        </w:rPr>
        <w:t>.</w:t>
      </w:r>
      <w:r>
        <w:rPr>
          <w:rStyle w:val="FootnoteAnchor"/>
          <w:rtl w:val="true"/>
        </w:rPr>
        <w:footnoteReference w:id="382"/>
      </w:r>
    </w:p>
    <w:p>
      <w:pPr>
        <w:pStyle w:val="Heading3"/>
        <w:numPr>
          <w:ilvl w:val="2"/>
          <w:numId w:val="1"/>
        </w:numPr>
        <w:rPr/>
      </w:pPr>
      <w:bookmarkStart w:id="302" w:name="__RefHeading___Toc1220312_2749589250"/>
      <w:bookmarkStart w:id="303" w:name="_Toc111"/>
      <w:bookmarkEnd w:id="302"/>
      <w:r>
        <w:rPr>
          <w:rtl w:val="true"/>
        </w:rPr>
        <w:t>پاداش زیارت</w:t>
      </w:r>
      <w:bookmarkEnd w:id="303"/>
    </w:p>
    <w:p>
      <w:pPr>
        <w:pStyle w:val="BookText"/>
        <w:rPr/>
      </w:pPr>
      <w:r>
        <w:rPr>
          <w:rFonts w:ascii="IRNazanin" w:hAnsi="IRNazanin" w:eastAsia="IRNazanin"/>
          <w:color w:val="111111"/>
          <w:sz w:val="28"/>
          <w:sz w:val="28"/>
          <w:szCs w:val="28"/>
          <w:rtl w:val="true"/>
          <w:lang w:bidi="fa-IR"/>
        </w:rPr>
        <w:t>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پاداش زیارت آن حضرت روایت شده بیش از آن است که به شما آید، سپس روایتی را از شخص حضرت فاطمه علیهاالسلام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من خبر داد که هر کس سه روز بر او و بر من سلام کند، خداوند بهشت را برایش واجب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 حیات ایشان و شما؟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حال حیات و پس از ممات ما</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با توجه به این که امکان حضور در کنار قبر آن حضرت در زمان ما ممکن نیست و مولای متّقیان پس از دفن آن حضرت، محلّ قبر را هموار کرد تا محلّ قبر مخفی باشد، شایسته است که زائران مدینه منوّره، در روضه مطهّر و در کنار ضریح پیامبر اکرم صلی‌الله‌علیه‌و‌آله و در بقیع به آن حضرت سلام کنند</w:t>
      </w:r>
      <w:r>
        <w:rPr>
          <w:rFonts w:eastAsia="IRNazanin" w:cs="IRNazanin"/>
          <w:color w:val="111111"/>
          <w:sz w:val="28"/>
          <w:szCs w:val="28"/>
          <w:rtl w:val="true"/>
          <w:lang w:bidi="fa-IR"/>
        </w:rPr>
        <w:t>.</w:t>
      </w:r>
      <w:r>
        <w:rPr>
          <w:rStyle w:val="FootnoteAnchor"/>
          <w:rtl w:val="true"/>
        </w:rPr>
        <w:footnoteReference w:id="38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بر اساس رؤای صادقه یکی از بزرگان قبر مطهّر و مضجع منوّر حضرت معصومه علیهاالسلام در قم جایگزین قبر گمشده آن حضرت می‌باشد</w:t>
      </w:r>
      <w:r>
        <w:rPr>
          <w:rFonts w:eastAsia="IRNazanin" w:cs="IRNazanin"/>
          <w:color w:val="111111"/>
          <w:sz w:val="28"/>
          <w:szCs w:val="28"/>
          <w:rtl w:val="true"/>
          <w:lang w:bidi="fa-IR"/>
        </w:rPr>
        <w:t>.</w:t>
      </w:r>
      <w:r>
        <w:rPr>
          <w:rStyle w:val="FootnoteAnchor"/>
          <w:rtl w:val="true"/>
        </w:rPr>
        <w:footnoteReference w:id="385"/>
      </w:r>
      <w:bookmarkStart w:id="304" w:name="pg3128_28284"/>
    </w:p>
    <w:p>
      <w:pPr>
        <w:pStyle w:val="Heading3"/>
        <w:numPr>
          <w:ilvl w:val="2"/>
          <w:numId w:val="1"/>
        </w:numPr>
        <w:rPr/>
      </w:pPr>
      <w:bookmarkStart w:id="305" w:name="__RefHeading___Toc1220314_2749589250"/>
      <w:bookmarkStart w:id="306" w:name="_Toc112"/>
      <w:bookmarkEnd w:id="304"/>
      <w:bookmarkEnd w:id="305"/>
      <w:r>
        <w:rPr>
          <w:rtl w:val="true"/>
        </w:rPr>
        <w:t>زیارت نامه حضرت زهرا علیهاالسلام</w:t>
      </w:r>
      <w:bookmarkEnd w:id="306"/>
    </w:p>
    <w:p>
      <w:pPr>
        <w:pStyle w:val="BookText"/>
        <w:rPr/>
      </w:pPr>
      <w:r>
        <w:rPr>
          <w:rFonts w:ascii="IRNazanin" w:hAnsi="IRNazanin" w:eastAsia="IRNazanin"/>
          <w:color w:val="111111"/>
          <w:sz w:val="28"/>
          <w:sz w:val="28"/>
          <w:szCs w:val="28"/>
          <w:rtl w:val="true"/>
          <w:lang w:bidi="fa-IR"/>
        </w:rPr>
        <w:t>زیارت نامه‌ای از امام باقر علیه‌السلام برای حضرت فاطمه علیهاالسلام به شرح زیر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مُمْتَحَنَةُ امْتَحَنَکِ اللّه‌ُ الَّذِی خَلَقَکِ قَبْلَ أَنْ یَخْلُقَکِ، فَوَجَدَکِ لِمَا امْتَحَنَکِ صَابِرَةً وَ زَعَمْنَا أَنَّا لَکِ أَوْلِیَاءُ، وَ مُصَدِّقُونَ وَ صَابِرُونَ لِکُلِّ مَا أَتَانَا بِهِ أَبُوکِ ، وَ أَتَانَا بِهِ وَصِیُّهُ علیه‌السلام، فَإِنَّا نَسْأَلُکِ إِنْ کُنَّا صَدَّقْنَاکِ إِلَّا أَلْحَقْتِنَا بِتَصْدِیقِنَا لَهُمَا بِالْبُشْرَی، لِنُبَشِّرَ أَنْفُسَنَا بِأَنَّا قَدْ طَهُرْنَا بِوَلَایَتِکِ؛</w:t>
      </w:r>
    </w:p>
    <w:p>
      <w:pPr>
        <w:pStyle w:val="BookText"/>
        <w:rPr/>
      </w:pPr>
      <w:r>
        <w:rPr>
          <w:rFonts w:ascii="IRNazanin" w:hAnsi="IRNazanin" w:eastAsia="IRNazanin"/>
          <w:i/>
          <w:i/>
          <w:iCs/>
          <w:color w:val="111111"/>
          <w:sz w:val="28"/>
          <w:sz w:val="28"/>
          <w:szCs w:val="28"/>
          <w:rtl w:val="true"/>
          <w:lang w:bidi="fa-IR"/>
        </w:rPr>
        <w:t>ای آزموده‌ای که خداوند پیش از آن که تو را بیافریند، بیازمود</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را در مورد آن آزمایش شکیبا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خود را از موالیان شما می‌دانیم و به آنچه پدر بزرگوارت و وصی‌اش آورده‌اند، ایمان داریم و بر آن شکیبا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تو می‌خواهیم که ما را در برابر تصدیق شما، به یک بشارت بزرگ ملحق فرمایی، تا به خود بشارت دهیم که در پرتو ولایت شما پاکیزه شده‌ایم</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ابو محمد، جعفر بن احمد بن علی قمی،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والامقام قم و معاصر شیخ صدوق، روایت مفصّلی با سلسله اسنادش از پیامبر اکرم صلی‌الله‌علیه‌و‌آله روایت کرده، که در فرازی از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یُدْعَی النَّاسُ بِأَسْمَاءِ أُمَّهَاتِهِمْ، مَا خَلَا شِیعَةَ عَلِیٍّ علیه‌السلام فَإِنَّهُمْ یُدْعَوْنَ بِأَسْمَاءِ آبَائِهِم؛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روز رستاخیز همگان با نام مادرانشان خوانده می‌شوند، به جز شیعیان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علیه‌السلام، که آنها با نام پدرانشان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الشأن از پیک وحی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ای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آن چیست؟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لِأَنَّهُمْ أَحَبُّوا عَلِیّاً فَطَابَ مَوْلِدُهُمْ؛</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زیرا آنها علی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علیه‌السلام را دوست داشتند، پس ولادت آنها از طریق حلال انجام یافت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این حدیث شریف صریح است در این که محبّت مولای متّقیان موجب حلال زادگی می‌شود و نشان طهارت مولد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فراز از زیارت‌نامه حضرت فاطمه علیهاالسلام نیز صریح است در این که ولایت فاطمه زهرا علیهاالسلام نشانه طهارت مولد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مخالفه این زیارت نامه دلالت می‌کند بر این که دشمنان حضرت فاطمه علیهاالسلام، قاتلان محسن، آتش افروزان درِ خانه وحی، از طیب مولد محروم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الامامه، طبری امامی، از بزرگان شیعه در قرن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المدینة المنورة، ابن شبّه، متوفای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گمشده، داود الهامی، متوفای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علامه‌ی مجلسی، بحار الانوار،ج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نور،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علامه‌ی مجلسی، 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حموینی جوینی،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خطیب بغدادی، تاریخ بغداد،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نمازی خویی، حدایق الاشارات،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الأمالی،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خوارزمی، المناقب،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امامی، دلائل الامامة،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فتال، روضة الواعظین،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همان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شرعی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کوثر،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شش مورد نام برده شود</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فتح الباری،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بخاری، الصّحیح،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مشهدی، کنزالدقائق،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حجر، 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قرشی، قاموس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بحاری 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حاکم، 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خلیل، العین،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الجامع الصّغیر،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دیلمی، فردوس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بخاری، الصّحیح،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الامالی،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شرف، تأویل الآیات الظّاهرة،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حسکانی،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بخاری، الصحیح،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فارس، معجم مقاییس اللغة،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خلیل، العین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صادقی، الفرقان،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نیشابوری، تفسیر غرائب القرآن، در حاشیه تفسیر طبری،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یعقوبی،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ابراهیم،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بیضاوی، أنوار التّنزیل،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زاده، الحاشیه علی تفسیر البضاوی،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شهاب الدین، عنایة القاضی،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کوسه زاده، المجالس،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حضرمی، القول الفصل،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بورسوی، روح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ثعلبی، الکشف و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خلیل، العین،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ابن کثیر، النّهایة،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صادقی، الفرقان،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التّبیان،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عباس، تنویر المقباس،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واحدی، اسباب النزول،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ثعلبی، الکشف و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طبری، جامع البیان،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خصال مترجم،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ابوهلال، الأوائل،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بحرانی، تفسیر البرهان،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قریشی، قاموس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هر قرن حداقل سه نسل به وجود می‌آید، بدین گونه که اگر شخصی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ازدواج کند، 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صاحب فرزند شود و فرزند او هم ازدواج کند 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صاحب فرزند شود سه نسل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ترتیب تاکنون حدود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از فرزندان حضرت زهرا به وجود آمده‌اند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هر نسلی دو فرزند از خود باقی بگذارد، به این معناست که در هر طبقه نسل حضرت زهرا دو برابر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گونه که در نسل اول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نسل دوم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نسل سوم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نسل چهارم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نسل پنجم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به همین ترتیب تا آنکه در نسل بیست و هفتم  جمعیت آنها به </w:t>
      </w:r>
      <w:r>
        <w:rPr>
          <w:rFonts w:eastAsia="IRNazanin" w:cs="IRNazanin"/>
          <w:b w:val="false"/>
          <w:bCs w:val="false"/>
          <w:i w:val="false"/>
          <w:iCs w:val="false"/>
          <w:color w:val="333333"/>
          <w:sz w:val="20"/>
          <w:szCs w:val="20"/>
        </w:rPr>
        <w:t>67108864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وجه این آمار برای سادات روشن می‌شود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طنطاوی، تفسیر الجواهر،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بخاری، الصّحیح،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ابن حجر، فتح الباری،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اعتبار حدیث کساء معروف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علمی حضرت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گفتیم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میرجهانی، الجنّة العاصمة،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طُریحی، المنتخب،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میرجهانی، 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بحرانی، عوالم 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 شیبة، المصنّف،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پور جرعه‌ای از کرامات امام حسین علیه‌السلام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أخطب خوارزم، 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شاذان بن جبرئیل، الفضائل،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سیر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خطیب، 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خوارزمی، 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سبط ابن جوزی، تذکرة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قندوزی،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زینی دحلان، سیره حلبیه،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طبرانی، 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بحرانی،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کراجکی، 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فتّال نیشابوری،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امامی، دلائل الامامة،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اخطب خوارزم، المناقب،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شبلنجی، نور الأبصار،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امامی، دلائ الامامه،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طبرانی، معجم 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الأمالی،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شیخ مفید، الأمالی،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شیخ طوسی، الأمالی،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حاکم نیشابوری،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ابن اثیر،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ابن مغازلی، المناقب،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حموینی،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ذهبی،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ابن حجر، 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امامی، دلائل الامامه،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امامی، 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راوندی،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الذّریعة،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صفّار،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معانی الأخبار،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میرجهانی، الجنّة العاصمة،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مناوی، فیض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میرجهانی، الجنّة العاصمة،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میرجهانی، مصباح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حضوری شافعی، نزهة المجالس،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قتیبه، عیون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بیرجندی، الکبریت الأحمر،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مغازلی، المناقب،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نوری، مستدرک 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راوندی، الدّعوات،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امامی، دلائل الامامة،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عیاشی، التّفسیر،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الأمالی،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معانی الأخبار،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الأمالی،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قمی، بیت الأحزان،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امامی، دلائل الامامة،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همان،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سوره آل عمران،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عطاردی، مسند الامام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راوندی، 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اقبال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طیب، أطیب 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عبدالرزّاق مقرّم، وفاة الزّهراء،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سیلاوی، الأنوار السّاطعة،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أزرقی، تاریخ مکه،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أخطب خوارزم، 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علامه‌ی مجلسی، 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حِمیَری، قرب الاسناد،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زرقانی، شرح المواهب اللّدنیّة،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زرقانی، شرح المواهب اللّدنیّة،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قمی، کحل البصر،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علامه‌ی مجلسی،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عیّاشی، التّفسیر،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بخاری،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سیر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الأمالی،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سیلاوی، الأنوار السّاطعة،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علامه‌ی مجلسی، 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مشغری، الدّرّ النّظیم،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 شافعی، کفایة الطّالب،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الأمالی،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علامه‌ی مجلسی، 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خصیبی، الهدایة الکبری،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کوفی، الاستغاثه،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 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مرتضی، الصّحیح من سیرة النّبیّ،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کوفی، الاستغاثه،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عامری، بهجة المحافل،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بیهقی،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سیر أعلام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جنّة المأوی،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علامه‌ی مجلسی، 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همان،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راوندی،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کلبی، جمهرة النّسب،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یعقوبی،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دلائل الامامة،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اربلی،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تاریخ الامم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بخشی از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مریم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انفال،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هُمَزه،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شعراء، آیه‌ی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مریم،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نمل،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طیفور، بلاغات النّساء،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ابی‌الحدید پس از ستایش فراوان از جوهری 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محدّث کثیر الادب، ثقه و پرهیزکار ؛ این خطبه را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السّقیفة و 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جوهری روایت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اربلی آن را از روی نسخه‌ی کهن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ربیع الآخر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مؤلّف قرائت شده، روایت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مردویه، مناقب علیّ بن ابی طالب،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مرتضی علم الهدی، الشّافی فی الامامة،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تلخیص الشّافی،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دلائل الامامه،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الاحتجاج،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خوارزمی، مقتل الحسین علیه‌السلام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طاووس، الطرائف،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زمر، آیه‌ی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طیفور، بلاغات النّساء،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جوهری، السّقیفة و فدک،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دلائل الامامة،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معانی الأخبار،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الأمالی،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جبیر، الإعتبار فی إبطال الإختیار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جبر، نهج الایمان،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قتیبه، 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بخاری،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ابی‌شیبه، المصنَّف،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قتیبه، 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قتیبه، 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الأمالی،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اینجا به شماری از آنها اشاره می‌کنیم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از علامه‌ی مجلسی،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الأحزان، از محدّث قمی،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الزّهراء، از أسعد عبّود،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از بحرانی،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از علامه‌ی امینی،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بهجة قلب المصطفی، از رحمانی همدانی،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من المهد إلی اللّحد، از سیّد محمدکاظم قزوینی،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فاطمة الزّهراء، از سیّد حسن شیرازی،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از سیّد حسین شیخ الاسلامی،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حیاة الخلیفة، عبدالرّحمن بکری،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الکبری، از شیخ اسماعیل انصاری،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سیّدتنا فاطمة الزّهراء، گروهی،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از محمدباقر محمودی،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علی بیت فاطمة، عبدالزّهراء مهدی،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مردویه، مناقب علی بن ابی‌طالب،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ثعلبی، الکشف و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تاریخ الامم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دیگر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عبدربّه، 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حمید بن زنجویه، کتاب الأموال،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مبرّد، 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باقلانی، نکت الانتصار،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عبدالجبار، تثبیت دلائل النّبوّة،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أبی‌الحدید،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 السّبط،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تیمیّه، 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بغدادی، الفرق بین الفرق،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صفدی، الوافی بالوفیات،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سیر أعلام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میزان الإعتدال،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أبی‌شیبه، المصنّف،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حنبل، المسند،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بلاذری،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بیهقی، السّنن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ذهبی، تاریخ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کثیر، 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الاصابة فی تمییز الصّحابة،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دلائل الامامه،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الیقین،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طباطبائی، أهل البیت فی المکتبة العربیّة،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آغا بزرگ، الذّریعه،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الرجال،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کتابخانه‌ی سلطنتی برلین،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کتابخانه‌ی آپسالا،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مسعودی، اثبات الوصیّة،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عیون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الاختصاص،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الغیبة،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إعلام الوری بأعلام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جوینی،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علامه‌ی امینی، فاطمه‌ی زهرا، چاپ 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ترمذی، السّنن،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حاکم،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احمد حنبل، المسند،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أبی‌شیبه،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احمد حنبل، المسند،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فضائل الصّحابة،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طحاوی، مشکل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عیون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مفید، الاختصاص،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الصّواعق المحرقه،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یزدی، سؤال و جواب فارسی،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دیلمی، غرر الأخبار،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طریحی، المنتخب،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بحرانی، عوالم،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صفّار، بصائر الدّرجات،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دلائل الامامه،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عیون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الذّریعه،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شیخ مفید، الاختصاص،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طبری، دلائل الامامة،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مقرّم، وفاة فاطمه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سید ابن طاووس، 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شیخ بهایی، توضیح المقاصد،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شبّه، تاریخ المدینة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الامالی،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تستری، تواریخ النّبی والآل،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سمهودی، وفاء الوفاء بأخبار دار المصطفی،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فتّال نیشابوری،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المقنعة،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حمیری، قرب الاسناد،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همان،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فتّال نیشابوری،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پور، کریمه اهل بیت،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رازی، المسلسلات،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footnotes" Target="footnotes.xml"/><Relationship Id="rId171" Type="http://schemas.openxmlformats.org/officeDocument/2006/relationships/numbering" Target="numbering.xml"/><Relationship Id="rId172" Type="http://schemas.openxmlformats.org/officeDocument/2006/relationships/fontTable" Target="fontTable.xml"/><Relationship Id="rId173" Type="http://schemas.openxmlformats.org/officeDocument/2006/relationships/settings" Target="settings.xml"/><Relationship Id="rId1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32013</Words>
  <Characters>127766</Characters>
  <CharactersWithSpaces>157999</CharactersWithSpaces>
  <Paragraphs>2467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2026-08-17T20:56:44Z</dcterms:created>
  <dc:creator>ghaemiyeh.com</dc:creator>
  <dc:description/>
  <dc:language>en-US</dc:language>
  <cp:lastModifiedBy/>
  <dcterms:modified xsi:type="dcterms:W3CDTF">2026-08-18T00:26:49Z</dcterms:modified>
  <cp:revision>1</cp:revision>
  <dc:subject/>
  <dc:title>درسنامه فاطمی</dc:title>
</cp:coreProperties>
</file>

<file path=docProps/custom.xml><?xml version="1.0" encoding="utf-8"?>
<Properties xmlns="http://schemas.openxmlformats.org/officeDocument/2006/custom-properties" xmlns:vt="http://schemas.openxmlformats.org/officeDocument/2006/docPropsVTypes"/>
</file>