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معرفه الله دراسه تحلیلیه فی المعرفه العقلیه والمعرفه الفطریه والفرق بینهما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0920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20922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20924_380464308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720926_3804643083">
            <w:r>
              <w:rPr>
                <w:webHidden/>
                <w:rStyle w:val="IndexLink"/>
                <w:rtl w:val="true"/>
              </w:rPr>
              <w:t>المدخل</w:t>
            </w:r>
            <w:r>
              <w:rPr>
                <w:rStyle w:val="IndexLink"/>
                <w:rtl w:val="true"/>
              </w:rPr>
              <w:tab/>
            </w:r>
            <w:r>
              <w:rPr>
                <w:rStyle w:val="IndexLink"/>
              </w:rPr>
              <w:t>13</w:t>
            </w:r>
          </w:hyperlink>
        </w:p>
        <w:p>
          <w:pPr>
            <w:pStyle w:val="Contents2"/>
            <w:tabs>
              <w:tab w:val="clear" w:pos="8743"/>
              <w:tab w:val="right" w:pos="9026" w:leader="dot"/>
            </w:tabs>
            <w:rPr/>
          </w:pPr>
          <w:hyperlink w:anchor="__RefHeading___Toc2720928_3804643083">
            <w:r>
              <w:rPr>
                <w:webHidden/>
                <w:rStyle w:val="IndexLink"/>
                <w:rtl w:val="true"/>
              </w:rPr>
              <w:t>منهج البحث في الكتاب</w:t>
            </w:r>
            <w:r>
              <w:rPr>
                <w:rStyle w:val="IndexLink"/>
                <w:rtl w:val="true"/>
              </w:rPr>
              <w:t>:</w:t>
              <w:tab/>
            </w:r>
            <w:r>
              <w:rPr>
                <w:rStyle w:val="IndexLink"/>
              </w:rPr>
              <w:t>19</w:t>
            </w:r>
          </w:hyperlink>
        </w:p>
        <w:p>
          <w:pPr>
            <w:pStyle w:val="Contents2"/>
            <w:tabs>
              <w:tab w:val="clear" w:pos="8743"/>
              <w:tab w:val="right" w:pos="9026" w:leader="dot"/>
            </w:tabs>
            <w:rPr/>
          </w:pPr>
          <w:hyperlink w:anchor="__RefHeading___Toc2720930_3804643083">
            <w:r>
              <w:rPr>
                <w:webHidden/>
                <w:rStyle w:val="IndexLink"/>
                <w:rtl w:val="true"/>
              </w:rPr>
              <w:t>الفصل الأوّل</w:t>
            </w:r>
            <w:r>
              <w:rPr>
                <w:rStyle w:val="IndexLink"/>
                <w:rtl w:val="true"/>
              </w:rPr>
              <w:t xml:space="preserve">: </w:t>
            </w:r>
            <w:r>
              <w:rPr>
                <w:rStyle w:val="IndexLink"/>
                <w:rtl w:val="true"/>
              </w:rPr>
              <w:t>المعرفة العقليّة</w:t>
            </w:r>
            <w:r>
              <w:rPr>
                <w:rStyle w:val="IndexLink"/>
                <w:rtl w:val="true"/>
              </w:rPr>
              <w:tab/>
            </w:r>
            <w:r>
              <w:rPr>
                <w:rStyle w:val="IndexLink"/>
              </w:rPr>
              <w:t>21</w:t>
            </w:r>
          </w:hyperlink>
        </w:p>
        <w:p>
          <w:pPr>
            <w:pStyle w:val="Contents3"/>
            <w:tabs>
              <w:tab w:val="clear" w:pos="8459"/>
              <w:tab w:val="right" w:pos="9026" w:leader="dot"/>
            </w:tabs>
            <w:rPr/>
          </w:pPr>
          <w:hyperlink w:anchor="__RefHeading___Toc2720932_3804643083">
            <w:r>
              <w:rPr>
                <w:webHidden/>
                <w:rStyle w:val="IndexLink"/>
                <w:rtl w:val="true"/>
              </w:rPr>
              <w:t>الباب الأوّل</w:t>
            </w:r>
            <w:r>
              <w:rPr>
                <w:rStyle w:val="IndexLink"/>
                <w:rtl w:val="true"/>
              </w:rPr>
              <w:t xml:space="preserve">: </w:t>
            </w:r>
            <w:r>
              <w:rPr>
                <w:rStyle w:val="IndexLink"/>
                <w:rtl w:val="true"/>
              </w:rPr>
              <w:t>معني المعرفة العقليّة إجمالاً</w:t>
            </w:r>
            <w:r>
              <w:rPr>
                <w:rStyle w:val="IndexLink"/>
                <w:rtl w:val="true"/>
              </w:rPr>
              <w:tab/>
            </w:r>
            <w:r>
              <w:rPr>
                <w:rStyle w:val="IndexLink"/>
              </w:rPr>
              <w:t>21</w:t>
            </w:r>
          </w:hyperlink>
        </w:p>
        <w:p>
          <w:pPr>
            <w:pStyle w:val="Contents3"/>
            <w:tabs>
              <w:tab w:val="clear" w:pos="8459"/>
              <w:tab w:val="right" w:pos="9026" w:leader="dot"/>
            </w:tabs>
            <w:rPr/>
          </w:pPr>
          <w:hyperlink w:anchor="__RefHeading___Toc2720934_3804643083">
            <w:r>
              <w:rPr>
                <w:webHidden/>
                <w:rStyle w:val="IndexLink"/>
                <w:rtl w:val="true"/>
              </w:rPr>
              <w:t>الفرق بين الآثار الدالّة علي المؤثّر و الآيات التكوينيّة الدالّة علي الخالق المتعال</w:t>
            </w:r>
            <w:r>
              <w:rPr>
                <w:rStyle w:val="IndexLink"/>
                <w:rtl w:val="true"/>
              </w:rPr>
              <w:t>:</w:t>
              <w:tab/>
            </w:r>
            <w:r>
              <w:rPr>
                <w:rStyle w:val="IndexLink"/>
              </w:rPr>
              <w:t>23</w:t>
            </w:r>
          </w:hyperlink>
        </w:p>
        <w:p>
          <w:pPr>
            <w:pStyle w:val="Contents3"/>
            <w:tabs>
              <w:tab w:val="clear" w:pos="8459"/>
              <w:tab w:val="right" w:pos="9026" w:leader="dot"/>
            </w:tabs>
            <w:rPr/>
          </w:pPr>
          <w:hyperlink w:anchor="__RefHeading___Toc2720936_3804643083">
            <w:r>
              <w:rPr>
                <w:webHidden/>
                <w:rStyle w:val="IndexLink"/>
                <w:rtl w:val="true"/>
              </w:rPr>
              <w:t>الباب الثاني</w:t>
            </w:r>
            <w:r>
              <w:rPr>
                <w:rStyle w:val="IndexLink"/>
                <w:rtl w:val="true"/>
              </w:rPr>
              <w:t xml:space="preserve">: </w:t>
            </w:r>
            <w:r>
              <w:rPr>
                <w:rStyle w:val="IndexLink"/>
                <w:rtl w:val="true"/>
              </w:rPr>
              <w:t>الآيات الآفاقيّة</w:t>
            </w:r>
            <w:r>
              <w:rPr>
                <w:rStyle w:val="IndexLink"/>
                <w:rtl w:val="true"/>
              </w:rPr>
              <w:tab/>
            </w:r>
            <w:r>
              <w:rPr>
                <w:rStyle w:val="IndexLink"/>
              </w:rPr>
              <w:t>25</w:t>
            </w:r>
          </w:hyperlink>
        </w:p>
        <w:p>
          <w:pPr>
            <w:pStyle w:val="Contents3"/>
            <w:tabs>
              <w:tab w:val="clear" w:pos="8459"/>
              <w:tab w:val="right" w:pos="9026" w:leader="dot"/>
            </w:tabs>
            <w:rPr/>
          </w:pPr>
          <w:hyperlink w:anchor="__RefHeading___Toc2720938_3804643083">
            <w:r>
              <w:rPr>
                <w:webHidden/>
                <w:rStyle w:val="IndexLink"/>
                <w:rtl w:val="true"/>
              </w:rPr>
              <w:t>الباب الثالث</w:t>
            </w:r>
            <w:r>
              <w:rPr>
                <w:rStyle w:val="IndexLink"/>
                <w:rtl w:val="true"/>
              </w:rPr>
              <w:t xml:space="preserve">: </w:t>
            </w:r>
            <w:r>
              <w:rPr>
                <w:rStyle w:val="IndexLink"/>
                <w:rtl w:val="true"/>
              </w:rPr>
              <w:t>الآيات الأنفسيّة</w:t>
            </w:r>
            <w:r>
              <w:rPr>
                <w:rStyle w:val="IndexLink"/>
                <w:rtl w:val="true"/>
              </w:rPr>
              <w:tab/>
            </w:r>
            <w:r>
              <w:rPr>
                <w:rStyle w:val="IndexLink"/>
              </w:rPr>
              <w:t>33</w:t>
            </w:r>
          </w:hyperlink>
        </w:p>
        <w:p>
          <w:pPr>
            <w:pStyle w:val="Contents3"/>
            <w:tabs>
              <w:tab w:val="clear" w:pos="8459"/>
              <w:tab w:val="right" w:pos="9026" w:leader="dot"/>
            </w:tabs>
            <w:rPr/>
          </w:pPr>
          <w:hyperlink w:anchor="__RefHeading___Toc2720940_3804643083">
            <w:r>
              <w:rPr>
                <w:webHidden/>
                <w:rStyle w:val="IndexLink"/>
                <w:rtl w:val="true"/>
              </w:rPr>
              <w:t>الباب الرابع</w:t>
            </w:r>
            <w:r>
              <w:rPr>
                <w:rStyle w:val="IndexLink"/>
                <w:rtl w:val="true"/>
              </w:rPr>
              <w:t xml:space="preserve">: </w:t>
            </w:r>
            <w:r>
              <w:rPr>
                <w:rStyle w:val="IndexLink"/>
                <w:rtl w:val="true"/>
              </w:rPr>
              <w:t>خلق الإنسان على ألوان وأشكال ولهجات مختلفة</w:t>
            </w:r>
            <w:r>
              <w:rPr>
                <w:rStyle w:val="IndexLink"/>
                <w:rtl w:val="true"/>
              </w:rPr>
              <w:tab/>
            </w:r>
            <w:r>
              <w:rPr>
                <w:rStyle w:val="IndexLink"/>
              </w:rPr>
              <w:t>39</w:t>
            </w:r>
          </w:hyperlink>
        </w:p>
        <w:p>
          <w:pPr>
            <w:pStyle w:val="Contents3"/>
            <w:tabs>
              <w:tab w:val="clear" w:pos="8459"/>
              <w:tab w:val="right" w:pos="9026" w:leader="dot"/>
            </w:tabs>
            <w:rPr/>
          </w:pPr>
          <w:hyperlink w:anchor="__RefHeading___Toc2720942_3804643083">
            <w:r>
              <w:rPr>
                <w:webHidden/>
                <w:rStyle w:val="IndexLink"/>
                <w:rtl w:val="true"/>
              </w:rPr>
              <w:t>الباب الخامس</w:t>
            </w:r>
            <w:r>
              <w:rPr>
                <w:rStyle w:val="IndexLink"/>
                <w:rtl w:val="true"/>
              </w:rPr>
              <w:t xml:space="preserve">: </w:t>
            </w:r>
            <w:r>
              <w:rPr>
                <w:rStyle w:val="IndexLink"/>
                <w:rtl w:val="true"/>
              </w:rPr>
              <w:t>احتياج الإنسان إلى نور العقل والعلم</w:t>
            </w:r>
            <w:r>
              <w:rPr>
                <w:rStyle w:val="IndexLink"/>
                <w:rtl w:val="true"/>
              </w:rPr>
              <w:tab/>
            </w:r>
            <w:r>
              <w:rPr>
                <w:rStyle w:val="IndexLink"/>
              </w:rPr>
              <w:t>41</w:t>
            </w:r>
          </w:hyperlink>
        </w:p>
        <w:p>
          <w:pPr>
            <w:pStyle w:val="Contents3"/>
            <w:tabs>
              <w:tab w:val="clear" w:pos="8459"/>
              <w:tab w:val="right" w:pos="9026" w:leader="dot"/>
            </w:tabs>
            <w:rPr/>
          </w:pPr>
          <w:hyperlink w:anchor="__RefHeading___Toc2720944_3804643083">
            <w:r>
              <w:rPr>
                <w:webHidden/>
                <w:rStyle w:val="IndexLink"/>
                <w:rtl w:val="true"/>
              </w:rPr>
              <w:t>الباب السادس</w:t>
            </w:r>
            <w:r>
              <w:rPr>
                <w:rStyle w:val="IndexLink"/>
                <w:rtl w:val="true"/>
              </w:rPr>
              <w:t xml:space="preserve">: </w:t>
            </w:r>
            <w:r>
              <w:rPr>
                <w:rStyle w:val="IndexLink"/>
                <w:rtl w:val="true"/>
              </w:rPr>
              <w:t>علم الخالق تعالى</w:t>
            </w:r>
            <w:r>
              <w:rPr>
                <w:rStyle w:val="IndexLink"/>
                <w:rtl w:val="true"/>
              </w:rPr>
              <w:tab/>
            </w:r>
            <w:r>
              <w:rPr>
                <w:rStyle w:val="IndexLink"/>
              </w:rPr>
              <w:t>53</w:t>
            </w:r>
          </w:hyperlink>
        </w:p>
        <w:p>
          <w:pPr>
            <w:pStyle w:val="Contents3"/>
            <w:tabs>
              <w:tab w:val="clear" w:pos="8459"/>
              <w:tab w:val="right" w:pos="9026" w:leader="dot"/>
            </w:tabs>
            <w:rPr/>
          </w:pPr>
          <w:hyperlink w:anchor="__RefHeading___Toc2720946_3804643083">
            <w:r>
              <w:rPr>
                <w:webHidden/>
                <w:rStyle w:val="IndexLink"/>
                <w:rtl w:val="true"/>
              </w:rPr>
              <w:t>الباب السابع</w:t>
            </w:r>
            <w:r>
              <w:rPr>
                <w:rStyle w:val="IndexLink"/>
                <w:rtl w:val="true"/>
              </w:rPr>
              <w:t xml:space="preserve">: </w:t>
            </w:r>
            <w:r>
              <w:rPr>
                <w:rStyle w:val="IndexLink"/>
                <w:rtl w:val="true"/>
              </w:rPr>
              <w:t>حكمة الخالق تعالى</w:t>
            </w:r>
            <w:r>
              <w:rPr>
                <w:rStyle w:val="IndexLink"/>
                <w:rtl w:val="true"/>
              </w:rPr>
              <w:tab/>
            </w:r>
            <w:r>
              <w:rPr>
                <w:rStyle w:val="IndexLink"/>
              </w:rPr>
              <w:t>55</w:t>
            </w:r>
          </w:hyperlink>
        </w:p>
        <w:p>
          <w:pPr>
            <w:pStyle w:val="Contents3"/>
            <w:tabs>
              <w:tab w:val="clear" w:pos="8459"/>
              <w:tab w:val="right" w:pos="9026" w:leader="dot"/>
            </w:tabs>
            <w:rPr/>
          </w:pPr>
          <w:hyperlink w:anchor="__RefHeading___Toc2720948_3804643083">
            <w:r>
              <w:rPr>
                <w:webHidden/>
                <w:rStyle w:val="IndexLink"/>
                <w:rtl w:val="true"/>
              </w:rPr>
              <w:t>الباب الثامن</w:t>
            </w:r>
            <w:r>
              <w:rPr>
                <w:rStyle w:val="IndexLink"/>
                <w:rtl w:val="true"/>
              </w:rPr>
              <w:t xml:space="preserve">: </w:t>
            </w:r>
            <w:r>
              <w:rPr>
                <w:rStyle w:val="IndexLink"/>
                <w:rtl w:val="true"/>
              </w:rPr>
              <w:t>قدرة الخالق تعالى</w:t>
            </w:r>
            <w:r>
              <w:rPr>
                <w:rStyle w:val="IndexLink"/>
                <w:rtl w:val="true"/>
              </w:rPr>
              <w:tab/>
            </w:r>
            <w:r>
              <w:rPr>
                <w:rStyle w:val="IndexLink"/>
              </w:rPr>
              <w:t>59</w:t>
            </w:r>
          </w:hyperlink>
        </w:p>
        <w:p>
          <w:pPr>
            <w:pStyle w:val="Contents3"/>
            <w:tabs>
              <w:tab w:val="clear" w:pos="8459"/>
              <w:tab w:val="right" w:pos="9026" w:leader="dot"/>
            </w:tabs>
            <w:rPr/>
          </w:pPr>
          <w:hyperlink w:anchor="__RefHeading___Toc2720950_3804643083">
            <w:r>
              <w:rPr>
                <w:webHidden/>
                <w:rStyle w:val="IndexLink"/>
                <w:rtl w:val="true"/>
              </w:rPr>
              <w:t>الباب التاسع</w:t>
            </w:r>
            <w:r>
              <w:rPr>
                <w:rStyle w:val="IndexLink"/>
                <w:rtl w:val="true"/>
              </w:rPr>
              <w:t xml:space="preserve">: </w:t>
            </w:r>
            <w:r>
              <w:rPr>
                <w:rStyle w:val="IndexLink"/>
                <w:rtl w:val="true"/>
              </w:rPr>
              <w:t>أجحود بعد اليقين؟</w:t>
            </w:r>
            <w:r>
              <w:rPr>
                <w:rStyle w:val="IndexLink"/>
                <w:rtl w:val="true"/>
              </w:rPr>
              <w:t>!</w:t>
              <w:tab/>
            </w:r>
            <w:r>
              <w:rPr>
                <w:rStyle w:val="IndexLink"/>
              </w:rPr>
              <w:t>63</w:t>
            </w:r>
          </w:hyperlink>
        </w:p>
        <w:p>
          <w:pPr>
            <w:pStyle w:val="Contents3"/>
            <w:tabs>
              <w:tab w:val="clear" w:pos="8459"/>
              <w:tab w:val="right" w:pos="9026" w:leader="dot"/>
            </w:tabs>
            <w:rPr/>
          </w:pPr>
          <w:hyperlink w:anchor="__RefHeading___Toc2720952_3804643083">
            <w:r>
              <w:rPr>
                <w:webHidden/>
                <w:rStyle w:val="IndexLink"/>
                <w:rtl w:val="true"/>
              </w:rPr>
              <w:t>الباب العاشر</w:t>
            </w:r>
            <w:r>
              <w:rPr>
                <w:rStyle w:val="IndexLink"/>
                <w:rtl w:val="true"/>
              </w:rPr>
              <w:t xml:space="preserve">: </w:t>
            </w:r>
            <w:r>
              <w:rPr>
                <w:rStyle w:val="IndexLink"/>
                <w:rtl w:val="true"/>
              </w:rPr>
              <w:t>نظريّة التطوّر والردّ عليها</w:t>
            </w:r>
            <w:r>
              <w:rPr>
                <w:rStyle w:val="IndexLink"/>
                <w:rtl w:val="true"/>
              </w:rPr>
              <w:tab/>
            </w:r>
            <w:r>
              <w:rPr>
                <w:rStyle w:val="IndexLink"/>
              </w:rPr>
              <w:t>69</w:t>
            </w:r>
          </w:hyperlink>
        </w:p>
        <w:p>
          <w:pPr>
            <w:pStyle w:val="Contents3"/>
            <w:tabs>
              <w:tab w:val="clear" w:pos="8459"/>
              <w:tab w:val="right" w:pos="9026" w:leader="dot"/>
            </w:tabs>
            <w:rPr/>
          </w:pPr>
          <w:hyperlink w:anchor="__RefHeading___Toc2720954_3804643083">
            <w:r>
              <w:rPr>
                <w:webHidden/>
                <w:rStyle w:val="IndexLink"/>
                <w:rtl w:val="true"/>
              </w:rPr>
              <w:t>الباب الحادي عشر</w:t>
            </w:r>
            <w:r>
              <w:rPr>
                <w:rStyle w:val="IndexLink"/>
                <w:rtl w:val="true"/>
              </w:rPr>
              <w:t xml:space="preserve">: </w:t>
            </w:r>
            <w:r>
              <w:rPr>
                <w:rStyle w:val="IndexLink"/>
                <w:rtl w:val="true"/>
              </w:rPr>
              <w:t>سبّوحيّة اللّه تعالى عن مضاهاة الخليقة ورابطته مع التوحيد</w:t>
            </w:r>
            <w:r>
              <w:rPr>
                <w:rStyle w:val="IndexLink"/>
                <w:rtl w:val="true"/>
              </w:rPr>
              <w:tab/>
            </w:r>
            <w:r>
              <w:rPr>
                <w:rStyle w:val="IndexLink"/>
              </w:rPr>
              <w:t>75</w:t>
            </w:r>
          </w:hyperlink>
        </w:p>
        <w:p>
          <w:pPr>
            <w:pStyle w:val="Contents3"/>
            <w:tabs>
              <w:tab w:val="clear" w:pos="8459"/>
              <w:tab w:val="right" w:pos="9026" w:leader="dot"/>
            </w:tabs>
            <w:rPr/>
          </w:pPr>
          <w:hyperlink w:anchor="__RefHeading___Toc2720956_3804643083">
            <w:r>
              <w:rPr>
                <w:webHidden/>
                <w:rStyle w:val="IndexLink"/>
                <w:rtl w:val="true"/>
              </w:rPr>
              <w:t>الباب الثاني عشر</w:t>
            </w:r>
            <w:r>
              <w:rPr>
                <w:rStyle w:val="IndexLink"/>
                <w:rtl w:val="true"/>
              </w:rPr>
              <w:t xml:space="preserve">: </w:t>
            </w:r>
            <w:r>
              <w:rPr>
                <w:rStyle w:val="IndexLink"/>
                <w:rtl w:val="true"/>
              </w:rPr>
              <w:t>الأخبار الدالّة على بينونته تعالى عن الخلائق</w:t>
            </w:r>
            <w:r>
              <w:rPr>
                <w:rStyle w:val="IndexLink"/>
                <w:rtl w:val="true"/>
              </w:rPr>
              <w:tab/>
            </w:r>
            <w:r>
              <w:rPr>
                <w:rStyle w:val="IndexLink"/>
              </w:rPr>
              <w:t>109</w:t>
            </w:r>
          </w:hyperlink>
        </w:p>
        <w:p>
          <w:pPr>
            <w:pStyle w:val="Contents3"/>
            <w:tabs>
              <w:tab w:val="clear" w:pos="8459"/>
              <w:tab w:val="right" w:pos="9026" w:leader="dot"/>
            </w:tabs>
            <w:rPr/>
          </w:pPr>
          <w:hyperlink w:anchor="__RefHeading___Toc2720958_3804643083">
            <w:r>
              <w:rPr>
                <w:webHidden/>
                <w:rStyle w:val="IndexLink"/>
                <w:rtl w:val="true"/>
              </w:rPr>
              <w:t>الباب الثالث عشر</w:t>
            </w:r>
            <w:r>
              <w:rPr>
                <w:rStyle w:val="IndexLink"/>
                <w:rtl w:val="true"/>
              </w:rPr>
              <w:t xml:space="preserve">: </w:t>
            </w:r>
            <w:r>
              <w:rPr>
                <w:rStyle w:val="IndexLink"/>
                <w:rtl w:val="true"/>
              </w:rPr>
              <w:t>عدم امكان إدراك اللّه سبحانه</w:t>
            </w:r>
            <w:r>
              <w:rPr>
                <w:rStyle w:val="IndexLink"/>
                <w:rtl w:val="true"/>
              </w:rPr>
              <w:tab/>
            </w:r>
            <w:r>
              <w:rPr>
                <w:rStyle w:val="IndexLink"/>
              </w:rPr>
              <w:t>115</w:t>
            </w:r>
          </w:hyperlink>
        </w:p>
        <w:p>
          <w:pPr>
            <w:pStyle w:val="Contents3"/>
            <w:tabs>
              <w:tab w:val="clear" w:pos="8459"/>
              <w:tab w:val="right" w:pos="9026" w:leader="dot"/>
            </w:tabs>
            <w:rPr/>
          </w:pPr>
          <w:hyperlink w:anchor="__RefHeading___Toc2720960_3804643083">
            <w:r>
              <w:rPr>
                <w:webHidden/>
                <w:rStyle w:val="IndexLink"/>
                <w:rtl w:val="true"/>
              </w:rPr>
              <w:t>الباب الرابع عشر</w:t>
            </w:r>
            <w:r>
              <w:rPr>
                <w:rStyle w:val="IndexLink"/>
                <w:rtl w:val="true"/>
              </w:rPr>
              <w:t xml:space="preserve">: </w:t>
            </w:r>
            <w:r>
              <w:rPr>
                <w:rStyle w:val="IndexLink"/>
                <w:rtl w:val="true"/>
              </w:rPr>
              <w:t>عدم إمكان دركه بالأوهام</w:t>
            </w:r>
            <w:r>
              <w:rPr>
                <w:rStyle w:val="IndexLink"/>
                <w:rtl w:val="true"/>
              </w:rPr>
              <w:tab/>
            </w:r>
            <w:r>
              <w:rPr>
                <w:rStyle w:val="IndexLink"/>
              </w:rPr>
              <w:t>121</w:t>
            </w:r>
          </w:hyperlink>
        </w:p>
        <w:p>
          <w:pPr>
            <w:pStyle w:val="Contents3"/>
            <w:tabs>
              <w:tab w:val="clear" w:pos="8459"/>
              <w:tab w:val="right" w:pos="9026" w:leader="dot"/>
            </w:tabs>
            <w:rPr/>
          </w:pPr>
          <w:hyperlink w:anchor="__RefHeading___Toc2720962_3804643083">
            <w:r>
              <w:rPr>
                <w:webHidden/>
                <w:rStyle w:val="IndexLink"/>
                <w:rtl w:val="true"/>
              </w:rPr>
              <w:t>الباب الخامس عشر</w:t>
            </w:r>
            <w:r>
              <w:rPr>
                <w:rStyle w:val="IndexLink"/>
                <w:rtl w:val="true"/>
              </w:rPr>
              <w:t xml:space="preserve">: </w:t>
            </w:r>
            <w:r>
              <w:rPr>
                <w:rStyle w:val="IndexLink"/>
                <w:rtl w:val="true"/>
              </w:rPr>
              <w:t>التفكّر في اللّه تعالى كفر وزندقة</w:t>
            </w:r>
            <w:r>
              <w:rPr>
                <w:rStyle w:val="IndexLink"/>
                <w:rtl w:val="true"/>
              </w:rPr>
              <w:tab/>
            </w:r>
            <w:r>
              <w:rPr>
                <w:rStyle w:val="IndexLink"/>
              </w:rPr>
              <w:t>129</w:t>
            </w:r>
          </w:hyperlink>
        </w:p>
        <w:p>
          <w:pPr>
            <w:pStyle w:val="Contents3"/>
            <w:tabs>
              <w:tab w:val="clear" w:pos="8459"/>
              <w:tab w:val="right" w:pos="9026" w:leader="dot"/>
            </w:tabs>
            <w:rPr/>
          </w:pPr>
          <w:hyperlink w:anchor="__RefHeading___Toc2720964_3804643083">
            <w:r>
              <w:rPr>
                <w:webHidden/>
                <w:rStyle w:val="IndexLink"/>
                <w:rtl w:val="true"/>
              </w:rPr>
              <w:t>الباب السادس عشر</w:t>
            </w:r>
            <w:r>
              <w:rPr>
                <w:rStyle w:val="IndexLink"/>
                <w:rtl w:val="true"/>
              </w:rPr>
              <w:t xml:space="preserve">: </w:t>
            </w:r>
            <w:r>
              <w:rPr>
                <w:rStyle w:val="IndexLink"/>
                <w:rtl w:val="true"/>
              </w:rPr>
              <w:t>النهي عن التكلّم في ذات اللّه تعالى</w:t>
            </w:r>
            <w:r>
              <w:rPr>
                <w:rStyle w:val="IndexLink"/>
                <w:rtl w:val="true"/>
              </w:rPr>
              <w:tab/>
            </w:r>
            <w:r>
              <w:rPr>
                <w:rStyle w:val="IndexLink"/>
              </w:rPr>
              <w:t>133</w:t>
            </w:r>
          </w:hyperlink>
        </w:p>
        <w:p>
          <w:pPr>
            <w:pStyle w:val="Contents3"/>
            <w:tabs>
              <w:tab w:val="clear" w:pos="8459"/>
              <w:tab w:val="right" w:pos="9026" w:leader="dot"/>
            </w:tabs>
            <w:rPr/>
          </w:pPr>
          <w:hyperlink w:anchor="__RefHeading___Toc2720966_3804643083">
            <w:r>
              <w:rPr>
                <w:webHidden/>
                <w:rStyle w:val="IndexLink"/>
                <w:rtl w:val="true"/>
              </w:rPr>
              <w:t>الباب السابع عشر</w:t>
            </w:r>
            <w:r>
              <w:rPr>
                <w:rStyle w:val="IndexLink"/>
                <w:rtl w:val="true"/>
              </w:rPr>
              <w:t xml:space="preserve">: </w:t>
            </w:r>
            <w:r>
              <w:rPr>
                <w:rStyle w:val="IndexLink"/>
                <w:rtl w:val="true"/>
              </w:rPr>
              <w:t>الوجه في عدم إمكان تعقّله تعالى وتوهّمه والتفكّر فيه</w:t>
            </w:r>
            <w:r>
              <w:rPr>
                <w:rStyle w:val="IndexLink"/>
                <w:rtl w:val="true"/>
              </w:rPr>
              <w:tab/>
            </w:r>
            <w:r>
              <w:rPr>
                <w:rStyle w:val="IndexLink"/>
              </w:rPr>
              <w:t>137</w:t>
            </w:r>
          </w:hyperlink>
        </w:p>
        <w:p>
          <w:pPr>
            <w:pStyle w:val="Contents3"/>
            <w:tabs>
              <w:tab w:val="clear" w:pos="8459"/>
              <w:tab w:val="right" w:pos="9026" w:leader="dot"/>
            </w:tabs>
            <w:rPr/>
          </w:pPr>
          <w:hyperlink w:anchor="__RefHeading___Toc2720968_3804643083">
            <w:r>
              <w:rPr>
                <w:webHidden/>
                <w:rStyle w:val="IndexLink"/>
                <w:rtl w:val="true"/>
              </w:rPr>
              <w:t>الباب الثامن عشر</w:t>
            </w:r>
            <w:r>
              <w:rPr>
                <w:rStyle w:val="IndexLink"/>
                <w:rtl w:val="true"/>
              </w:rPr>
              <w:t xml:space="preserve">: </w:t>
            </w:r>
            <w:r>
              <w:rPr>
                <w:rStyle w:val="IndexLink"/>
                <w:rtl w:val="true"/>
              </w:rPr>
              <w:t>عدم إمكان وصفه</w:t>
            </w:r>
            <w:r>
              <w:rPr>
                <w:rStyle w:val="IndexLink"/>
                <w:rtl w:val="true"/>
              </w:rPr>
              <w:tab/>
            </w:r>
            <w:r>
              <w:rPr>
                <w:rStyle w:val="IndexLink"/>
              </w:rPr>
              <w:t>147</w:t>
            </w:r>
          </w:hyperlink>
        </w:p>
        <w:p>
          <w:pPr>
            <w:pStyle w:val="Contents3"/>
            <w:tabs>
              <w:tab w:val="clear" w:pos="8459"/>
              <w:tab w:val="right" w:pos="9026" w:leader="dot"/>
            </w:tabs>
            <w:rPr/>
          </w:pPr>
          <w:hyperlink w:anchor="__RefHeading___Toc2720970_3804643083">
            <w:r>
              <w:rPr>
                <w:webHidden/>
                <w:rStyle w:val="IndexLink"/>
                <w:rtl w:val="true"/>
              </w:rPr>
              <w:t>الباب التاسع عشر</w:t>
            </w:r>
            <w:r>
              <w:rPr>
                <w:rStyle w:val="IndexLink"/>
                <w:rtl w:val="true"/>
              </w:rPr>
              <w:t xml:space="preserve">: </w:t>
            </w:r>
            <w:r>
              <w:rPr>
                <w:rStyle w:val="IndexLink"/>
                <w:rtl w:val="true"/>
              </w:rPr>
              <w:t>وصفه بما وصف به نفسه</w:t>
            </w:r>
            <w:r>
              <w:rPr>
                <w:rStyle w:val="IndexLink"/>
                <w:rtl w:val="true"/>
              </w:rPr>
              <w:tab/>
            </w:r>
            <w:r>
              <w:rPr>
                <w:rStyle w:val="IndexLink"/>
              </w:rPr>
              <w:t>157</w:t>
            </w:r>
          </w:hyperlink>
        </w:p>
        <w:p>
          <w:pPr>
            <w:pStyle w:val="Contents3"/>
            <w:tabs>
              <w:tab w:val="clear" w:pos="8459"/>
              <w:tab w:val="right" w:pos="9026" w:leader="dot"/>
            </w:tabs>
            <w:rPr/>
          </w:pPr>
          <w:hyperlink w:anchor="__RefHeading___Toc2720972_3804643083">
            <w:r>
              <w:rPr>
                <w:webHidden/>
                <w:rStyle w:val="IndexLink"/>
                <w:rtl w:val="true"/>
              </w:rPr>
              <w:t>الباب العشرون</w:t>
            </w:r>
            <w:r>
              <w:rPr>
                <w:rStyle w:val="IndexLink"/>
                <w:rtl w:val="true"/>
              </w:rPr>
              <w:t xml:space="preserve">: </w:t>
            </w:r>
            <w:r>
              <w:rPr>
                <w:rStyle w:val="IndexLink"/>
                <w:rtl w:val="true"/>
              </w:rPr>
              <w:t>أصفه بما وصف به نفسه</w:t>
            </w:r>
            <w:r>
              <w:rPr>
                <w:rStyle w:val="IndexLink"/>
                <w:rtl w:val="true"/>
              </w:rPr>
              <w:tab/>
            </w:r>
            <w:r>
              <w:rPr>
                <w:rStyle w:val="IndexLink"/>
              </w:rPr>
              <w:t>165</w:t>
            </w:r>
          </w:hyperlink>
        </w:p>
        <w:p>
          <w:pPr>
            <w:pStyle w:val="Contents3"/>
            <w:tabs>
              <w:tab w:val="clear" w:pos="8459"/>
              <w:tab w:val="right" w:pos="9026" w:leader="dot"/>
            </w:tabs>
            <w:rPr/>
          </w:pPr>
          <w:hyperlink w:anchor="__RefHeading___Toc2720974_3804643083">
            <w:r>
              <w:rPr>
                <w:webHidden/>
                <w:rStyle w:val="IndexLink"/>
                <w:rtl w:val="true"/>
              </w:rPr>
              <w:t>الباب الحادي والعشرون</w:t>
            </w:r>
            <w:r>
              <w:rPr>
                <w:rStyle w:val="IndexLink"/>
                <w:rtl w:val="true"/>
              </w:rPr>
              <w:t xml:space="preserve">: </w:t>
            </w:r>
            <w:r>
              <w:rPr>
                <w:rStyle w:val="IndexLink"/>
                <w:rtl w:val="true"/>
              </w:rPr>
              <w:t>المراد من أوليّته وآخريّته</w:t>
            </w:r>
            <w:r>
              <w:rPr>
                <w:rStyle w:val="IndexLink"/>
                <w:rtl w:val="true"/>
              </w:rPr>
              <w:tab/>
            </w:r>
            <w:r>
              <w:rPr>
                <w:rStyle w:val="IndexLink"/>
              </w:rPr>
              <w:t>189</w:t>
            </w:r>
          </w:hyperlink>
        </w:p>
        <w:p>
          <w:pPr>
            <w:pStyle w:val="Contents3"/>
            <w:tabs>
              <w:tab w:val="clear" w:pos="8459"/>
              <w:tab w:val="right" w:pos="9026" w:leader="dot"/>
            </w:tabs>
            <w:rPr/>
          </w:pPr>
          <w:hyperlink w:anchor="__RefHeading___Toc2720976_3804643083">
            <w:r>
              <w:rPr>
                <w:webHidden/>
                <w:rStyle w:val="IndexLink"/>
                <w:rtl w:val="true"/>
              </w:rPr>
              <w:t>الباب الثاني والعشرون</w:t>
            </w:r>
            <w:r>
              <w:rPr>
                <w:rStyle w:val="IndexLink"/>
                <w:rtl w:val="true"/>
              </w:rPr>
              <w:t xml:space="preserve">: </w:t>
            </w:r>
            <w:r>
              <w:rPr>
                <w:rStyle w:val="IndexLink"/>
                <w:rtl w:val="true"/>
              </w:rPr>
              <w:t>إنّ اللّه تعالى لا يكيّف ولا يؤيّن</w:t>
            </w:r>
            <w:r>
              <w:rPr>
                <w:rStyle w:val="IndexLink"/>
                <w:rtl w:val="true"/>
              </w:rPr>
              <w:tab/>
            </w:r>
            <w:r>
              <w:rPr>
                <w:rStyle w:val="IndexLink"/>
              </w:rPr>
              <w:t>193</w:t>
            </w:r>
          </w:hyperlink>
        </w:p>
        <w:p>
          <w:pPr>
            <w:pStyle w:val="Contents3"/>
            <w:tabs>
              <w:tab w:val="clear" w:pos="8459"/>
              <w:tab w:val="right" w:pos="9026" w:leader="dot"/>
            </w:tabs>
            <w:rPr/>
          </w:pPr>
          <w:hyperlink w:anchor="__RefHeading___Toc2720978_3804643083">
            <w:r>
              <w:rPr>
                <w:webHidden/>
                <w:rStyle w:val="IndexLink"/>
                <w:rtl w:val="true"/>
              </w:rPr>
              <w:t>الباب الثالث والعشرون</w:t>
            </w:r>
            <w:r>
              <w:rPr>
                <w:rStyle w:val="IndexLink"/>
                <w:rtl w:val="true"/>
              </w:rPr>
              <w:t xml:space="preserve">: </w:t>
            </w:r>
            <w:r>
              <w:rPr>
                <w:rStyle w:val="IndexLink"/>
                <w:rtl w:val="true"/>
              </w:rPr>
              <w:t>أسماؤه تعبير وليست توصيفاً بالوصف البشريّ</w:t>
            </w:r>
            <w:r>
              <w:rPr>
                <w:rStyle w:val="IndexLink"/>
                <w:rtl w:val="true"/>
              </w:rPr>
              <w:tab/>
            </w:r>
            <w:r>
              <w:rPr>
                <w:rStyle w:val="IndexLink"/>
              </w:rPr>
              <w:t>199</w:t>
            </w:r>
          </w:hyperlink>
        </w:p>
        <w:p>
          <w:pPr>
            <w:pStyle w:val="Contents3"/>
            <w:tabs>
              <w:tab w:val="clear" w:pos="8459"/>
              <w:tab w:val="right" w:pos="9026" w:leader="dot"/>
            </w:tabs>
            <w:rPr/>
          </w:pPr>
          <w:hyperlink w:anchor="__RefHeading___Toc2720980_3804643083">
            <w:r>
              <w:rPr>
                <w:webHidden/>
                <w:rStyle w:val="IndexLink"/>
                <w:rtl w:val="true"/>
              </w:rPr>
              <w:t>الباب الرابع والعشرون</w:t>
            </w:r>
            <w:r>
              <w:rPr>
                <w:rStyle w:val="IndexLink"/>
                <w:rtl w:val="true"/>
              </w:rPr>
              <w:t xml:space="preserve">: </w:t>
            </w:r>
            <w:r>
              <w:rPr>
                <w:rStyle w:val="IndexLink"/>
                <w:rtl w:val="true"/>
              </w:rPr>
              <w:t>الرضا والسخط في اللّه تعالى</w:t>
            </w:r>
            <w:r>
              <w:rPr>
                <w:rStyle w:val="IndexLink"/>
                <w:rtl w:val="true"/>
              </w:rPr>
              <w:tab/>
            </w:r>
            <w:r>
              <w:rPr>
                <w:rStyle w:val="IndexLink"/>
              </w:rPr>
              <w:t>219</w:t>
            </w:r>
          </w:hyperlink>
        </w:p>
        <w:p>
          <w:pPr>
            <w:pStyle w:val="Contents3"/>
            <w:tabs>
              <w:tab w:val="clear" w:pos="8459"/>
              <w:tab w:val="right" w:pos="9026" w:leader="dot"/>
            </w:tabs>
            <w:rPr/>
          </w:pPr>
          <w:hyperlink w:anchor="__RefHeading___Toc2720982_3804643083">
            <w:r>
              <w:rPr>
                <w:webHidden/>
                <w:rStyle w:val="IndexLink"/>
                <w:rtl w:val="true"/>
              </w:rPr>
              <w:t>الباب الخامس والعشرون</w:t>
            </w:r>
            <w:r>
              <w:rPr>
                <w:rStyle w:val="IndexLink"/>
                <w:rtl w:val="true"/>
              </w:rPr>
              <w:t xml:space="preserve">: </w:t>
            </w:r>
            <w:r>
              <w:rPr>
                <w:rStyle w:val="IndexLink"/>
                <w:rtl w:val="true"/>
              </w:rPr>
              <w:t>روح التوحيد</w:t>
            </w:r>
            <w:r>
              <w:rPr>
                <w:rStyle w:val="IndexLink"/>
                <w:rtl w:val="true"/>
              </w:rPr>
              <w:tab/>
            </w:r>
            <w:r>
              <w:rPr>
                <w:rStyle w:val="IndexLink"/>
              </w:rPr>
              <w:t>221</w:t>
            </w:r>
          </w:hyperlink>
        </w:p>
        <w:p>
          <w:pPr>
            <w:pStyle w:val="Contents3"/>
            <w:tabs>
              <w:tab w:val="clear" w:pos="8459"/>
              <w:tab w:val="right" w:pos="9026" w:leader="dot"/>
            </w:tabs>
            <w:rPr/>
          </w:pPr>
          <w:hyperlink w:anchor="__RefHeading___Toc2720984_3804643083">
            <w:r>
              <w:rPr>
                <w:webHidden/>
                <w:rStyle w:val="IndexLink"/>
                <w:rtl w:val="true"/>
              </w:rPr>
              <w:t>الباب السادس والعشرون</w:t>
            </w:r>
            <w:r>
              <w:rPr>
                <w:rStyle w:val="IndexLink"/>
                <w:rtl w:val="true"/>
              </w:rPr>
              <w:t xml:space="preserve">: </w:t>
            </w:r>
            <w:r>
              <w:rPr>
                <w:rStyle w:val="IndexLink"/>
                <w:rtl w:val="true"/>
              </w:rPr>
              <w:t>التوحيد ونفي الآلهة</w:t>
            </w:r>
            <w:r>
              <w:rPr>
                <w:rStyle w:val="IndexLink"/>
                <w:rtl w:val="true"/>
              </w:rPr>
              <w:tab/>
            </w:r>
            <w:r>
              <w:rPr>
                <w:rStyle w:val="IndexLink"/>
              </w:rPr>
              <w:t>227</w:t>
            </w:r>
          </w:hyperlink>
        </w:p>
        <w:p>
          <w:pPr>
            <w:pStyle w:val="Contents3"/>
            <w:tabs>
              <w:tab w:val="clear" w:pos="8459"/>
              <w:tab w:val="right" w:pos="9026" w:leader="dot"/>
            </w:tabs>
            <w:rPr/>
          </w:pPr>
          <w:hyperlink w:anchor="__RefHeading___Toc2720986_3804643083">
            <w:r>
              <w:rPr>
                <w:webHidden/>
                <w:rStyle w:val="IndexLink"/>
                <w:rtl w:val="true"/>
              </w:rPr>
              <w:t>عدم التمانع وضرورة كون الخالق المتعال عين الكمعدم التمانع وضرورة كون الخالق المتعال عين الكمال والقدرة وكونه تعالى ذا رأي ومشيّة دليل على الصانع الواحد</w:t>
            </w:r>
            <w:r>
              <w:rPr>
                <w:rStyle w:val="IndexLink"/>
                <w:rtl w:val="true"/>
              </w:rPr>
              <w:t>:</w:t>
              <w:tab/>
            </w:r>
            <w:r>
              <w:rPr>
                <w:rStyle w:val="IndexLink"/>
              </w:rPr>
              <w:t>234</w:t>
            </w:r>
          </w:hyperlink>
        </w:p>
        <w:p>
          <w:pPr>
            <w:pStyle w:val="Contents3"/>
            <w:tabs>
              <w:tab w:val="clear" w:pos="8459"/>
              <w:tab w:val="right" w:pos="9026" w:leader="dot"/>
            </w:tabs>
            <w:rPr/>
          </w:pPr>
          <w:hyperlink w:anchor="__RefHeading___Toc2720988_3804643083">
            <w:r>
              <w:rPr>
                <w:webHidden/>
                <w:rStyle w:val="IndexLink"/>
                <w:rtl w:val="true"/>
              </w:rPr>
              <w:t>برهان الفرجة دليل نقضيّ على وحدة الصانع</w:t>
            </w:r>
            <w:r>
              <w:rPr>
                <w:rStyle w:val="IndexLink"/>
                <w:rtl w:val="true"/>
              </w:rPr>
              <w:tab/>
            </w:r>
            <w:r>
              <w:rPr>
                <w:rStyle w:val="IndexLink"/>
              </w:rPr>
              <w:t>240</w:t>
            </w:r>
          </w:hyperlink>
        </w:p>
        <w:p>
          <w:pPr>
            <w:pStyle w:val="Contents3"/>
            <w:tabs>
              <w:tab w:val="clear" w:pos="8459"/>
              <w:tab w:val="right" w:pos="9026" w:leader="dot"/>
            </w:tabs>
            <w:rPr/>
          </w:pPr>
          <w:hyperlink w:anchor="__RefHeading___Toc2720990_3804643083">
            <w:r>
              <w:rPr>
                <w:webHidden/>
                <w:rStyle w:val="IndexLink"/>
                <w:rtl w:val="true"/>
              </w:rPr>
              <w:t>تهيئة ما يحتاجه المخلوق دليل على وحدة الصانع</w:t>
            </w:r>
            <w:r>
              <w:rPr>
                <w:rStyle w:val="IndexLink"/>
                <w:rtl w:val="true"/>
              </w:rPr>
              <w:tab/>
            </w:r>
            <w:r>
              <w:rPr>
                <w:rStyle w:val="IndexLink"/>
              </w:rPr>
              <w:t>241</w:t>
            </w:r>
          </w:hyperlink>
        </w:p>
        <w:p>
          <w:pPr>
            <w:pStyle w:val="Contents3"/>
            <w:tabs>
              <w:tab w:val="clear" w:pos="8459"/>
              <w:tab w:val="right" w:pos="9026" w:leader="dot"/>
            </w:tabs>
            <w:rPr/>
          </w:pPr>
          <w:hyperlink w:anchor="__RefHeading___Toc2720992_3804643083">
            <w:r>
              <w:rPr>
                <w:webHidden/>
                <w:rStyle w:val="IndexLink"/>
                <w:rtl w:val="true"/>
              </w:rPr>
              <w:t>آثار المملكة الواحدة دليل على الصانع الواحد</w:t>
            </w:r>
            <w:r>
              <w:rPr>
                <w:rStyle w:val="IndexLink"/>
                <w:rtl w:val="true"/>
              </w:rPr>
              <w:tab/>
            </w:r>
            <w:r>
              <w:rPr>
                <w:rStyle w:val="IndexLink"/>
              </w:rPr>
              <w:t>242</w:t>
            </w:r>
          </w:hyperlink>
        </w:p>
        <w:p>
          <w:pPr>
            <w:pStyle w:val="Contents3"/>
            <w:tabs>
              <w:tab w:val="clear" w:pos="8459"/>
              <w:tab w:val="right" w:pos="9026" w:leader="dot"/>
            </w:tabs>
            <w:rPr/>
          </w:pPr>
          <w:hyperlink w:anchor="__RefHeading___Toc2720994_3804643083">
            <w:r>
              <w:rPr>
                <w:webHidden/>
                <w:rStyle w:val="IndexLink"/>
                <w:rtl w:val="true"/>
              </w:rPr>
              <w:t>الدقّة في تفصيل الخلائق دليل على التوحيد</w:t>
            </w:r>
            <w:r>
              <w:rPr>
                <w:rStyle w:val="IndexLink"/>
                <w:rtl w:val="true"/>
              </w:rPr>
              <w:tab/>
            </w:r>
            <w:r>
              <w:rPr>
                <w:rStyle w:val="IndexLink"/>
              </w:rPr>
              <w:t>243</w:t>
            </w:r>
          </w:hyperlink>
        </w:p>
        <w:p>
          <w:pPr>
            <w:pStyle w:val="Contents2"/>
            <w:tabs>
              <w:tab w:val="clear" w:pos="8743"/>
              <w:tab w:val="right" w:pos="9026" w:leader="dot"/>
            </w:tabs>
            <w:rPr/>
          </w:pPr>
          <w:hyperlink w:anchor="__RefHeading___Toc2720996_3804643083">
            <w:r>
              <w:rPr>
                <w:webHidden/>
                <w:rStyle w:val="IndexLink"/>
                <w:rtl w:val="true"/>
              </w:rPr>
              <w:t>الفصل الثاني</w:t>
            </w:r>
            <w:r>
              <w:rPr>
                <w:rStyle w:val="IndexLink"/>
                <w:rtl w:val="true"/>
              </w:rPr>
              <w:t xml:space="preserve">: </w:t>
            </w:r>
            <w:r>
              <w:rPr>
                <w:rStyle w:val="IndexLink"/>
                <w:rtl w:val="true"/>
              </w:rPr>
              <w:t>المعرفة الفطريّة</w:t>
            </w:r>
            <w:r>
              <w:rPr>
                <w:rStyle w:val="IndexLink"/>
                <w:rtl w:val="true"/>
              </w:rPr>
              <w:tab/>
            </w:r>
            <w:r>
              <w:rPr>
                <w:rStyle w:val="IndexLink"/>
              </w:rPr>
              <w:t>245</w:t>
            </w:r>
          </w:hyperlink>
        </w:p>
        <w:p>
          <w:pPr>
            <w:pStyle w:val="Contents3"/>
            <w:tabs>
              <w:tab w:val="clear" w:pos="8459"/>
              <w:tab w:val="right" w:pos="9026" w:leader="dot"/>
            </w:tabs>
            <w:rPr/>
          </w:pPr>
          <w:hyperlink w:anchor="__RefHeading___Toc2720998_3804643083">
            <w:r>
              <w:rPr>
                <w:webHidden/>
                <w:rStyle w:val="IndexLink"/>
                <w:rtl w:val="true"/>
              </w:rPr>
              <w:t>الباب الأوّل</w:t>
            </w:r>
            <w:r>
              <w:rPr>
                <w:rStyle w:val="IndexLink"/>
                <w:rtl w:val="true"/>
              </w:rPr>
              <w:t xml:space="preserve">: </w:t>
            </w:r>
            <w:r>
              <w:rPr>
                <w:rStyle w:val="IndexLink"/>
                <w:rtl w:val="true"/>
              </w:rPr>
              <w:t>معنى المعرفة الفطريّة إجمالاً</w:t>
            </w:r>
            <w:r>
              <w:rPr>
                <w:rStyle w:val="IndexLink"/>
                <w:rtl w:val="true"/>
              </w:rPr>
              <w:tab/>
            </w:r>
            <w:r>
              <w:rPr>
                <w:rStyle w:val="IndexLink"/>
              </w:rPr>
              <w:t>245</w:t>
            </w:r>
          </w:hyperlink>
        </w:p>
        <w:p>
          <w:pPr>
            <w:pStyle w:val="Contents3"/>
            <w:tabs>
              <w:tab w:val="clear" w:pos="8459"/>
              <w:tab w:val="right" w:pos="9026" w:leader="dot"/>
            </w:tabs>
            <w:rPr/>
          </w:pPr>
          <w:hyperlink w:anchor="__RefHeading___Toc2721000_3804643083">
            <w:r>
              <w:rPr>
                <w:webHidden/>
                <w:rStyle w:val="IndexLink"/>
                <w:rtl w:val="true"/>
              </w:rPr>
              <w:t>الباب الثاني</w:t>
            </w:r>
            <w:r>
              <w:rPr>
                <w:rStyle w:val="IndexLink"/>
                <w:rtl w:val="true"/>
              </w:rPr>
              <w:t xml:space="preserve">: </w:t>
            </w:r>
            <w:r>
              <w:rPr>
                <w:rStyle w:val="IndexLink"/>
                <w:rtl w:val="true"/>
              </w:rPr>
              <w:t>الآيات الدالّة على المعرفة الفطريّة</w:t>
            </w:r>
            <w:r>
              <w:rPr>
                <w:rStyle w:val="IndexLink"/>
                <w:rtl w:val="true"/>
              </w:rPr>
              <w:tab/>
            </w:r>
            <w:r>
              <w:rPr>
                <w:rStyle w:val="IndexLink"/>
              </w:rPr>
              <w:t>247</w:t>
            </w:r>
          </w:hyperlink>
        </w:p>
        <w:p>
          <w:pPr>
            <w:pStyle w:val="Contents3"/>
            <w:tabs>
              <w:tab w:val="clear" w:pos="8459"/>
              <w:tab w:val="right" w:pos="9026" w:leader="dot"/>
            </w:tabs>
            <w:rPr/>
          </w:pPr>
          <w:hyperlink w:anchor="__RefHeading___Toc2721002_3804643083">
            <w:r>
              <w:rPr>
                <w:webHidden/>
                <w:rStyle w:val="IndexLink"/>
                <w:rtl w:val="true"/>
              </w:rPr>
              <w:t>الباب الثالث</w:t>
            </w:r>
            <w:r>
              <w:rPr>
                <w:rStyle w:val="IndexLink"/>
                <w:rtl w:val="true"/>
              </w:rPr>
              <w:t xml:space="preserve">: </w:t>
            </w:r>
            <w:r>
              <w:rPr>
                <w:rStyle w:val="IndexLink"/>
                <w:rtl w:val="true"/>
              </w:rPr>
              <w:t>الأخبار الدالّة على المعرفة الفطريّة</w:t>
            </w:r>
            <w:r>
              <w:rPr>
                <w:rStyle w:val="IndexLink"/>
                <w:rtl w:val="true"/>
              </w:rPr>
              <w:tab/>
            </w:r>
            <w:r>
              <w:rPr>
                <w:rStyle w:val="IndexLink"/>
              </w:rPr>
              <w:t>287</w:t>
            </w:r>
          </w:hyperlink>
        </w:p>
        <w:p>
          <w:pPr>
            <w:pStyle w:val="Contents3"/>
            <w:tabs>
              <w:tab w:val="clear" w:pos="8459"/>
              <w:tab w:val="right" w:pos="9026" w:leader="dot"/>
            </w:tabs>
            <w:rPr/>
          </w:pPr>
          <w:hyperlink w:anchor="__RefHeading___Toc2721004_3804643083">
            <w:r>
              <w:rPr>
                <w:webHidden/>
                <w:rStyle w:val="IndexLink"/>
                <w:rtl w:val="true"/>
              </w:rPr>
              <w:t>الباب الرابع</w:t>
            </w:r>
            <w:r>
              <w:rPr>
                <w:rStyle w:val="IndexLink"/>
                <w:rtl w:val="true"/>
              </w:rPr>
              <w:t xml:space="preserve">: </w:t>
            </w:r>
            <w:r>
              <w:rPr>
                <w:rStyle w:val="IndexLink"/>
                <w:rtl w:val="true"/>
              </w:rPr>
              <w:t>دلالة الفطرة على التوحيد</w:t>
            </w:r>
            <w:r>
              <w:rPr>
                <w:rStyle w:val="IndexLink"/>
                <w:rtl w:val="true"/>
              </w:rPr>
              <w:tab/>
            </w:r>
            <w:r>
              <w:rPr>
                <w:rStyle w:val="IndexLink"/>
              </w:rPr>
              <w:t>311</w:t>
            </w:r>
          </w:hyperlink>
        </w:p>
        <w:p>
          <w:pPr>
            <w:pStyle w:val="Contents2"/>
            <w:tabs>
              <w:tab w:val="clear" w:pos="8743"/>
              <w:tab w:val="right" w:pos="9026" w:leader="dot"/>
            </w:tabs>
            <w:rPr/>
          </w:pPr>
          <w:hyperlink w:anchor="__RefHeading___Toc2721006_3804643083">
            <w:r>
              <w:rPr>
                <w:webHidden/>
                <w:rStyle w:val="IndexLink"/>
                <w:rtl w:val="true"/>
              </w:rPr>
              <w:t>الفصل الثالث</w:t>
            </w:r>
            <w:r>
              <w:rPr>
                <w:rStyle w:val="IndexLink"/>
                <w:rtl w:val="true"/>
              </w:rPr>
              <w:t xml:space="preserve">: </w:t>
            </w:r>
            <w:r>
              <w:rPr>
                <w:rStyle w:val="IndexLink"/>
                <w:rtl w:val="true"/>
              </w:rPr>
              <w:t>الفرق بين المعرفة العقليّة والمعرفة الفطريّة</w:t>
            </w:r>
            <w:r>
              <w:rPr>
                <w:rStyle w:val="IndexLink"/>
                <w:rtl w:val="true"/>
              </w:rPr>
              <w:tab/>
            </w:r>
            <w:r>
              <w:rPr>
                <w:rStyle w:val="IndexLink"/>
              </w:rPr>
              <w:t>315</w:t>
            </w:r>
          </w:hyperlink>
        </w:p>
        <w:p>
          <w:pPr>
            <w:pStyle w:val="Contents3"/>
            <w:tabs>
              <w:tab w:val="clear" w:pos="8459"/>
              <w:tab w:val="right" w:pos="9026" w:leader="dot"/>
            </w:tabs>
            <w:rPr/>
          </w:pPr>
          <w:hyperlink w:anchor="__RefHeading___Toc2721008_3804643083">
            <w:r>
              <w:rPr>
                <w:webHidden/>
                <w:rStyle w:val="IndexLink"/>
                <w:rtl w:val="true"/>
              </w:rPr>
              <w:t>الباب الأوّل</w:t>
            </w:r>
            <w:r>
              <w:rPr>
                <w:rStyle w:val="IndexLink"/>
                <w:rtl w:val="true"/>
              </w:rPr>
              <w:t>:</w:t>
            </w:r>
            <w:r>
              <w:rPr>
                <w:rStyle w:val="IndexLink"/>
                <w:rtl w:val="true"/>
              </w:rPr>
              <w:t>إجمال الكلام حول افتراق المعرفة العقليّة‌عن المعرفة الفطريّة</w:t>
            </w:r>
            <w:r>
              <w:rPr>
                <w:rStyle w:val="IndexLink"/>
                <w:rtl w:val="true"/>
              </w:rPr>
              <w:tab/>
            </w:r>
            <w:r>
              <w:rPr>
                <w:rStyle w:val="IndexLink"/>
              </w:rPr>
              <w:t>315</w:t>
            </w:r>
          </w:hyperlink>
        </w:p>
        <w:p>
          <w:pPr>
            <w:pStyle w:val="Contents3"/>
            <w:tabs>
              <w:tab w:val="clear" w:pos="8459"/>
              <w:tab w:val="right" w:pos="9026" w:leader="dot"/>
            </w:tabs>
            <w:rPr/>
          </w:pPr>
          <w:hyperlink w:anchor="__RefHeading___Toc2721010_3804643083">
            <w:r>
              <w:rPr>
                <w:webHidden/>
                <w:rStyle w:val="IndexLink"/>
                <w:rtl w:val="true"/>
              </w:rPr>
              <w:t>الباب الثاني</w:t>
            </w:r>
            <w:r>
              <w:rPr>
                <w:rStyle w:val="IndexLink"/>
                <w:rtl w:val="true"/>
              </w:rPr>
              <w:t xml:space="preserve">: </w:t>
            </w:r>
            <w:r>
              <w:rPr>
                <w:rStyle w:val="IndexLink"/>
                <w:rtl w:val="true"/>
              </w:rPr>
              <w:t>تفصيل الكلام حول افتراق المعرفة العقليّة عن المعرفة الفطريّة</w:t>
            </w:r>
            <w:r>
              <w:rPr>
                <w:rStyle w:val="IndexLink"/>
                <w:rtl w:val="true"/>
              </w:rPr>
              <w:tab/>
            </w:r>
            <w:r>
              <w:rPr>
                <w:rStyle w:val="IndexLink"/>
              </w:rPr>
              <w:t>325</w:t>
            </w:r>
          </w:hyperlink>
        </w:p>
        <w:p>
          <w:pPr>
            <w:pStyle w:val="Contents2"/>
            <w:tabs>
              <w:tab w:val="clear" w:pos="8743"/>
              <w:tab w:val="right" w:pos="9026" w:leader="dot"/>
            </w:tabs>
            <w:rPr/>
          </w:pPr>
          <w:hyperlink w:anchor="__RefHeading___Toc2721012_3804643083">
            <w:r>
              <w:rPr>
                <w:webHidden/>
                <w:rStyle w:val="IndexLink"/>
                <w:rtl w:val="true"/>
              </w:rPr>
              <w:t>الفصل الرابع</w:t>
            </w:r>
            <w:r>
              <w:rPr>
                <w:rStyle w:val="IndexLink"/>
                <w:rtl w:val="true"/>
              </w:rPr>
              <w:t xml:space="preserve">: </w:t>
            </w:r>
            <w:r>
              <w:rPr>
                <w:rStyle w:val="IndexLink"/>
                <w:rtl w:val="true"/>
              </w:rPr>
              <w:t>تتمّة في بيان الاشكالات على المعرفة الفطريّة والردود عليها</w:t>
            </w:r>
            <w:r>
              <w:rPr>
                <w:rStyle w:val="IndexLink"/>
                <w:rtl w:val="true"/>
              </w:rPr>
              <w:tab/>
            </w:r>
            <w:r>
              <w:rPr>
                <w:rStyle w:val="IndexLink"/>
              </w:rPr>
              <w:t>354</w:t>
            </w:r>
          </w:hyperlink>
        </w:p>
        <w:p>
          <w:pPr>
            <w:pStyle w:val="Contents2"/>
            <w:tabs>
              <w:tab w:val="clear" w:pos="8743"/>
              <w:tab w:val="right" w:pos="9026" w:leader="dot"/>
            </w:tabs>
            <w:rPr/>
          </w:pPr>
          <w:hyperlink w:anchor="__RefHeading___Toc2721014_3804643083">
            <w:r>
              <w:rPr>
                <w:webHidden/>
                <w:rStyle w:val="IndexLink"/>
                <w:rtl w:val="true"/>
              </w:rPr>
              <w:t>الفصل الخامس</w:t>
            </w:r>
            <w:r>
              <w:rPr>
                <w:rStyle w:val="IndexLink"/>
                <w:rtl w:val="true"/>
              </w:rPr>
              <w:t xml:space="preserve">: </w:t>
            </w:r>
            <w:r>
              <w:rPr>
                <w:rStyle w:val="IndexLink"/>
                <w:rtl w:val="true"/>
              </w:rPr>
              <w:t>آثار معرفة اللّه تعالى</w:t>
            </w:r>
            <w:r>
              <w:rPr>
                <w:rStyle w:val="IndexLink"/>
                <w:rtl w:val="true"/>
              </w:rPr>
              <w:tab/>
            </w:r>
            <w:r>
              <w:rPr>
                <w:rStyle w:val="IndexLink"/>
              </w:rPr>
              <w:t>424</w:t>
            </w:r>
          </w:hyperlink>
        </w:p>
        <w:p>
          <w:pPr>
            <w:pStyle w:val="Contents2"/>
            <w:tabs>
              <w:tab w:val="clear" w:pos="8743"/>
              <w:tab w:val="right" w:pos="9026" w:leader="dot"/>
            </w:tabs>
            <w:rPr/>
          </w:pPr>
          <w:hyperlink w:anchor="__RefHeading___Toc2721016_3804643083">
            <w:r>
              <w:rPr>
                <w:webHidden/>
                <w:rStyle w:val="IndexLink"/>
                <w:rtl w:val="true"/>
              </w:rPr>
              <w:t>الأثر الأوّل</w:t>
            </w:r>
            <w:r>
              <w:rPr>
                <w:rStyle w:val="IndexLink"/>
                <w:rtl w:val="true"/>
              </w:rPr>
              <w:t xml:space="preserve">: </w:t>
            </w:r>
            <w:r>
              <w:rPr>
                <w:rStyle w:val="IndexLink"/>
                <w:rtl w:val="true"/>
              </w:rPr>
              <w:t>الخوف من اللّه تعالى</w:t>
            </w:r>
            <w:r>
              <w:rPr>
                <w:rStyle w:val="IndexLink"/>
                <w:rtl w:val="true"/>
              </w:rPr>
              <w:tab/>
            </w:r>
            <w:r>
              <w:rPr>
                <w:rStyle w:val="IndexLink"/>
              </w:rPr>
              <w:t>426</w:t>
            </w:r>
          </w:hyperlink>
        </w:p>
        <w:p>
          <w:pPr>
            <w:pStyle w:val="Contents2"/>
            <w:tabs>
              <w:tab w:val="clear" w:pos="8743"/>
              <w:tab w:val="right" w:pos="9026" w:leader="dot"/>
            </w:tabs>
            <w:rPr/>
          </w:pPr>
          <w:hyperlink w:anchor="__RefHeading___Toc2721018_3804643083">
            <w:r>
              <w:rPr>
                <w:webHidden/>
                <w:rStyle w:val="IndexLink"/>
                <w:rtl w:val="true"/>
              </w:rPr>
              <w:t>الأثر الثاني</w:t>
            </w:r>
            <w:r>
              <w:rPr>
                <w:rStyle w:val="IndexLink"/>
                <w:rtl w:val="true"/>
              </w:rPr>
              <w:t xml:space="preserve">: </w:t>
            </w:r>
            <w:r>
              <w:rPr>
                <w:rStyle w:val="IndexLink"/>
                <w:rtl w:val="true"/>
              </w:rPr>
              <w:t>الرجاء</w:t>
            </w:r>
            <w:r>
              <w:rPr>
                <w:rStyle w:val="IndexLink"/>
                <w:rtl w:val="true"/>
              </w:rPr>
              <w:tab/>
            </w:r>
            <w:r>
              <w:rPr>
                <w:rStyle w:val="IndexLink"/>
              </w:rPr>
              <w:t>435</w:t>
            </w:r>
          </w:hyperlink>
        </w:p>
        <w:p>
          <w:pPr>
            <w:pStyle w:val="Contents2"/>
            <w:tabs>
              <w:tab w:val="clear" w:pos="8743"/>
              <w:tab w:val="right" w:pos="9026" w:leader="dot"/>
            </w:tabs>
            <w:rPr/>
          </w:pPr>
          <w:hyperlink w:anchor="__RefHeading___Toc2721020_3804643083">
            <w:r>
              <w:rPr>
                <w:webHidden/>
                <w:rStyle w:val="IndexLink"/>
                <w:rtl w:val="true"/>
              </w:rPr>
              <w:t>الأثر الثالث</w:t>
            </w:r>
            <w:r>
              <w:rPr>
                <w:rStyle w:val="IndexLink"/>
                <w:rtl w:val="true"/>
              </w:rPr>
              <w:t xml:space="preserve">: </w:t>
            </w:r>
            <w:r>
              <w:rPr>
                <w:rStyle w:val="IndexLink"/>
                <w:rtl w:val="true"/>
              </w:rPr>
              <w:t>التوكّل على الله</w:t>
            </w:r>
            <w:r>
              <w:rPr>
                <w:rStyle w:val="IndexLink"/>
                <w:rtl w:val="true"/>
              </w:rPr>
              <w:tab/>
            </w:r>
            <w:r>
              <w:rPr>
                <w:rStyle w:val="IndexLink"/>
              </w:rPr>
              <w:t>437</w:t>
            </w:r>
          </w:hyperlink>
        </w:p>
        <w:p>
          <w:pPr>
            <w:pStyle w:val="Contents2"/>
            <w:tabs>
              <w:tab w:val="clear" w:pos="8743"/>
              <w:tab w:val="right" w:pos="9026" w:leader="dot"/>
            </w:tabs>
            <w:rPr/>
          </w:pPr>
          <w:hyperlink w:anchor="__RefHeading___Toc2721022_3804643083">
            <w:r>
              <w:rPr>
                <w:webHidden/>
                <w:rStyle w:val="IndexLink"/>
                <w:rtl w:val="true"/>
              </w:rPr>
              <w:t>الأثر الرابع</w:t>
            </w:r>
            <w:r>
              <w:rPr>
                <w:rStyle w:val="IndexLink"/>
                <w:rtl w:val="true"/>
              </w:rPr>
              <w:t xml:space="preserve">: </w:t>
            </w:r>
            <w:r>
              <w:rPr>
                <w:rStyle w:val="IndexLink"/>
                <w:rtl w:val="true"/>
              </w:rPr>
              <w:t>الرضا بقضائه تعالى</w:t>
            </w:r>
            <w:r>
              <w:rPr>
                <w:rStyle w:val="IndexLink"/>
                <w:rtl w:val="true"/>
              </w:rPr>
              <w:tab/>
            </w:r>
            <w:r>
              <w:rPr>
                <w:rStyle w:val="IndexLink"/>
              </w:rPr>
              <w:t>438</w:t>
            </w:r>
          </w:hyperlink>
        </w:p>
        <w:p>
          <w:pPr>
            <w:pStyle w:val="Contents2"/>
            <w:tabs>
              <w:tab w:val="clear" w:pos="8743"/>
              <w:tab w:val="right" w:pos="9026" w:leader="dot"/>
            </w:tabs>
            <w:rPr/>
          </w:pPr>
          <w:hyperlink w:anchor="__RefHeading___Toc2721024_3804643083">
            <w:r>
              <w:rPr>
                <w:webHidden/>
                <w:rStyle w:val="IndexLink"/>
                <w:rtl w:val="true"/>
              </w:rPr>
              <w:t>الأثر الخامس</w:t>
            </w:r>
            <w:r>
              <w:rPr>
                <w:rStyle w:val="IndexLink"/>
                <w:rtl w:val="true"/>
              </w:rPr>
              <w:t xml:space="preserve">: </w:t>
            </w:r>
            <w:r>
              <w:rPr>
                <w:rStyle w:val="IndexLink"/>
                <w:rtl w:val="true"/>
              </w:rPr>
              <w:t>حبّ اللّه</w:t>
            </w:r>
            <w:r>
              <w:rPr>
                <w:rStyle w:val="IndexLink"/>
                <w:rtl w:val="true"/>
              </w:rPr>
              <w:tab/>
            </w:r>
            <w:r>
              <w:rPr>
                <w:rStyle w:val="IndexLink"/>
              </w:rPr>
              <w:t>440</w:t>
            </w:r>
          </w:hyperlink>
        </w:p>
        <w:p>
          <w:pPr>
            <w:pStyle w:val="Contents2"/>
            <w:tabs>
              <w:tab w:val="clear" w:pos="8743"/>
              <w:tab w:val="right" w:pos="9026" w:leader="dot"/>
            </w:tabs>
            <w:rPr/>
          </w:pPr>
          <w:hyperlink w:anchor="__RefHeading___Toc2721026_3804643083">
            <w:r>
              <w:rPr>
                <w:webHidden/>
                <w:rStyle w:val="IndexLink"/>
                <w:rtl w:val="true"/>
              </w:rPr>
              <w:t>الأثر السادس</w:t>
            </w:r>
            <w:r>
              <w:rPr>
                <w:rStyle w:val="IndexLink"/>
                <w:rtl w:val="true"/>
              </w:rPr>
              <w:t xml:space="preserve">: </w:t>
            </w:r>
            <w:r>
              <w:rPr>
                <w:rStyle w:val="IndexLink"/>
                <w:rtl w:val="true"/>
              </w:rPr>
              <w:t>التولّه إلى اللّه تعالى والإلتجاء به</w:t>
            </w:r>
            <w:r>
              <w:rPr>
                <w:rStyle w:val="IndexLink"/>
                <w:rtl w:val="true"/>
              </w:rPr>
              <w:tab/>
            </w:r>
            <w:r>
              <w:rPr>
                <w:rStyle w:val="IndexLink"/>
              </w:rPr>
              <w:t>442</w:t>
            </w:r>
          </w:hyperlink>
        </w:p>
        <w:p>
          <w:pPr>
            <w:pStyle w:val="Contents2"/>
            <w:tabs>
              <w:tab w:val="clear" w:pos="8743"/>
              <w:tab w:val="right" w:pos="9026" w:leader="dot"/>
            </w:tabs>
            <w:rPr/>
          </w:pPr>
          <w:hyperlink w:anchor="__RefHeading___Toc2721028_3804643083">
            <w:r>
              <w:rPr>
                <w:webHidden/>
                <w:rStyle w:val="IndexLink"/>
                <w:rtl w:val="true"/>
              </w:rPr>
              <w:t>الأثر السابع</w:t>
            </w:r>
            <w:r>
              <w:rPr>
                <w:rStyle w:val="IndexLink"/>
                <w:rtl w:val="true"/>
              </w:rPr>
              <w:t xml:space="preserve">: </w:t>
            </w:r>
            <w:r>
              <w:rPr>
                <w:rStyle w:val="IndexLink"/>
                <w:rtl w:val="true"/>
              </w:rPr>
              <w:t>الدعاء</w:t>
            </w:r>
            <w:r>
              <w:rPr>
                <w:rStyle w:val="IndexLink"/>
                <w:rtl w:val="true"/>
              </w:rPr>
              <w:tab/>
            </w:r>
            <w:r>
              <w:rPr>
                <w:rStyle w:val="IndexLink"/>
              </w:rPr>
              <w:t>443</w:t>
            </w:r>
          </w:hyperlink>
        </w:p>
        <w:p>
          <w:pPr>
            <w:pStyle w:val="Contents2"/>
            <w:tabs>
              <w:tab w:val="clear" w:pos="8743"/>
              <w:tab w:val="right" w:pos="9026" w:leader="dot"/>
            </w:tabs>
            <w:rPr/>
          </w:pPr>
          <w:hyperlink w:anchor="__RefHeading___Toc2721030_3804643083">
            <w:r>
              <w:rPr>
                <w:webHidden/>
                <w:rStyle w:val="IndexLink"/>
                <w:rtl w:val="true"/>
              </w:rPr>
              <w:t>المصادر</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5_13028"/>
      <w:bookmarkStart w:id="1" w:name="pg2355_13028"/>
      <w:bookmarkEnd w:id="1"/>
    </w:p>
    <w:p>
      <w:pPr>
        <w:pStyle w:val="Heading2"/>
        <w:numPr>
          <w:ilvl w:val="1"/>
          <w:numId w:val="1"/>
        </w:numPr>
        <w:rPr/>
      </w:pPr>
      <w:bookmarkStart w:id="2" w:name="pg2355_13028"/>
      <w:bookmarkStart w:id="3" w:name="__RefHeading___Toc2720920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علم‌الهدي، محمدباقر،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اللهدراسه تحليليه في المعرفه العقليه والمعرفه الفطريه والفرق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لمحاضرات محمدباقر علم‌الهدي؛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الرضوي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الولايه،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الدروس المعارفيه</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رضوي، سيدعلي،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3615889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0922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سلسلة الدروس المعارفيّة</w:t>
      </w:r>
    </w:p>
    <w:p>
      <w:pPr>
        <w:pStyle w:val="BookText"/>
        <w:rPr/>
      </w:pPr>
      <w:r>
        <w:rPr>
          <w:rFonts w:ascii="Amiri" w:hAnsi="Amiri" w:eastAsia="Amiri" w:cs="Amiri"/>
          <w:color w:val="111111"/>
          <w:sz w:val="28"/>
          <w:sz w:val="28"/>
          <w:szCs w:val="28"/>
          <w:rtl w:val="true"/>
          <w:lang w:bidi="ar-SA"/>
        </w:rPr>
        <w:t>معرفة اللّه</w:t>
      </w:r>
    </w:p>
    <w:p>
      <w:pPr>
        <w:pStyle w:val="BookText"/>
        <w:rPr/>
      </w:pPr>
      <w:r>
        <w:rPr>
          <w:rFonts w:ascii="Amiri" w:hAnsi="Amiri" w:eastAsia="Amiri" w:cs="Amiri"/>
          <w:color w:val="111111"/>
          <w:sz w:val="28"/>
          <w:sz w:val="28"/>
          <w:szCs w:val="28"/>
          <w:rtl w:val="true"/>
          <w:lang w:bidi="ar-SA"/>
        </w:rPr>
        <w:t>دراسة تحليليّة في المعرفة العقليّة والمعرفة الفطريّة والفرق بينهما</w:t>
      </w:r>
    </w:p>
    <w:p>
      <w:pPr>
        <w:pStyle w:val="BookText"/>
        <w:rPr/>
      </w:pPr>
      <w:r>
        <w:rPr>
          <w:rFonts w:ascii="Amiri" w:hAnsi="Amiri" w:eastAsia="Amiri" w:cs="Amiri"/>
          <w:color w:val="111111"/>
          <w:sz w:val="28"/>
          <w:sz w:val="28"/>
          <w:szCs w:val="28"/>
          <w:rtl w:val="true"/>
          <w:lang w:bidi="ar-SA"/>
        </w:rPr>
        <w:t>تقريراً لمحاضرات العلّامة الأستاذ الشيخ محمّدباقر علم الهدى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الرضويّ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الثعم الإلهية المهداة لعباد الله الصالحين لأنه بالعلم يعينهم الله على عبوديته وبه يخضعون له، كما يعد ذلك من اكبر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الانبياء والأئمة إلي ولا يشعرون بالتعب أو الملل أبدأ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العلم والعمل، ويتجبون الطرق الأخرى التي لا تنتهي بهم إلى نيل معارف الأئمة 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تهدف هذه المؤسسة التي تأسست بدافع إحیاء آثار هذه الثلة المخلصة التي تحملت على عاتقها مهمة الدفاع عن المعارف الوحيانية والعلوم الإلهية الأصيلة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نشر هذا الفكر عبر الوسائل العصرية المتاحة ومن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IRNazanin" w:hAnsi="IRNazanin" w:eastAsia="IRNazanin"/>
          <w:color w:val="111111"/>
          <w:sz w:val="28"/>
          <w:sz w:val="28"/>
          <w:szCs w:val="28"/>
          <w:rtl w:val="true"/>
          <w:lang w:bidi="fa-IR"/>
        </w:rPr>
        <w:t>موسسه عالم آل محمد علیهم السلام للعارفیة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Info@alemalemohammad.com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آبائِهِ فِی هَذِهِ السَّاعَهِ وَ فِی کُلِّ سَاعَهٍ وَلِیّاً وَ حَافِظاً وَ قَائِداً وَ نَاصِراً وَ دَلِیلًا وَ عَیْناًحَتَّى تُسْکِنَهُ أَرْضَکَ طَوْعاً وَ تُمَتعَهُ فِیهَا طَوِیلا </w:t>
      </w:r>
      <w:bookmarkStart w:id="7" w:name="pg2355_13039"/>
    </w:p>
    <w:p>
      <w:pPr>
        <w:pStyle w:val="Heading2"/>
        <w:numPr>
          <w:ilvl w:val="1"/>
          <w:numId w:val="1"/>
        </w:numPr>
        <w:rPr/>
      </w:pPr>
      <w:bookmarkStart w:id="8" w:name="__RefHeading___Toc2720924_380464308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لا سيّما بقيّة اللّه في الأرضين الإمام الحجّة بن الحسن، فداه أرواح العالمين، واللعن الدائم على أعدائهم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الأبحاث المرقومة مستوحاة من بيانات شيخنا الأستاذ العلّامة الشيخ محمّد باقر علم الهدى حفظه اللّه تعالى ورعاه الذي عكف نفسه غائصاً في بحار أنوار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ذكر أنّ أصل هذه الأبحاث كانت على ضوء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حول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الميرزا حسن عليّ المرواريد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نعبّر عن أبحاثه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 حفظه اللّه كلّ شيء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استمرّت الحلقات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إتمام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شيخنا الأستاذ فكان مثالاً للمعلّم الحريص على تعليم تلميذه وتربيته، يأخذ بيد طالب العلم ويوصله إلى شاطئ المعرفة بحيث إن أخطأ الطالب لم ييئسه من المثابرة في تحصيل مقصوده، وإن أصاب شجّعه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يكون الأستاذ مربّيا، فللّه تعالى درّه وعليه أجره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أنوّه بأنّ هذا الكتاب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مضامينه وصفحاته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ما </w:t>
      </w:r>
    </w:p>
    <w:p>
      <w:pPr>
        <w:pStyle w:val="BookText"/>
        <w:rPr/>
      </w:pPr>
      <w:r>
        <w:rPr>
          <w:rFonts w:ascii="Amiri" w:hAnsi="Amiri" w:eastAsia="Amiri" w:cs="Amiri"/>
          <w:color w:val="111111"/>
          <w:sz w:val="28"/>
          <w:sz w:val="28"/>
          <w:szCs w:val="28"/>
          <w:rtl w:val="true"/>
          <w:lang w:bidi="ar-SA"/>
        </w:rPr>
        <w:t>استفدته من بيانات سيّدنا الأستاذ آية اللّه السيّد عليّ رضا القدوسيّ ، وكذا إفادات شيخنا الأستاذ الميرزا جلال المرواريد حفظه اللّه تعالى ورعاه، فجزاهما اللّه تعالى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أرجو من اللّه تعالى أن يتقبّل هذا الجهد المتواضع بأحسن القبول، ويجعلنا من أنصار الإمام الحجّة بن الحسن، روحي فداه، وأنصار دين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الرضويّ</w:t>
      </w:r>
    </w:p>
    <w:p>
      <w:pPr>
        <w:pStyle w:val="BookText"/>
        <w:rPr/>
      </w:pPr>
      <w:r>
        <w:rPr>
          <w:rFonts w:ascii="Amiri" w:hAnsi="Amiri" w:eastAsia="Amiri" w:cs="Amiri"/>
          <w:color w:val="111111"/>
          <w:sz w:val="28"/>
          <w:sz w:val="28"/>
          <w:szCs w:val="28"/>
          <w:rtl w:val="true"/>
          <w:lang w:bidi="ar-SA"/>
        </w:rPr>
        <w:t>مشهد المقدّسة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المهجرة النبويّة الشريفة </w:t>
      </w:r>
      <w:bookmarkStart w:id="10" w:name="pg2355_13043"/>
    </w:p>
    <w:p>
      <w:pPr>
        <w:pStyle w:val="Heading2"/>
        <w:numPr>
          <w:ilvl w:val="1"/>
          <w:numId w:val="1"/>
        </w:numPr>
        <w:rPr/>
      </w:pPr>
      <w:bookmarkStart w:id="11" w:name="__RefHeading___Toc2720926_3804643083"/>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لا يخفى أنّ معرفة اللّه تعالى أصل كلّ معرفة، فلا تنفع المعارف من دونها إذ هي الأساس والأصل فلا يمكن الالتفات إلى أيّة معرفة من دون عرفان اللّه تعالى كما ورد في خطبة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غيرالصفة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وقريب من ذلك ما ورد في التوحيد في رسالة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الديانة معرفته، وكمال المعرفة توحيده، وكمال التوحيد نفي الصفات عنه لشهادة كلّ صفة أنّها غير الموصوف وشهادة الموصوف أنّه غير الصفة وشهادتهما جميعاً على أنفسهما بالبيّنة الممتنع منها الأزل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ورد عن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ينبئ عن أهميّة المعرفة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الفوائد مسنداً عن مسلمة بن عطاء عن أبي عبداللّه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ذات يوم على أصحابه فقال بعد الحمد للّه جلّ وعزّ والصلاة على محمّد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 اللّه ما خلق العباد إلّا ليعرفوه، فإذا عرفوه عبدوه، فإذا عبدوه استغنوا بعبادته من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ابن رسول اللّه ما معرفة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والظاهر أنّ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التذكّر به تعالى بكمالاته لا يمكن إلّا عبر تذكير الأنبياء وأوصيائهم، ولذا نرى أنّ التارك لسبيلهم لا يتمكّن من معرفة اللّه تعالى فلاحظ الخبر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الإحتجاج روي أنّ بعض أحبار اليهود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على الأمّة؟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أنّ خلفاء الأنبياء أعلم أممهم، فخبّرني عن اللّه أين هو في السماء هو أم في الأرض؟</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فأراه على هذا القول في مكان دون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أعزب عنّي وإلّا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الرجل متعجّباً يستهزئ بالإسلام فاستقبله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قد عرفت ما سألت عنه وما أجبت به،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أيّن الأين فلا أين له وجلّ من أن يحويه مكان وهو في كلّ مكان بغير مماسة ولا مجاورة، يحيط علماً بما فيها ولا يخلو شيء من تدبيره تعالى، وإنّي مخبرك بما جاء في كتاب من كتبكم يصدق بما ذكرته لك، فإن عرفته أتؤمن به؟</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تجدون في بعض كتبكم أنّ موسى بن عمران كان ذات يوم جالساً إذ جاءه ملك من المشرق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ملك من </w:t>
      </w:r>
    </w:p>
    <w:p>
      <w:pPr>
        <w:pStyle w:val="BookText"/>
        <w:rPr/>
      </w:pPr>
      <w:r>
        <w:rPr>
          <w:rFonts w:ascii="Amiri" w:hAnsi="Amiri" w:eastAsia="Amiri" w:cs="Amiri"/>
          <w:color w:val="111111"/>
          <w:sz w:val="28"/>
          <w:sz w:val="28"/>
          <w:szCs w:val="28"/>
          <w:rtl w:val="true"/>
          <w:lang w:bidi="ar-SA"/>
        </w:rPr>
        <w:t>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 السابعة السفلى 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ولا يكون إلى مكان أقرب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الحقّ المبين وأنّك أحقّ بمقام نبيّك ممّن استولى عليه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ترى أنّ أبابكر أخفق في معرفة أمّ المعارف وأصلها لتركه باب العلم وهو أميرالمؤمنين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وإن كانوا عارفين باللّه تعالى بتعريفه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 لَا تَبْدِيلَ لِخَلْقِ اللَّه</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وينصّرانه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إلّا أنّهم لا يستغنون عن تذكير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وأوصيائهم كما بيّن ذلك مولى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تتتابع عليهم</w:t>
      </w:r>
      <w:r>
        <w:rPr>
          <w:rFonts w:eastAsia="Amiri" w:cs="Amiri" w:ascii="Amiri" w:hAnsi="Amiri"/>
          <w:color w:val="111111"/>
          <w:sz w:val="28"/>
          <w:szCs w:val="28"/>
          <w:rtl w:val="true"/>
          <w:lang w:bidi="ar-SA"/>
        </w:rPr>
        <w:t>»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ليخرج عباده من عبادة الأوثان إلى عبادته، ومن طاعة الشيطان إلى طاعته بقرآن قد بيّنه وأحكمه ليعلم العباد ربّهم إذ جهلوه، وليقرّوا به إذ جحدوه، وليثبتوه بعد إذ أنكروه، فتجلّى سبحانه لهم في كتابه من غير أن يكونوا رأوه بما أراهم من قدرته وخوّفهم من سطوته، كيف محق من محق بالمثلات واحتصد من احتصد بالنقمات</w:t>
      </w:r>
      <w:r>
        <w:rPr>
          <w:rFonts w:eastAsia="Amiri" w:cs="Amiri" w:ascii="Amiri" w:hAnsi="Amiri"/>
          <w:color w:val="111111"/>
          <w:sz w:val="28"/>
          <w:szCs w:val="28"/>
          <w:rtl w:val="true"/>
          <w:lang w:bidi="ar-SA"/>
        </w:rPr>
        <w:t>» .</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الصدوق مسنداً عن إسحاق بن غالب عن أبي عبداللّه عن أبيه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وابتعث فيهم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وليعقل العباد عن ربّهم ما جهلوه فيعرفوه بربوبيّته بعد ما أنكروا ويوحّدوه بالإلهيّة بعد ما عضدوا</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وفي كتاب سليم بن قيس عن أبان بن أبي عياش عنه عن سلمان وأبي ذر والمقداد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إلّا بي ثمّ بك، من جحد ولايتك جحد اللّه ربوبيّته</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وروى الكليني عن عدّة من أصحابنا عن الهيثم بن واقد عن مقرِّن قال 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لعرّف العباد نفسه ولكن جعلنا أبوابه وصراطه وسبيله والوجه الذي يؤتى منه فمن عدل عن ولايتنا أو فضّل علينا غيرنا فإنّهم عن الصراط لناكبون</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وروى الكليني أيضاً عن عدّة من أصحابنا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وبنا عُرف اللّه وبنا وُحّد اللّه تبارك وتعالى</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وروى أيضاً عن عدّة من أصحابنا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 هم أبواب اللّه التي يؤتى منها ولولاهم ما عُرف الله</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وفي بصائر الدرجات عن عدّة من أصحابنا عن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فأحسن خلقنا وصوّرنا فأحسن صورنا فجعلنا خُزّانه في سماواته وأرضه ولولانا ما عُرف الله</w:t>
      </w:r>
      <w:r>
        <w:rPr>
          <w:rFonts w:eastAsia="Amiri" w:cs="Amiri" w:ascii="Amiri" w:hAnsi="Amiri"/>
          <w:color w:val="111111"/>
          <w:sz w:val="28"/>
          <w:szCs w:val="28"/>
          <w:rtl w:val="true"/>
          <w:lang w:bidi="ar-SA"/>
        </w:rPr>
        <w:t>»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يتبيّن لك أنّ الموحّدين هم من انتحل مسلك الأنبياء وأوصيائهم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وحذى حذوهم فليس كلّ من ادّعى المعرفة والتوحيد يكون عارفاً، ولذا لا تكون الأخبار الدالّة على مقامات الموحّدين شاملة لكلّ من يدّعي المعرفة بل تختصّ بسالكي طريق الأنبياء وأوصيائهم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مليّاً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التوحيد عن عدّة من أصحابنا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بشيراً لا يعذّب اللّه بالنار موحّداً أبداً، وإنّ أهل التوحيد ليشفعون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أمر اللّه تبارك وتعالى بقوم ساءت أعمالهم في دار الدنيا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كيف تدخلنا النار وقد كنّا نوحّدك في دار الدنيا وكيف تحرق بالنار ألسنتنا وقد نطقت بتوحيدك في دار الدنيا وكيف تحرق قلوبنا وقد عقدت على أن لا إله إلّا أنت أم كيف تحرق وجوهنا وقد عفرناها لك في التراب أم كيف تحرق أيدينا وقد رفعناها بالدعاءإليك؟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ساءت أعمالكم في دار الدنيا فجزاؤكم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عفوك أعظم أم خطيئتنا؟</w:t>
      </w:r>
    </w:p>
    <w:p>
      <w:pPr>
        <w:pStyle w:val="BookText"/>
        <w:rPr/>
      </w:pPr>
      <w:r>
        <w:rPr>
          <w:rFonts w:ascii="Amiri" w:hAnsi="Amiri" w:eastAsia="Amiri" w:cs="Amiri"/>
          <w:color w:val="111111"/>
          <w:sz w:val="28"/>
          <w:sz w:val="28"/>
          <w:szCs w:val="28"/>
          <w:rtl w:val="true"/>
          <w:lang w:bidi="ar-SA"/>
        </w:rPr>
        <w:t>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 أوسع أم ذنوبنا؟</w:t>
      </w:r>
    </w:p>
    <w:p>
      <w:pPr>
        <w:pStyle w:val="BookText"/>
        <w:rPr/>
      </w:pPr>
      <w:r>
        <w:rPr>
          <w:rFonts w:ascii="Amiri" w:hAnsi="Amiri" w:eastAsia="Amiri" w:cs="Amiri"/>
          <w:color w:val="111111"/>
          <w:sz w:val="28"/>
          <w:sz w:val="28"/>
          <w:szCs w:val="28"/>
          <w:rtl w:val="true"/>
          <w:lang w:bidi="ar-SA"/>
        </w:rPr>
        <w:t>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بتوحيدك أعظم أم ذنوبنا؟</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إقراركم بتوحيدي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فليسعنا عفوك ورحمتك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وعزّتي وجلالي، ما خلقت خلقاً أحبّ إليّ من المقرّين بتوحيدي وأن لا إله غيري وحقّ عليّ أن لا أصلي أهل توحيدي أدخلوا عبادي الجنّة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عن موسى بن إسماعيل بن موسى بن جعفر عن أبيه جعفر بن محمّد عن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3" w:name="pg2355_13055"/>
    </w:p>
    <w:p>
      <w:pPr>
        <w:pStyle w:val="BookText"/>
        <w:rPr/>
      </w:pPr>
      <w:bookmarkEnd w:id="13"/>
      <w:r>
        <w:rPr>
          <w:rFonts w:ascii="Amiri" w:hAnsi="Amiri" w:eastAsia="Amiri" w:cs="Amiri"/>
          <w:color w:val="111111"/>
          <w:sz w:val="28"/>
          <w:sz w:val="28"/>
          <w:szCs w:val="28"/>
          <w:rtl w:val="true"/>
          <w:lang w:bidi="ar-SA"/>
        </w:rPr>
        <w:t>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الطوسيّ في الأمالي عن جماعة عن محمّد بن عليّ بن الحسن بن زيد عن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ثمن الجنة؛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 ممّا ينبغي الإشارة اليه هو أنّ المعرفة هي محور تعالي الدرجات، فمن زادت معرفته ارتقت درجته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عمير رفعه إلى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أكثرصلاة من بعض وبعضكم أكثر حجاً من بعض وبعضكم أكثر صدقة من بعض وأفضلكم أفضلكم معرفة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لمعرفة اللّه تعالى 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بيان المعرفتين بالتفصيل كي لا يلتبس الأمر على طالب العلم، كما أنّه لابدّ من بيان وجوه الفرق بين المعرفتين ووجوه اشتراكهما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720928_3804643083"/>
      <w:bookmarkStart w:id="15" w:name="_Toc5"/>
      <w:bookmarkEnd w:id="14"/>
      <w:r>
        <w:rPr>
          <w:rtl w:val="true"/>
        </w:rPr>
        <w:t>منهج البحث في الكتاب</w:t>
      </w:r>
      <w:r>
        <w:rPr>
          <w:rtl w:val="true"/>
        </w:rPr>
        <w:t>:</w:t>
      </w:r>
      <w:bookmarkEnd w:id="15"/>
    </w:p>
    <w:p>
      <w:pPr>
        <w:pStyle w:val="BookText"/>
        <w:rPr/>
      </w:pPr>
      <w:r>
        <w:rPr>
          <w:rFonts w:ascii="Amiri" w:hAnsi="Amiri" w:eastAsia="Amiri" w:cs="Amiri"/>
          <w:color w:val="111111"/>
          <w:sz w:val="28"/>
          <w:sz w:val="28"/>
          <w:szCs w:val="28"/>
          <w:rtl w:val="true"/>
          <w:lang w:bidi="ar-SA"/>
        </w:rPr>
        <w:t>ثمّ إنّ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طريق معرفة اللّه تعالى وأنّه القرآن الكريم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مَسْعَدة عن جعفر بن محمّد عن أبيه أنّ رجلاً قال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تصف ربّنا نزداد له حبّاً وبه معرفة؟ فغضب وخطب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عبداللّه بما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دلّك عليه القرآن من صفته وتقدّسك فيه الرسول من معرفته فائْتَمَّ به واستضئ بنور هدايته، فإنّما هي نعمة وحكمة أوتيتها فخذ ما أوتيت وكن من الشاكرين وما كلّفك الشيطان علمه ممّا ليس عليك في الكتاب فرضه ولا في سنّة الرسول وأئمّة الهداة أثره فكل علمه إلى اللّه ولا تقدّر عليه عظمة الله، واعلم يا عبداللّه أنّ الراسخين في العلم هم الذين أغناهم اللّه عن الاقتحام على السدد المضروبة دون الغيوب إقراراً بجهل ما جهلوا تفسيره من الغيب المحجوب فقالوا آمنّا به كلّ من عند ربّنا، وقد مدح اللّه اعترافهم بالعجز عن تناول ما لم يحيطوا به علماً، وسمّى تركهم التعمّق فيما لم يكلّفهم البحث عن كنهه رسوخاً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من شيء إلّا يكاد صاحبه يشبع منه ويملّه إلّا الحياة فإنّه لا يجد في الموت راحة، وإنّما ذلك بمنزلة الحكمة التي هي حياة للقلب الميّت، وبصر للعين العمياء، وسمع للأذن الصمّاء، وريّ للظمآن، وفيها الغنى كلّه والسلامة، كتاب اللّه تبصرون به، وتسمعون به، وينطق بعضه ببعض، ويشهد بعضه على بعض، ولا يختلف في الله، ولا يخالف بصاحبه عن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ولذا سعينا أن تكون أبحاثنا في إطار المنهاج الذي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لنكون على الصراط المستقيم والطريق القويم وهو وليّ التوفيق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6" w:name="pg2355_13058"/>
    </w:p>
    <w:p>
      <w:pPr>
        <w:pStyle w:val="Heading2"/>
        <w:numPr>
          <w:ilvl w:val="1"/>
          <w:numId w:val="1"/>
        </w:numPr>
        <w:rPr/>
      </w:pPr>
      <w:bookmarkStart w:id="17" w:name="__RefHeading___Toc2720930_3804643083"/>
      <w:bookmarkStart w:id="18" w:name="_Toc6"/>
      <w:bookmarkEnd w:id="16"/>
      <w:bookmarkEnd w:id="17"/>
      <w:r>
        <w:rPr>
          <w:rtl w:val="true"/>
        </w:rPr>
        <w:t>الفصل الأوّل</w:t>
      </w:r>
      <w:r>
        <w:rPr>
          <w:rtl w:val="true"/>
        </w:rPr>
        <w:t xml:space="preserve">: </w:t>
      </w:r>
      <w:r>
        <w:rPr>
          <w:rtl w:val="true"/>
        </w:rPr>
        <w:t>المعرفة العقليّة</w:t>
      </w:r>
      <w:bookmarkEnd w:id="18"/>
    </w:p>
    <w:p>
      <w:pPr>
        <w:pStyle w:val="Heading3"/>
        <w:numPr>
          <w:ilvl w:val="2"/>
          <w:numId w:val="1"/>
        </w:numPr>
        <w:rPr/>
      </w:pPr>
      <w:bookmarkStart w:id="19" w:name="__RefHeading___Toc2720932_3804643083"/>
      <w:bookmarkStart w:id="20" w:name="_Toc7"/>
      <w:bookmarkEnd w:id="19"/>
      <w:r>
        <w:rPr>
          <w:rtl w:val="true"/>
        </w:rPr>
        <w:t>الباب الأوّل</w:t>
      </w:r>
      <w:r>
        <w:rPr>
          <w:rtl w:val="true"/>
        </w:rPr>
        <w:t xml:space="preserve">: </w:t>
      </w:r>
      <w:r>
        <w:rPr>
          <w:rtl w:val="true"/>
        </w:rPr>
        <w:t>معني المعرفة العقليّة إجمالاً</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وفي الدعاء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السماء عظمته، يا من في الأرض آياته، يا من في كلّ شي‌ء دلائله، يا من في البحار عجائبه، يا من في الجبال خزائنه، يا من يبدأ الخلق ثمّ يعيده، يا من إليه يرجع الأمر كلّه، يا من أظهر في كلّ شي‌ء لطفه، يا من أحسن كلّ شي‌ء خلقه، يا من تصرّف في الخلائق قدرته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نصيب العاقل وحظّه من عقله في معرفة اللّه تعالى هو المعرفة بثبوت الكمالات من العلم والقدرة له ومعرفته متعاليا عن شبه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شيخنا الأستاذ آية اللّه الميرزا حسن عليّ المرواريد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نصيب العاقل وحظّه من عقله في معرفة اللّه تعالى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بحقانيّته وثبوته تعالى شأنه بما له من الكمالات من الحياة والعلم والقدرة في مقابل النفي لثبوته تعالى أو التعطيل لأحد كمالاته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تعالى متعاليا عن الشبه لخلقه ومباينا لهم بالبينونة الصفتيّة ولذلك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1" w:name="pg2355_13062"/>
    </w:p>
    <w:p>
      <w:pPr>
        <w:pStyle w:val="BookText"/>
        <w:rPr/>
      </w:pPr>
      <w:bookmarkEnd w:id="21"/>
      <w:r>
        <w:rPr>
          <w:rFonts w:ascii="Amiri" w:hAnsi="Amiri" w:eastAsia="Amiri" w:cs="Amiri"/>
          <w:color w:val="111111"/>
          <w:sz w:val="28"/>
          <w:sz w:val="28"/>
          <w:szCs w:val="28"/>
          <w:rtl w:val="true"/>
          <w:lang w:bidi="ar-SA"/>
        </w:rPr>
        <w:t>يحكم العاقل بما له من نور العقل بامتناع دركه تعالى بالحواسّ الظاهرة والعقول والأفهام وتوهّم القلوب، وعليه لا يكون طريق معرفته بالتفكّر في ذاته تعالى وكمالاته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كلّه هو الحجّة الباطنيّة التي ترجع حجّية جميع الحجج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تنبّه عبر تذكيرات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نور العقل، يجد الأمرين بوضوح وإليك نصّ عبارته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 العاقل وحظّه من عقله في باب معرفة اللّه تعالى بحكم هذه الحجّة الباطنة وتنبيه الحجج الظاهرة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والاعتقاد بوجوده وثبوته تعالى شأنه بما له من الحياة والعلم والقدرة وغيرها من الكمالات، في مقابل النفي لوجوده تعالى أو لإحدى تلك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خروجه عن حدّ التعطيل والنفي، وهذا أوّل درجة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أنّه تعالى لا يشبه شيئا من المخلوقين، وأنّه مباين لهم في جميع أوصافهم ومنزّه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شؤون معرفة الأمر الثاني المعرفة بأنّه تعالى لا يدرك بالحواسّ الظاهرة والباطنة وبالعقول والعلوم والأفهام وتوهّم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خروجه عن حدّ التشبيه، فلذلك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ذاته، ولا التكلّم فيه بتوصيفه إلّا بما وصف به نفسه، ولا تسميته إلّا بما سمّي به نفسه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ولابدّ لنا من توضيح كلام شيخنا الأستاذ</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دلالة الأثر على المؤثّر والآية على ذيها، فإنّ العاقل يحكم بلزوم وجود ذي الآية عند رؤيته للآية فلا ينبغي للعاقل مكابرة عقله بإنكار هذه البديهة الأوليّة وهل يشكّ عاقل عند رؤية بناء مشيّد بوجود البنّاء؟ وهل يرتاب اللبيب عند رؤيته للجناية بثبوت فاعل لها؟ كلّ ذلك لأنّ الأثر والآية تنادي بأعلى صوتها بوجود المؤثّر وذي الآية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720934_3804643083"/>
      <w:bookmarkStart w:id="23" w:name="_Toc8"/>
      <w:bookmarkEnd w:id="22"/>
      <w:r>
        <w:rPr>
          <w:rtl w:val="true"/>
        </w:rPr>
        <w:t>الفرق بين الآثار الدالّة علي المؤثّر و الآيات التكوينيّة الدالّة علي الخالق المتعال</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هناك فرق شاسع بين الآيات التكوينيّة الدالّة على خالقها وبين الآثار الطبيعيّة الدالّة على مؤثّرها وهو أنّ الآثار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كجناية الجاني وبناية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علاقتها مع صاحبها عند انتهاء الفعل، فالبناية لا تحتاج إلى وجود الفاعل بعد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البنّاء بعد البناء ومزّق كلّ ممزّق، لا تتأثّر البناية بذلك سلباً وكذا الأمر بالنسبة إلى الجناية فإنّ العلاقة بين الجاني والمجنيّ عليه تنقطع بعد الجناية فلا تكون هناك علاقة بينهما إلّا بمقدار دلالة الفعل على الفاعل، ولكن علاقة الآية التكوينيّة بخالقها تبقى ما دامت الآية موجودة لافتقارها إلى الخالق لحظة بلحظة وآناً فآناً، ذلك أنّ العاقل يرى افتقار الخلائق إلى الصانع بدءً ودواماً فمن كان وجوده رهناً لإرادة مولاه، لا يثبت له كيان إلّا بمشيّة الخالق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يتّضح لك وجه الاشتراك بين دلالة الآية التكوينيّة على ذيها مع دلالة الفعل على الفاعل مطلقا وهو الدلالة على ضرورة الفاعل عند رؤية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العقل بامتناع حدوث فعل من دون فاعل وآية من دون 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يتّضح لك وجه الافتراق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احتياج الآية إلى الخالق المتعال لحظة بلحظة لأنّه قيّومها وبه كونها فبقاؤها مرتهن بإرادة مولاها، وكيانها معقود على مشيّة باريها ولذا تكون دلالتها على مولاها أتمّ وأشدّ من دلالة الفعل الطبيعي على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يتّضح للعاقل عند التأمّل في الآيات حياة الخالق المتعال إذ كيف يعقل أن يثبت للكائنات كيان وحياة ويكون كيانهم متوقّفاً على مشيّة الخالق لحظة بلحظة ومع ذلك يكون الخالق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يتّضح للعاقل أيضاً هو أنّ الخالق لهذه الآيات لا يمكن أن يكون جاهلاً بل لابدّ له من العلم إذ كيف يعقل أن يخلق هذه الخلائق بهذه الدقّة من دون علم وحكمة؟ ففي الآيات دلالة على علم البارئ القدّوس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4" w:name="pg2355_13066"/>
    </w:p>
    <w:p>
      <w:pPr>
        <w:pStyle w:val="BookText"/>
        <w:rPr/>
      </w:pPr>
      <w:bookmarkEnd w:id="24"/>
      <w:r>
        <w:rPr>
          <w:rFonts w:ascii="Amiri" w:hAnsi="Amiri" w:eastAsia="Amiri" w:cs="Amiri"/>
          <w:color w:val="111111"/>
          <w:sz w:val="28"/>
          <w:sz w:val="28"/>
          <w:szCs w:val="28"/>
          <w:rtl w:val="true"/>
          <w:lang w:bidi="ar-SA"/>
        </w:rPr>
        <w:t>وممّا يتّضح أيضاً هو حكمة الخالق تعالى، فإنّ في الآيات آثار الحكمة الإلهيّة فكيف يعقل أن يكون الفعل حكيماً مع فقدان فاعله للحكمة؟</w:t>
      </w:r>
    </w:p>
    <w:p>
      <w:pPr>
        <w:pStyle w:val="BookText"/>
        <w:rPr/>
      </w:pPr>
      <w:r>
        <w:rPr>
          <w:rFonts w:ascii="Amiri" w:hAnsi="Amiri" w:eastAsia="Amiri" w:cs="Amiri"/>
          <w:color w:val="111111"/>
          <w:sz w:val="28"/>
          <w:sz w:val="28"/>
          <w:szCs w:val="28"/>
          <w:rtl w:val="true"/>
          <w:lang w:bidi="ar-SA"/>
        </w:rPr>
        <w:t>وممّا يتّضح أيضاً ثبوت القدرة للخالق المتعال، فهل يعقل أن يخلق جميع هذه الكائنات صغيرها وكبيرها وحيوانها ونباتها وبرّيها وبحريها وعاقلها وجاهلها من دون قدرة؟</w:t>
      </w:r>
    </w:p>
    <w:p>
      <w:pPr>
        <w:pStyle w:val="BookText"/>
        <w:rPr/>
      </w:pPr>
      <w:r>
        <w:rPr>
          <w:rFonts w:ascii="Amiri" w:hAnsi="Amiri" w:eastAsia="Amiri" w:cs="Amiri"/>
          <w:color w:val="111111"/>
          <w:sz w:val="28"/>
          <w:sz w:val="28"/>
          <w:szCs w:val="28"/>
          <w:rtl w:val="true"/>
          <w:lang w:bidi="ar-SA"/>
        </w:rPr>
        <w:t>فلنشرع ببيان هذه الأمور مستمدّين العون من اللّه تعالى ومن أوليائه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720936_3804643083"/>
      <w:bookmarkStart w:id="26" w:name="_Toc9"/>
      <w:bookmarkEnd w:id="25"/>
      <w:r>
        <w:rPr>
          <w:rtl w:val="true"/>
        </w:rPr>
        <w:t>الباب الثاني</w:t>
      </w:r>
      <w:r>
        <w:rPr>
          <w:rtl w:val="true"/>
        </w:rPr>
        <w:t xml:space="preserve">: </w:t>
      </w:r>
      <w:r>
        <w:rPr>
          <w:rtl w:val="true"/>
        </w:rPr>
        <w:t>الآيات الآفاقيّة</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دلالة الآيات الآفاقيّة على الخالق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والنواصب في جحد النبوّة والخلافة قال مردة اليهود وعتاة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ينصر محمّداً وعليّاً على أعدائهما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عمد من تحتها ولا علاقة من فوقها تحبسها من الوقوع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يا أيها العباد والإماء أسرائي وفي قبضي، الأرض من تحتكم لا منجى لكم منها إن هربتم والسماء من فوقكم، ولا محيص لكم عنها إن ذهبتم فإن شئت أهلكتكم بهذه، وإن شئت أهلكتكم 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في السماوات من الشمس المنيرة في نهاركم لتنتشروا في معايشكم، ومن القمر المضيء لكم في ليلكم لتبصروا في ظلماته وإلجاؤكم بالاستراحة بالظلمة إلى ترك مواصلة الكدّ الذي ينهك أبدانكم،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المتتابعين الكادّين عليكم بالعجائب التي يحدثها ربّكم في عالمه من إسعاد وإشقاء وإعزاز وإذلال وإغناء وإفقار وصيف وشتاء وخريف وربيع وخصب وقحط وخوف وأمن،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والْفُلْكِ الَّتِي تَجْرِي فِي الْبَحْرِ بِما يَنْفَعُ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جعلها اللّه مطاياكم لا تهدأ ليلاً ولا نهاراً ولا تقتضيكم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علفاً ولا ماء، وكفاكم بالرياح مئونة تسيرها بقواكم التي كانت لا تقوم بها لو ركدت عنها الرياح لتمام مصالحكم ومنافعكم وبلوغ الحوائج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اللّه مِنَ السَّماءِ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وابلاً وهطلاً ورذاذاً لا ينزل عليكم دفعة واحدة فيغرقكم ويهلك معايشكم، لكنّه ينزل متفرقاً من علا حتى تعمّ الأوهاد والتلال والتلاع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نباتها وثمارها وحبوبها،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فِيها مِنْ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هو لأكلكم ومعايشكم ومنها سباع ضارية حافظة عليكم لأنعامكم لئلّا تشذّ عليكم خوفاً من افتراسها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المربية لحبوبكم المبلغة لثماركم النافية لركد الهواء والإقتار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أمطارها ويجري بإذن اللّه ويصبها من حيث يؤمر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بعقولهم أنّ من هذه العجائب من آثار قدرته قادر على نصرة محمّد وعليّ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يشاء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مقام بيان قدرة اللّه تعالى على نصر أنبيائه وأوليائه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فسّر أيضاً الآية المباركة الدالّة على الخالق المتعال، فلابدّ من بيان دلالة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الآية المباركة أنّ هذه السماء العالية المرفوعة بلا عمد ولا علاقة من فوقها تمسكها، لدليل وآية على خالقها عند من له عقل يمكنه الإستنارة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للعقول بما أرانا من علامات التدبير المتقن والقضاء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شواهد خلقه؛ خلق السماوات موطدات بلا عمد قائمات بلا سند، دعاهنّ فأجبن طائعات مذعنات غير متلكّئات ولا مبطئات، ولولا إقرارهنّ له بالربوبيّة وإذعانهنّ بالطواعيّة لما جعلهنّ موضعاً لعرشه ولا مسكناً لملائكته ولا مصعداً للكلم الطيّب والعمل الصالح من خلقه؛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العين إلى خلق مختلف متّصل بعضه ببعض، ودلّها القلب على أن لذلك خالقاً وذلك أنّه فكّر حيث دلّته العين على أن ما عاينت من عظم السماء وارتفاعها في الهواء بغير عمد ولا دعامة تمسكها وأنها لا تتأخر فتنكشط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تتقدم فتزول ، ولا تهبط مرة فتدنوا ولا ترتفع فلا ترى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فماذا كان سيحصل لو كانت الأجرام السماويّة مرفوعة بأعمدة كما في سائر الأبنية؟ ألم تكن السماء تفقد نضارتها وجمالها؟ وكم عمود كان يجب أن يوتد في الأرض ليحفظ الفاصلة المبتغاة بينها وبين الشمس؟ وكم عمود كان ينبغي أن يستخدم لإبقاء نظام مجرّة درب اللُبانة؟ وكم عمود كان يجب أن يعمل لاستقرار العلاقة الموجودة بين المجرّات؟ وكم عمود كان من الضروريّ أن يغرس لحفظ السماء الأولى من انطباق السماء الثانية عليها وهكذا الى السماء السابعة؟ فماذا كان سيحصل لو كانت هيئة العالم كذلك؟ ألم يكن العالَم حينئذ شبيها بحبّات العنب المتّصلة بعنقودها لا يمكن لها أن تتنفّس لشدّة اتصال بعضها ببغض؟</w:t>
      </w:r>
    </w:p>
    <w:p>
      <w:pPr>
        <w:pStyle w:val="BookText"/>
        <w:rPr/>
      </w:pPr>
      <w:r>
        <w:rPr>
          <w:rFonts w:ascii="Amiri" w:hAnsi="Amiri" w:eastAsia="Amiri" w:cs="Amiri"/>
          <w:color w:val="111111"/>
          <w:sz w:val="28"/>
          <w:sz w:val="28"/>
          <w:szCs w:val="28"/>
          <w:rtl w:val="true"/>
          <w:lang w:bidi="ar-SA"/>
        </w:rPr>
        <w:t>ألا يستوجب ما نراه من رفع السماء بلا عَمَدٍ معرفة رافعه تعالى ومعرفة علمه وحكمته وقدرته؟</w:t>
      </w:r>
    </w:p>
    <w:p>
      <w:pPr>
        <w:pStyle w:val="BookText"/>
        <w:rPr/>
      </w:pPr>
      <w:r>
        <w:rPr>
          <w:rFonts w:ascii="Amiri" w:hAnsi="Amiri" w:eastAsia="Amiri" w:cs="Amiri"/>
          <w:color w:val="111111"/>
          <w:sz w:val="28"/>
          <w:sz w:val="28"/>
          <w:szCs w:val="28"/>
          <w:rtl w:val="true"/>
          <w:lang w:bidi="ar-SA"/>
        </w:rPr>
        <w:t>و لذا تكون السماوات والأرض من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وَما بَثَّ فِيهِما مِنْ دابَّةٍ وَهُوَ عَلى جَمْعِهِمْ إِذا يَشاءُ قَدِيرٌ</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يحفظ الفواصل بين الكرات هو قوّة مسمّاة بالقوّة الجاذبيّة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أودع هذه القوّة في الكرات والمجرّات والسماوات؟ المودع لها ليس إلّا الخالق العالم الحكيم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الحكمة في جريان الليل والنهار هي الإنتشار في النهار لطلب المعيشة والرزق والإستراحة في ظلم الليل كي لا ينهك الإنسان نفسه ويأخذ قسطاً من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الليل لا يكون ظلمة لا نور فيها دائماً بل أناره اللّه تعالى بالقمر المنير كي لا يكون حالك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كان سيحصل لو كانت الكرة الأرضية مستنيرة دائماً؟ ألم تمت الحياة حينئذ لاحتراقها بالشمس التي تصخّها؟ ألم يكن الإنسان ينهك نفسه بالعمل دائماً؟</w:t>
      </w:r>
    </w:p>
    <w:p>
      <w:pPr>
        <w:pStyle w:val="BookText"/>
        <w:rPr/>
      </w:pPr>
      <w:r>
        <w:rPr>
          <w:rFonts w:ascii="Amiri" w:hAnsi="Amiri" w:eastAsia="Amiri" w:cs="Amiri"/>
          <w:color w:val="111111"/>
          <w:sz w:val="28"/>
          <w:sz w:val="28"/>
          <w:szCs w:val="28"/>
          <w:rtl w:val="true"/>
          <w:lang w:bidi="ar-SA"/>
        </w:rPr>
        <w:t>وماذا كان سيحصل لو انعكس الأمر فبقيت الكرة الأرضية ليلاً بلا نهار؟ ألم تمت الحياة فيها برداً؟ ألم يذهب بهجتها ورونقها؟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رَحْمَتِهِ جَعَلَ لَكُمُ اللَّيْلَ والنَّهارَ لِتَسْكُنُوا فِيهِ ولِتَبْتَغُوا مِنْ فَضْلِهِ ولَعَلَّكُمْ تَشْكُرُونَ</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اخْتِلافِ اللَّيْلِ والنَّهارِ وما خَلَقَ اللّه فِي السَّماواتِ والْأَرْضِ لَآياتٍ لِقَوْمٍ يَتَّقُونَ</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اللَّيْلَ لِتَسْكُنُوا فِيهِ والنَّهارَ مُبْصِراً إِنَّ فِي ذلِكَ لَآياتٍ لِقَوْمٍ يَسْمَعُونَ</w:t>
      </w:r>
      <w:r>
        <w:rPr>
          <w:rFonts w:eastAsia="Amiri" w:cs="Amiri" w:ascii="Amiri" w:hAnsi="Amiri"/>
          <w:color w:val="111111"/>
          <w:sz w:val="28"/>
          <w:szCs w:val="28"/>
          <w:rtl w:val="true"/>
          <w:lang w:bidi="ar-SA"/>
        </w:rPr>
        <w:t>)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أليس هذا من فعل حكيم عليم رحيم أن جعل لنا الليل والنهار دائبين كي نستفيد من النهار لمعاشنا ونستفيد من الليل لراحتنا؟</w:t>
      </w:r>
    </w:p>
    <w:p>
      <w:pPr>
        <w:pStyle w:val="BookText"/>
        <w:rPr/>
      </w:pPr>
      <w:r>
        <w:rPr>
          <w:rFonts w:ascii="Amiri" w:hAnsi="Amiri" w:eastAsia="Amiri" w:cs="Amiri"/>
          <w:color w:val="111111"/>
          <w:sz w:val="28"/>
          <w:sz w:val="28"/>
          <w:szCs w:val="28"/>
          <w:rtl w:val="true"/>
          <w:lang w:bidi="ar-SA"/>
        </w:rPr>
        <w:t>ثمّ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إلى أنّ الليل والنهار لا يكونان متساويين دائماً بل تعرض عليهما حالات وعوارض كالفصول الأربعة والقحط والخصب، كما أنّ الإنسان يعرض عليه في طيّ الليالي والأيّام الأمن والخوف والعزّة والذلّة والغنى والفقر وكلّ ذلك يدلّ على الفعل العمديّ من الفاعل الحكيم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الآية تفصيلاً مباركاً ببيان نعمة الفلك الجارية في البحار بإذن اللّه تعالى إذ لولا الرياح لما كانت لتجري كذلك، فأجراها اللّه تعالى وكفانا مؤونة إجرائها بالقوّة، والعجيب أنّ هذه الرياح لا تتلاشى ليلاً ولا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الْفُلْكَ تَجْرِي فِي الْبَحْرِ بِنِعْمَتِ اللّه لِيُرِيَكُمْ مِنْ آياتِهِ إِنَّ فِي ذلِكَ لَآياتٍ لِكُلِّ صَبَّارٍ شَكُورٍ</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الْجَوارِ فِي الْبَحْرِ كَالْأَعْلامِ</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هذا وقد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احتياجنا إلى المطر فينزله اللّه تعالى وابلاً ورذاذاً وطلّاً ويخرج به الثمار والحبوب فماذا كان سيحصل لو أنزله دفعة واحدة؟ ألم نكن من الغارقين حينئذ؟ ألم تهلك المعيشة؟</w:t>
      </w:r>
    </w:p>
    <w:p>
      <w:pPr>
        <w:pStyle w:val="BookText"/>
        <w:rPr/>
      </w:pPr>
      <w:r>
        <w:rPr>
          <w:rFonts w:ascii="Amiri" w:hAnsi="Amiri" w:eastAsia="Amiri" w:cs="Amiri"/>
          <w:color w:val="111111"/>
          <w:sz w:val="28"/>
          <w:sz w:val="28"/>
          <w:szCs w:val="28"/>
          <w:rtl w:val="true"/>
          <w:lang w:bidi="ar-SA"/>
        </w:rPr>
        <w:t>وماذا لو كان المطر أجاجاً؟ ألم يكن يقتل الزرع بدل أن يحيه؟</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الْماءَ الَّذِي تَشْرَبُونَ أَأَنْتُمْ أَنْزَلْتُمُوهُ مِنَ الْمُزْنِ أَمْ نَحْنُ الْمُنْزِلُونَ لَوْ نَشاءُ جَعَلْناهُ أُجاجاً فَلَوْلا تَشْكُرُونَ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لو كان كلّ زرع يحتاج الى نوع خاصّ من الماء؟ أفهل كنّا سنحصل على هذه الألوان من الفواكه والبقل؟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فمع أنّ الماء واحد والأرض واحدة إلّا أنّ الثمرة أشكال مختلفة وألوان باسقة وقد فُضّل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معيشتنا لتكون إذا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تنبت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وحدة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ووحدة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نوعاً واحداً من الثمار؟ أليس ذلك دليلاً على الخالق الرحيم بعباده العالم باحتياجاتهم العارف بلطائف الأمور؟</w:t>
      </w:r>
    </w:p>
    <w:p>
      <w:pPr>
        <w:pStyle w:val="BookText"/>
        <w:rPr/>
      </w:pPr>
      <w:r>
        <w:rPr>
          <w:rFonts w:ascii="Amiri" w:hAnsi="Amiri" w:eastAsia="Amiri" w:cs="Amiri"/>
          <w:color w:val="111111"/>
          <w:sz w:val="28"/>
          <w:sz w:val="28"/>
          <w:szCs w:val="28"/>
          <w:rtl w:val="true"/>
          <w:lang w:bidi="ar-SA"/>
        </w:rPr>
        <w:t>ثمّ إنّ من آيات اللّه تعالى العجيبات هو قبول الأرض للماء والحياة، فلو كانت السماء ماطرة ولكن كانت الأرض غير قابلة للماء لما حييت بعد أن كانت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أَنَّكَ تَرَى الْأَرْضَ خاشِعَةً فَإِذا أَنْزَلْنا عَلَيْهَا الْماءَ اهْتَزَّتْ ورَبَتْ إِنَّ الَّذِي أَحْياها لَمُحْيِ الْمَوْتى إِنَّهُ عَلى كُلِّ شَيْءٍ قَدِيرٌ</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ثمّ منّ علينا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وبيّن أهمّية الدوابّ للإنسان حتى السباع منها فإنّه لولاها لما هابت الأنعام الفرار من أصحابها ولكنّها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السباع هابتها فبقيت في يد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أهمّية الرياح فإنّه لولاها لما تربّت الحبوب ولبقي الهواء راكداً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نبّه إلى حكمة الغيوم والغياث وكيف أنّها تحمل الماء من مكان إلى الآخر ولا تهطل إلّا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 الإنسان العاقل لو رأى هذه الآيات وتدبّر فيها لأيقن بقدرة اللّه تعالى على نصرة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يُرْسِلَ الرِّياحَ مُبَشِّراتٍ ولِيُذِيقَكُمْ مِنْ رَحْمَتِهِ ولِتَجْرِيَ الْفُلْكُ بِأَمْرِهِ ولِتَبْتَغُوا مِنْ فَضْلِهِ ولَعَلَّكُمْ تَشْكُرُونَ</w:t>
      </w:r>
      <w:r>
        <w:rPr>
          <w:rFonts w:eastAsia="Amiri" w:cs="Amiri" w:ascii="Amiri" w:hAnsi="Amiri"/>
          <w:color w:val="111111"/>
          <w:sz w:val="28"/>
          <w:szCs w:val="28"/>
          <w:rtl w:val="true"/>
          <w:lang w:bidi="ar-SA"/>
        </w:rPr>
        <w:t>) .</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اللَّيْلِ والنَّهارِ وما أَنْزَلَ اللّه مِنَ السَّماءِ مِنْ رِزْقٍ فَأَحْيا بِهِ الْأَرْضَ بَعْدَ مَوْتِها وتَصْرِيفِ الرِّياحِ آياتٌ لِقَوْمٍ يَعْقِلُونَ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تُرى ماذا كان سيحصل لو كانت السماء رتقاً غير مفتوقة؟</w:t>
      </w:r>
    </w:p>
    <w:p>
      <w:pPr>
        <w:pStyle w:val="BookText"/>
        <w:rPr/>
      </w:pPr>
      <w:r>
        <w:rPr>
          <w:rFonts w:ascii="Amiri" w:hAnsi="Amiri" w:eastAsia="Amiri" w:cs="Amiri"/>
          <w:color w:val="111111"/>
          <w:sz w:val="28"/>
          <w:sz w:val="28"/>
          <w:szCs w:val="28"/>
          <w:rtl w:val="true"/>
          <w:lang w:bidi="ar-SA"/>
        </w:rPr>
        <w:t>ألم تمت الأرض البعيدة عن المياه لتعسّر وصول الماء إليها؟</w:t>
      </w:r>
    </w:p>
    <w:p>
      <w:pPr>
        <w:pStyle w:val="BookText"/>
        <w:rPr/>
      </w:pPr>
      <w:r>
        <w:rPr>
          <w:rFonts w:ascii="Amiri" w:hAnsi="Amiri" w:eastAsia="Amiri" w:cs="Amiri"/>
          <w:color w:val="111111"/>
          <w:sz w:val="28"/>
          <w:sz w:val="28"/>
          <w:szCs w:val="28"/>
          <w:rtl w:val="true"/>
          <w:lang w:bidi="ar-SA"/>
        </w:rPr>
        <w:t>ألم يستلزم ذلك العسر والحرج في معيشة الإنسان؟</w:t>
      </w:r>
    </w:p>
    <w:p>
      <w:pPr>
        <w:pStyle w:val="BookText"/>
        <w:rPr/>
      </w:pPr>
      <w:r>
        <w:rPr>
          <w:rFonts w:ascii="Amiri" w:hAnsi="Amiri" w:eastAsia="Amiri" w:cs="Amiri"/>
          <w:color w:val="111111"/>
          <w:sz w:val="28"/>
          <w:sz w:val="28"/>
          <w:szCs w:val="28"/>
          <w:rtl w:val="true"/>
          <w:lang w:bidi="ar-SA"/>
        </w:rPr>
        <w:t>ألم يستوجب ذلك الاستيطان حول الأنهار فقط؟</w:t>
      </w:r>
    </w:p>
    <w:p>
      <w:pPr>
        <w:pStyle w:val="BookText"/>
        <w:rPr/>
      </w:pPr>
      <w:r>
        <w:rPr>
          <w:rFonts w:ascii="Amiri" w:hAnsi="Amiri" w:eastAsia="Amiri" w:cs="Amiri"/>
          <w:color w:val="111111"/>
          <w:sz w:val="28"/>
          <w:sz w:val="28"/>
          <w:szCs w:val="28"/>
          <w:rtl w:val="true"/>
          <w:lang w:bidi="ar-SA"/>
        </w:rPr>
        <w:t>ألم يستلزم ذلك الحرب والقتال وسفك الدماء للوصول إلى الماء العذب؟</w:t>
      </w:r>
    </w:p>
    <w:p>
      <w:pPr>
        <w:pStyle w:val="BookText"/>
        <w:rPr/>
      </w:pPr>
      <w:r>
        <w:rPr>
          <w:rFonts w:ascii="Amiri" w:hAnsi="Amiri" w:eastAsia="Amiri" w:cs="Amiri"/>
          <w:color w:val="111111"/>
          <w:sz w:val="28"/>
          <w:sz w:val="28"/>
          <w:szCs w:val="28"/>
          <w:rtl w:val="true"/>
          <w:lang w:bidi="ar-SA"/>
        </w:rPr>
        <w:t>فلولا هذه الغياث التي ليست هي إلّا غوثاً للمجتمع البشريّ، لكان البشر بأمسّ الحاجة إلى العيش قرب الأنهار وهو عسر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ترى كيف تشير هذه الآيات إلى الحيّ القيّوم بدلالة العقل ذلك أنّه حاكم على ضرورة الخالق الحكيم الحيّ القادر عند رؤية هذه الآيات الباهرات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يشكّ عاقل مستنير بنور عقله بدلالة هذه الآيات على ذيها؟</w:t>
      </w:r>
    </w:p>
    <w:p>
      <w:pPr>
        <w:pStyle w:val="BookText"/>
        <w:rPr/>
      </w:pPr>
      <w:r>
        <w:rPr>
          <w:rFonts w:ascii="Amiri" w:hAnsi="Amiri" w:eastAsia="Amiri" w:cs="Amiri"/>
          <w:color w:val="111111"/>
          <w:sz w:val="28"/>
          <w:sz w:val="28"/>
          <w:szCs w:val="28"/>
          <w:rtl w:val="true"/>
          <w:lang w:bidi="ar-SA"/>
        </w:rPr>
        <w:t>وهل يُعقل أن يكون كلّ ذلك متكوّناً من تلقاء نفسه ومن دون مدبّر عليم حكيم قدير؟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7" w:name="pg2355_13081"/>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أبيه عن جدّه عليّ بن الحسين عن أبيه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ناس من أياد،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قسّ بن ساعدة؟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كان من أهل الجاهليّة كان أحبّ إليّ أن ألقاه منه لشيء سمعته منه في سوق، وأنا مع عمّي أبي طالب غلام، سمعته والناس حوله،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بلغت سنّاً، فاسمعوا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سماءً مبنيّةً، وأرى شمساً مَضحيّةً، وأرى قمراً بدريّاً، وأرى نجوماً تسري، وأرى جبالاً مَرسيّةً، وأرى أرضاً مَدحُوّةً، وأرى ليلاً ونهاراً ومطراً وشتاءً وصيفاً ونباتاً، وأرى مَن مات لا يرجع، فلا أدري رَضوا فقاموا، أم سخطوا فناموا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لهذه الأشياء ربّاً يدبّرُها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عقل في اختلاف هذه الأشياء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بعد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السماوات والأرض وما بينهما آيات تدل عليك، وشواهد تشهد بما إليه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يؤدى عنك الحجّة ويشهد لك بالربوبيّة، موسوم بآثار نعمتك ومعالم تدبيرك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بها عن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فأوصلت إلى القلوب من معرفتك ما آنسها من وحشة الفكر، وكفاها رجم الاحتجاج، فهي مع معرفتها بك، وولهها إليك، شاهدة بإنّك لا تأخذك الأوهام، ولا تدركك العقول ولا الأبصار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 w:name="__RefHeading___Toc2720938_3804643083"/>
      <w:bookmarkStart w:id="29" w:name="_Toc10"/>
      <w:bookmarkEnd w:id="28"/>
      <w:r>
        <w:rPr>
          <w:rtl w:val="true"/>
        </w:rPr>
        <w:t>الباب الثالث</w:t>
      </w:r>
      <w:r>
        <w:rPr>
          <w:rtl w:val="true"/>
        </w:rPr>
        <w:t xml:space="preserve">: </w:t>
      </w:r>
      <w:r>
        <w:rPr>
          <w:rtl w:val="true"/>
        </w:rPr>
        <w:t>الآيات الأنفسيّة</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سنان قال حدّثنا المفضل بن عمر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ذلك تصوير الجنين في الرحم حيث لا تراه عين ولا تناله يد ويدبّره حتى يخرج سويّاً مستوفياً جميع ما فيه قوامه وصلاحه من الأحشاء والجوارح والعوامل إلى ما في تركيب أعضائه من العظام واللحم والشحم والمخّ والعصب والعروق والغضاريف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إلى العالم، تراه كيف ينمي بجميع أعضائه وهو ثابت على شكل وهيئة لا تتزايد ولا تنقص إلى أن يبلغ أشدّه إن مدّ في عمره أو يستوفي مدّته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إلّا من لطيف التدبير والحكمة؟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الخبر الشريف يشير إلى تصوير اللّه تعالى الجنين في رحم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أفضل الرسّامين لا يُجيد تصوير الأشياء في الظلام، إلّا أنّ اللّه تعالى صوّر الجنين حينما كان في ظلمات ثلاث في رحم أمّه لا تمسّه يد جاعل غير الخلّاق العليم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فهل يُعقل أن تكون صورة الوليد المملوءة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بالبراءة مصوَّرة من دون مصوِّر؟</w:t>
      </w:r>
    </w:p>
    <w:p>
      <w:pPr>
        <w:pStyle w:val="BookText"/>
        <w:rPr/>
      </w:pPr>
      <w:r>
        <w:rPr>
          <w:rFonts w:ascii="Amiri" w:hAnsi="Amiri" w:eastAsia="Amiri" w:cs="Amiri"/>
          <w:color w:val="111111"/>
          <w:sz w:val="28"/>
          <w:sz w:val="28"/>
          <w:szCs w:val="28"/>
          <w:rtl w:val="true"/>
          <w:lang w:bidi="ar-SA"/>
        </w:rPr>
        <w:t>وهل يُعقل أن يكون المصوّر للجنين جاهلاً لا علم له بفنّ التصوير؟</w:t>
      </w:r>
    </w:p>
    <w:p>
      <w:pPr>
        <w:pStyle w:val="BookText"/>
        <w:rPr/>
      </w:pPr>
      <w:r>
        <w:rPr>
          <w:rFonts w:ascii="Amiri" w:hAnsi="Amiri" w:eastAsia="Amiri" w:cs="Amiri"/>
          <w:color w:val="111111"/>
          <w:sz w:val="28"/>
          <w:sz w:val="28"/>
          <w:szCs w:val="28"/>
          <w:rtl w:val="true"/>
          <w:lang w:bidi="ar-SA"/>
        </w:rPr>
        <w:t>وهل يُعقل أن يكون عاجزاً لا يقدر على شيء؟</w:t>
      </w:r>
    </w:p>
    <w:p>
      <w:pPr>
        <w:pStyle w:val="BookText"/>
        <w:rPr/>
      </w:pPr>
      <w:r>
        <w:rPr>
          <w:rFonts w:ascii="Amiri" w:hAnsi="Amiri" w:eastAsia="Amiri" w:cs="Amiri"/>
          <w:color w:val="111111"/>
          <w:sz w:val="28"/>
          <w:sz w:val="28"/>
          <w:szCs w:val="28"/>
          <w:rtl w:val="true"/>
          <w:lang w:bidi="ar-SA"/>
        </w:rPr>
        <w:t xml:space="preserve">كلّا وألف كلّا، فإنّه لا يعقل أن يكون هذا التصوير الرائع غاية الروعة من دون مصوّر عليم حكيم يعلم أين يضع عين الجنين ويجمّلهما بالرمش والحاجب وأين يجعل أنفه وفي أيّ موضع يرسم فمه حتى حينما يخرج لا يكاد للعقلاء الناظرين إليه أن يقولوا شيئاً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فلاحظ ما بيّنه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من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سنان قال حدّثنا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يا مفضّل الجفن على العين كيف جعل كالغشاء والأشفار كالأشراج وأولجها في هذا الغار وأظلّها بالحجاب وما عليه من الشعر؛ الخبر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الآن يا مفضّل إلى هذه الحواسّ التي خصّ بها الإنسان في خلقه وشُرّف بها على غيره، كيف جعلت العينان في الرأس كالمصابيح فوق المنارة ليتمكّن من مطالعة الأشياء ولم تجعل في الأعضاء التي تحتهن كاليدين والرجلين فتعرضها الآفات وتصيبها من مباشرة العمل والحركة ما يعلّلها ويؤثّر فيها وينقص منها، ولا في الأعضاء التي وسط البدن كالبطن والظهر فيعسر تقلبها واطّلاعها نحو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 يكن لها في شيء من هذه الأعضاء موضع كان الرأس أسنى المواضع للحواسّ وهو بمنزلة الصومعة لها، فجعل الحواس خمساً، تلقى خمساً لكي لا يفوتها شيء من المحسوسات، فخلق البصر ليدرك الألوان فلو كانت الألوان ولم يكن بصر يدركها لم يكن منفعة فيها؛ الخبر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فيا تُرى، كيف كانت حياة الإنسان لتكون لو كانت الأعين موضوعة تحت الأقدام؟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كانت موضوعة خلف الأبدان في الأظهر؟</w:t>
      </w:r>
    </w:p>
    <w:p>
      <w:pPr>
        <w:pStyle w:val="BookText"/>
        <w:rPr/>
      </w:pPr>
      <w:r>
        <w:rPr>
          <w:rFonts w:ascii="Amiri" w:hAnsi="Amiri" w:eastAsia="Amiri" w:cs="Amiri"/>
          <w:color w:val="111111"/>
          <w:sz w:val="28"/>
          <w:sz w:val="28"/>
          <w:szCs w:val="28"/>
          <w:rtl w:val="true"/>
          <w:lang w:bidi="ar-SA"/>
        </w:rPr>
        <w:t>أليس وضع كلّ شيء في المحلّ الأنسب ممّا يدلّ على عمدٍ في التدبير وحكمة لا تنكر؟</w:t>
      </w:r>
    </w:p>
    <w:p>
      <w:pPr>
        <w:pStyle w:val="BookText"/>
        <w:rPr/>
      </w:pPr>
      <w:r>
        <w:rPr>
          <w:rFonts w:ascii="Amiri" w:hAnsi="Amiri" w:eastAsia="Amiri" w:cs="Amiri"/>
          <w:color w:val="111111"/>
          <w:sz w:val="28"/>
          <w:sz w:val="28"/>
          <w:szCs w:val="28"/>
          <w:rtl w:val="true"/>
          <w:lang w:bidi="ar-SA"/>
        </w:rPr>
        <w:t>وماذا لو لم يكن للإنسان عينان يستطيع بهما الرؤية ودرك الأمور؟</w:t>
      </w:r>
    </w:p>
    <w:p>
      <w:pPr>
        <w:pStyle w:val="BookText"/>
        <w:rPr/>
      </w:pPr>
      <w:r>
        <w:rPr>
          <w:rFonts w:ascii="Amiri" w:hAnsi="Amiri" w:eastAsia="Amiri" w:cs="Amiri"/>
          <w:color w:val="111111"/>
          <w:sz w:val="28"/>
          <w:sz w:val="28"/>
          <w:szCs w:val="28"/>
          <w:rtl w:val="true"/>
          <w:lang w:bidi="ar-SA"/>
        </w:rPr>
        <w:t>وهل كانت تجدي هذه الألوان الخلاّبة المطبوعة على الأشياء؟</w:t>
      </w:r>
    </w:p>
    <w:p>
      <w:pPr>
        <w:pStyle w:val="BookText"/>
        <w:rPr/>
      </w:pPr>
      <w:r>
        <w:rPr>
          <w:rFonts w:ascii="Amiri" w:hAnsi="Amiri" w:eastAsia="Amiri" w:cs="Amiri"/>
          <w:color w:val="111111"/>
          <w:sz w:val="28"/>
          <w:sz w:val="28"/>
          <w:szCs w:val="28"/>
          <w:rtl w:val="true"/>
          <w:lang w:bidi="ar-SA"/>
        </w:rPr>
        <w:t>وهل كان ينتفع بالنظر إلى جمال الخلقة؟</w:t>
      </w:r>
    </w:p>
    <w:p>
      <w:pPr>
        <w:pStyle w:val="BookText"/>
        <w:rPr/>
      </w:pPr>
      <w:r>
        <w:rPr>
          <w:rFonts w:ascii="Amiri" w:hAnsi="Amiri" w:eastAsia="Amiri" w:cs="Amiri"/>
          <w:color w:val="111111"/>
          <w:sz w:val="28"/>
          <w:sz w:val="28"/>
          <w:szCs w:val="28"/>
          <w:rtl w:val="true"/>
          <w:lang w:bidi="ar-SA"/>
        </w:rPr>
        <w:t>وعلى هذا فقس سائر الحواسّ، أليست هذه الصنيعة تدلّ دلالة واضحة على الخالق القيّوم الخبير القدير الحكيم العليم؟</w:t>
      </w:r>
    </w:p>
    <w:p>
      <w:pPr>
        <w:pStyle w:val="BookText"/>
        <w:rPr/>
      </w:pPr>
      <w:r>
        <w:rPr>
          <w:rFonts w:ascii="Amiri" w:hAnsi="Amiri" w:eastAsia="Amiri" w:cs="Amiri"/>
          <w:color w:val="111111"/>
          <w:sz w:val="28"/>
          <w:sz w:val="28"/>
          <w:szCs w:val="28"/>
          <w:rtl w:val="true"/>
          <w:lang w:bidi="ar-SA"/>
        </w:rPr>
        <w:t>وأنّى يمكن للعاقل إنكار جميع هذه الحقائق؟</w:t>
      </w:r>
    </w:p>
    <w:p>
      <w:pPr>
        <w:pStyle w:val="BookText"/>
        <w:rPr/>
      </w:pPr>
      <w:r>
        <w:rPr>
          <w:rFonts w:ascii="Amiri" w:hAnsi="Amiri" w:eastAsia="Amiri" w:cs="Amiri"/>
          <w:color w:val="111111"/>
          <w:sz w:val="28"/>
          <w:sz w:val="28"/>
          <w:szCs w:val="28"/>
          <w:rtl w:val="true"/>
          <w:lang w:bidi="ar-SA"/>
        </w:rPr>
        <w:t>فهل ذلك إلّا هراء وجحود وإنكار للحقّ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من غيّب الفؤاد في جوف الصدر وكساه المدرعة التي هي غشاؤه وحصّنه بالجوانح وما عليها من اللحم والعصب لئلّا يصل إليه ما ينكؤه؟ الخبر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فليت شعري ماذا كان سيحصل لو كان الفؤاد موضوعاً محلّ إحدى الأذنين؟</w:t>
      </w:r>
    </w:p>
    <w:p>
      <w:pPr>
        <w:pStyle w:val="BookText"/>
        <w:rPr/>
      </w:pPr>
      <w:r>
        <w:rPr>
          <w:rFonts w:ascii="Amiri" w:hAnsi="Amiri" w:eastAsia="Amiri" w:cs="Amiri"/>
          <w:color w:val="111111"/>
          <w:sz w:val="28"/>
          <w:sz w:val="28"/>
          <w:szCs w:val="28"/>
          <w:rtl w:val="true"/>
          <w:lang w:bidi="ar-SA"/>
        </w:rPr>
        <w:t>هل كان ليسلم من الآفات والضربات والصفعات طوال الحياة العادية التي يعيشها الإنسان؟</w:t>
      </w:r>
    </w:p>
    <w:p>
      <w:pPr>
        <w:pStyle w:val="BookText"/>
        <w:rPr/>
      </w:pPr>
      <w:r>
        <w:rPr>
          <w:rFonts w:ascii="Amiri" w:hAnsi="Amiri" w:eastAsia="Amiri" w:cs="Amiri"/>
          <w:color w:val="111111"/>
          <w:sz w:val="28"/>
          <w:sz w:val="28"/>
          <w:szCs w:val="28"/>
          <w:rtl w:val="true"/>
          <w:lang w:bidi="ar-SA"/>
        </w:rPr>
        <w:t>وهل كان باستطاعة الإنسان أن يحافظ على حياته؟</w:t>
      </w:r>
    </w:p>
    <w:p>
      <w:pPr>
        <w:pStyle w:val="BookText"/>
        <w:rPr/>
      </w:pPr>
      <w:r>
        <w:rPr>
          <w:rFonts w:ascii="IRNazanin" w:hAnsi="IRNazanin" w:eastAsia="IRNazanin"/>
          <w:color w:val="111111"/>
          <w:sz w:val="28"/>
          <w:sz w:val="28"/>
          <w:szCs w:val="28"/>
          <w:rtl w:val="true"/>
          <w:lang w:bidi="fa-IR"/>
        </w:rPr>
        <w:t>فسبحانه من إله ما أعلمه وأبهره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ما يدبّر به الجنين في الرحم وهو محجوب في ظلمات ثلاث؛ ظلمة البطن وظلمة الرحم وظلمة المشيمة حيث لا حيلة عنده في طلب غذاء، ولا دفع أذى ولا استجلاب منفعة ولا دفع مضرة، فإنّه يُجري إليه من دم الحيض ما يغذوه كما يغذو الماء النبات، فلا يزال ذلك غذاءه حتى إذا كمل خلقه واستحكم بدنه وقوي أديمه على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مباشرة الهواء وبصره على ملاقاة الضياء هاج الطلق بأمّه فأزعجه أشدّ إزعاج وأعنفه حتى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ولد صرف ذلك الدم الذي كان يغذوه من دم أمّه إلى ثدييها، فانقلب الطعم واللون إلى ضرب آخر من الغذاء وهو أشدّ موافقة للمولود من الدم فيوافيه في وقت حاجته إليه، فحين يولد قد تلمّظ وحرّك شفتيه طلباً للرضاع فهو يجد ثديي أمّه كالإداوتين المعلّقتين لحاجته إليه فلا يزال يغتذي باللبن ما دام رطب البدن رقيق الأمعاء ليّن الأعضاء، حتى إذا تحرّك واحتاج إلى غذاء فيه صلابة ليشتدّ ويقوى بدنه طلعت له الطواحن من الأسنان والأضراس ليمضغ به الطعام فيلين عليه ويسهل له إساغته؛ الخبر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دعاء أبي حمزة الثمالي المروي عن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الصغير الذي ربّيته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فإنّها بالرغم من قصرها إلّا أنّها بليغة غاية البلاغة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أيادي القدرة والرحمة الإلهيّة عليه حيث ربّاه من صغره فمن يا تُرى الذي ربّانا صغاراً؟ ومن الذي سوّانا كباراً؟ ومن الذي عطف علينا أشدّ العطف فتكفّل لنا بأرزاقنا؟ وهل يمكن للجنين الصغير أن ينمو في رحم من دون عمد وإرادة من خالق قيّوم؟ فمن الذي أوصل إليه الغذاء المناسب حتى يكبر؟ ومن الذي دفع عنه الضرّ حينذاك؟ ومن الذي أخرجه من ظلمة المشيمة والرحم إلى عالم الدنيا؟ ومن الذي جعل ثديي أمّه يدرّان عليه باللبن كي لايموت جوعاً؟ ومن الذي علّمه أنّ عليه أن يتغذّى من فمه في طليعة ولادته بعد أن كان يتغذّى عبر سرّته في رحم أمّه؟ ومن الذي جعل له الأسنان في الوقت المناسب؟ وهل يُعقل أن تكون جميع هذه الأفعال الحكيمة التي كلّها حياتيّة بالنسبة للجنين حاصلة بالصدفة ومن دون عمد وتدبير من خالق قيّوم عليم حكيم قدير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قوام حجّية سائر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امتناع حصول واحدة من هذه الأشياء من دون صانع حكيم عليم ناهيك عن جميعها؟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ممّا يدلّ على العمد في تدبير العالم وحكمة الصانع الحكيم هو ما نراه من أفعال حكيمة لا يمكن الغضّ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هذا الفصل بما ورد من صحف إدريس ففي بحارالأنوار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وهلك من أنكرني، عجباً لمن ضلّ عنّي وليس يخلو في شئ من الأوقات منّي، كيف يخلوا وأنا أقرب إليه 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ريب، وأدنى إليه من حبل الوريد، ألست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العظيم عند نفسه في بنيانه، القويّ لدى همّته في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 من النطفة المذرة، ومخرجاً من الأماكن القذرة، تنحطّ من أصلاب الآباء كالنخاعة إلى أرحام النساء، ثمّ يأتيك أمري فتصير علقة، لو رأتك العيون لاستقذرتك، ولو تأملتك النفوس لعافتك، ثمّ تصير بقدرتي مضغة لا حسنة في المنظر، ولا نافعة في المخبر، ثم أبعث إليك أمراً من أمري، فتخلق عضواً عضواً وتقدر مفصلاً مفصلاً، من عظام مغشيّة، وعروق ملتوية، وأعصاب متناسبة، ورباطات ماسكة، ثم يكسوك لحماً ويلبسك جلداً تجامع من أشياء متبائنة، وتخلق من أصناف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فتصير بقدرتي خلقاً سوياً لا روح فيك تحركّك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فأنفخ فيك الروح، وأهب لك الحياة، فتصير باذني إنساناً، لا تملك نفعاً ولا ضراً، ولا تفعل خيراً ولا شراً، مكانك من أمّك تحت السرِّة، كأنّك مصرور في صرّة إلى أن يلحقك ما سبق منّي من القضاء، فتصير من هناك إلى وسع الفضاء، فتلقى ما قدرك من السعادة أو الشقاء، إلى أجل من البقاء متعقب لا شك بالفناء، أأنت خلقت نفسك، وسوّيت جسمك، ونفخت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النطفة المهينة، والعلقة المستضعفة، والجنين المصرور في صرّة، فأنت الآن في كمال أعضائك وطراءة مائك وتمام مفاصلك، وريعان شبابك، أقوى وأقدر، فاخلق لنفسك عضواً آخر، استجلب قوّة إلى قوّتك، وإن كنت أنت دفعت عن نفسك في تلك الأحوال طارقات الأوجاع والأعلال، فادفع عن نفسك الآن أسقامك، ونزّه عن بدنك آلامك، وإن كنت أنت نفخت الروح في بدنك وجلبت الحياة التي تمسكك، فادفع الموت إذا حلّ بك، وابق يوماً واحداً عند حضور أجلك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0" w:name="pg2355_13093"/>
    </w:p>
    <w:p>
      <w:pPr>
        <w:pStyle w:val="BookText"/>
        <w:rPr/>
      </w:pPr>
      <w:bookmarkEnd w:id="30"/>
      <w:r>
        <w:rPr>
          <w:rFonts w:ascii="Amiri" w:hAnsi="Amiri" w:eastAsia="Amiri" w:cs="Amiri"/>
          <w:color w:val="111111"/>
          <w:sz w:val="28"/>
          <w:sz w:val="28"/>
          <w:szCs w:val="28"/>
          <w:rtl w:val="true"/>
          <w:lang w:bidi="ar-SA"/>
        </w:rPr>
        <w:t xml:space="preserve">فإن لم تقدر أيّها الانسان على شيء من ذلك، وعجزت عنه كلّه، فاعلم أنّك حقاً مخلوق، وأنّي أنا الخالق، وأنّك أنت العاجز، وأنّي أنا القوي القادر، فاعرفني حينئذ واعبدني حقّ عبادتي ، واشكر لي نعمتي أزدك منها، واستعذ بي من سخطتي أعذك منها، فانّي أنا اللّه الذي لا أعبأ بما أخلق، ولا أتعب ولا أنصب فيما أرزق، ولا ألغب، إنّما أمري إذا أردت شيئاً أن أقول له كن فيكون </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31" w:name="__RefHeading___Toc2720940_3804643083"/>
      <w:bookmarkStart w:id="32" w:name="_Toc11"/>
      <w:bookmarkEnd w:id="31"/>
      <w:r>
        <w:rPr>
          <w:rtl w:val="true"/>
        </w:rPr>
        <w:t>الباب الرابع</w:t>
      </w:r>
      <w:r>
        <w:rPr>
          <w:rtl w:val="true"/>
        </w:rPr>
        <w:t xml:space="preserve">: </w:t>
      </w:r>
      <w:r>
        <w:rPr>
          <w:rtl w:val="true"/>
        </w:rPr>
        <w:t>خلق الإنسان على ألوان وأشكال ولهجات مختلفة</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لم لا يتشابه الناس واحد بآخر كما يتشابه الوحوش والطير وغير ذلك، فإنّك ترى السرب من الظباء والقطا تتشابه حتى لا يُفرّق بين واحد منها وبين الأخرى، وترى الناس مختلفة صورهم وخلقهم حتى لا يكاد اثنان منهم يجتمعان في صفة واحدة، والعلّة في ذلك أنّ الناس محتاجون إلى أن يتعارفوا بأعيانهم وحلاهم لما يجري بينهم من المعاملات وليس يجري بين البهائم مثل ذلك فيحتاج إلى معرفة كل واحد منها بعينه وحليته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التشابه في الطير والوحش لا يضرّهما شيئاً وليس كذلك الإنسان فإنّه ربما تشابه التوأمان تشابهاً شديداً فتعظم المؤونة على الناس في معاملتهما حتى يعطى أحدهما بالآخر ويؤخذ أحدهما بذنب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يحدث مثل هذا في تشابه الأشياء فضلا عن تشابه الصورة فمن لطف لعباده بهذه الدقائق التي لا تكاد تخطر بالبال حتى وقف بها على الصواب إلّا من وسعت رحمته كل شيء؛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من النعم الإلهيّة الجسيمة وكلّ نعمه جسيمة، فماذا كان سيحصل لو لم يكن الناس على أشكال وألوان؟</w:t>
      </w:r>
    </w:p>
    <w:p>
      <w:pPr>
        <w:pStyle w:val="BookText"/>
        <w:rPr/>
      </w:pPr>
      <w:r>
        <w:rPr>
          <w:rFonts w:ascii="Amiri" w:hAnsi="Amiri" w:eastAsia="Amiri" w:cs="Amiri"/>
          <w:color w:val="111111"/>
          <w:sz w:val="28"/>
          <w:sz w:val="28"/>
          <w:szCs w:val="28"/>
          <w:rtl w:val="true"/>
          <w:lang w:bidi="ar-SA"/>
        </w:rPr>
        <w:t>هل كانت الحياة تستقيم ولو ليوم واحد؟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33" w:name="pg2355_13097"/>
    </w:p>
    <w:p>
      <w:pPr>
        <w:pStyle w:val="BookText"/>
        <w:rPr/>
      </w:pPr>
      <w:bookmarkEnd w:id="33"/>
      <w:r>
        <w:rPr>
          <w:rFonts w:ascii="Amiri" w:hAnsi="Amiri" w:eastAsia="Amiri" w:cs="Amiri"/>
          <w:color w:val="111111"/>
          <w:sz w:val="28"/>
          <w:sz w:val="28"/>
          <w:szCs w:val="28"/>
          <w:rtl w:val="true"/>
          <w:lang w:bidi="ar-SA"/>
        </w:rPr>
        <w:t>وهل كان بإمكان الخلائق أن يميّزوا بين المعتدي والمعتدى عليه، وبين البائع والمشتري وبين الحاكم والمحكوم وهكذا؟</w:t>
      </w:r>
    </w:p>
    <w:p>
      <w:pPr>
        <w:pStyle w:val="BookText"/>
        <w:rPr/>
      </w:pPr>
      <w:r>
        <w:rPr>
          <w:rFonts w:ascii="Amiri" w:hAnsi="Amiri" w:eastAsia="Amiri" w:cs="Amiri"/>
          <w:color w:val="111111"/>
          <w:sz w:val="28"/>
          <w:sz w:val="28"/>
          <w:szCs w:val="28"/>
          <w:rtl w:val="true"/>
          <w:lang w:bidi="ar-SA"/>
        </w:rPr>
        <w:t>وهل كان باستطاعة الزوج أن يميّز بين زوجته وبين سائر النساء وكذا العكس؟</w:t>
      </w:r>
    </w:p>
    <w:p>
      <w:pPr>
        <w:pStyle w:val="BookText"/>
        <w:rPr/>
      </w:pPr>
      <w:r>
        <w:rPr>
          <w:rFonts w:ascii="Amiri" w:hAnsi="Amiri" w:eastAsia="Amiri" w:cs="Amiri"/>
          <w:color w:val="111111"/>
          <w:sz w:val="28"/>
          <w:sz w:val="28"/>
          <w:szCs w:val="28"/>
          <w:rtl w:val="true"/>
          <w:lang w:bidi="ar-SA"/>
        </w:rPr>
        <w:t>أو هل كان يسقيم حجر على حجر 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وماذا كان سيحصل لو لم يكن اختلاف في نبرة الأصوات؟</w:t>
      </w:r>
    </w:p>
    <w:p>
      <w:pPr>
        <w:pStyle w:val="BookText"/>
        <w:rPr/>
      </w:pPr>
      <w:r>
        <w:rPr>
          <w:rFonts w:ascii="Amiri" w:hAnsi="Amiri" w:eastAsia="Amiri" w:cs="Amiri"/>
          <w:color w:val="111111"/>
          <w:sz w:val="28"/>
          <w:sz w:val="28"/>
          <w:szCs w:val="28"/>
          <w:rtl w:val="true"/>
          <w:lang w:bidi="ar-SA"/>
        </w:rPr>
        <w:t>هل كان بوسع الإنسان أن يميّز بين الناس عبر الأصوات؟</w:t>
      </w:r>
    </w:p>
    <w:p>
      <w:pPr>
        <w:pStyle w:val="BookText"/>
        <w:rPr/>
      </w:pPr>
      <w:r>
        <w:rPr>
          <w:rFonts w:ascii="Amiri" w:hAnsi="Amiri" w:eastAsia="Amiri" w:cs="Amiri"/>
          <w:color w:val="111111"/>
          <w:sz w:val="28"/>
          <w:sz w:val="28"/>
          <w:szCs w:val="28"/>
          <w:rtl w:val="true"/>
          <w:lang w:bidi="ar-SA"/>
        </w:rPr>
        <w:t>أفلا يدلّ ذلك على الصانع؟</w:t>
      </w:r>
    </w:p>
    <w:p>
      <w:pPr>
        <w:pStyle w:val="BookText"/>
        <w:rPr/>
      </w:pPr>
      <w:r>
        <w:rPr>
          <w:rFonts w:ascii="Amiri" w:hAnsi="Amiri" w:eastAsia="Amiri" w:cs="Amiri"/>
          <w:color w:val="111111"/>
          <w:sz w:val="28"/>
          <w:sz w:val="28"/>
          <w:szCs w:val="28"/>
          <w:rtl w:val="true"/>
          <w:lang w:bidi="ar-SA"/>
        </w:rPr>
        <w:t>أوليس ذلك من الآيات الدالّة على علمه وحكمته؟</w:t>
      </w:r>
    </w:p>
    <w:p>
      <w:pPr>
        <w:pStyle w:val="BookText"/>
        <w:rPr/>
      </w:pPr>
      <w:r>
        <w:rPr>
          <w:rFonts w:ascii="Amiri" w:hAnsi="Amiri" w:eastAsia="Amiri" w:cs="Amiri"/>
          <w:color w:val="111111"/>
          <w:sz w:val="28"/>
          <w:sz w:val="28"/>
          <w:szCs w:val="28"/>
          <w:rtl w:val="true"/>
          <w:lang w:bidi="ar-SA"/>
        </w:rPr>
        <w:t>أوهل يمكن لعاقل أن ينكر العمد في التدبير بعد التدبّر في هذه الأمور؟</w:t>
      </w:r>
    </w:p>
    <w:p>
      <w:pPr>
        <w:pStyle w:val="BookText"/>
        <w:rPr/>
      </w:pPr>
      <w:r>
        <w:rPr>
          <w:rFonts w:ascii="Amiri" w:hAnsi="Amiri" w:eastAsia="Amiri" w:cs="Amiri"/>
          <w:color w:val="111111"/>
          <w:sz w:val="28"/>
          <w:sz w:val="28"/>
          <w:szCs w:val="28"/>
          <w:rtl w:val="true"/>
          <w:lang w:bidi="ar-SA"/>
        </w:rPr>
        <w:t>أولا يتجلّى لنا معنى كلام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عرفة المروي في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مرادك منّي أن تتعرّف إليّ في كلّ شيء حتى لا أجهلك في شيء</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أوليست هذه الخليقة التي نراها تنادي بأعلى صوتها بحقّانيّة باريها وثبوت حكمته ونفوذ أمره وعلوّ سلطانه وعظم شأنه وجلالة قدره؟</w:t>
      </w:r>
    </w:p>
    <w:p>
      <w:pPr>
        <w:pStyle w:val="Heading3"/>
        <w:numPr>
          <w:ilvl w:val="2"/>
          <w:numId w:val="1"/>
        </w:numPr>
        <w:rPr/>
      </w:pPr>
      <w:bookmarkStart w:id="34" w:name="__RefHeading___Toc2720942_3804643083"/>
      <w:bookmarkStart w:id="35" w:name="_Toc12"/>
      <w:bookmarkEnd w:id="34"/>
      <w:r>
        <w:rPr>
          <w:rtl w:val="true"/>
        </w:rPr>
        <w:t>الباب الخامس</w:t>
      </w:r>
      <w:r>
        <w:rPr>
          <w:rtl w:val="true"/>
        </w:rPr>
        <w:t xml:space="preserve">: </w:t>
      </w:r>
      <w:r>
        <w:rPr>
          <w:rtl w:val="true"/>
        </w:rPr>
        <w:t>احتياج الإنسان إلى نور العقل والعلم</w:t>
      </w:r>
      <w:bookmarkEnd w:id="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الْمَلِكُ الْحَقُّ ولا تَعْجَلْ بِالْقُرْآنِ مِنْ قَبْلِ أَنْ يُقْضى إِلَيْكَ وَحْيُهُ وقُلْ ربّ زِدْنِي عِلْماً</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عن تحف العقول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يدرك الخير كلّه بالعقل ولا دين لمن لا عقل له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تحف العقول في وصيّة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ضوء الروح العقل؛ الخبر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الكافي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الإنسان العقل، والعقل منه الفطنة والفهم 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ذلك عرف مجراه وموصوله ومفصوله وأخلص الوحدانيّة للّه والإقرار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كان مستدركاً لما فات ووارداً على ما هو آت يعرف ما هو فيه ولأيّ شيء هو هاهنا ومن أين يأتيه وإلى ما هو صائر وذلك كلّه من تأييد العقل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 العقل فإنّه ضوء الروح ونور من نور يُقذَف في قلب من شاء اللّه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تعالى أن ينوّره به فيكون مكلّفاً، وبه يدرك الخير كلّه فلا سبيل إلى الخير إلّا به، ولولاه لما كان لأحد دين فعليه اعتماد الإنسان في مسائله كلّها ومنه يكون الفطنة وسرعة الإدراك للأمور وبه يحفظ الإنسان ما يريده من المعلومات ومنه يكون الكشف لبعض الحقائق ولذا يكون كمال المرء معقوداً على العقل وهو الدليل له على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واجداً لنور العقل، عرف الكيفيّات والخصوصيّات في المخلوق وعرف رابطة الأشياء بعضها ببعض ممّا يوصل إلى معرفة الرابط لها بالإرادة العمديّة، وعرف أيضاً علّة الأمور وحكمتها وصار عالماً بالحيثيّات المختلفة وأين يجب عليه صرف النعم الإلهيّة، وأين يجب عليه كفّ نفسه عن التصرّف في ملك الغير، وكذا عرف من غشّه ومن نصحه لمعرفته بمعنى الغشّ والنصح بالعقل ومن علم ذلك علم مجراه وأنّه في دنيا زائلة، وعرف موصوله وما يوجب وصله إلى رضا الحقّ وما يفصله عن الحقّ والحقيقة، وأخلص الوحدانيّة للّه تعالى وأقرّ بطاعته لعرفانه بنور العقل أنّه هو المدبّر لا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أخلص الوحدانيّة وأقرّ بطاعته ولزومها واستدرك ما فاته من الخير ذلك أنّ الخير بيد اللّه تعالى وهو قادر على تبديل السيئة بالحسنة، وورد على ما هو آت من النعيم الأبديّ والعيش الرغد وعرف أنّ ما هو فيه ليس إلّا لعباً ولهواً، فلا يحزن على شيء فاته من أمور الدنيا الدنيّة وزخرفها، وعرف الغاية من إتيانه إلى الدنيا وأنّها دار بلاء ومحنة وتجديد للإمتحان ومن أين يأتيه كلّ هذه الأمور وإلى ما هو صائر من آخرة هي دار القرار ومحل الإستقرار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ماذا كان سيحلّ بالإنسان إذا كان فاقداً للعقل الذي منه كلّ خير ومنه الحفظ والعلم والفطنة والشجاعة والبسالة والرحمة والسكينة وغيرها من الخيرات وبه يثاب ويعاقب؟</w:t>
      </w:r>
    </w:p>
    <w:p>
      <w:pPr>
        <w:pStyle w:val="BookText"/>
        <w:rPr/>
      </w:pPr>
      <w:r>
        <w:rPr>
          <w:rFonts w:ascii="Amiri" w:hAnsi="Amiri" w:eastAsia="Amiri" w:cs="Amiri"/>
          <w:color w:val="111111"/>
          <w:sz w:val="28"/>
          <w:sz w:val="28"/>
          <w:szCs w:val="28"/>
          <w:rtl w:val="true"/>
          <w:lang w:bidi="ar-SA"/>
        </w:rPr>
        <w:t>بل كيف كان يؤول أمره إذا فقد الحفظ وحده؟</w:t>
      </w:r>
    </w:p>
    <w:p>
      <w:pPr>
        <w:pStyle w:val="BookText"/>
        <w:rPr/>
      </w:pPr>
      <w:r>
        <w:rPr>
          <w:rFonts w:ascii="Amiri" w:hAnsi="Amiri" w:eastAsia="Amiri" w:cs="Amiri"/>
          <w:color w:val="111111"/>
          <w:sz w:val="28"/>
          <w:sz w:val="28"/>
          <w:szCs w:val="28"/>
          <w:rtl w:val="true"/>
          <w:lang w:bidi="ar-SA"/>
        </w:rPr>
        <w:t>هل كان يستطيع أن يحفظ طريق منزله ومن آذاه ومن أحسن إليه؟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كان بإمكانه أن يستذكر أقرب الناس إليه؟</w:t>
      </w:r>
    </w:p>
    <w:p>
      <w:pPr>
        <w:pStyle w:val="BookText"/>
        <w:rPr/>
      </w:pPr>
      <w:r>
        <w:rPr>
          <w:rFonts w:ascii="Amiri" w:hAnsi="Amiri" w:eastAsia="Amiri" w:cs="Amiri"/>
          <w:color w:val="111111"/>
          <w:sz w:val="28"/>
          <w:sz w:val="28"/>
          <w:szCs w:val="28"/>
          <w:rtl w:val="true"/>
          <w:lang w:bidi="ar-SA"/>
        </w:rPr>
        <w:t>هل كان بوسعه أن يقيّد العلم؟</w:t>
      </w:r>
    </w:p>
    <w:p>
      <w:pPr>
        <w:pStyle w:val="BookText"/>
        <w:rPr/>
      </w:pPr>
      <w:r>
        <w:rPr>
          <w:rFonts w:ascii="Amiri" w:hAnsi="Amiri" w:eastAsia="Amiri" w:cs="Amiri"/>
          <w:color w:val="111111"/>
          <w:sz w:val="28"/>
          <w:sz w:val="28"/>
          <w:szCs w:val="28"/>
          <w:rtl w:val="true"/>
          <w:lang w:bidi="ar-SA"/>
        </w:rPr>
        <w:t>ومن الطرف الآخر، لو كان حافظاً لكلّ شيء بحيث لا يغيب عنه مثقال ذرّة منها، هل كان بإمكانه أن يعيش مع أنّ الدنيا دار البلاء والمِحَن؟</w:t>
      </w:r>
    </w:p>
    <w:p>
      <w:pPr>
        <w:pStyle w:val="BookText"/>
        <w:rPr/>
      </w:pPr>
      <w:r>
        <w:rPr>
          <w:rFonts w:ascii="Amiri" w:hAnsi="Amiri" w:eastAsia="Amiri" w:cs="Amiri"/>
          <w:color w:val="111111"/>
          <w:sz w:val="28"/>
          <w:sz w:val="28"/>
          <w:szCs w:val="28"/>
          <w:rtl w:val="true"/>
          <w:lang w:bidi="ar-SA"/>
        </w:rPr>
        <w:t>وهل كان يستطيع النوم والراحة بعد أن كان حافظاً لكلّ بليّة نزلت به؟</w:t>
      </w:r>
    </w:p>
    <w:p>
      <w:pPr>
        <w:pStyle w:val="BookText"/>
        <w:rPr/>
      </w:pPr>
      <w:r>
        <w:rPr>
          <w:rFonts w:ascii="Amiri" w:hAnsi="Amiri" w:eastAsia="Amiri" w:cs="Amiri"/>
          <w:color w:val="111111"/>
          <w:sz w:val="28"/>
          <w:sz w:val="28"/>
          <w:szCs w:val="28"/>
          <w:rtl w:val="true"/>
          <w:lang w:bidi="ar-SA"/>
        </w:rPr>
        <w:t>أوَلا يدلّ وجود الحفظ والنسيان معاً في الإنسان على وحدة الخالق العالِ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باحتياج المخلوق للحفظ والنسيان معاً؟</w:t>
      </w:r>
    </w:p>
    <w:p>
      <w:pPr>
        <w:pStyle w:val="BookText"/>
        <w:rPr/>
      </w:pPr>
      <w:r>
        <w:rPr>
          <w:rFonts w:ascii="Amiri" w:hAnsi="Amiri" w:eastAsia="Amiri" w:cs="Amiri"/>
          <w:color w:val="111111"/>
          <w:sz w:val="28"/>
          <w:sz w:val="28"/>
          <w:szCs w:val="28"/>
          <w:rtl w:val="true"/>
          <w:lang w:bidi="ar-SA"/>
        </w:rPr>
        <w:t>أوليس ذلك دليلاً على الصانع وعلمه وحكمته وقدرته وجميع كمالاته؟ ما لكم كيف تحكمون؟</w:t>
      </w:r>
    </w:p>
    <w:p>
      <w:pPr>
        <w:pStyle w:val="BookText"/>
        <w:rPr/>
      </w:pPr>
      <w:r>
        <w:rPr>
          <w:rFonts w:ascii="Amiri" w:hAnsi="Amiri" w:eastAsia="Amiri" w:cs="Amiri"/>
          <w:color w:val="111111"/>
          <w:sz w:val="28"/>
          <w:sz w:val="28"/>
          <w:szCs w:val="28"/>
          <w:rtl w:val="true"/>
          <w:lang w:bidi="ar-SA"/>
        </w:rPr>
        <w:t>روى محمّد بن سنان قال حدّثنا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يا مفضّل هذه القوى التي في النفس وموقعها من الإنسان، أعني الفكر والوهم والعقل والحفظ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لو نقص الإنسان من هذه الخِلال الحفظ وحده كيف كانت تكون حاله، وكم من خلل كان يدخل عليه في أموره ومعاشه وتجاربه إذا لم يحفظ ما له وعليه وما أخذه وما أعطى وما رأى وما سمع وما قال وما قيل له، ولم يذكر من أحسن إليه ممّن أساء به، وما نفعه مما ضرّه، ثمّ كان لا يهتدي لطريق لو سلكه ما لا يحصى ولا يحفظ علماً ولو درسه عمره ولا يعتقد ديناً ولا ينتفع بتجربة ولا يستطيع أن يعتبر شيئاً على ما مضى بل كان حقيقا أن ينسلخ من الإنسانية أصلاً، فانظر إلى النعمة على الإنسان في هذه الخِلال وكيف موقع الواحدة منها دون الجميع وأعظم من النعمة على الإنسان في الحفظ، النعمة في النسيان فإنّه لو لا النسيان لما سلا أحد عن مصيبة ولا انقضت له حسرة ولا مات له حقد ولا استمتع بشيء من متاع الدنيا مع تذكّر الآفات ولا رجا غفلة من سلطان ولا فترة من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جعل في الإنسان الحفظ والنسيان وهما مختلفان متضادّان وجعل له في كلّ منهما ضرباً من المصلحة وما عسى أن يقول الذين قسّموا الأشياء بين خالقين متضادّين في هذه الأشياء المتضادّة المتباينة وقد تراها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تجتمع على ما فيه الصلاح والمنفعة؛ الخبر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كون الفكر والوهم والعقل والحفظ من قوى النفس هو أنّ النفس الإنسانيّة تقوى بهذه الأمور فلولاها لما قويت لا أنّ النفس عين هذه القوى لوضوح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التي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تغاير القوى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الخلائق آيات تدلّ على الخالق المتعال وعلى علمه وحكمته وقدرته ذلك أنّه لا يعقل أن يكون صنع من دون صانع وفعل من دون فاعل ومخلوق من دون خالق فمن تأملّ في الكائنات يستيقن بثبوت الصانع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الإحتجاج 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سؤال الزنديق الذي أتى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صانع العالم؟</w:t>
      </w:r>
    </w:p>
    <w:p>
      <w:pPr>
        <w:pStyle w:val="BookText"/>
        <w:rPr/>
      </w:pP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الأفاعيل التي دلّت على أنّ صانعها صنعها، ألا ترى أنّك إذا نظرت إلى بناء مشيّد مبنيّ علمت أنّ له بانياً وإن كنت لم تر الباني ولم تشاهده؛ الخبر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الأفاعيل آيات تنادي بأعلى صوتها بثبوت الصانع لها كما أنّ البناء يشير إلى بنّائه وكما أنّ العقل يكشف عن امتناع البناية من دون بنّاء كذلك يحكم بامتناع الخلق من دون 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تحف العقول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فدلّت على مفرقها وتباينت فأعربت عن مباينها، بها تجلّى صانعها للعقول، وبها احتجب عن الرؤية، وإليها تحاكم الأوهام، وفيها أثبت غيره، ومنها أنيط الدليل، وبها عرّفها الإقرار، بالعقول يعتقد التصديق بالله، وبالإقرار يكمل الإيمان به، لا ديانة إلّا بعد معرفة، ولا معرفة إلّا بإخلاص، ولا إخلاص مع التشبيه؛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فترى أنّ افتراق الكائنات بعضها عن بعض يدلّ على المفرّق وتباينها يدلّ على المباين لها وبها تجلّى الصانع الحكيم للعقول فالعقل يكشف كشفاً لا ريب فيه بضرورة الصانع لهذه الكائنات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في خطبة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العقول بما يُرى في خلقه من علامات التدبير؛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فظهوره للعقول إنّما هو لأجل أنّها تكشف عن آثار التدبير في الخليقة، فهو الذي يبريها ويربّيها ويتكّفل برزقها ويرزقها بوفقها ويعطيها ما به تستطيع العيش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يخلق الجنين في رحم الأمّ؟</w:t>
      </w:r>
    </w:p>
    <w:p>
      <w:pPr>
        <w:pStyle w:val="BookText"/>
        <w:rPr/>
      </w:pPr>
      <w:r>
        <w:rPr>
          <w:rFonts w:ascii="Amiri" w:hAnsi="Amiri" w:eastAsia="Amiri" w:cs="Amiri"/>
          <w:color w:val="111111"/>
          <w:sz w:val="28"/>
          <w:sz w:val="28"/>
          <w:szCs w:val="28"/>
          <w:rtl w:val="true"/>
          <w:lang w:bidi="ar-SA"/>
        </w:rPr>
        <w:t>ومن ذا الذي يربّيه ويتكفّل به وبرزقه؟</w:t>
      </w:r>
    </w:p>
    <w:p>
      <w:pPr>
        <w:pStyle w:val="BookText"/>
        <w:rPr/>
      </w:pPr>
      <w:r>
        <w:rPr>
          <w:rFonts w:ascii="Amiri" w:hAnsi="Amiri" w:eastAsia="Amiri" w:cs="Amiri"/>
          <w:color w:val="111111"/>
          <w:sz w:val="28"/>
          <w:sz w:val="28"/>
          <w:szCs w:val="28"/>
          <w:rtl w:val="true"/>
          <w:lang w:bidi="ar-SA"/>
        </w:rPr>
        <w:t>ومن ذا الذي خلق الطير في الهواء والحوت في البحر وهوامّ الأرض ودوابّها؟</w:t>
      </w:r>
    </w:p>
    <w:p>
      <w:pPr>
        <w:pStyle w:val="BookText"/>
        <w:rPr/>
      </w:pPr>
      <w:r>
        <w:rPr>
          <w:rFonts w:ascii="Amiri" w:hAnsi="Amiri" w:eastAsia="Amiri" w:cs="Amiri"/>
          <w:color w:val="111111"/>
          <w:sz w:val="28"/>
          <w:sz w:val="28"/>
          <w:szCs w:val="28"/>
          <w:rtl w:val="true"/>
          <w:lang w:bidi="ar-SA"/>
        </w:rPr>
        <w:t>ومن ذا الذي أحوج بعضها إلى بعض بحيث يُرى بذلك تمام الصنع والتدبير؟</w:t>
      </w:r>
    </w:p>
    <w:p>
      <w:pPr>
        <w:pStyle w:val="BookText"/>
        <w:rPr/>
      </w:pPr>
      <w:r>
        <w:rPr>
          <w:rFonts w:ascii="Amiri" w:hAnsi="Amiri" w:eastAsia="Amiri" w:cs="Amiri"/>
          <w:color w:val="111111"/>
          <w:sz w:val="28"/>
          <w:sz w:val="28"/>
          <w:szCs w:val="28"/>
          <w:rtl w:val="true"/>
          <w:lang w:bidi="ar-SA"/>
        </w:rPr>
        <w:t>فهل يُعقل أن يكون كلّ ما نراه وليد الصدفة العمياء الفاقدة للشعور؟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قبول مثل هذا الكلام بالنسبة لبناء مبنيّ في غاية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هل يمكن قبول ذلك بالنسبة لحجر مرميّ في السماء فنلتزم بكونه مرميّ من تلقاء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الطوسي في الأمالي مسنداً عن سلمان عن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له الجاثليق في 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عنه تعالى أمدرك بالحواس عندك، فيسلك المسترشد في طلبه استعمال الحواس، أم كيف طريق المعرفة به إن لم يكن الأمر كذلك؟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الملك الجبّار أن يوصف بمقدار، أو تدركه الحواس، أو يقاس بالناس، والطريق إلى معرفته صنائعه الباهرة للعقول، الدالّة ذوي الاعتبار بما هو عنده مشهود ومعقول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العقول على تحديد صفته ولم يحجبها عن واجب معرفته، فهو الذي تشهد له أعلام الوجود على إقرار قلب ذي الجحود؛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فمع أنّ العقل لا يستطيع تحديد صفة اللّه تعالى ولا يقدر على تحديد قدرته وعلمه وحكمته لأنّها لا متناهية إلّا أنّه غير محجوب عن المعرفة الواجبة عليه وهي معرفته بالآيات والعلامات،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كانت آياته تعالى كثيرة لا يمكن إحصاؤها وكانت واضحة الدلالة على الصانع المتعال شهدت على إقرار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الكثيرة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لوضوح الأمر غاية الوضوح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سنان قال حدّثنا المفضّل بن عمر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يعرف الخالق من جهة توجب عليه الإقرار ولا يعرفه بما يوجب له الإحاطة 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فكيف يكلّف العبد الضعيف معرفته بالعقل اللطيف ولا يحيط به؟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 العباد من ذلك ما في طاقتهم أن يبلغوه وهو أن يوقنوا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ويقفوا عند أمره ونهيه، ولم يكلّفوا الإحاطة بصفته؛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فالعاقل قادر على معرفته عبر الآيات وإخراجه عن الحدّين أعني النفي والتشبيه وهذا هو تكليف العاقل، فإنّه مكلّف بما هو قادر عليه وهو النظر في الآيات والتأمّل فيها ليقرّ بعد ذلك بالخالق المتعال لها، فمعرفة العقل بالخالق ليست معرفة بذاته القدّوس إنّما هو إقرار بالخالق الغائب عن الحواسّ من جهة امتناع المصنوع من دون صانع ولذا يستلزم عليه أن يقرّ به تعالى ويقف عند أمره ونهيه كما أنّ عليه أن لا يسعى لمعرفة ذاته القدّوس بالعقل لامتناع ذلك بحكم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من شواهد البيّنات على لطيف صنعته وعظيم قدرته ما انقادت له العقول معترفة به، ومسلَّمة له، ونعقت في أسماعنا دلائله على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وحدانيّته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جامع الأخبار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الصانع؟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والروثة تدل على الحمير وآثار القدم تدل على المسير، فهيكل علويّ بهذه اللطافة ومركز سفليّ بهذه الكثافة كيف لا يدلّان على اللطيف الخبير؟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فإذا دلّت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ومن غير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مؤثّرها فكيف لا تدلّ الآثار التي نراها ونرى مصنوعيّتها على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تتكوّن السماوات السبع والأرضون من دون صانع حكيم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بحارالأنوار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يُستدلّ عليه وبالعقول تعتقد معرفته وبالتفكّر تثبت حجّته معروف بالدلالات مشهور بالبيّنات؛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فالإستدلال على الخالق وكمالاته من العلم والحكمة والقدرة والسبوحيّة يكون بالصنع، والإعتقاد يكون بالعقول، فمن كان عاقلاً وتنبّه عقله بتنبيه المنبّهين من السبات وثار بإثارة النبيّ وأهل بيته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بتذكيرهم، يرى دلالة الصنع على الصانع وعلى كمالاته فإنّه معروف بهذه الدلالات ومشهور بالبيّنات الموضحات لكونه حقّاً لا ريب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الإحتجاج في خطبة شريفة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فكّروا في عظيم القدرة وجسيم النعمة لرجعوا إلى الطريق وخافوا عذاب الحريق ولكن القلوب عليلة والأبصار مدخولة؛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فالتفكير في الخلائق التي تدلّ على قدرته تعالى وكذا التفكير فيما نراه من النعم الجسيمة يوجب الرجوع إلى طريق التوحيد والخوف من عذاب الحريق، إلّا أنّ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القلوب عليلة بالأهواء والأبصار مدخولة لا ترى الحقّ لتتّبعه بسبب الطبع عليها بعد أن تركت الإيمان به تعالى عن علم واستيقان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الإحتجاج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آياته ووجوده إثباته؛ الخطبة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الدالّ على وجوده بخلقه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فالدليل على الحيّ القيّوم هو هذه الآيات الباهرات وأمّا وجوده فالعقل لا يعرف شيئاً منه لامتناع ذلك على العقول إلّا أنّه يثبته وينفي البطلان لما يرى من الآيات الدالّة عليه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الطبرسي في الإحتجاج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 المقدّر وجحد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ولا لاختلاف صورهم صانع لم يلجئوا إلى حجّة فيما ادّعوا، ولا تحقيق لما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بناء من غير بان؟ أو جناية من غير جان؟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فإنكار المدبّر لا يكون إلّا من الجهل فهل يُعقل أن لا يكون لاختلاف صور الناس صانع؟ فكما لا يُعقل أن يكون البناء من غير بانٍ كذلك لا يعقل أن يكون الخلق من غير 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بإتقان الصنع لها آية، وبمركِّب الطبع عليها دلالة، وبحدوث الفطر عليها قدمة، وبأحكام الصنعة لها عبرة؛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في البدائع التي أحدثها آثار صنعته وأعلام حكمته؛ الخطبة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في التوحيد عن مسعدة بن صدقة قال سمعت أبا عبداللّه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في بدائع الذي أحدثها آثار حكمته وصار كلّ شيء خلق حجّة له ومنتسباً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خلقاً صامتاً، فحجّته بالتدبير ناطقة فيه؛ الخطبة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فالبدائع تشير إلى حكمة اللّه تعالى لما فيها من أفعال حكيمة لا يمكن لغير الحكيم أن يأتي بها والخلق حجّة له ومنتسب إليه كانتساب الفعل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يُعقل أن يكون فعل من دون فاعل، كذا لا يُعقل أن تكون هذه الأشياء من دون فاعل وعليه تكون هذه الأشياء ناطقة بربوبيّة اللّه تعالى لأنّها مدبَّرة مربوبة والعقل يرى آثار التدبير فيها فإنّها تقلّب من حال إلى حال وصغر إلى كبر وموت إلى حياة وحياة إلى موت وضعف إلى قوّة وقوّة إلى 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المتجلّي لخلقه بخلقه والظاهر لقلوبهم بحجّته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تعالى ظهر لخلقه وتجلّى لهم بسبب خلقه الخلقَ الدالَّ على خالقه فمن رأى الخلق يرى أنّ له خالقا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ليس المراد من هذه العبارة المباركة ما رامت إثباته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تعالى تجلّى في خلقه فخلقه هو وهو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 على المفروغيّة من الخالق والمخلوق فالمتجلّي يفارق المتجلّي له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عليه بخلقه؛ الخبر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المفضّل بن عمر الجعفي إلى أبي عبداللّه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يعلمه أنّ أقواماً ظهروا من أهل هذه الملة يجحدون الربوبيّة ويجادلون على ذلك ويسأله أن يردّ عليهم قولهم ويحتجّ عليهم فيما ادعوا بحسب ما احتج به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وفّقنا اللّه وإيّاك لطاعته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وأوجب لنا بذلك رضوانه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كتابك تذكر فيه ما ظهر في ملّتنا وذلك من قوم من أهل الإلحاد بالربوبيّة قد كثرت عدّتهم واشتدّت خصومتهم، وتسأل أن أصنع للردّ عليهم والنقض لما في أيديهم كتاباً على نحو ما رددت على غيرهم من أهل البدع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نحمد اللّه على النعم السابغة والحجج البالغة والبلاء المحمود عند الخاصّة والعامّة، فكان من نعمه العظام وآلائه الجسام التي أنعم بها، تقريره قلوبهم بربوبيّته، وأخذه ميثاقهم بمعرفته وإنزاله عليهم كتاباً فيه شفاء لما في الصدور من أمراض الخواطر ومشتبهات الأمور، ولم يدع لهم ولا لشيء من خلقه حاجة إلى من سواه واستغنى عنهم وكانَ اللّه غَنِيّاً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أتي الجهّال من قبل ربّهم وإنّهم ليرون الدلالات الواضحات والعلامات البيّنات في خلقهم وما يعاينون في ملكوت السماوات والأرض والصنع العجيب المتقن الدالّ على الصانع، ولكنّهم قوم فتحوا على أنفسهم أبواب المعاصي وسهّلوا لها سبيل الشهوات فغلبت الأهواء على قلوبهم، واستحوذ الشيطان بظلمهم عليهم وكذلك يطبع اللّه على قلوب المعتدين، والعجب من مخلوق يزعم أنّ اللّه يخفى على عباده وهو يرى أثر الصنع في نفسه بتركيب يبهر عقله وتأليف يبطل حجّته، ولعمري لو تفكّروا في هذه الأمور العظام لعاينوا من أمر التركيب البيّن ولطف التدبير الظاهر ووجود الأشياء مخلوقة بعد أن لم تكن، ثمّ تحولها من طبيعة إلى طبيعة وصنيعة بعد صنيعة ما يدلّهم ذلك على الصانع، فإنّه لا يخلو شيء منها من أن يكون فيه أثر تدبير وتركيب يدلّ على أنّ له خالقاً مدبّراً وتأليف بتدبير يهدي إلى واحد حكيم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الدلالات على الصانع الحكيم قائمة، إلّا أنّ الناس فتحوا على أنفسهم أبواب المعاصي فغلبت الأهواء على قلوبهم، فكيف ينكر المخلوق ربّه مع ما يرى من أثر الصنع في نفسه؟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الإحتجاج للطبرسي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تدلّ على حدوثها من دوران الفلك بما فيه وهي سبعة أفلاك، وتحرّك الأرض ومن عليها، وانقلاب الأزمنة واختلاف الوقت والحوادث التي تحدث في العالم من زيادة ونقصان وموت وبلى واضطرار النفس إلى الاقرار بأنّ لها صانعاً ومدبّراً، أما ترى الحلو يصير حامضاً والعذب مرّاً، والجديد بالياً، وكلّ إلى تغيّر وفناء؟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الكافي عن عدّة من أصحابنا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لأولي الألباب بخلق الربّ المسخِّر، وملك الربّ القاهر، وجلال الربّ الظاهر، ونور الربّ الباهر، وبرهان الربّ الصادق، وما أنطق به ألسن العباد، وما أرسل به الرسل، وما أنزل على العباد دليلاً على الربّ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فظهر بحمد اللّه تعالى أنّه لا سبيل لإنكار الصانع لكشف العقل ضرورةً ثبوته بعد رؤية آياته وعلاماته كما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تمثال الإنسان مصوّراً على حائط وقال لك قائل إنّ هذا ظهر هنا من تلقاء نفسه لم يصنعه صانع أكنت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تستهزئ به فكيف تنكر هذا في تمثال مصوَّر جماد ولا تنكر في الإنسان الحيّ الناطق</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فإنّه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الإعتقاد به تعالى واجباً على جميع العقلاء لابدّ أن يكون الوصول إلى معرفته تعالى بالعقل من الأُمور البديهيّة السهلة، وقد عرفت أنّه لا ريب في دلالة الأثر على المؤثّر والآية على ذيها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36" w:name="pg2355_13121"/>
    </w:p>
    <w:p>
      <w:pPr>
        <w:pStyle w:val="Heading3"/>
        <w:numPr>
          <w:ilvl w:val="2"/>
          <w:numId w:val="1"/>
        </w:numPr>
        <w:rPr/>
      </w:pPr>
      <w:bookmarkStart w:id="37" w:name="__RefHeading___Toc2720944_3804643083"/>
      <w:bookmarkStart w:id="38" w:name="_Toc13"/>
      <w:bookmarkEnd w:id="36"/>
      <w:bookmarkEnd w:id="37"/>
      <w:r>
        <w:rPr>
          <w:rtl w:val="true"/>
        </w:rPr>
        <w:t>الباب السادس</w:t>
      </w:r>
      <w:r>
        <w:rPr>
          <w:rtl w:val="true"/>
        </w:rPr>
        <w:t xml:space="preserve">: </w:t>
      </w:r>
      <w:r>
        <w:rPr>
          <w:rtl w:val="true"/>
        </w:rPr>
        <w:t>علم الخالق تعالى</w:t>
      </w:r>
      <w:bookmarkEnd w:id="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 وَالشَّمْسَ وَالْقَمَرَ حُسْباناً ذلِكَ تَقْدِيرُ الْعَزِيزِ الْعَلِيمِ</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الْخَلاَّقُ الْعَلِيمُ</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تَجْرِي لِمُسْتَقَرٍّ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ذلِكَ تَقْدِيرُ الْعَزِيزِ الْعَلِيمِ</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فِي يَوْمَيْنِ وَأَوْحى فِي كُلِّ سَماءٍ أَمْرَها وَزَيَّنَّا السَّماءَ الدُّنْيا بِمَصابِيحَ وَحِفْظاً ذلِكَ تَقْدِيرُ الْعَزِيزِالْعَلِيمِ</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خَلَقَلَكُمْ ما فِي الْأَرْضِ جَمِيعا ثُمَّ اسْتَوى إِلَى السَّماءِ فَسَوَّاهُنَّ سَبْعَ سَماواتٍ وهُوَ بِكُلِّ شَيْءٍ</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9" w:name="pg2355_13125"/>
    </w:p>
    <w:p>
      <w:pPr>
        <w:pStyle w:val="BookText"/>
        <w:rPr/>
      </w:pPr>
      <w:bookmarkEnd w:id="39"/>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لتعتبروا به وتتوصلوا به إلى رضوانه وتتوقوا به من عذاب نيرانه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بكلّ شيء علم المصالح فخلق لكم كلّ ما في الأرض لمصالحكم يا بني آدم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من الواضح أنّ هذا الخلق لا يمكن أن يكون مخلوقاً من دون علم وحكمة، فهل يعقل أن يكون الخالق فاقداً للعلم؟</w:t>
      </w:r>
    </w:p>
    <w:p>
      <w:pPr>
        <w:pStyle w:val="BookText"/>
        <w:rPr/>
      </w:pPr>
      <w:r>
        <w:rPr>
          <w:rFonts w:ascii="Amiri" w:hAnsi="Amiri" w:eastAsia="Amiri" w:cs="Amiri"/>
          <w:color w:val="111111"/>
          <w:sz w:val="28"/>
          <w:sz w:val="28"/>
          <w:szCs w:val="28"/>
          <w:rtl w:val="true"/>
          <w:lang w:bidi="ar-SA"/>
        </w:rPr>
        <w:t>ألا يعلم من خلق هذا الخلق بهذه الدقّة وهي التي لا يمكن الوصول إليها بعقولنا؟</w:t>
      </w:r>
    </w:p>
    <w:p>
      <w:pPr>
        <w:pStyle w:val="BookText"/>
        <w:rPr/>
      </w:pPr>
      <w:r>
        <w:rPr>
          <w:rFonts w:ascii="Amiri" w:hAnsi="Amiri" w:eastAsia="Amiri" w:cs="Amiri"/>
          <w:color w:val="111111"/>
          <w:sz w:val="28"/>
          <w:sz w:val="28"/>
          <w:szCs w:val="28"/>
          <w:rtl w:val="true"/>
          <w:lang w:bidi="ar-SA"/>
        </w:rPr>
        <w:t>ألا يعلم من خلق السماوات السبع ومن الأرض مثلهنّ وخلق الإنسان والحيوان والجماد والنبات والحيّ والميّت وما يُرى وما لايُرى؟</w:t>
      </w:r>
    </w:p>
    <w:p>
      <w:pPr>
        <w:pStyle w:val="BookText"/>
        <w:rPr/>
      </w:pPr>
      <w:r>
        <w:rPr>
          <w:rFonts w:ascii="Amiri" w:hAnsi="Amiri" w:eastAsia="Amiri" w:cs="Amiri"/>
          <w:color w:val="111111"/>
          <w:sz w:val="28"/>
          <w:sz w:val="28"/>
          <w:szCs w:val="28"/>
          <w:rtl w:val="true"/>
          <w:lang w:bidi="ar-SA"/>
        </w:rPr>
        <w:t>أوَ هل يعقل استقامة حجر على حجر من دون علم؟</w:t>
      </w:r>
    </w:p>
    <w:p>
      <w:pPr>
        <w:pStyle w:val="BookText"/>
        <w:rPr/>
      </w:pPr>
      <w:r>
        <w:rPr>
          <w:rFonts w:ascii="Amiri" w:hAnsi="Amiri" w:eastAsia="Amiri" w:cs="Amiri"/>
          <w:color w:val="111111"/>
          <w:sz w:val="28"/>
          <w:sz w:val="28"/>
          <w:szCs w:val="28"/>
          <w:rtl w:val="true"/>
          <w:lang w:bidi="ar-SA"/>
        </w:rPr>
        <w:t>فتبّاً وتعساً وخيبة لمن أنكر العمد في التدبير والعلم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تأمّل العاقل في الكائنات وما تحمل من دقّة لوصل إلى معارف شامخة، فماذا كان سيحصل لو كانت قوّة الجاذبيّة أقوى بقليل ممّا هي عليه الآن؟ ألم تلتصق الذرّات ببعضها حتى لا تستطيع التنفّس؟ وما ذا كان سيحصل لو كانت قوّة الجاذبيّة أضعف بقليل؟ ألم تكن الأشياء تتفتّت حتى لا يبقى منها شيء؟ فهل يُعقل أن يكون صانع الكون فاقداً للعلم؟ كلّا وألف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العقل لا يعرّفنا كيفيّة تعلّق علمه بالكائنات إذ لا كيف لذلك فإنّه تعالى عالم بالأشياء قبل كونها وعلمه بها قبل كونها كعلمه بها بعد كونها وعلمه تعالى عين ذاته وذاته سبّوحة عن كشف العقل إلّا أنّ العقل يدلّنا على عالميّته وإن كان الإيمان بعد ذلك إقراراً بالغيب</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720946_3804643083"/>
      <w:bookmarkStart w:id="41" w:name="_Toc14"/>
      <w:bookmarkEnd w:id="40"/>
      <w:r>
        <w:rPr>
          <w:rtl w:val="true"/>
        </w:rPr>
        <w:t>الباب السابع</w:t>
      </w:r>
      <w:r>
        <w:rPr>
          <w:rtl w:val="true"/>
        </w:rPr>
        <w:t xml:space="preserve">: </w:t>
      </w:r>
      <w:r>
        <w:rPr>
          <w:rtl w:val="true"/>
        </w:rPr>
        <w:t>حكمة الخالق تعالى</w:t>
      </w:r>
      <w:bookmarkEnd w:id="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المجلسيّ في البحار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لم لا يتشابه الناس واحد بالآخر كما تتشابه الوحوش والطير وغير ذلك، فإنّك ترى السرب من الظباء والقطا تتشابه حتى لا يفرق بين واحد منها وبين الأخرى، وترى الناس مختلفة صورهم وخلقهم حتى لا يكاد اثنان منهم يجتمعان في صفة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ذلك أنّ الناس محتاجون إلى أن يتعارفوا بأعيانهم وحلاهم لما يجرى بينهم من المعاملات وليس يجري بين البهائم مثل ذلك، فيحتاج إلى معرفة كلّ واحد منها بعينه وحليته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التشابه في الطير والوحش لا يضرّها شيئاً، وليس كذلك الإنسان فإنّه ربما تشابه التوأم تشابهاً شديداً فتعظم المئونة على الناس في معاملتهما حتى يعطى أحدهما بالآخر ويؤخذ أحدهما بذنب الآخر، وقد يحدث مثل هذا في تشابه الأشياء فضلاً عن تشابه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لطف بعباده بهذه الدقائق التي لا تكاد تخطر بالبال حتى وقف بها على الصواب إلّا من وسعت رحمته كلّ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عرفت سابقاً أنّ اختلاف الصور يدلّ على المصوّر وعرفت الحكمة في ذلك فإنّه لو لم يكن هذا الإختلاف لما استقامت حياة الإنسان أفلا يدلّ ذلك على حكمة الصانع المتعال؟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في البحار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أوّل العبر والدلالة على الباري جلّ قدسه تهيئة هذا العالم وتأليف أجزائه ونظمها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تأمّلت العالم بفكرك وخبرته بعقلك، وجدته كالبيت المبنيّ المعدّ فيه جميع ما يحتاج إليه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فالسماء مرفوعة كالسقف، والأرض ممدودة كالبساط، والنجوم مضيئة كالمصابيح، والجواهر مخزونة كالذخائر، وكلّ شيء فيها لشأنه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كالمملّك ذلك البيت والمخوّل جميع ما فيه، وضروب النبات مهيأة لمآربه وصنوف الحيوان مصروفة في مصالحه ومنافعه، ففي هذا دلالة واضحة على أنّ العالم مخلوق بتقدير وحكمة ونظام وملائمة، وأنّ الخالق له واحد وهو الذي ألفه ونظّمه بعضاً إلى بعض جلّ قدسه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أوَلا يدلّ هذا النظام على المنظّم الحكيم؟</w:t>
      </w:r>
    </w:p>
    <w:p>
      <w:pPr>
        <w:pStyle w:val="BookText"/>
        <w:rPr/>
      </w:pPr>
      <w:r>
        <w:rPr>
          <w:rFonts w:ascii="Amiri" w:hAnsi="Amiri" w:eastAsia="Amiri" w:cs="Amiri"/>
          <w:color w:val="111111"/>
          <w:sz w:val="28"/>
          <w:sz w:val="28"/>
          <w:szCs w:val="28"/>
          <w:rtl w:val="true"/>
          <w:lang w:bidi="ar-SA"/>
        </w:rPr>
        <w:t>فهل يُعقل أن تكون هذه الأفعال الحكيمة من تهيئة العالم وإعطاء الإنسان ما يحتاجه غير دالّة على حكمة الصانع؟</w:t>
      </w:r>
    </w:p>
    <w:p>
      <w:pPr>
        <w:pStyle w:val="BookText"/>
        <w:rPr/>
      </w:pPr>
      <w:r>
        <w:rPr>
          <w:rFonts w:ascii="Amiri" w:hAnsi="Amiri" w:eastAsia="Amiri" w:cs="Amiri"/>
          <w:color w:val="111111"/>
          <w:sz w:val="28"/>
          <w:sz w:val="28"/>
          <w:szCs w:val="28"/>
          <w:rtl w:val="true"/>
          <w:lang w:bidi="ar-SA"/>
        </w:rPr>
        <w:t>ماذا كان سيحصل لو كانت الدنيا على مانراها إلّا أنّها كانت فاقدة للهواء؟</w:t>
      </w:r>
    </w:p>
    <w:p>
      <w:pPr>
        <w:pStyle w:val="BookText"/>
        <w:rPr/>
      </w:pPr>
      <w:r>
        <w:rPr>
          <w:rFonts w:ascii="Amiri" w:hAnsi="Amiri" w:eastAsia="Amiri" w:cs="Amiri"/>
          <w:color w:val="111111"/>
          <w:sz w:val="28"/>
          <w:sz w:val="28"/>
          <w:szCs w:val="28"/>
          <w:rtl w:val="true"/>
          <w:lang w:bidi="ar-SA"/>
        </w:rPr>
        <w:t>أوَلا يدلّ وجود الهواء على حكمة الصانع؟</w:t>
      </w:r>
    </w:p>
    <w:p>
      <w:pPr>
        <w:pStyle w:val="BookText"/>
        <w:rPr/>
      </w:pPr>
      <w:r>
        <w:rPr>
          <w:rFonts w:ascii="Amiri" w:hAnsi="Amiri" w:eastAsia="Amiri" w:cs="Amiri"/>
          <w:color w:val="111111"/>
          <w:sz w:val="28"/>
          <w:sz w:val="28"/>
          <w:szCs w:val="28"/>
          <w:rtl w:val="true"/>
          <w:lang w:bidi="ar-SA"/>
        </w:rPr>
        <w:t>ماذا كان سيحصل لو كان الإنسان مخلوقاً من دون غذاء مناسب له؟</w:t>
      </w:r>
    </w:p>
    <w:p>
      <w:pPr>
        <w:pStyle w:val="BookText"/>
        <w:rPr/>
      </w:pPr>
      <w:r>
        <w:rPr>
          <w:rFonts w:ascii="Amiri" w:hAnsi="Amiri" w:eastAsia="Amiri" w:cs="Amiri"/>
          <w:color w:val="111111"/>
          <w:sz w:val="28"/>
          <w:sz w:val="28"/>
          <w:szCs w:val="28"/>
          <w:rtl w:val="true"/>
          <w:lang w:bidi="ar-SA"/>
        </w:rPr>
        <w:t>ماذا كان سيحصل لو كانت الرياح مفقودة في العالم؟</w:t>
      </w:r>
    </w:p>
    <w:p>
      <w:pPr>
        <w:pStyle w:val="BookText"/>
        <w:rPr/>
      </w:pPr>
      <w:r>
        <w:rPr>
          <w:rFonts w:ascii="Amiri" w:hAnsi="Amiri" w:eastAsia="Amiri" w:cs="Amiri"/>
          <w:color w:val="111111"/>
          <w:sz w:val="28"/>
          <w:sz w:val="28"/>
          <w:szCs w:val="28"/>
          <w:rtl w:val="true"/>
          <w:lang w:bidi="ar-SA"/>
        </w:rPr>
        <w:t>ماذا كان سيحصل لو كان المطر أجاجا؟</w:t>
      </w:r>
    </w:p>
    <w:p>
      <w:pPr>
        <w:pStyle w:val="BookText"/>
        <w:rPr/>
      </w:pPr>
      <w:r>
        <w:rPr>
          <w:rFonts w:ascii="Amiri" w:hAnsi="Amiri" w:eastAsia="Amiri" w:cs="Amiri"/>
          <w:color w:val="111111"/>
          <w:sz w:val="28"/>
          <w:sz w:val="28"/>
          <w:szCs w:val="28"/>
          <w:rtl w:val="true"/>
          <w:lang w:bidi="ar-SA"/>
        </w:rPr>
        <w:t>هناك أسئلة نظير ما سألناه يفوق عددها المليارات تشير إلى حكمة الصانع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دوق في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عن الفض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الرضا علي بن موسى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الخلق بقدرته، أتقن ما خلق بحكمته، ووضع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شيء منه موضعه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يَعْلَمُ خائِنَةَ الْأَعْيُنِ وما تُخْفِي الصُّدُورُ ولَيْسَ كَمِثْلِهِ شَيْءٌ وهُوَ السَّمِيعُ الْبَصِيرُ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إتقان الخلق وسدّ ثغوره لا يكون إلّا بالحكمة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آثار الحكمة في الخلق أيقنا بحكمة الخالق فالكون متكامل ومترابط بحيث لا نجد للخلل فيه موضعاً وكلّ شيء فيه موضوع لحاجة وسبب وهذا يدلّنا على الحكمة البالغة وأنّه تعالى عالم بارتباط الأشياء بعضها ببعض وما يلزم لذلك الارتباط، فلا تجد شيئاً موضوعاً من غير حكمة ولا ما يلزم أن يكون ولا يكون فسبحانه من إله ما أحكمه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42" w:name="pg2355_13133"/>
    </w:p>
    <w:p>
      <w:pPr>
        <w:pStyle w:val="Heading3"/>
        <w:numPr>
          <w:ilvl w:val="2"/>
          <w:numId w:val="1"/>
        </w:numPr>
        <w:rPr/>
      </w:pPr>
      <w:bookmarkStart w:id="43" w:name="__RefHeading___Toc2720948_3804643083"/>
      <w:bookmarkStart w:id="44" w:name="_Toc15"/>
      <w:bookmarkEnd w:id="42"/>
      <w:bookmarkEnd w:id="43"/>
      <w:r>
        <w:rPr>
          <w:rtl w:val="true"/>
        </w:rPr>
        <w:t>الباب الثامن</w:t>
      </w:r>
      <w:r>
        <w:rPr>
          <w:rtl w:val="true"/>
        </w:rPr>
        <w:t xml:space="preserve">: </w:t>
      </w:r>
      <w:r>
        <w:rPr>
          <w:rtl w:val="true"/>
        </w:rPr>
        <w:t>قدرة الخالق تعالى</w:t>
      </w:r>
      <w:bookmarkEnd w:id="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 يَخْلُقُ اللّه ما يَشاءُ إِنَّ اللّه عَلى كُلِّ شَيْءٍ قَدِيرٌ</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 ويَجْعَلُ مَنْ يَشاءُ عَقِيماً إِنَّهُ عَلِيمٌ قَدِيرٌ</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بآياته على قدرته؛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تعالى وأنّه لا يعجزه شيء فإنّ من نظر بنور العقل إلى هذه الآيات العظام من السماوات السبع والأرضين والشمس والقمر والجبال والأنهار والإنسان والحيوان والطير والزواحف والحيتان والنبات و غير ذلك من الآيات الباهرات يصل إلى هذه النتيجة وهي قدرة الخالق على أن يفعل ما يشاء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هل يُعقل أن يكون خالق السماوات السبع التي لا نستطيع أن نعرف مدى نهايتها عاجزاً؟ كلّا وألف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يُعقل أن يكون خالق الجنين في رحم الأمّ وبتلك الدقّة واللطافة عاجزاً؟كلّا وألف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يُعقل أن يكون خالق الجبال الراسيات والسهول والقفار والبحار عاجزاً؟ كلّا وألف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يُعقل أن يكون خالق الملائكة وجاعلهم أولي أجنحة مثنى وثلاث ورباع عاجزاً؟ كلّا وألف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يُعقل أن يكون خالق هذا النظام وهذا الكون عاجزاً عن خلق نظام مثله بل أحسن منه؟ كلّا وألف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لا حدّ لقدرته بحكم العقل الحاكم بقدرته عند رؤيته للآيات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خلق وخلق ما علم لا بالتفكير ولا بعلم حادث أصاب ما خلق، ولا شبهة دخلت عليه فيما لم يخلق، لكن قضاء مبرم وعلم محكم وأمر متقن؛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فعدم خلقه خلقاً آخر غير هذا الخلق ليس لشبهة دخلت عليه ما استطاع لأجلها خلق ما أراد خلقه، بل هو قضاء مبرم وأمر محكم ورأي عازم على عدم خلق ما لم يخلق وله أن يخلق ما شاء متى شاء كيف شاء وإنّه على كلّ شيء قدير فسبحانه من إله ما أقدره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لنا من أن نقول ما بيّنه مولى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من آثار سلطانه وجلال كبريائه ما حيّر مُقَلَ العيون من عجائب قدرته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نرى من خلقك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ونعجب له من قدرتك ونصفه من عظيم سلطانك وما تغيّب عنّا منه وقصرت أبصارنا عنه وانهت عقولنا دونه وحالت ستور الغيب بيننا وبينه أعظم</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عزّوجلّ الخلق على أنواع شتّى، ولم يخلقهم نوعاً واحداً؟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الأوهام أنّه عاجز فلا تقع صورة في وهم ملحد إلّا وقد خلق اللّه عزّوجلّ عليها خلقاً، ولا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اللّه عزّوجلّ على أن يخلق على صورة كذا وكذا إلّا وجد ذلك في خلقه تبارك وتعالى فيعلم بالنظر إلى أنواع خلقه أنّه على كلّ شئ قدير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ثمّ إنّه لابدّ من الإشارة إلى أنّ هذا الخلق إن كان دليلاً على قدرته تعالى إلّا أنّ ذلك ليس منتهى قدرته تعالى بل لا حدّ لقدرته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وما أصغر عظيمةٍ في جنب قدرتك وما أهولَ ما نرى من ملوكتك وما أحقر ذلك فيما غاب عنّا من سلطانك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وقد بسطنا الكلام حول قدرة اللّه تعالى في بحث البداء وكذا في أبحاثنا حول الجبر والتفويض وإثبات الأمر بين الأمرين، فراجع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45" w:name="pg2355_13141"/>
    </w:p>
    <w:p>
      <w:pPr>
        <w:pStyle w:val="Heading3"/>
        <w:numPr>
          <w:ilvl w:val="2"/>
          <w:numId w:val="1"/>
        </w:numPr>
        <w:rPr/>
      </w:pPr>
      <w:bookmarkStart w:id="46" w:name="__RefHeading___Toc2720950_3804643083"/>
      <w:bookmarkStart w:id="47" w:name="_Toc16"/>
      <w:bookmarkEnd w:id="45"/>
      <w:bookmarkEnd w:id="46"/>
      <w:r>
        <w:rPr>
          <w:rtl w:val="true"/>
        </w:rPr>
        <w:t>الباب التاسع</w:t>
      </w:r>
      <w:r>
        <w:rPr>
          <w:rtl w:val="true"/>
        </w:rPr>
        <w:t xml:space="preserve">: </w:t>
      </w:r>
      <w:r>
        <w:rPr>
          <w:rtl w:val="true"/>
        </w:rPr>
        <w:t>أجحود بعد اليقين؟</w:t>
      </w:r>
      <w:r>
        <w:rPr>
          <w:rtl w:val="true"/>
        </w:rPr>
        <w:t>!</w:t>
      </w:r>
      <w:bookmarkEnd w:id="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لايَعْقِلُونَ</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إنّ عجبي لا ينقضي ممّن أنكر الحقّ بعد العيان وكابر عقله بعد حكمه بلزوم الصانع للمصنوع كيف سوّغت له نفسه هذا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الصحيح أن ينكر العاقل الحقائق؟ هل يجوز اللّجاج مع الواقع؟ هل يمكن إنكار دلالة الصنع على الصانع؟</w:t>
      </w:r>
    </w:p>
    <w:p>
      <w:pPr>
        <w:pStyle w:val="BookText"/>
        <w:rPr/>
      </w:pPr>
      <w:r>
        <w:rPr>
          <w:rFonts w:ascii="Amiri" w:hAnsi="Amiri" w:eastAsia="Amiri" w:cs="Amiri"/>
          <w:color w:val="111111"/>
          <w:sz w:val="28"/>
          <w:sz w:val="28"/>
          <w:szCs w:val="28"/>
          <w:rtl w:val="true"/>
          <w:lang w:bidi="ar-SA"/>
        </w:rPr>
        <w:t>أوَ ليس ذلك دحض للعقل الصريح؟</w:t>
      </w:r>
    </w:p>
    <w:p>
      <w:pPr>
        <w:pStyle w:val="BookText"/>
        <w:rPr/>
      </w:pPr>
      <w:r>
        <w:rPr>
          <w:rFonts w:ascii="Amiri" w:hAnsi="Amiri" w:eastAsia="Amiri" w:cs="Amiri"/>
          <w:color w:val="111111"/>
          <w:sz w:val="28"/>
          <w:sz w:val="28"/>
          <w:szCs w:val="28"/>
          <w:rtl w:val="true"/>
          <w:lang w:bidi="ar-SA"/>
        </w:rPr>
        <w:t>أوَ ليس ذلك أسرُ العقل تحت الأهواء؟</w:t>
      </w:r>
    </w:p>
    <w:p>
      <w:pPr>
        <w:pStyle w:val="BookText"/>
        <w:rPr/>
      </w:pPr>
      <w:r>
        <w:rPr>
          <w:rFonts w:ascii="Amiri" w:hAnsi="Amiri" w:eastAsia="Amiri" w:cs="Amiri"/>
          <w:color w:val="111111"/>
          <w:sz w:val="28"/>
          <w:sz w:val="28"/>
          <w:szCs w:val="28"/>
          <w:rtl w:val="true"/>
          <w:lang w:bidi="ar-SA"/>
        </w:rPr>
        <w:t>أوَ هل يمكن إنكار احتياجنا إلى الخالق؟</w:t>
      </w:r>
    </w:p>
    <w:p>
      <w:pPr>
        <w:pStyle w:val="BookText"/>
        <w:rPr/>
      </w:pPr>
      <w:r>
        <w:rPr>
          <w:rFonts w:ascii="Amiri" w:hAnsi="Amiri" w:eastAsia="Amiri" w:cs="Amiri"/>
          <w:color w:val="111111"/>
          <w:sz w:val="28"/>
          <w:sz w:val="28"/>
          <w:szCs w:val="28"/>
          <w:rtl w:val="true"/>
          <w:lang w:bidi="ar-SA"/>
        </w:rPr>
        <w:t>أوَ هل يجوز إنكار فقرنا وفاقتنا إليه في كلّ لحظة؟</w:t>
      </w:r>
    </w:p>
    <w:p>
      <w:pPr>
        <w:pStyle w:val="BookText"/>
        <w:rPr/>
      </w:pPr>
      <w:r>
        <w:rPr>
          <w:rFonts w:ascii="Amiri" w:hAnsi="Amiri" w:eastAsia="Amiri" w:cs="Amiri"/>
          <w:color w:val="111111"/>
          <w:sz w:val="28"/>
          <w:sz w:val="28"/>
          <w:szCs w:val="28"/>
          <w:rtl w:val="true"/>
          <w:lang w:bidi="ar-SA"/>
        </w:rPr>
        <w:t>أوَ هل نستطيع أن نستغني عنه ولو لحظة واحدة؟</w:t>
      </w:r>
    </w:p>
    <w:p>
      <w:pPr>
        <w:pStyle w:val="BookText"/>
        <w:rPr/>
      </w:pPr>
      <w:r>
        <w:rPr>
          <w:rFonts w:ascii="Amiri" w:hAnsi="Amiri" w:eastAsia="Amiri" w:cs="Amiri"/>
          <w:color w:val="111111"/>
          <w:sz w:val="28"/>
          <w:sz w:val="28"/>
          <w:szCs w:val="28"/>
          <w:rtl w:val="true"/>
          <w:lang w:bidi="ar-SA"/>
        </w:rPr>
        <w:t>أوَ هل يمكن لنا القيام بأنفسنا؟</w:t>
      </w:r>
    </w:p>
    <w:p>
      <w:pPr>
        <w:pStyle w:val="BookText"/>
        <w:rPr/>
      </w:pPr>
      <w:r>
        <w:rPr>
          <w:rFonts w:ascii="Amiri" w:hAnsi="Amiri" w:eastAsia="Amiri" w:cs="Amiri"/>
          <w:color w:val="111111"/>
          <w:sz w:val="28"/>
          <w:sz w:val="28"/>
          <w:szCs w:val="28"/>
          <w:rtl w:val="true"/>
          <w:lang w:bidi="ar-SA"/>
        </w:rPr>
        <w:t>أوَ هل يمكن لنا الفرار من حكومته؟</w:t>
      </w:r>
    </w:p>
    <w:p>
      <w:pPr>
        <w:pStyle w:val="BookText"/>
        <w:rPr/>
      </w:pPr>
      <w:r>
        <w:rPr>
          <w:rFonts w:ascii="Amiri" w:hAnsi="Amiri" w:eastAsia="Amiri" w:cs="Amiri"/>
          <w:color w:val="111111"/>
          <w:sz w:val="28"/>
          <w:sz w:val="28"/>
          <w:szCs w:val="28"/>
          <w:rtl w:val="true"/>
          <w:lang w:bidi="ar-SA"/>
        </w:rPr>
        <w:t>أوَ هل يمكننا الإستغناء عن رزقه؟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هل يمكننا دفع الموت والمرض والنوم والجهل والذلّ والإستكانة وكلّ صفات الخلق المحتاج إلى الخالق عن أنفسنا؟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خاشع له، وكلّ شيء قائم به، غنى كلّ فقير، وعزّ كلّ ذليل، وقوّة كلّ ضعيف، ومفزع كلّ ملهوف؛ الخطبة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يستغني عنك من تولّى عن أمرك؛ الخطبة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في مناجاة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الضعيف الفقير ومسكينك اللهيف المستجير عالم أنّ في قبضتك أزمّة التدبير، ومصادر المقادير عن إرادتك، وأنّك أقمت بقدسك حياة كلّ شيء، وجعلته نجاة لكلّ حيّ، فارزقه من حلاوة مصافاتك ما يصير به إلى مرضاتك، وهب له من خشوع التذلّل وخضوع التقلّل في رهبة الإخبات وسلامة المحيي والممات ما تحضره كفاية المتوكّلين، وتميّزه به رعاية المكفولين؛ الخبر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فإنّه تعالى حقّ لا ريب فيه كما قال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الملك الحقّ المبين أحقّ وأبينُ ممّا ترى العيون</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ومن الواضح أشدّ الوضوح أنّ العاقل إذا نظر إلى نفسه يرى آثار المصنوعيّة فيها؛ من البدء والنهاية والتدبير والكفاية والطول والعرض وجميع صفات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لنا مصنوعيّتنا، ثبت الإحتياج إلى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قامت آيات المصنوعيّة فيه وتراءت آثار الخليقة فيه، لا يمكنه إنكار الصانع لقضاء العقل باستحالة المصنوع من دون صانع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العوجاء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العوجاء أنت مصنوع أم غير مصنوع؟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بمصنوع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مصنوعاً كيف كنت؟ فلم يحر ابن أبي العوجاء جواباً، وقام وخرج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ذلك ما في الكافي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ابن أبي العوجاء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أمصنوع أنت أو غير مصنوع؟</w:t>
      </w:r>
    </w:p>
    <w:p>
      <w:pPr>
        <w:pStyle w:val="BookText"/>
        <w:rPr/>
      </w:pPr>
      <w:r>
        <w:rPr>
          <w:rFonts w:ascii="Amiri" w:hAnsi="Amiri" w:eastAsia="Amiri" w:cs="Amiri"/>
          <w:color w:val="111111"/>
          <w:sz w:val="28"/>
          <w:sz w:val="28"/>
          <w:szCs w:val="28"/>
          <w:rtl w:val="true"/>
          <w:lang w:bidi="ar-SA"/>
        </w:rPr>
        <w:t>فقال عبد الكريم 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غير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لو كنت مصنوعاً كيف كنت تكون؟ فبقي عبدالكريم مليّاً لا يحير جواباً وولع بخشبة كانت بين يديه وهو يقول طويل عريض عميق قصير متحرّك ساكن كلّ ذلك صفة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لم تعلم صفة الصّنعة غيرها فاجعل نفسك مصنوعا لما تجد في نفسك ممّا يحدث من هذه الأمور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فترى أنّ الزنديق لم يجد بدّاً من إثبات الصانع بعد تسليم وجود آية المصنوعيّة في نفسه أوَ هل يمكنه إنكار الصانع مع وجدان المصنوعيّة؟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الشكّاك جهلوا الأسباب والمعاني في الخلقة، وقصرت أفهامهم عن تأمّل الصواب والحكمة فيما ذرأ البارئ جلّ قدسه وبرأ من صنوف خلقه في البرّ والبحر والسهل والوعر، فخرجوا بقصر علومهم إلى الجحود وبضعف بصائرهم إلى التكذيب والعنود حتى أنكروا خلق الأشياء، وادّعوا أنّ كونها بالإهمال لاصنعة فيها ولا تقدير ولا حكمة من مدبّر ولا صانع، تعالى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ضلالهم وعماهم وتحيّرهم بمنزلة عميان دخلوا داراً قد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بنيت أتقن بناء وأحسنه، وفرشت بأحسن الفرش وأفخره، وأعدّ فيها ضروب الأطعمة والأشربة والملابس والمآرب التي يحتاج إليها لا يُستغنى عنها، ووضع كلّ شيء من ذلك موضعه على صواب من التقدير وحكمة من التدبير، فجعلوا يتردّدون فيها يميناً وشمالاً ويطوفون بيوتها إدباراً وإقبالاً محجوبة أبصارهم عنها لا يبصرون بنية الدار وما أعدّ فيها، وربما عثر بعضهم بالشيء الذي قد وضع موضعه وأعدّ للحاجة إليه وهو جاهل بالمعنى فيه ولما أعدّ ولماذا جعل كذلك فتذمّر وتسخّط وذمّ الدار وبانيها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حال هذا الصنف في إنكارهم ما أنكروامن أمر الخلقة وثبات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غربت أذهانهم عن معرفة الأسباب والعلل في الأشياء صاروا يجولون في هذا العالم حيارى ولا يفهمون ما هو عليه من إتقان خلقته وحسن صنعته وصواب تهيئته؛ الخبر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أوَ هل يمكن إنكار الخالق لهذا الكون المملوء بالآيات البيّنات على الصانع الحكيم؟</w:t>
      </w:r>
    </w:p>
    <w:p>
      <w:pPr>
        <w:pStyle w:val="BookText"/>
        <w:rPr/>
      </w:pPr>
      <w:r>
        <w:rPr>
          <w:rFonts w:ascii="Amiri" w:hAnsi="Amiri" w:eastAsia="Amiri" w:cs="Amiri"/>
          <w:color w:val="111111"/>
          <w:sz w:val="28"/>
          <w:sz w:val="28"/>
          <w:szCs w:val="28"/>
          <w:rtl w:val="true"/>
          <w:lang w:bidi="ar-SA"/>
        </w:rPr>
        <w:t>أوَ لا تدلّ هذه الآيات المصنوعة والتي نجد مصنوعيّتها على صانعها؟</w:t>
      </w:r>
    </w:p>
    <w:p>
      <w:pPr>
        <w:pStyle w:val="BookText"/>
        <w:rPr/>
      </w:pPr>
      <w:r>
        <w:rPr>
          <w:rFonts w:ascii="Amiri" w:hAnsi="Amiri" w:eastAsia="Amiri" w:cs="Amiri"/>
          <w:color w:val="111111"/>
          <w:sz w:val="28"/>
          <w:sz w:val="28"/>
          <w:szCs w:val="28"/>
          <w:rtl w:val="true"/>
          <w:lang w:bidi="ar-SA"/>
        </w:rPr>
        <w:t>نعم، إن عاند الحقّ معاند وأنكره لأجل اللجاج معه فذاك أمر آخر ولكن يجب أن يشكّك في نفسه وكونها قبل التشكيك في الصانع للعالَ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ذلك أنّ الأدلّة على الصانع كثيرة جدّاً بحيث لا ينكرها حتى الأطفال المميّزين إذا نبّهوا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يقبل الطفل المميّز بأن يكون هناك بناء مبنيّاً من غير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الإحتجاج عن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والأبصار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أنكرالمقدر وجحد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ولا لاختلاف صورهم صانع، لم يلجئوا إلى حجّة فيما ادّعوا ولا تحقيق لما وعوا، وهل يكون بناء من غير بان أو جناية من غير جان؛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فالتفكير في الخلقة يوجب وجدان مصنوعيّتها وأنّ لها مدبّراً عليماً حكيماً قديراً ولكن ماذا عسانا أن نصنع بعليل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يمكن أن نجبره على قبول الحقّ بعد العيان؟</w:t>
      </w:r>
    </w:p>
    <w:p>
      <w:pPr>
        <w:pStyle w:val="BookText"/>
        <w:rPr/>
      </w:pPr>
      <w:r>
        <w:rPr>
          <w:rFonts w:ascii="Amiri" w:hAnsi="Amiri" w:eastAsia="Amiri" w:cs="Amiri"/>
          <w:color w:val="111111"/>
          <w:sz w:val="28"/>
          <w:sz w:val="28"/>
          <w:szCs w:val="28"/>
          <w:rtl w:val="true"/>
          <w:lang w:bidi="ar-SA"/>
        </w:rPr>
        <w:t xml:space="preserve">كلّا، قد تبيّن الرشد من الغيّ فمن شاء فليؤمن ومن شاء فليكفر ولكن لهم الويلات ولا حجّة لهم كي يلجئوا إليها سوى جحد الحقّ وإماتة العقل الذي هو حجّة بذاته وكاشف لضرورة ثبوت الصانع للمصنوعات، فإن أصرّوا على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 وخيبةً وتعساً لمنتحلي الفلسفة كيف عميت قلوبهم عن هذه الخلقة العجيبة حتى أنكروا التدبير والعمد فيها</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هذا وقد حاول البعض إرجاع الكائنات كلّها إلى الطبيعة فنجيب عليهم بما أجابه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خبر المفضّل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مولاي إنّ قوماً يزعمون أنّ هذا من فعل الطبيعة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عن هذه الطبيعة أهي شيء له علم وقدرة على مثل هذه الأفعال أم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أوجبوا لها العلم والقدرة، فما يمنعهم من إثبات الخالق فإنّ هذه صنعته، وإن زعموا أنّها تفعل هذه الأفعال بغير علم ولا عمد وكان في أفعالها ما قد تراه من الصواب والحكمة علم أنّ هذا الفعل للخالق الحكيم وأنّ الذي سمّوه طبيعة هو سنّة في خلقه الجارية على ما أجراها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فالمستفاد من هذا الخبر الشريف أنّ الأشياء التي نراها مصنوعات مدبّرات لقيام آية المصنوع فيها، ولذا لابدّ لها من صانع عليم حكيم قدير فإن كان المراد من الطبيعة في كلامهم هو الصانع العامد في التدبير العليم الحكيم القدير فهو المطلوب، وإن كان المراد من الطبيعة هو هذه السنن والقوانين التي نراها، فلابدّ أيضاً من الإقرار بالصانع لأنّه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القوانين والأسباب من مسبّب عليم حكيم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48" w:name="pg2355_13153"/>
    </w:p>
    <w:p>
      <w:pPr>
        <w:pStyle w:val="BookText"/>
        <w:rPr/>
      </w:pPr>
      <w:bookmarkEnd w:id="48"/>
      <w:r>
        <w:rPr>
          <w:rFonts w:ascii="Amiri" w:hAnsi="Amiri" w:eastAsia="Amiri" w:cs="Amiri"/>
          <w:color w:val="111111"/>
          <w:sz w:val="28"/>
          <w:sz w:val="28"/>
          <w:szCs w:val="28"/>
          <w:rtl w:val="true"/>
          <w:lang w:bidi="ar-SA"/>
        </w:rPr>
        <w:t>قدير؛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من قصر فكره وقلّ عقله يبدي الإعجاب بالتأمّل في الكون والكائنات ومع ذلك تراه لا يصغي لمقالة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المنبّهين للحقائق والموقظين العقول من رقدة السبات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الإحتجاج عن محمّد بن مسلم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هذِهِ أَعْمى فَهُوَ فِي الْآخِرَةِ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لم يدلّه خلق السماوات والأرض واختلاف الليل والنهار ودوران الفلك بالشمس والقمر والآيات العجيبات على أنّ وراء ذلك أمرا هو أعظم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الْآخِرَةِ أَعْمى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لم يعاين أعمى وأضل سبيلاً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حاصل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تدلّه هذه الكائنات على الصانع وعلمه وحكمته وقدرته مع أنّ دلالتها بالعيان واضحة لا يستطيع الإيمان باليوم الآخر والقيامة والجنّة والنار والنعيم والعقاب لغيابه عن الحواسّ</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720952_3804643083"/>
      <w:bookmarkStart w:id="50" w:name="_Toc17"/>
      <w:bookmarkEnd w:id="49"/>
      <w:r>
        <w:rPr>
          <w:rtl w:val="true"/>
        </w:rPr>
        <w:t>الباب العاشر</w:t>
      </w:r>
      <w:r>
        <w:rPr>
          <w:rtl w:val="true"/>
        </w:rPr>
        <w:t xml:space="preserve">: </w:t>
      </w:r>
      <w:r>
        <w:rPr>
          <w:rtl w:val="true"/>
        </w:rPr>
        <w:t>نظريّة التطوّر والردّ عليها</w:t>
      </w:r>
      <w:bookmarkEnd w:id="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هي نظرية قائمة على بعض الدراسات في عالم التكوين يستنتج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الكائنات الحيّة وظهور ميزات جديدة فيها من جيل إلى آخر، ويؤدّي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تغيير وتحسين مواصفات النوع الأوّل، وهذا يؤدّي إلى نشوء نوع جديد من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نوع واحد موجود أساساً إلّا أنّه تطوّروتنوّع عبر الأزمان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لكلّ الكائنات سلف مشترك هو الأساس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على نظريّتهم بدراسات أقاموها على سلسلة من الكائنات فتوصلوا فيها إلى وجود ارتباط بين جميع الكائنات وهي الأصول المشتركة بين جميع هذه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بعض من لا علم له بمساندة هذه النظريّة وسعى بذلك إلى أن يهدم واقعيّة الخلق والخالق استنادا إلى هذه النظريّة الدالّة على السلف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لهذه الفرضيّة التي أسّست ابتناء على بعض الدراسات القائمة على بعض الكائنات،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أزلّية الجدّ المشترك لجميع الكائنات؟ ذلك أنّ قبوله للتطوير خير شاهد على احتياجه وفقره وبالنتيجة حدوثه فإنّ القديم لا يتجزّأ ولا ينقسم ولا يتطوّر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لهذه الفرضيّة وقبلنا أنّ جينات الكائن الأوّل بدأت بالتطوّر حتى حصلت هذه الكائنات التي نراها اليوم،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برنامج في بطن الخلايا نسمّيه بالجينات وهو الذي يكون له طفرة نوعيّة، فلابدّ من عدّ تلك الطفرة من الأفعال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حينئذ يطرح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الفاعل لهذا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يعقل أن يكون فعل من دون فاعل؟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يعقل أن يكون تصوير الجنين في رحم الأمّ والفرخ في البيضة والحبّ في الأرض وكون السماوات السبع وما فيها والأرضين ومن عليها، وليد برنامج الجينات ومن دون مبرمج ومدبّر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الإصغاء إلى هذه النظريّة عقلاً، ذلك أنّ العقل حاكم باحتياج المصنوع إلى الصانع في كلّ لحظة فإنّنا نرى بعقولنا أيادي قدرته تعالى ورحمته وفضله ونلمس إرادته ومشيّته وتدبيره فإنّه هو الذي يهب الذكور والإناث ويجعل من يشاء عقيماً، وهو الذي في شأن جديد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أن تكون هذه الحكمة المستعلمة في الكائنات وليدة الطبيعة فإنّ الطبيعة العمياء لا يعقل أن تأتي بأفعال كالتي نراها، ولذا عارض بعض علماء الغرب هذه النظريّة ونظّروا نظريّة جديدة تدعى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التطوير الذكيّ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smartevelution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قائمة على أنّ العالم معقّد جدّاً ولا بدّ له من صانع ذكيّ وقد أثبتوا ذلك بصورة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هذه العبارات المأخوذة من موسوعة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wikki pidia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الإنترنيتيّة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يبحث مؤيّدو التصميم الذكيّ عن دليل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الخصائص الفيزيائيّة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الشيء التي تدلّ على مصمّمه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إذا وجد أحد علماء الآثار تمثالاً مصنوعاً من الحجر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حقل، سيستنتج أنّ التمثال قد صُنع،بعد ذلك سيبحث بشكل منطقيّ لتحديد صانع 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أيضاً لن يبرر بنفس الادّعاء إذا وجد قطعة صخرية عشوائيّة الشكل ومن نفس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يستشهد مؤيّدو النظريّة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تتضمّن التعقيد غيرالقابل للاختزال </w:t>
      </w:r>
      <w:r>
        <w:rPr>
          <w:rFonts w:eastAsia="Times New Roman" w:cs="Times New Roman" w:ascii="Times New Roman" w:hAnsi="Times New Roman"/>
          <w:color w:val="111111"/>
          <w:sz w:val="28"/>
          <w:szCs w:val="28"/>
          <w:lang w:val="en-US" w:bidi="en-US"/>
        </w:rPr>
        <w:t>complexity</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irreducible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آليّات الإعلام </w:t>
      </w:r>
      <w:r>
        <w:rPr>
          <w:rFonts w:eastAsia="Times New Roman" w:cs="Times New Roman" w:ascii="Times New Roman" w:hAnsi="Times New Roman"/>
          <w:color w:val="111111"/>
          <w:sz w:val="28"/>
          <w:szCs w:val="28"/>
          <w:lang w:val="en-US" w:bidi="en-US"/>
        </w:rPr>
        <w:t>mechanisms</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والتعقيد المخصّص </w:t>
      </w:r>
      <w:r>
        <w:rPr>
          <w:rFonts w:eastAsia="Times New Roman" w:cs="Times New Roman" w:ascii="Times New Roman" w:hAnsi="Times New Roman"/>
          <w:color w:val="111111"/>
          <w:sz w:val="28"/>
          <w:szCs w:val="28"/>
          <w:lang w:val="en-US" w:bidi="en-US"/>
        </w:rPr>
        <w:t>complexity</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specified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ويجادل هؤلاء بأنّ الأنظمة الحيّة تُظهر واحداً أو أكثر من هذه العلامات؛ ومنها يستنتجون أنّ بعض جوانب الحياة قد صُمّمت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مؤيّدو النظريّة إنّه بالرغم من عدم وجود أدلّة محسوسة بشكل مباشر تدلّ على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المصمّم 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الخالق، فإنّه يمكن اكتشاف آثاره على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ديمبسكي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علامات الذكاء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مؤيّدو التصميم الذكيّ يعتبرونه كبرنامج للبحث العلميّ يحقّق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آثار المسبّب 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أنّ التصميم الذكيّ يدرس آثار المسبّب الذكيّ وليس المسبّب الذكيّ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ذلك، وبما أنّه لا يمكن اختبار هويّة المؤثّرات خارج نظام مغلق من داخله، تقع الأسئلة التي تتعلّق بهويّة المصمّم خارج حدود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التصميم أصبح خامس براهين الأكويني الخمسة لإثبات وجود اللّه الخالق، ولاحقاً من قبل ويليام بالي </w:t>
      </w:r>
      <w:r>
        <w:rPr>
          <w:rFonts w:eastAsia="Times New Roman" w:cs="Times New Roman" w:ascii="Times New Roman" w:hAnsi="Times New Roman"/>
          <w:color w:val="111111"/>
          <w:sz w:val="28"/>
          <w:szCs w:val="28"/>
          <w:lang w:val="en-US" w:bidi="en-US"/>
        </w:rPr>
        <w:t>WilliamPaley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كتابه </w:t>
      </w:r>
      <w:r>
        <w:rPr>
          <w:rFonts w:eastAsia="Times New Roman" w:cs="Times New Roman" w:ascii="Times New Roman" w:hAnsi="Times New Roman"/>
          <w:color w:val="111111"/>
          <w:sz w:val="28"/>
          <w:szCs w:val="28"/>
          <w:lang w:val="en-US" w:bidi="en-US"/>
        </w:rPr>
        <w:t>NaturalTheology(2081)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استمر باستخدام مماثلة صانع الساعات </w:t>
      </w:r>
      <w:r>
        <w:rPr>
          <w:rFonts w:eastAsia="Times New Roman" w:cs="Times New Roman" w:ascii="Times New Roman" w:hAnsi="Times New Roman"/>
          <w:color w:val="111111"/>
          <w:sz w:val="28"/>
          <w:szCs w:val="28"/>
          <w:lang w:val="en-US" w:bidi="en-US"/>
        </w:rPr>
        <w:t>watchmakeranalogy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ما تزال تُستخدم حتى اليوم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حجج التصميم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أوائل القرن التاسع عشر، قادت مثل هذه الحجج إلى تطوير ما يُدعى اليوم بالإلهيّات الطبيعيّة </w:t>
      </w:r>
      <w:r>
        <w:rPr>
          <w:rFonts w:eastAsia="Times New Roman" w:cs="Times New Roman" w:ascii="Times New Roman" w:hAnsi="Times New Roman"/>
          <w:color w:val="111111"/>
          <w:sz w:val="28"/>
          <w:szCs w:val="28"/>
          <w:lang w:val="en-US" w:bidi="en-US"/>
        </w:rPr>
        <w:t>Naturaltheology</w:t>
      </w:r>
      <w:r>
        <w:rPr>
          <w:rFonts w:ascii="Amiri" w:hAnsi="Amiri" w:eastAsia="Amiri" w:cs="Amiri"/>
          <w:color w:val="111111"/>
          <w:sz w:val="28"/>
          <w:sz w:val="28"/>
          <w:szCs w:val="28"/>
          <w:rtl w:val="true"/>
          <w:lang w:bidi="ar-SA"/>
        </w:rPr>
        <w:t xml:space="preserve">أي دراسة علم الأحياء ضمن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الإله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mindofGod</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طريقته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خلق وترتيب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الحركة أنعشت من جديد حركة جمع المستحاثات والعينات البيولوجية التي أدّت إلى نظريّة التطوّر التي صاغها داروين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كتابه أصل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النهج لكن بافتراض أنّ مصمماً إلهيّاً قد وضع عمليّة التطوّر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مسارها قاد لتشكّل ما يُدعى اليوم بنظريّة التطوّر الإلهيّ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theisticevolution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اعتقاد بأنّ نظريّة التطوّر والعلوم الحديثة متوافقة تماما مع فكرة وجود خالق فوق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أواخر القرن العشرين، بدأت حركة التصميم الذكيّ كتطوّر ضمن الإلهيّات الطبيعيّة التي تبحث عن تغيير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أسس العلوم والتنقيب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نظريّة التطوّر وصياغتها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اعتبار التصميم الذكيّ كنوع من نظريّة ثوريّة تحاول توسيع النظريّات القديمة لتفسير النتائج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مكتشفات حديثة وتطور علم الإحاثة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الحجج الأساسيّة تبقى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المعقدة تقتضي وجود مصمّم ولايمكن وجودها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التي أستخدمت سابقاً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النظام الإبصاري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الجناح المرّيش لطيران الطيور، أما حالياً فهناك أمثلة بيوكيميائيّة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البروتين، تخثر الدم، وسياط الجراثيم؛ انتهى ما أردنا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لا أظنّ أنّ عاقلاً يصغي لفرضيّة التطوّر ذلك أنّها لا تستقيم لإثبات عدم استناد الكون إلى خالق عليم حكيم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عجبي أبدا من بعض من لا حظّ لهم من العلم والمعرفة</w:t>
      </w:r>
      <w:r>
        <w:rPr>
          <w:rStyle w:val="FootnoteAnchor"/>
          <w:rtl w:val="true"/>
        </w:rPr>
        <w:footnoteReference w:id="92"/>
      </w:r>
      <w:r>
        <w:rPr>
          <w:rFonts w:ascii="Amiri" w:hAnsi="Amiri" w:eastAsia="Amiri" w:cs="Amiri"/>
          <w:color w:val="111111"/>
          <w:sz w:val="28"/>
          <w:sz w:val="28"/>
          <w:szCs w:val="28"/>
          <w:rtl w:val="true"/>
          <w:lang w:bidi="ar-SA"/>
        </w:rPr>
        <w:t>حينما قال بأنّ هذا العالم معقّد جدّاً والربّ لا يستطيع أن يخلقه مع ما فيه من التعقيد، ثمّ ادّعى أنّه لا يخصّص الربّ في كلامه بدين أو عقيدة، بل يقصد أنّ الربّ مطلقاً لا يستطيع أن يخلق عالَماً بهذه الدقّة وهذا التعقيد، ثمّ ادّعى بأنّ العلم الحديث لم يثبت وجود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ألجأه إلى إنكار الربّ تعالى أخذنا الى الإقرار بالصانع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يستند البناء ذو الطابق الواحد إلى بنّاء ولا يستند البناء ذو الطوابق العديدة إلى مهندس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من الواضح أنّنا لا نحتاج إلى تأسيس نظريّات رياضيّة وفيزيائيّة معقّدة لإثبات احتياج الفعل إلى فاعل والأثر إلى مؤثّر والمصنوع إلى صانع، أوَ هل يحتاج إثبات لزوم وجود البنّاء للبناء إلى نظريّة فيزيائيّة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يحتاج إثبات وجود الرامي للحجر المرميّ إلى قواعد 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يحتاج في إثبات العلم والقدرة والحكمة للبنّاء الماهر إلى النظريّة النسبيّة لأنيشتين أو سائر نظرياته أو إلى نظريّات فيثاغورس أو غيرها من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أراد إنكار ما يراه كلّ عاقل بنور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احتياج الفعل الحكيم إلى فاعل حكيم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إقامة نظريّات عديدة كي يشبّه الأمر على العاقل فيدخله في حيّز التشكيك بعد أن كان متنوّراً بنور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إطلاقه في كلامه بحيث يشمل إشكاله مطلق الربّ في جميع الأديان فهو تحكّم وادّعاء من غير دليل فإنّه لا يخفى على المتتبّع في الأديان أنّها تشبّه الخالق بالمخلوق فيخرج بذلك الربّ عن السبّوحيّة والقدّوسيّة وما كان كذلك يكون محتاجاً كاحتياج الخلق إلى الخالق ومن الواضح أنّه لا يصلح لخلق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 الحقّ وهو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بالقرآن ونور العقل لا يكون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 وجوده بالآيات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بالخلق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لابدّ من الإقرار به لدلالة الآيات عليه ودلالتها على عدم شباهته بالمخلوقات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تعالى علم كلّه وقدرة كلّه يكون ربّاً خالقاً رازق قيّوماً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موجوداً لدلالة الآيات عليه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الآثار تدلّ على علم وقدرة وسبّوحيّة المؤثّر لابدّ من الإعتقاد بانتساب خلق الكون إليه فلا يمكن الإصغاء إلى ما قيل من أنّ العالم معقّد جدّاً ولا يمكن للربّ أن يخلقه، إذ الربّ الغير شبيه بالخلق الذي هو علم كلّه وقدرة كلّه قادر على خلق الكون مع ما فيه من التعقيد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51" w:name="pg2355_13164"/>
    </w:p>
    <w:p>
      <w:pPr>
        <w:pStyle w:val="Heading3"/>
        <w:numPr>
          <w:ilvl w:val="2"/>
          <w:numId w:val="1"/>
        </w:numPr>
        <w:rPr/>
      </w:pPr>
      <w:bookmarkStart w:id="52" w:name="__RefHeading___Toc2720954_3804643083"/>
      <w:bookmarkStart w:id="53" w:name="_Toc18"/>
      <w:bookmarkEnd w:id="51"/>
      <w:bookmarkEnd w:id="52"/>
      <w:r>
        <w:rPr>
          <w:rtl w:val="true"/>
        </w:rPr>
        <w:t>الباب الحادي عشر</w:t>
      </w:r>
      <w:r>
        <w:rPr>
          <w:rtl w:val="true"/>
        </w:rPr>
        <w:t xml:space="preserve">: </w:t>
      </w:r>
      <w:r>
        <w:rPr>
          <w:rtl w:val="true"/>
        </w:rPr>
        <w:t>سبّوحيّة اللّه تعالى عن مضاهاة الخليقة ورابطته مع التوحيد</w:t>
      </w:r>
      <w:bookmarkEnd w:id="5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 لَيْسَ كَمِثْلِهِ شَيْءٌ وهُوَ السَّمِيعُ الْبَصِيرُ</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إنّ من نظر بنور عقله إلى الكائنات يرى مصنوعيّتها، وحقيقة المصنوعيّة هو الإحتياج إلى الخالق المتعالي عن صفاتها، ذلك أنّ العقل كاشف عن حقيقة المخلوق الذي هو عين الفقر والإحتياج إلى الغير، فالإحتياج ذاتيّ للمخلوق وإنّه محتاج إلى الغير حتى في شيئيّته وكيانه وليس قائماً بذاته فإنّه كان بعد 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من مخلوق إلّا وهو محتاج إليه لو كان مثل الكائنات ومضاهيهم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البدء والنهاية والحدّ وجريان الزمان عليه ووجدانه العلم بعد الجهل وفقدانه العلم بعد أن صار عالماً والفقر والإستكانة والإحتياج وغيرها من صفات الخليقة التي يعرفها كلّ عاقل بنور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مخلوقاً فقيراً محتاجاً مثلهم، ولتحوّل دليلاً على عزيز قيّوم عليم بذاته قدير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الخليقة فقيرة ومحتاجة ذاتاً إلى قيّوم يكون هو القائم عليها والرافع لاحتياجاتها،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الخالق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إنكاره لدلالة صنيعته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مبايناً لها في الصفات، متعالياً عمّا تحتاج إليه، وقادراً ذاتاً على رفع حوائجها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الخالق للكائنات مبايناً لها ويكون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خلواً منها وتكون هي خلواً منه، وأن لا يجري عليه كلّ ما جرى عليها وأجراه، ولا يطلق عليه السكون والحركة، ولا يلتمس له وراء ولا أمام، ولا يكون ذا بدء ونهاية، ولا يكون محتاجاً إلى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واحدة لا يكون مثلها في أيّ شيء ولايضاهيها في صفة من صفاتها أزلاً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يكون الخالق عين الكمال وعين العلم وعين القدرة فإنّه عالم بالشيء قبل وجوده بذاته القدّوس، وقادر على ما يريد ولا يعجزه شيء أبداً، وحيّ قبل كلّ حيّ وحيّ بعد كلّ حيّ وحيّ حين لا حيّ وحيّ يبقى ويفنى كلّ حيّ، وإنّه تعالى فوق الزمان ولا يجري عليه شيء منه أبداً، وكيف يجري عليه وهو الذي أجراه بخلقه المخلوق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يحيط به مكان لعظمته عن صفة من يحيط به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عدم مشابهته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لخليقته لا يمكن أن يقع في مهبّ تيّار إدراك العقل ليصير معقولاً ومعلوماً، ولا يمكن الإحاطة بصفته؟ ولا يمكن توّهمه ولا توصيفه، كلّ ذلك لأنّ التوصيف والتعقّل يقع على الكائنات، وبما أنّ اللّه تعالى أعلى وأجلّ منها، يحكم العقل بامتناع تعقّله وتوصيفه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شيخنا الأستاذ حسن عليّ المرواريد في كتابه حول هذا الموضوع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أنّه تعالى لا يشبه شيئا من المخلوقين ومباين لهم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ذاتهم وأوصافهم ومنزّه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العمدة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باب معرفة اللّه تعالى، وبه تمتاز المعارف الإلهيّة الحقّة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الذي أشرنا إليه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بعض التنبيهات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مصنوعيّة العالم بما فيه، واحتياج المصنوع إلى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لا ينبغي خفاؤه على أحد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أتمّ اللّه حجّته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بما مرّ ذكره من الآيات المباركة ونحوها، كما قال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الرسول الأكرم والأئمّة المعصومون صلوات اللّه عليهم،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معرفة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الدقيق والتفكّر العميق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ذات المخلوق والمصنوع وسنخ حقيقته،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معنى الشيئيّة بالغير والحقيقية بالغير، وأنّ الشيء بالغير وإن كان شيئاً منشأً للآثار ولكنّه ليس بشيء بحقيقة الشيئيّة، بل هو محض الفقر والإحتياج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شيئيّته وثبوته وبقائه وتأثيره وتأثّره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التذكّر بأنّ كلّ ما يدرك حقيقته بإحاطة العقل والعلم، وبالحواسّ الظاهرة والباطنة من الجواهر وما يعرضها من الأعراض والحركات بمعناها العام، التي عرفت أنّها من سنخ المخلوق الواضح احتياجه إلى الخالق، لو كان الخالق من سنخه وبأوصافه لجرى الحكم المذكور، أي الإحتياج إلى الخالق، فيه أيضاً، وهو خلاف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فيحكم العقل أي يظهر به، أنّ الذي ليس بمخلوق ليس من سنخ المخلوق ولا يشبهه، ولا يجري فيه ما يجري فيه، كما سيأتي مزيد بيان له إن شاء اللّه تعالى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إذا عرفت ذلك يتبيّن لك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فإنّ المراد منه هو أنّ من عرف نفسه بالمخلوقيّة فإنّه يعرف ربّه بالخالقيّة، ومن عرف نفسه بالضعف يعرف ربّه بالقدرة الذاتيّة، ومن عرف نفسه بالجهل يعرف ربّه بالعلم والكمال كما ورد في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وبتجهيره الجواهر عرف أن لا جوهر له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بحدوث خلقه وبحدوث خلقه على وجوده</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 وباشتباههم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الأشياء على أزليّته وبما وسعها به من العجز على قدرته وبما اضطرّها من الغناء على دوامه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فالمراد من المعرفة بالربّ تعالى الحاصلة استتباعا لمعرفة النفس هي معرفة كمالاته عند معرفة ضعف المخلوق وعجزه ووجدان هذه الحقيقة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سؤال الزنديق الذي أتى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الدليل على صانع العالم؟</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الأفاعيل التي دلّت على أنّ صانعها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إذا نظرت إلى بناء مشيّد مبنيّ، علمت أنّ له بانياً وإن كنت لم تر الباني ولم تشاهده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بخلاف الأشياء، أرجع بقولي شيء إلى إثباته وأنّه شيء بحقيقة الشيئيّة، غير أنّه لا جسم ولا صورة ولا يحسّ ولا يجسّ ولا يدرك بالحواسّ الخمس، لا تدركه الأوهام ولا تنقصه الدهور ولا يغيّره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كما تقول لكان التوحيد منّا مرتفعاً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نكلّف أن نعتقد غير موهوم، لكنّا نقول كلّ موهوم بالحواسّ مدرك بها تحدّه الحواسّ ممثّلاً 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إثبات صانع الأشياء خارجاً من الجهتين 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النفي إذ كان النفي هو الإبطال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الثانية، التشبيه بصفة المخلوق الظاهر التركيب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بدّ من إثبات الصانع لوجود المصنوعين والاضطرارمنهم إليه أنّهم مصنوعون وأنّ صانعهم غيرهم وليس مثلهم إذ كان مثلهم شبيها بهم في ظاهر التركيب والتأليف وفي ما يجري عليهم من حدوثهم بعد أن لم يكونوا، وتنقّلهم من صغر إلى كبر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وسواد إلى بياض وقوّة إلى ضعف وأحوال موجودة لا حاجة بنا إلى تفسيرها لثباتها ووجودها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قد حدّدته إذا ثبتّ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أحدّده ولكن أثبته إذ لم يكن بين الإثبات والنفي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وصف نفسه وكذلك هو مستول على العرش بائنٌ من خلقه، من غير أن يكون العرش حاملاً له، ولا أنّ العرش محلّ له، لكنّا نقول هو حامل للعرش وممسك للعرش، ونقول في ذلك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فثبتنا من العرش والكرسيّ ما 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ونفينا أن يكون العرش والكرسيّ حاوياً له، وأن يكون عزّوجلّ محتاجاً إلى مكان أو إلى شيء ممّا خلق، بل خلقه محتاجون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أن ترفعوا أيديكم إلى السماء وبين أن تخفضوها نحو الأرض؟</w:t>
      </w:r>
    </w:p>
    <w:p>
      <w:pPr>
        <w:pStyle w:val="BookText"/>
        <w:rPr/>
      </w:pPr>
      <w:r>
        <w:rPr>
          <w:rFonts w:ascii="Amiri" w:hAnsi="Amiri" w:eastAsia="Amiri" w:cs="Amiri"/>
          <w:color w:val="111111"/>
          <w:sz w:val="28"/>
          <w:sz w:val="28"/>
          <w:szCs w:val="28"/>
          <w:rtl w:val="true"/>
          <w:lang w:bidi="ar-SA"/>
        </w:rPr>
        <w:t>روى الطبرسي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علمه وإحاطته وقدرته سواء، ولكنّه عزّوجلّ أمر أولياءه وعباده برفع أيديهم إلى السماء نحو العرش لأنّه جعله معدن الرزق، فثبّتنا ما ثبّته القرآن والأخبار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أيديكم إلى اللّه عزّوجلّ وهذا تجمع عليه فرق الأمّة كلّها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الآيات دليل على خالقها، والأفاعيل براهين على فاعلها، ولابدّ من إثباته تعالى لوجود المصنوعين كما يحكم العقل بضرورة البنّاء عند رؤية البناء وإن لم ير الباني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شيء بحقيقة الشيئيّة أي شيء قائم بذاته وليس قائماً بالغير وهو شيء بخلاف الأشياء، ولذا لا يحسّ ولا يجسّ ولا يدرك بالحواسّ الخمس ولا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تدركه الأوهام ولا تنقصه الدهور ولا يغيّره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السائل بأنّ الإثبات يستلزم المخلوقيّة، 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لابدّ من الإثبات للصانع لوجود المصنوعين، ولو كان الإثبات يستلزم المخلوقيّة لاستلزم ذلك رفع التوحيد عنّا، ولكن لابدّ من إثبات الصانع لوجود المصنوعين، ولا بدّ من الإعتقاد بأنّه ليس كمثله شيء لأنّه لو كان تعالى مثلهم ومضاهيا لهم في الصفات، لصار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توهّم الراوي أنّ إثباته تعالى وإخراجه من العدم يستلزم التحديد، 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الإثبات لا يستلزم التحديد بل لابدّ من الإثبات لما نرى من الصنع الدالّ على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توهّم الراوي التحديد من الإثبات نشأ لأجل أنّ الإثبات إخراج من العدم إلى الواقعيّة، وهذا يستلزم التحديد إلّا أنّ هذا التوهّم خاطئ إذ الإثبات مع عدم التشبيه ليس تحديداً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هذا الخبر أنّ العقل يحكم بلزوم الصانع لثبوت المخلوقين، كما أنّه يحكم بضرورة سبوحيّته عن صفة المخلوق ذلك أنّه تعالى لو كان يحمل صفاتهم لصار مثلهم في ظاهر التركيب والتأليف ولتحوّل مخلوقا، مع أنّ العقل يحكم ضرورةً بثبوت الخالق لجميع هذه الكائنات وهذا هو المراد من إخراجه تعالى عن الجهتين المذمومتين الإبطال والتشبيه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مسنداً عن القاسم بن أيوب العلوي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تجلّى صانعها للعقول، وبها احتجب عن الرؤية، وإليها تحاكم الأوهام، وفيها أثبت غيره، ومنها أنيط الدليل، وبها عرّفها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بالعقول يعتقد التصديق بالله، وبالإقرار يكمل الإيمان به، لا ديانة إلّا بعد معرفة، ولا معرفة إلّا بإخلاص، ولا إخلاص مع التشبيه، ولا نفي مع إثبات الصفات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 الخلق لا يوجد في خالقه، وكلّ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عليه الحركة والسكون، وكيف يجري عليه ما هو أجراه أو يعود فيه 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ابتدأه إذا لتفاوتت ذاته ولتجزّأ كنهه ولأمتنع من الأزل معناه ولما كان للبارئ معنى غير المبروء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ولوحّد له وراء إذا حدّ له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التمس له التمام إذا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يستحقّ الأزل من لا يمتنع من الحدث؟ وكيف ينشئ الأشياء من لا يمتنع من الإنشاء؟ إذا لقامت فيه آية المصنوع ولتحوّل دليلاً بعد ما كان مدلولاً عليه؛ الخبر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اللّه تعالى تجلّى للعقول بالصنيعة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العقل حاكما بلزوم الصانع عند رؤية المصنوع صار خلْقَه المصنوعات سبباً لتجلّيه تعالى للعقول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الإخلاص لا يكون مع التشبيه وأنّه لا يقع النفي عن النقيصة عن اللّه تعالى إذا شبّهوه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يكون في المخلوق لا يكون في خالقه بل كلّ ما يمكن فيه يمتنع في خالقه لسبوحيّته تعالى عن صفة الكائنات التي ذاتها العجز والضعف فكيف يمكن أن يجري فيه ما هو أجراه وخلقه، إذا لقامت آية المخلوق فيه وتحوّل إلى مخلوق محتاج إلى الخالق المتعال، ولذا صار دليلاً بعد أن كان مدلولاً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العقل يحكم بامتناع جريان صفات المخلوق عليه، ذلك أنّ من جرت عليه تلك الصفات صار مخلوقا بجريانها والحال أنّ العقل يحكم بلزوم الصانع للمخلوقات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أنّه سئل 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أن لا تجوّز على ربّك ما جاز عليك والعدل أن لا تنسب إلى خالقك ما لامك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التوحيد هو نفي صفات الخلائق عن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يجوّز الإنسان على الربّ تعالى ما جاز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الحدوث والزوال والخطأ والنسيان والموت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والعجز والفقر وغيرها ممّا يعرفه كلّ عاقل بنور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موحّداً إذ بنفيه صفات الخلائق عن اللّه تعالى يكون اللّه واحداً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وردت أخبار كثيرة تدلّ على لزوم إخراج اللّه تعالى عن الحدّين، وأثارت بذلك العقول وأيقظتها من سباتها فلاحظ الأخبار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الصوفي عن الروياني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ثبتت عليه حتى ألقى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أبا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 اللّه تبارك وتعالى واحد لَيْسَ كَمِثْلِهِ شَيْءٌ، خارج من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 وأنّ محمّداً عبده ورسوله خاتم النّبيّين فلا نبيّ بعده إلى يوم القيامة، وأقول أنّ الإمام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ووليّ الأمر بعده أميرالمؤمنين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فكيف للنّاس بالخلف من بعده؟</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 إنّ وليّهم وليّ الله، وعدوّهم عدوّ الله، وطاعتهم طاعة الله، ومعصيتهم معصية الله، وأقول أنّ المعراج حقّ، والمساءلة في القبر حقّ، وأنّ الجنّة حقّ،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والنّار حقّ، والصّراط حقّ، والميزان حقّ، وأنّ السّاعة آتية لا ريب فيها، وأنّ اللّه يبعث من في القبور، وأقول أنّ الفرائض الواجبة بعد الولاية 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هذا واللّه دين اللّه الذي ارتضاه لعباده، فاثبت عليه ثبّتك اللّه بالقول الثابت في الحياة الدنيا وفي الآخرة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المحاسن عن محمّد بن عيسى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أيجوز أن يقال للّه إنّه موجود؟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تخرجه من الحدّين حدّ الإبطال وحدّ التشبيه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حمّاد بن عثمان عن عبدالرحيم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عبدالملك بن أعين إلى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بالعراق يصفون اللّه بالصّورة وبالتخطيط،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إليّ بالمذهب الصحيح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وما ذهب إليه من قبلك فتعالى اللّه الذي ليس كمثله شيء وهو السميع البصير، تعالى عمّا يصفه الواصفون المشبّهون اللّه بخلقه المفترون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المذهب الصحيح في التوحيد ما نزل به القرآن من صفات اللّه جلّ وعزّ، فانف عن اللّه تعالى البطلان والتشبيه فلا نفي ولا تشبيه، هو اللّه الثابت الموجود، تعالى اللّه عمّا يصفه الواصفون، ولا تعدوا القرآن فتضلّوا بعد البيان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المذهب في التوحيد هو الإثبات من دون تشبيه وقد عرفت أنّ ذلك هو حكم العقل الذي هو حجّة بذاته ولا يخطأ في كشفه فلابدّ من إثباته تعالى من دون تشبيه، وهذا هو التوحيد ذلك أنّه تعالى إذا كان مباينا عن المخلوق وسبّوحا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الشبه، يكون واحدا حقيقةً فالتوحيد هو تمييزه تعالى عن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احتجاج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آياته، ووجوده إثباته، ومعرفته توحيده، وتوحيده تمييزه من خلقه، وحكم التمييز بينونة صفة لا بينونة عزلة، إنّه ربّ خالق غير مربوب مخلوق ما تصوّر فهو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بإله من عرف بنفسه، هو الدالّ بالدليل عليه والمؤدّي بالمعرفة إليه؛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التوحيد هو تمييز اللّه تعالى عن خلقه ومن الواضح أنّ المراد من التمييز ليس هو بينونته عن الخلق بالبينونة العزليّة لاستلزامه استقلال المخلوق عن الخالق وهو محال بحكم العقل الكاشف لاحتياج المخلوق إلى الصانع الحكيم دائماً ومن دون انقطاع، بل المراد من البينونة هي البنيونة الصفتيّة وهي امتناع جريان صفات المخلوق عليه تعالى، ولذا لابدّ من الإعتقاد بإله منزّه عن صفة الخلائق، ولذا لا يكون الطريق إلى معرفته بالتصوّر، بل ما تصوّر فإنّ اللّه تعالى بخلافه، فإنّ المعروفيّة بالنفس تكون معروفيّة ووقوعا تحت أمواج تيّار إدراك العقل مع أنّ العقل كاشف لامتناع جريان صفة المخلوق عليه تعالى، و مع ذلك لا تنسدّ باب المعرفة من غير تشبيه لأنّه تعالى هو الذي يدلّ على نفسه بالآيات ويعرّف نفسه بالكمالات والسبوحيّة والقدّوسيّة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أن يكون المراد من البينونة العزليّة هو انفصاله تعالى عنهم مكانا، وبما أنّ ذلك يستلزم صيرورته تعالى مكانيّاً، نفى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بينونته عنهم بالبينونة العزليّة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الإحتجاج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معرفته، وأصل معرفته توحيده، ونظام توحيده نفي الصفات عنه، جلّ أن تحلّه الصفات لشهادة العقول أنّ كلّ من حلّته الصفات مصنوع وشهادة العقول أنّه جلّ جلاله صانع ليس بمصنوع؛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القاسم بن أيوب العلوي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 وأصل معرفة اللّه توحيده، ونظام توحيد اللّه نفي الصفات عنه لشهادة العقول أنّ كلّ صفة وموصوف مخلوق وشهادة كلّ موصوف أنّ له خالقاً ليس بصفة ولا موصوف، وشهادة كلّ صفة وموصوف بالاقتران، وشهادة الاقتران بالحدث، وشهادة الحدث بالإمتناع من الأزل الممتنع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اللّه عرف من عرف بالتشبيه ذاته، ولا إيّاه وحدّ من اكتنهه، ولا حقيقته أصاب من مثّله، ولا به صدّق من نهّاه، ولا صمد صمْده من أشار إليه، ولا إيّاه عنى من شبّهه، ولا له تذلّل من بعّضه، ولا إيّاه أراد من توهّمه، كلّ معروف بنفسه مصنوع، وكلّ قائم في سواه معلول، بصنع اللّه يستدل عليه، وبالعقول تعتقد معرفته، وبالفطرة تثبت حجّته؛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العبادة التي هي بمعنى منتهى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يجوز ولا ينبغي إلّا للمالك بالملكيّة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تتأتّى إلّا بالمعرفة، فلا يمكن التواضع والخضوع للربّ تعالى حقيقة من دون معرفته حقيقةً ولذا كانت الخطوة الأولى في العبادة هي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المعرفة فلابدّ من عرفانه تعالى حقيقة وهي عرفانه بالتوحيد ونظام المعرفة بالتوحيد هو نفي الصفات عنه تعالى، والظاهر أنّ المراد من النفي هو إمّا نفي التوصيفات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الصفة في اللغة بمعنى 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بمعنى نفي صفات الكائنات عنه تعالى والمؤدّى والمقصود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نفي الصفات عنه هو شهادة العقول أنّ الصفة والموصوف مخلوقان فصفة الضعف مخلوقة بخلق المخلوق لأنّه ضعيف ذاتاً، فالعقل شاهد على مخلوقيّة الصفة والموصوف كما أنّ الموصوف ينادي بأعلى صوته باحتياجه إلى الخالق المتعال عن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معرفته تعالى منحصرة في معرفته بالسبّوحية عن صفة المخلوقين فليس اللّه عرف من عرف بالتشبيه ذاته، ولا إيّاه وحّد من اكتنهه إذ إمكان الإكتناه من صفات المخلوق، فلو جرى ذلك على الخالق لتحوّل الخالق مخلوقاً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وأصبح في عدادهم وذلك يستلزم الإعتقاد بآلهة متعدّدة بعدد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 مثيلاً إذ حقيقة اللّه تعالى هي الوحدانيّة، وحقيقة الوحدانيّة هي التنزّه عن صفة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أنّه لا تلازم بين معرفته وبين معرفة توحيده لورود بعض الخطب والأخبار في بيان أنّ كمال المعرفة معرفته بالتوحيد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فتح بن عبداللّه مولى بني هاشم قال كتبت إلى أبو إبراهيم الإمام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الدّيانة به معرفته، وكمال معرفته توحيده، وكمال توحيده نفي الصّفات عنه بشهادة كلّ صفة أنّها غير الموصوف وشهادة الموصوف أنّه غير الصّفة وشهادتهما جميعاً بالتّثنية الممتنع منه الأزل؛ الخبر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العلّامة المجلسي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 ومن قرنه فقد ثنّاه، ومن ثنّاه فقد جزّأه، ومن جزّأه فقد جهله، ومن أشار إليه فقد حدّه، ومن حدّه فقد عدّه، ومن قال فيم فقد ضمنه، ومن قال علام فقد أخلا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وغير كلّ شيء لا بمزايلة، فاعل لا بمعنى الحركات والآلة، بصير إذ لا منظور إليه من خلقه، متوحّد إذ لا سكن يستأنس به ولا 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 وابتدأه ابتداء، بلا رويّة أجالها، ولا تجربة استفادها، ولا حركة أحدثها، ولا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الأشياء لأوقاتها، ولاءم بين مختلفاتها، وغرّز غرائزها، وألزمها أشباحها، عالماً بها قبل ابتدائها، محيطاً بحدودها وانتهائها، عارفاً بقرائنها وأحنائها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ولكن هذا التوهّم باطل جدّاً كما عرفت، فإنّ المعرفة غير منفكّة جزماً عن التوحيد إلّا أنّه يمكن أن يكون أحد الموحّدين متذكّراً بأصل ثبوت الصانع وغافلاً عن معرفته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بالتوحيد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المعرفة معرفة ناقصة ولابدّ من تكميلها بمعرفة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بطلان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المراد من هذه الأخبار وأمثالها بيان إمكان معرفته تعالى ولو متصّفاً بصفة الخلائق إلّا أنّ الكمال هو معرفته 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أنّه تعالى لا يشبه شيئاً من صفات المخلوق، فلا يقارن به بوجه من الوجوه في ذيل تلك الأخبار والخطب الشريفة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المحدّث الحرّ العامليّ عن الصقر بن دلف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مشرك، ومن نسب إليه ما نهى عنه فهو كافر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الشريف يدلّ دلالة واضحة على أنّ تشبيه اللّه تعالى بخلقه يوجب الشرك ذلك أنّ التشبيه كما يستلزم نفي سبّوحيّته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تنزّهه عن المخلوق وشؤونه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عدّه في عداد سائر الكائنات وهذا يستلزم جعلها في عداد الخالق لها وهذا هو الشرك بعينه ليس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ابن بُطة عن عدة من أصحابنا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الإمام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 أخبرني عن اللّه عزّوجلّ أشيء هو أم لا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عزّوجلّ نفسه شيئاً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أَيُّ شَيْءٍ أَكْبَرُ شَهادَةً قُلِ اللّه شَهِيدٌ بَيْنِي وبَيْنَكُمْ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فأقول إنّه شيء لا كالأشياء، إذ في نفي الشيئيّة عنه إبطاله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النفي لا يجوز، ومذهب التشبيه لا يجوز لأنّ اللّه تبارك وتعالى لا يشبهه شيء، والسبيل في الطريقة الثالثة إثبات بلا تشبيه </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سؤال الإمام من الراوي إنّما هو لبيان أنّ اللّه تعالى حقّ ولا يمكن نفي شيئيّته وقد أجاب اليقطينيّ بأنّ النفي لا يجوز لكونه إبطالاً وأقرّه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يكون المراد من النفي في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الإبطال واللّه 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الممكن أن يكون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مرتبط بالسؤال والجواب الواردين قبله، وبناء على ذلك 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هو نفي المخلوق فيكون المراد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المسلك الذي أبطله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وحدانيّة الخالق بانطوائه في جميع الكائنات، فليس في الدار غيره ديّار، وليست الكائنات إلّا تجلّيّاً من تجليّات الوجود المطلق ولكنّ الإنصاف 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المخلوق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المذهب الصحيح في التوحيد هو الإثبات من دون تشبيه فالتوحيد الحقيقي هو إثباته تعالى من دون تشبيه له بالكائنات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ابن البختري وهب بن وهب القرشي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الفرد المتفرّد والأحد والواحد بمعنى واحد وهو المتفرّد الذي لا نظير له، والتوحيد الإقرار بالوحدة وهو الإنفراد والواحد المتباين الذي لا ينبعث من شيء ولا يتّحد بشيء، ومن ثمّ قالوا إنّ بناء العدد من الواحد وليس الواحد من العدد لأنّ العدد لا يقع على الواحد بل يقع على الاثنين،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المعبود الذي يأله الخلق عن إدراكه والإحاطة بكيفيّته، فرد بإلهيّته، متعال عن صفات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الأحد هو المتفرّد الذي لا نظير له، والتوحيد هو الإقرار بالوحدة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المعبود الذي يأله الخلق عن إدراكه إذ الإدراك لا يقع إلّا على المخلوق وأمّا الخالق المباين للمخلوق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الصفات لا يقع في مهبّ الإدراك أبداً، ولذا يأله الخلائق عن دركه ويتحيّرون فيه أبداً ولا يمكنهم الإحاطة بكيفيّته لعلوّه عن صفات الخلق التي منها إمكان إحاطة العقل والوهم والفهم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والواحد المتباين الذي لا ينبعث من شيء ولا يتّحد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اللّه سبحانه لم يخرج من شيء ولم ينبعث منه، بذلك يبطل ما ذهب إليه البشر من كون الكائنات مترشّحة من ذات الباري تعالى وهو عينها فعدم الانبعاث يبطل كون كل شيء هو اذ هي تجلّ من تجلّياته وهو عينها فكأنّه انبعث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بطلان ما ذهب إليه البشر من القول بوحدة اللّه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وانكشف أنّ كلّما يقع عليه اسم الوجود ليس إلّا شأناً من شؤون الواحد القيّوم ولمعة من لمعات 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وضعناه أوّلاً بحسب النظر الجليل من أن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الوجود علّة ومعلولاً أدّى بنا أخيراً من جهة السلوك العلمي والنسك العقلي إلى أنّ المسمّى بالعلّة هو الأصل والمعلول شأن من شؤونه وطور من أطواره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العلية والإفاضة إلى تطور المبدأ الأوّل بأطواره وتجليه بأنحاء ظهوراته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وفّقني اللّه تعالى بفضله ورحمته الاطلاع على الهلاك السرمدي والبطلان الأزلي للماهيات الامكانية والأعيان الجوازية فكذلك هداني ربّى بالبرهان النيّر العرشى إلى صراط مستقيم من كون الموجود والوجود منحصراً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حقيقة واحده شخصيه لا شريك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الموجودية الحقيقية ولا ثاني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العين وليس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دار الوجود غيره ديّار وكلّما يترائى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عالم الوجود أنّه غير الواجب المعبود فإنّما هو من ظهورات ذاته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وتجليات صفاته التي هي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الحقيقة عين ذاته كما صرّح به لسان بعض العرفاء بقوله فالمقول عليه سوى اللّه أو غيره أو المسمّى بالعالم هو بالنسبة إليه تعالى كالظلّ للشخص فهو ظلّ اللّه فهو عين نسبه الوجود إلى العالم فمحل ظهور هذا الظلّ الإلهي المسمّى بالعالم إنّما هو اعيان الممكنات عليها امتد الظلّ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أظهر الأشياء وهي عينها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وغير ذلك من العبارات الصريحة الدالّة على أنّه تعالى عين الكائنات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مسنداً عن الحسن بن السَّري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تباركت أسماؤه التي يدعى بها، وتعالى في علوّ كنهه، واحد توحّد بالتّوحيد في توحّده، ثمّ أجراه على خلقه، فهو واحد صمد قدّوس يعبده كلّ شيء، ويصمد إليه كلّ شيء، ووسع كلّ شيء علماً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واحد وإنّه في علوّ كنهه وعظمته واحد فلا أحد يضاهيه في علوّ كنهه تعالى عن المعلوميّة والمعقوليّة والمدركيّة وعن صفة المخلوق، وإنّه توحّد بالتوحيد في توحّده بالسبوحيّة والقدوسيّة عن عروض صفة الخليقة عليه، والظاهر أنّ المراد من التوحّد بالتوحيد نفس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أجراه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تعالى واحد صمد أبداً وأزلاً وقد توحّد بالتوحيد إلّا أنّه تعالى بعد خلقه الخلق أجرى معرفته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التوحيد هو بينونته تعالى عن خليقته وصفاتهم وعلوّ كنهه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حماد بن عثمان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الملك بن أعين إلى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فيها أخبرني عن اللّه عزّوجلّ هل يوصف بالصورة وبالتخطيط؟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إليّ بالمذهب الصحيح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صلى اللّه عليه على يدي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وما ذهب فيه من قبلك فتعالى اللّه الذي لَيْسَ كَمِثْلِهِ شَيْءٌ وهُوَ السَّمِيعُ الْبَصِيرُ تعالى اللّه عمّا يصفه الواصفون المشبّهون اللّه تبارك وتعالى بخلقه، المفترون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المذهب الصحيح في التوحيد ما نزل به القرآن من صفات اللّه عزّوجلّ، فانف عن اللّه البطلان والتشبيه فلا نفي ولا تشبيه، هو اللّه الثابت الموجود، تعالى اللّه عمّا يصفه الواصفون، ولا تَعْدُ القرآن فتضلّ بعد البيان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الخبر الشريف أنّ التوحيد متقوّم بعدم تشبيه اللّه تعالى بخلقه وهذا هو الصحيح من التوحيد كما أنّه صريح في رسم الطريق الواضح لمعرفة اللّه تعالى وهو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أحمد بن محمد بن يحيى العطار عن أبيه عن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يا سيّدي أصحابنا في التوحيد، منهم من يقول هو جسم، ومنهم من يقول هو صورة، فإن رأيت يا سيّدي أن تعلّمني من ذلك ما أقف عليه ولا أجوزه فعلت متطوّلاً على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التوحيد وهذا عنكم معزول، اللّه تعالى واحد أحد صمد لَمْ يَلِدْ ولَمْ يُولَدْ ولَمْ يَكُنْ لَهُ كُفُواً أَحَدٌ خالق وليس بمخلوق، يخلق تبارك وتعالى ما يشاء من الأجسام وغير ذلك، ويصوّر ما يشاء وليس بمصوَّر، جلّ ثناؤه وتقدّست أسماؤه وتعالى عن أن يكون له شبه، هو لا غيره لَيْسَ كَمِثْلِهِ شَيْءٌ وهُوَالسَّمِيعُ الْبَصِيرُ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عنكم 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عليكم التفكّر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الذات والصفات بل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عليكم التصديق بما وصف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به نفسه </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اللّه تعالى متعال عن أن يكون له شبه وأنّه ليس كمثله شيء وهذا هو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 غيره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أحد له صفة أن لا يكون له شبيه إلّا اللّه تعالى، فهو تعالى ليس كمثله شيء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الفتح بن يزيد الجرجاني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هُوَاللّطيف الْخَبِيرُ، السَّمِيعُ الْبَصِيرُ، الواحد الأحد، الصَّمَدُ، لَمْ يَلِدْ ولَمْ يُولَدْ، ولَمْ يَكُنْ لَهُ كُفُواً أَحَدٌ، منشئ الأشياء، ومجسّم الأجسام، ومصوّر الصور، لو كان كما يقولون لم يُعرَف الخالق من المخلوق، ولا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فرق بين من جسّمه وصوّره وأنشأه إذ كان لا يشبهه شيء ولا يشبه هو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جعلني اللّه فداك لكنّك قلت، الأحد الصمد وقلت، لا يشبه شيئاً واللّه واحد والإنسان واحد، أليس قد تشابهت الوحدانيّة؟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أحلت ثبّتك اللّه إنّما التشبيه في المعاني فأمّا في الأسماء فهي واحدة وهي دلالة على المسمّى، وذلك أنّ الإنسان وإن قيل واحد فإنّما يخبر أنّه جثّة واحدة وليس باثنين، فالإنسان نفسه ليس بواحد لأنّ أعضاءه مختلفة وألوانه مختلفة كثيرة غير واحدة، وهو أجزاء مجزّأ ليست بسواء، دمه غير لحمه، ولحمه غير دمه، وعصبه غير عروقه، وشعره غير بشره، وسواده غير بياضه، وكذلك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واحد في الاسم لا واحد في المعنى واللّه جلّ جلاله واحد لا واحد غيره، لا اختلاف فيه ولا تفاوت ولا زيادة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المخلوق المصنوع المؤلّف من أجزاءمختلفة وجواهر شتّى، غير أنّه بالاجتماع شيء واحد؛ الخبر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قد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الوحدانيّة بأنّه تعالى مُنشأُ الأجسام وخالقها، وهذه الأجسام لا تضاهيه ولا 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كما يقول البشر من ولادة الأشياء منه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وترشّحها عنه أو أيّ قول يكون فيه تشبيه بين الخالق والمخلوق، لم يعرف الخالق من المخلوق إذ ستجري عليه ما يجري على المخلوق ولتحوّل دليلاً بعد أن كان مدلولاً إليه، مع أنّ العقل حاكم بضرورة وجود الخالق عند رؤية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بالولادة على جميع أنحائها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الشيء اللطيف منه كالبصر من العين وخروج الشيء الكثيف منه كالماء من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للوحدانيّة ذلك أنّه مستلزم للتشبيه بين الخالق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العقل كاشف عن حقيقة المخلوق الذي ذاته الفقر والإحتياج إلى الخالق الغنيّ على الإطلاق وهذا هو المراد من حكم العقل بامتناع مضاهاة المخلوق لخالقه لامتناع المشابهة بين الضعيف بالذات والقويّ بالذات، واستحالة المساواة بين العاجز بالذات مع القادر بالذات، فالإعتقاد بالميز بين الخالق والمخلوق والبينونة بينهما بالبينونة الصفتيّة هو التوحيد الخالص الذي جاء به القرآن الكريم وبه وله ومن أجله بعث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بطلان ما ذهب إليه الفلاسفة والعرفاء من اشتراك الوجود بين الخالق والمخلوق أو إمكان معرفته تعالى بالوجه بتصوّر الموجودات وانتزاع وجودها أو بوحدة الوجود والموجود وأنّ ليس في الدار غيره ديّار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فأمّا مسألة اشتراك الوجود بين الخالق والمخلوق وجعل الوجود إمّا واجباً أو ممكناً أو ممتنعاً فتبتني على أنّ ما كان حقيقته شيئاً بحقيقة الشيئيّة يشارك ما كان حقيقته شيئاً بالغير وهو محال عقلاً فليس هناك سنخيّة بين ما كان لأنّه كان وبين ما كان لأنّ اللّه أراد أن يكون فكيف يمكن جعل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أزلاً وكوّن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قسيماً لما كان لأجل أنّ اللّه تعالى أراد أن يكون إذ لا وجه للإشتراك بينهما بوجه من الوجوه كي ينتزع منهما جامعاً فتأمّل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معرفته تعالى عبر التصوّر بالوجه أي تصوّر الكائنات ثمّ نفي النقص عنها وتطبيق ذلك على اللّه تعالى فباطلة، إذ لازمها الاشتراك بين الخالق والمخلوق وهو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محال عقلاً، فما هو وجه الشبه بين العالم بذاته والجاهل ذاتاً؟ فهل هناك شبه بينهما؟ بل إنّ ما يعدّ كمالاً في المخلوق لا يعدّ إلّا نقصاً في الخالق، فالمخلوق خُلق جهولاً ثمّ أعطاه اللّه تعالى العلم فصار عالماً، فصيرورته عالماً إنّما كانت بإعطاء اللّه تعالى العلم له وهذا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صيرورته عالماً بالإعطاء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نقصاً بالنسبة إلى الذي لا يكون علمه مكتسباً من أحد بل يكون عليم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فرض الاشتراك والجامع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يبطل ما ذكروه في المعرفة بالوجه فلاحظ عباراتهم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بعدم إمكان تصوّر ذاته تعالى بوجه ليس فقط يستلزم عدم إمكان معرفته وإنّما يستلزم عدم إمكان إنكاره أيضاً بل وحتى الشكّ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ما لم نتصوّر الشيء بوجه لا يمكننا إنكار وجوده ولا يمكننا أن نشكّ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وجوده أيضاً بل و حتّى لا يمكننا أن ندّعى أنّنا لا يمكننا أن نتصوّره وذلك لأنّه ما لم نتصوّر الشيء لا يمكننا إنكار وجوده أو إنكار إمكان تصوّره فنحن نتصوّر اللّه ولا نتصوّره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نفس الوقت فتصوّره بجعله تحت عنوان عام انتزاعي مثل الخالق وعدم تصوّره لامتناع تصوّر كنه ذاته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علي امكان تصوّر اللّه بعدم إمكان الحكم بامتناع تصوّره إلّا بناءً علي تصوّره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بامتناع تصوّره لا يتوقّف علي تصوّره إنّما يتوقّف علي المعرفة بأنّه 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وقع في هذه الشبهة لأجل اعتقاده بتوقّف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المعرفة والعلم علي التصوّر الاصطلاحيّ ولكن المعرفة لا تتوقّف عليه بل تحصل بإعطاء اللّه نور العلم الكاشف للحقائق فعند اعطائه ذلك النور للعالم أن ينظر إلي الأشياء به و يعرفها من دون توسّط التصوّرات أو أنّها تحصل بإعطاء اللّه المعرفة للعاقل كما في معرفته تعالي فإنّه يعرّف نفسه للعاقل من دون توسّط العلم فيعرّفه سبّوحيته وقدوسيّته، وبعد معرفة العبد بربّه يحكم بمقتضي تلك المعرفة بامتناع تصوّره وأنّه أعلي وأجلّ من المخلوقات وأنّه مبائن لهم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أنّه كيف يمكننا تصوّر الإطلاق الوجوديّ لذاته تعالى؟ إنّ تصوّر هذا الإطلاق لا يستلزم انعكاس واقعيّة هذا الإطلاق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الذهن ولا اتحاد 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الذهن مع الخارج بل نتصوّر هذا الإطلاق بمساعدة النفي بأن نتصوّر مفهوم الوجود المشترك ثمّ نسلب شباهة وجود الباري ومماثلته مع سائر الموجودات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المحدودية وغيرها من الجهات وبهذه الكيفيّة نطبع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الذهن صورة من ذاته تعالى التي هي الوجود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الكيفيّة يمكن تصوّر اللامتناهي أيضاً بأن نفكّر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الفضاء متناه أم غير متناه؟ فإنّ مجرد هذا التساؤل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الذهن دليل على وجود صورة ذهنية لغير المتناهي كما للمتناهي مع أنّه لو أراد أن يتصوّر مصداق الفضاء اللامتناهي بحيث يجسد اللامتناهي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الذهن مع التحفّظ على واقيعيّة عدم تناهيه فإنّ ذلك غير ممكن لكن لو تصوّر الفضاء المحدود ثمّ تعقّل مفهوم الكلّي للفضاء ومفهوم المحدودية ثمّ أضاف مفهوم النفي والعدم إلى الفضاء المحدود فهذا الأمر ممكن ومعقول وقد تصوّر مفهوم الفضاء غير المحدود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يمكن للذهن أن يتصوّر اللامتناهي بشكل مباشر لكن يمكنه ذلك بشكل غير مباشر وبتعبير آخر لا يمكن للذهن أن يتخيّل غير المتناهي أي لا يمكنه أن يودعه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قوّة الخيال التي هي قوّة نصف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مجرّدة مع كونها وجميع مدركاتها ذات أبعاد لأنّ ذلك يستلزم وقوع بعد غير متناه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الذهن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آنٍ واحد وهذا غير ممكن ولا أقلّ من عدم إمكانه للنفوس العادية لكن لا مانع من تعقّل غير المتناهي عبر تركيب سلسلة من المفاهيم الكلّية التي هي ليست من سنخ الماهيّات بل من سنخ المفاهيم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الذهن يتشبّث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إدراك الحقائق التي لا يمكن إدراكها بشكل مباشر بهذه الوسائل أي أنّه يصل بطريق غير مستقيم إلى تصوّر معقول وصحيح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سخن در اين است كه ما اطلاق وجودى ذات حق را در ذهن خود چگونه تصور مى‌كنيم؟ تصور اين اطلاق مستلزم اين نيست كه واقعيت اين اطلاق در ذهن منعكس شود يا ذهن ما خارجاً با آن متحد شود، بلكه ما اين اطلاق را با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مى‌كنيم به اين طرز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را تصور مى‌كنيم و سپس شباهت و مماثلت وجود حق را با ساير وجودات در محدوديت و بعضى جهات ديگر از ذات حق سلب مى‌كنيم و به اين ترتيب از ذات حق كه وجود مطلق است تصورى در ذهن خود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اين باره مى‌انديشيم كه فضا متناهى است يا غير متناهى؟ خود اين سؤال كه براى ذهن مطرح است دليل است كه ذهن همچنان كه تصورى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تصورى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صورتى كه اگر ذهن بخواهد مصداق فضاى لايتناهى را تصور كند، يعنى بخواهد غير متناهى را نزد خود مجسم كند در حالى كه آن فضاى مجسم ذهنى واقعاً غير متناهى باشد امكان‌پذير نيست، ولى اگر ذهن فضاى محدود را در خود مجسم كند آنگاه مفهوم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تعقل كند آنگاه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كند امرى ممكن و معقول است و واقعاً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نا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ذهن به طور مستقيم قادر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كند ولى به طور غير مستقيم قادر است؛ و به تعبير ديگر ذهن قادر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يعنى در قوه خيال كه قوه‌اى نيمه مجرد است و خود و مدركاتش ذى بعد مى‌باشند آن را بگنجاند، زيرا مستلزم اين است كه ذهن در آن واحد بعدى غير متناهى در خود جاى دهد و اين غير ممكن است و لا اقل براى نفوس عادى غير ممكن است، اما مانعى نيست كه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تعقل كند يعنى با تركيب يك سلسله مفاهيم كلى، تصورى كه البته از نوع ماهيت نخواهد بود بلكه از نوع مفاهيم انتزاعى خواهد بود براى خود بسازد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والاشكال الأساسيّ علي هذه الكلمات هو تشبيه وجود اللّه تعالي بوجود سائر المخلوقات فالمتصوَّر هو وجود المخلوق ومهما كانت المحاولة في نفي التشبيهات والنقص عن هذا المتصوّر فإنّها لا تجدي نفعاً إذ ذات الخالق مباين عن ذات المخلوق، ووجود القائم بنفسه يمتاز عن وجود القائم بغيره فلا يُعقل وجود أيّ اشتراك بينهما، فكيف يمكن تصوّر المخلوق وإسراء حكمه إلي الخالق المباين له في الصفات والمفارق ذاته في الإنّية؟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فتصوّر الوجود المشترك ونفي بعض الجهات عنه يوجب تثبيت الاشتراك بين وجود الخالق والمخلوق وهذا مخالف للعقل الحاكم بالبينونة التامّة بين اللّه تعالي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معرفته تعالى بأنّه عين الخلق ولو نفيت الحدّ والعدميّة عنهم لا يبقى إلّا اللّه تعالى وهذا هو التوحيد الحقيقي عندهم فهي من أشدّ أنواع الجهل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عباراتهم وقد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تزلّ قدمك من استماع هذه العبارات وتتوهّم نسبة الممكنات إليه تعالى بالحلول والاتحاد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هذا يقتضي الأثنينية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أصل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طلعت شمس الحقيقة وسطع نورها النافذ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أقطار الممكنات المنبسط على هياكل الماهيات ظهر وانكشف أنّ كلّ ما يقع عليه اسم الوجود ليس إلّا شأناً من شؤون الواحد القيّوم ولمعة من لمعات 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وضعناه أوّلاً بحسب النظر الجليل من أنّ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الوجود علّة ومعلولاً أدّى بنا أخيراً من جهة السلوك العلمي والنسك العقلي إلى أنّ المسمّى بالعلّة هو الأصل والمعلول شأن من شؤونه وطور من 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العلية والإفاضة إلى تطوّر المبدأ الأوّل بأطواره وتجلّيه بأنواع ظهوراته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كلامه أنّه ليس في الدار غيره ديّار ولاحقيقة إلّا هو، ولازم ذلك وهم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نري سواه وليس هذا إلّا نفيّاً للخالقيّة والمخلوقيّة وإثباتاً للمخلوق وإعطاء سمات الحيّ القيّوم له إذ ما نراه من الكائنات ليست إلّامخلوقات ونفي الحدود عنها لايوجب تبدّل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موسى أعلم من هارون لأنّه علم ما عبده اصحاب العجل ، لعلمه بأنّ اللّه قد قضى إلّا يعبد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اللّه بشيء إلّا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عتب موسى أخاه هارون لما وقع الأمر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إنكاره وعدم اتساعه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العارف من يرى الحق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كلّ شيء، بل يراه عين كل شيء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قال صاحب تفسير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الحسنة لكونها كمالاً وجودياً لابدّ وأن يستند إلى الكامل بالذات والسيئة لكونها نقص كمال وفقدان جمال لابدّ وأن يستند إلى الفاقد للكمال؛ وهو الانسان العاصي المتحول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حيطة قدرته تعالى بلا تفويض، لأنّ استحالة التفويض على مشرب التوحيد الأفعاليّ أظهر لوضوح امتناع تفويض الأمر الخارجي إلى صورة مرآتيّة لا حقيقة لها عدا حكاية ذي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امتناع الجبر على هذا المشرب أيضاً أبين، لأنّ الإكراه إنّما يتصوّر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يكون هناك شيء موجود له اقتضاء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المرآتيّة التي لا واقعيّة لها عدا الإرائة والحكاية فلا مجال لفرض إكراهها وجبرها، كما أنّها لا مجال أيضاً لتفسير المنزلة بين المنزلتين على منهج الحكماء من توجيه العلّة القريبة والمتوسطة والبعيدة، إذ لا عليّة للصورة المرآتية أصلاً حتى يبحث عن كونها قريبة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يظهر أمر آخر وهو أنّ عدّ التوحيد الأفعالي في سياق أقوال الأشاعرة المجبّرة والمعتزلة المفوّضة والحكماء الإماميّة القائلة بالأمر بين الأمرين غير منسجم، لأنّ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الإنسان وغيره من المممكنات على المباني الثلاث الأول موجود خارجي حقيقة وإن كان وجوده ضعيفاً فقيراً أو فقراً وربطاً محضاً لا ذات له إلّا الربط إلى الواجب الغني المحض إلّا أنّه على المشرب الرابع وهو التوحيد الأفعالي المبحوث عنه في العرفان النظريّ المشهود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العرفان العملي لا وجود له إلّا مجازاً، بحيث يكون إسناد الوجود إليه إسناداً إلى غير ما هو له نظير إسناد الجريان إلى الميزاب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الموجود الإمكاني على هذا المشرب صورة مرآتيّة لا وجود لها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الخارج وهي مع ذلك تحكى ذا الصورة حكاية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يصير معنى نفي الجبر والتفويض عن تلك الصورة وإثبات المنزلة الوسطى بين 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الإفراط والتفريط من باب السالبة بانتفاء الموضوع في الأولين ومن باب المجاز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الإسناد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الثالث لأنّ القول بأنّ تلك الصورة الحاكية التي لا وجود لها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الخارج ليست مجبورة ولا مفوّضاً إليها قضيّة سالبة بانتفاء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تلك الصورة التي لا وجود لها في العين مختارة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فعلها قضيّة يكون إسناد محمولها إلى موضوعها مجازاً عقليّاً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وإن كان في باب نفي الجبر والتفويض وإثبات الأمر بين الأمرين ولكن تفسيره لذلك بالتفسير العرفانيّ يوضح لنا مقالة العرفاء ومرآتيّة الإنسان ووهمه، ولذا لا يكون نفي الجبر والتفويض عنه إلّا من باب السالبة بانتفاء الموضوع، إذ لا انسان كي يكون مجبوراً أو مفوّضاً إليه كما يكون إثبات الأمر بين الأمرين إليه من باب المجاز كإسناد الجريان إلي الميزاب إذ لا حقيقة له كي يُسند إليه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هذه المقالة أظهر من الشمس في رابعة النهار إذ نحن نجد حقيقتنا ونجد أنّها قائمة بالغير وهو اللّه تعالي الذي يبايننا في الصفة والذي إنيّته تفريق بينه و بين خلقه فلا شباهة بين هذين الحقيقتين والرابطة بينهما هي الرابطة بين القائم بذاته والقائم بغيره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كلامه حول الجبر و التفويض فقد تعرّضنا 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علي القائل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المنير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أجزاء العالم مظاهراً للّه الواحد الأحد القهّار بحسب أسمائه اللطيفة والقهرية كان عبادة الإنسان لأيّ معبود كانت، عبادة للّه اختياراً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عبادتها اختياراً للشيطان كالابليسيّة وللجنّ كالكهنة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كأكثر الهنود وللذّكر والفرج كبعض الهنود القائلين بعبادة ذكر الإنسان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عابدون للّه من حيث لا يشعرون لأنّ كلّ المعبودات مظاهر له باختلاف أسمائه ولذلك 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بدانستي كه بت چيست؟</w:t>
      </w:r>
    </w:p>
    <w:p>
      <w:pPr>
        <w:pStyle w:val="BookText"/>
        <w:rPr/>
      </w:pPr>
      <w:r>
        <w:rPr>
          <w:rFonts w:ascii="IRNazanin" w:hAnsi="IRNazanin" w:eastAsia="IRNazanin"/>
          <w:color w:val="111111"/>
          <w:sz w:val="28"/>
          <w:sz w:val="28"/>
          <w:szCs w:val="28"/>
          <w:rtl w:val="true"/>
          <w:lang w:bidi="fa-IR"/>
        </w:rPr>
        <w:t>يقين كردي كه دين در بت‌پرستي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العبادة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يكن بأمر تكليفي من اللّه لم يستحقّوا الأجر والثواب عليها بل استحقّوا العقوبة والعذاب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وقال آية اللّه الشيخ محمّد تقي الآملي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القائل بالتوحيد إمّا يقول بكثرة الوجود والموجود جميعاً ويختصّ فرداً منها بالواجب وهذا هو الموافق لمذهب المشائين ومعتقد أكثر الناس الذين يتكلّمون بكلمة التوحيد لساناً ويعتقدون بها اجمالاً ويعبّر عن هذا التوحيد بالتوحيد العامي لأنّ أكثر الناس في هذا المقام وإمّا يقول بوحدة الوجود والموجود جميعاً قبال الطائفة الأولى بتمام المقابلة وهذا مذهب الصوفية وهم على طائفتين الأولى ما يكون هو ظاهر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كلامهم ويدور في السنة جهلتهم من أنّ للوجود مصداقاً حقيقياً واقعياً وأنّه ليس إلّا واحداً وهذا الشيء الواحد يتشأن بشؤون مختلفة ويتطوّر بأطوار متكثّرة ففي السماء سماء وفي الأرض أرض وهكذا وليس له حقيقة أخرى مجرداً عن تلك المجالي وهذه الكثرات لا تنثلم بوحدته لأنّها أمور اعتباريّة وهذا هو المذهب المنسوب إلى جهلة الصوفية والثانية وهم الأكابر منهم القائلون بأنّ للوجود حقيقة مجرداً عن المجالى لكن الوجود بجميعه من المجرد عن المجالى وغيره واجب وليست مرتبته الواجبيّة عندهم مختصّة بمرتبة المجردة عن المجالى المعبّر عنها بمرتبة بشرط لا بل الكلّ من الدرة إلى الذرّة والقرن إلى‌القدم وجود الواجب مع‌كون ماعدى تلك المرتبة البشرط اللائية مفتقرة إلى تلك المرتبة بل عين الفقر إليها وإذا سئلوا بأنّ الفقر يناف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الوجوب يجيبون بعدم المنافات لأنّ هذا الفقر فقر إلى نفس الحقيقة والإفتقار المنافي مع الوجوب هو الفقر إلى غير الغير لا فقر الشيء إلى نفسه وهذا المذهب منسوب إلى أكابر الصوفية؛ ويظهر من صدر المتألهين ارتضائه في كتبه خصوصاً في مبحث العلّة والمعلول من الأسفار وبكون الوجود بجميعه واجباً من المجرد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المجرّد وغيره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يقول بوحدة الوجود والموجود جميعاً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عين كثرتهما أي كثرة الوجود والموجود وهو مذهب صدر المتألّهين والعرفاء الشامخين ويعبّرون عنه بتوحيد أخصّ الخواصّ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وقال الملّا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الغوامض الإلهيّة التي يستصعب ادراكه إلّا على من آتاه اللّه من لدنه علماً وحكمة لكن البرهان قائم على أنّ كلّ بسيط الحقيقة كلّ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الأشياء الوجودية إلّا ما يتعلق بالنقائص والاعدام والواجب تعالى بسيط الحقيقة واحد من جميع الوجوه فهو كل الوجود كما أنّ كلّه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الهوية البسيطة الإلهية لو لم يكن كل الأشياء لكانت ذاته متحصّلة القوام من كون شيء ولا كون شيء آخر فيتركّب ذاته ولو بحسب اعتبار العقل وتحليله من حيثيتين مختلفتين وقد فرض وثبت أنّه بسيط الحقيقة، هذا خلف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وحاصل الجواب عن هذه الكلمات والوجه في بطلان هذه العبارات أنّه لا يمكن تعقّل الاشتراك بين من كان شيئاً بحقيقة الشيئية وبين من كان شيئاً بالغير وكذا بين من كان عليم الذات وبين من كان جاهل الذات وهكذا اذ المفارقة بينهما ذاتيّة ولا يعقل المشاركة بينهما بأيّ نحو من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تقولون أنّه ضعيف وجاهل وفقير ليس إلّا الماهيّات وهي ليست إلّا أعدام ومن الواضح البينونة بين الوجود والعدم ولكن المشاركة والسنخيّة ليست إلّا بين الوجود فهو وجود كلّ شيء وجاعل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الأعدام ليست حقائق والقول بالسنخيّة أو العينيّة بين وجود اللّه ووجود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حقيقة وله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إبطال الخالقيّة والمخلوقيّة إذ الفرع المسانخ لا يباين الأصل ومن الواضح أنّ أصل الخالقيّة والمخلوقيّة ممّا لا يشكّ فيه عاقل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يرى حقيقة المخلوق وأنّه شيء، إذ له آثار وأفعال كما أنّه يرى أنّ هذا المخلوق الذي له آثار فقير بالذات وجاهل بالذات والاشتراك بينه وبين عليم الذات باطل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العقل يكشف عن أنّ المخلوق الذي له آثار فقير بالذات ولا يمكن للماهيّة التي ليست أمراً وجوديّاً أن يكون لها آثاراً ويكشف أيضاً عن أنّ الذي له آثار فقير بالذات بحيث قد يكون قادراً بالغير إن وهبه تعالى القدرة، وقد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عاجزاً لا يسطع على شيء إن سلبها إيّاه، وما كان حقيقته كذلك لا ينتسب سنخيّاً إلى ما كان قادراً بذاته، فتأمّل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شيخنا المحقّق آية اللّه الشيخ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كلمات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فيه إلغاء مرتبة الإلهية والقيومية وتنزيله سبحانه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مرتبة من سواه ممّا يصدق عليه الشيء من خلقه، لوضوح أنّ ما هو قائم به تعالى، 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مرتبته تعالى كي يكون القول بشيء سواه تحديداً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يستحيل تنزله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مرتبة كلّ ما كان مصداقاً للوجود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من مصاديق الوجود والشيء من هو وما هو مركوز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حاق الفقر والعجز والذلّة ومظلم الذات وميّت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مشاركة وسنخية بينه تعالى وبين هذه الأنداد والأضداد؟ وكيف يكون تنزيهه تعالى عن هذه المرتبة تحديداً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دليلاً على تناهيه وتحديده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وضروري أنّ النسبة بينه تعالى وبين هذه المظلمات الذاتية بينونة حقيقية ولا مشاركة بينه تعالى وبينها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مولانا الرضا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وكنهه تفريق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وغيوره تحديد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تقدّم عن مولانا علي أميرالمؤمنين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توحيده 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التمييز بينونة صفة لا بينونة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عنهم صلوات اللّه عليهم من أنّ اللّه تعالى خلو من خلقه وخلقه خلو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معاشر الموحّدين من أمّة القرآن ومن أعاظم التوحيد الذين يعرفونه تعالى بحقيقة إيمانهم وعرفانهم ويعرفون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الموقف الخطير الذي توجّهوا فيه بكليّتهم إلى اللّه سبحانه، أنّه تعالى يستحيل أن يتنزّل بمرتبة هذه الأخباث والأرجاس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نسكهم وعباداتهم ومناجاتهم وتضرعهم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ويجدون أنّه تعالى مقدّس ومنزّه من أن يكون 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ويجدونه معبوداً ومستغاثاً ومستجاراً خارجاً عن الحدّين، حدّ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التعطيل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ويعرفون أنّ هذا التعريف من فعله تعالى قد تفضّل عليهم، ولا كيف لفعله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تأمّل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القرآن الكريم يشهد ويعرف أنّ المتكلّم بهذا الكلام محيط بجميع العوالم وما فيها من الخلائق، ويتكلّم بكلام الكبراء والعظماء مثل أنا، نحن وإنا، ويخاطب جميع ما سواه من أهل العوالم بأنحاء من الخطابات ويوقفهم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موقف العبودية والمخلوقية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يتحنّن على أوليائه ويقرّبهم منه ويبشّرهم بكراماته وحنانه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يتكلّم مع أعدائه ويحذّرهم عن سخطه ويهدّدهم بسطواته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 جميع خلقه بلطائف من البيان ويستصلحهم بالهداية والرشاد ويستيقظهم من سكراتهم ويستخرجهم من الضلالات والجهالات بعنوان ألوهيّته وكونه معبوداً وملجأ ومستغاثاً ومستجاراً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القرآن ما يوهّم أنّه تعالى كلّ الأشياء أو شبيه ذلك، ولو على نحو الإشارة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يحمد نفسه ويمجّدها ويعظّمها ويقدّسها عن كلّ سوء وشين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إطلاق لفظ الوجود والشيء عليه تعالى وعلى غيره، إنّما هو على سبيل الاشتراك اللفظي، كما صرّح عليه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ما يوصف به المخلوق لا يوصف به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ما يمجّد ويعظّم ويقدّس به تعالى، لا يطلق على غيره تعالى بما له من المعنى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وقال شيخنا الأستاذ الميرزا حسن عليّ المرواريد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هاتين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 وليس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المفهوم لا 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بل المنع الأكيد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كون جميع ما في دار التحقّق مصداقاً لهاتين الجملتين، لكونه مبتنياً على كون 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عالم الوجود من الخالق والمخلوق حقيقة واحدة، وهو ممنوع أشدّ المنع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الواقع الذي هو من ضروريّات الأديان الإلهية أنّ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دار التحقق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قائمة بذاتها أزليّة أبديّة، وهو اللّه تعالى شأنه، الواحد الذي لا ثاني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حقيقته، وذاته الأحد أي المنزّه عن التركيب مطلقاً، حتى من التركيب الاعتباري، أي التركيب من وجود وعدم غيره الذي هو من سنخ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حقيقة الإله الذي هو عين العلم وعين القدرة على إبداع الأشياء وإيجادها بمشيئته وإرادته لا من شيء، أي لا من رشح وإشراق من نفسه، فإنّه عين التغيّر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الذات المنزّه عنه الذات الأزلي القائم بذاته، كما صرّح به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اللّه بانغيار المخلوق، كما لا يتحدّد بتحديد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مادّة أزليّة تكون مشاركة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التحقّق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الخلقة بأحد الوجوه الثلاثة ليست لا من شيء كما صرّحت به الروايات الكثيرة، كما سيأتي ذكرها إن شاء اللّه تعالى، لأنّ المراد من الشيء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هي المادّة الأزليّة فهو واضح البطلان، لأنّه عين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نفسه تعالى، بأن يكون خلقته إمّا بالفيضان والرشح وإمّا بالتطوّر والتشؤّن، ففي كلا الفرضين تكون الخلقة من الشيء بحقيقة الشيئيّة، وهو الذات الأزلي، فلا يصحّ التعبير بأنّه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مخلوقة قائمة ذاتها بخالقها وشيء بالغير، 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كونه بالغير مأخوذ في ذاته، مبدَع لا من شيء، فاقد ذاته للعلم والقدرة وسائر الكمالات النوريّة، حادث بالحدوث الحقيقي، أنشأه الخالق تعالى شأنه بقدرته التي هي عين ذاته، وبمشيئته التي هي فعل له تعالى يُظهِر به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والتطوّر الذي هو عين التغيّر، والرشح والإشراق الذي حقيقته الولادة، والمعروضيّة بالأعراض المختلفة، والاتصاف بالأوصاف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المتضادّة وغير المتضادّة من الطهارة، والقذارة، والطيب، والفونة، وحسن النظر، وقبحه، والنور والظلمة المحسوستين بالبصر، والمحسوسيّة بالحواسّ الظاهرة والباطنة، وقبول التصوّر بالصور الخارجيّة والذهنيّة وغيرها، كلّ ذلك في تلك الحقيقة الثانية التي وصفناها، 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الذات الأقدس الربوبي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والمباينة بين الحقيقتين المذكورتين بما لهما من الأوصاف الذاتية المذكورة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لفظ الوجود على وجوديهما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إطلاق الشيء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يقتضى وحدة الحقيقة والسنخ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الحقيقتان لمكان تباينهما لا يوجب وجود إحداهما محدوديّة الأخرى، ولا التركيب في الذات ولو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فشبهة أنّ مقتضى كونه تعالى غير محدود وأنّه لا يخلو منه مكان إنكار وجود الغير وإلّا يلزم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أيضاً بما ذكر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دفع شبهة التحديد والتركيب، وهو أنّها تلزم إذا كان الأمران من سنخ واحد وحقيقة واحدة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القول بوحدة الوجود والموجود التشبيه إذ الشبيه فرع الإثنينيّة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التشبيه بين الخالق والمخلوق يدلّ على نفي الاتّحاد بالأولويّة القطعيّة إذ التشبيه منفيّ لسبّوحيّته عن الشبه بخلقه وقد بُيّن ذلك في الآيات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الكثيرة وإذا كان التشبيه منفيّاً عنه لأجل سبّوحيّته فيكون نفي الاتّحاد بينه وبين خلقه بأيّ نحو من الاتّحاد وبأيّ بيان كان بالأولويّة القطعيّة فهو سبّوح عن الشبه فكيف بالعينيّة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ذكره شيخنا المحقّق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ما ذكره الملّا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كيف غفل هذا الفيلسوف الكبير ونزله تعالى عن مرتبة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الألوهية والقيوميّة إلى مرتبة ما هو قائم 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سبحانه مهيمن على كل شيء وعلى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شيء إلّا أن يكون أجل وأعلى مقاماً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هذاالمتطوّر سبوحاًقدّوساً مستتراً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نورالقدس؟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هذا التطوّر؟ هل كان تعالى متطوّراً من الأزل؟ أو لم يكن ثمّ تطور؟ فعلى كلّ الفرضين فما الفائدة والعائدة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التطوّر؟ وهل كانت فيه تعالى نقيصة أو ضايعة أراد بالتطوّر استدراكها واستكمالها؟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تعالى يتمنى منزلة ومكاناً كان فاقداً لها وأراد بالتطوّر نيلها ووجدانها؟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والتنزّل عن مرتبة القدس والكبرياء والعظمة لا يجوز للفاعل الحكيم الغير المجازف بأيّ فرضية افترضوها وبأيّ توجيه وجّهوه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التطوّر صادراً منه تعالى وكان تعالى فاعله بالعناية أو كان فاعله بالرضا؟ وعلى كلا الوجهين لا يكون التطوّر فعلاً عمدياً واختيارياً له تعالى لفائدة وغاية حكيمة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فهذه المقالة مخالفة للفطرة المقدّسة الإلهية التي لا تتبدّل ولا تتغيّر بهذه الفرضيات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حجة اللّه الغالبة وبرهانه النوري على كلّ من خالفها وأعرض عنها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الأدلّة الدالّة على نفي التشبيه يعرف أنّها لم ترد بلسان نفي الحكم بنفي الموضوع، بل وردت في فرض وجود المخلوق في قبال وجود الخالق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من خلقه وخلقه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بطلان فرضيّة وحدة الوجود والموجود ولا يمكن تأويله بالتأويلات الباردة بوجه من الوجوه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54" w:name="pg2355_13234"/>
    </w:p>
    <w:p>
      <w:pPr>
        <w:pStyle w:val="Heading3"/>
        <w:numPr>
          <w:ilvl w:val="2"/>
          <w:numId w:val="1"/>
        </w:numPr>
        <w:rPr/>
      </w:pPr>
      <w:bookmarkStart w:id="55" w:name="__RefHeading___Toc2720956_3804643083"/>
      <w:bookmarkStart w:id="56" w:name="_Toc19"/>
      <w:bookmarkEnd w:id="54"/>
      <w:bookmarkEnd w:id="55"/>
      <w:r>
        <w:rPr>
          <w:rtl w:val="true"/>
        </w:rPr>
        <w:t>الباب الثاني عشر</w:t>
      </w:r>
      <w:r>
        <w:rPr>
          <w:rtl w:val="true"/>
        </w:rPr>
        <w:t xml:space="preserve">: </w:t>
      </w:r>
      <w:r>
        <w:rPr>
          <w:rtl w:val="true"/>
        </w:rPr>
        <w:t>الأخبار الدالّة على بينونته تعالى عن الخلائق</w:t>
      </w:r>
      <w:bookmarkEnd w:id="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عرفت ما ذكرناه في مبحث عدم شباهته تعالى بخلقه، يتّضح لك أنّ اللّه تعالى يباين المخلوقات بينونة تامّة فلا هو في خلقه ولا خلقه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ذلك أخبار كثيرة وإليك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الحسن بن محمد النوفلي ثمّ الهاشمي 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في الخلق ولا الخلق فيه تعالى عن ذلك؛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هذا الخبر أنّ اللّه تعالى يباين الخلق الذين هم قائمون به تعالى بينونة تامّة وليس هو في خلقه ولا خلقه فيه بل هو هو وخلقه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أبي جعفر أظنّه محمّد بن نعمان 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بائن من خلقه، محيط بما خلق علماً وقدرة وإحاطة وسلطاناً؛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صريح الخبر أنّه تعالى مبائن عن الخلق ومحيط بهم إحاطة علم وقدرة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العباس بن عمرو عن هشام بن الحكم في حديث الزنديق الذي سأل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سؤاله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رضا وسخط؟ 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ليس ذلك على ما يوجد من المخلوقين وذلك أنّ الرضا حال تدخل عليه فتنقله من حال إلى حال، لأنّ المخلوق أجوف معتمل مركّب للأشياء فيه مدخل، وخالقنا لا مدخل للأشياء فيه لأنّه واحد واحديّ الذات واحديّ المعنى، فرضاه ثوابه، وسخطه عقابه، من غير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شيء يتداخله فيهيّجه وينقله من حال إلى حال، لأنّ ذلك من صفة المخلوقين العاجرين المحتاجين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الخبر الشريف نصّ في عدم مدخليّة شيء من الأشياء في اللّه تعالى بوجه من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حماد بن عمرو النصيبي عن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خلقه فيه ولا هو في خلقه؛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يدلّ الخبر الشريف بنصّه على افتراقه عن خلقه وافتراق خلقه عنه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القاسم بن أيوب العلوي عن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وكنهه تفريق بينه وبين خلقه؛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الشريف صريح في أنّ كنهه تعالى وحقيقته هو التفريق بينه وبين خلقه لا نفي الخلق وإثبات حقيقة واحدة فاردة كما زعمه العرفاء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يونس عن أبي المفراء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خلو من خلقه، وخلقه خلو منه، وكلّ ما وقع عليه اسم شيء فهو مخلوق ما خلا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الخبر الشريف يبيّن خلو الخلائق من الخالق وكذا العكس فليس اللّه تعالى هو الخلق ولا الخلق هو اللّه تعالى، فهناك مخلوق وخالق ولكن لا هو في المخلوق ولا المخلوق فيه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ابن مسكان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خلو من خلقه، وخلقه خلو منه، وكلّ ما وقع عليه اسم شيء ما خلا اللّه فهو مخلوق، واللّه خالق كلّ شيء تبارك الّذي ليس كمثله شيء وهو السميع البصير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عبد الأعلى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تدرك معرفة اللّه إلّا باللّه واللّه خلو من خلقه، وخلقه خلو منه؛ الخبر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القاسم بن أيوب العلوي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ومباينته إيّاهم مفارقته إنّيّتهم؛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هذه الخطبة المباركة أنّ المراد من المباينة مفارقته إنيّة الخلائق فللخلائق إنّيّة لا أنّها 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يبيانهم بالمفارقة مع إنّيّتهم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القاسم بن أيوب العلوي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في الخلق لا يوجد في خالقه، وكلّ ما يمكن فيه يمتنع في صانعه؛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الخبر الشريف نصّ في أنّ ما يوجد في الخلق يمتنع في الخالق ولذا يكون تعالى مبايناً لهم بالبينونة الصفتيّة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يحيى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الأحد الصمد المتفرّد الذي لا من شيء كان ولا من شيء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قدرة بان بها من الأشياء وبانت الأشياء منه؛ الخبر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الأشياء كلّها عند خلقه إبانة لها من شبهه وإبانة له من شبهها، لم يحلل فيها فيقال هو فيها كائن، ولم ينأ عنها فيقال هو منها بائن؛ الخبر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الشريف يدلّ على أنّ محدوديّة الكائنات تنصّ على إبانة الخالق منها ولذا لا يكون حالّا فيها ولا هي حالّة فيه تعالى اللّه عن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نهج البلاغة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ولا عنها بخارج؛ الخبر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الهيثم بن عبداللّه الرُماني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لجميع ما أحدث في الصفات؛ الخبر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الخطبة الشريفة صريحة في المباينة الصفتيّة بين الخالق والمخلوق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الإحتجاج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آياته، ووجوده إثباته، ومعرفته توحيده، وتوحيده تمييزه من خلقه، وحكم التمييز بينونة صفة لا بينونة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خالق غير مربوب مخلوق، ما تُصوّر فهو بخلافه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بإله من عُرف بنفسه، هو الدالّ بالدليل عليه، والمؤدّي بالمعرفة إليه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الحارث الأعور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بان من الخلق، فلا شيء كمثله؛ الخبر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فتح بن يزيد الجرجاني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يحجبه الحجاب، فالحجاب بينه وبين خلقه لإمتناعه ممّا يمكن في ذواتهم، ولإمكان ذواتهم ممّا يمتنع منه ذاته، ولإفتراق الصانع والمصنوع والرب والمربوب والحاد والمحدود، أحد لا بتأويل عدد؛ الخبر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فكلّ ما يمكن في ذواتهم يمتنع في الخالق المتعال وهذا هو الإفتراق بين الصانع والمصنوع والحادّ والمحدود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تحف العقول عن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في الأشياء كائن لا كينونة محظور بها عليه، ومن الأشياء بائن لا بينونة غائب عنها؛ الخبر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أتنعت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لا ظلمة فيه، وحياة لا موت فيه، وعلم لا جهل فيه، وحقّ لا باطل فيه، فخرجت من عنده، وأنا أعلم الناس بالتوحيد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حقيقة الخلائق الشيئيّة باللّه وكانت جاهلة بالذات وميّتة بالذات وعاجزة بالذات يكون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بأنّه علم لا جهل فيه وحقّ لا باطل فيه ونور لا ظلمة فيه دالّاً على المباينة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شيخنا الأستاذ آية اللّه المحقّق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الإلهيّة إذ لا مألوه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إنّ هذه الروايات مسوقة لتنزيهه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وغنائه عن المعلومات والمقدورات كي ينتزع من ناحية المعلومات والمقدورات حقيقة العلم والقدرة، فلا محالة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البيّنة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شيء مع اللّه سبحانه من سنخ ما يعلم ويسمع ويبصر ويؤله ويربّب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مرتبة الذات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الأزل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وحاصل الكلام أنّ اللّه تعالى يباين خلقه بالبينونة الصفتيّة فإنّه علم لا جهل فيه وهم جهل قد يحمّله اللّه تعالى العلم ساعة وقد يقبضه منهم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ادّعاء العينيّة بين الخالق وخلقه أو التجليّ بالكائنات أو الحلول كفر لا إيمان فيه وظلمة لا نور فيها كما هو أوضح من أن يخفى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57" w:name="pg2355_13246"/>
    </w:p>
    <w:p>
      <w:pPr>
        <w:pStyle w:val="Heading3"/>
        <w:numPr>
          <w:ilvl w:val="2"/>
          <w:numId w:val="1"/>
        </w:numPr>
        <w:rPr/>
      </w:pPr>
      <w:bookmarkStart w:id="58" w:name="__RefHeading___Toc2720958_3804643083"/>
      <w:bookmarkStart w:id="59" w:name="_Toc20"/>
      <w:bookmarkEnd w:id="57"/>
      <w:bookmarkEnd w:id="58"/>
      <w:r>
        <w:rPr>
          <w:rtl w:val="true"/>
        </w:rPr>
        <w:t>الباب الثالث عشر</w:t>
      </w:r>
      <w:r>
        <w:rPr>
          <w:rtl w:val="true"/>
        </w:rPr>
        <w:t xml:space="preserve">: </w:t>
      </w:r>
      <w:r>
        <w:rPr>
          <w:rtl w:val="true"/>
        </w:rPr>
        <w:t>عدم امكان إدراك اللّه سبحانه</w:t>
      </w:r>
      <w:bookmarkEnd w:id="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محمّد بن إسماعيل بن بزيع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أوهام القلوب فكيف تدركه أبصار العيون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إنّ اللّه تعالى مباين للخلائق وسبّوح عن صفاتهم ومنزّه عمّا كان يجري عليهم، ولذا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النفس تحكم في ظلّ استنارتها بنور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دركه بالعقول والأوهام والتفكير والرويّات وإن كانت العقول ثاقبة بارعة وكان التفكير عميقاً ذلك أنّه غير مشابه للكائنات التي يمكن إدراكها بالتفكير والتعقّل فالعقل حاكم بسبوحيّته عن التعقّل وقدوسيّته عن درك الأوهام وعلوّه عن فكر المفكّرين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تحف العقول عن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عن العقول كما احتجب عن الأبصار، وعمّن في السماء احتجابه عمّن في الأرض؛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فالاحتجاب عن العقول هو بنفس ملاك الإحتجاب عن الأبصار وهو علوّه تعالى عن الفهم والدرك مطلقا ولذا يكون تعالى كنهه السبّوحية والقدوسيّة، ومن كان كذلك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احتجابه عمّن في السماء نفس احتجابه عمّن في الأرض فارتفاع درجات المعرفة لا يوجب نيله بالعقول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انحسرت الأوصاف عن كنه معرفته، وردعت عظمته العقولَ فلم تجد مساغاً إلى بلوغ غاية ملكوته؛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فعظمة اللّه تعالى هي التي ردعت العقول مطلقا عن وجدان مساغاً إلى بلوغ غاية الملكوت فلاحظ الأخبار والخطب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يعقوب بن جعفر عن الإمام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أجلّ وأعظم من أن يحدّ بيد أو رجل أو حركة أو سكون، أو يوصف بطول أو قصر، أو تبلغه الأوهام، أو تحيط بصفته العقول؛ الخبر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سيّد ابن طاووس عن عبداللّه بن جعفر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انحسرت العقول عن كنه عظمتك؛ الخبر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تبلغ العقول جلال عزّتك؛ الخبر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تبلغه العقول بتحديد فيكون مشبّها؛ الخبر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يظهر من هذا الخبر الشريف أنّ بلوغ العقول إليه بالتحديد يوجب مضاهاته تعالى بخليقته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تعالى أجلّ منهم وأعظم من أن تبلغه صفاتهم، يكون بعيداً عن درك العقول أشدّ البعد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ابن المعتمر مسلم بن اوس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تقدّره العقول، ولا تقع عليه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قدّره عقل أو عرف له مثل، فهو محدود؛ الخبر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يظهر من هذا الخبر أنّ تقديره بالعقول والأوهام يوجب صيرورته محدوداً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العقول كاشفة بضرورة خالق للكائنات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الحديد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تدركك العقول؛ الخبر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محمّد بن زيد عن الإمام علي بن موسى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تضبطه العقول؛ الخبر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العقول على تحديد صفته، ولم يحجبها عن واجب معرفته؛ الخبر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فمع أنّ العقول غير محجوبة عن المعرفة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الخالق عند مشاهدة الخلق وضرورة علمه وحكمته وقدرته وامتناع مضاهاته للكائنات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ليس لها طريق إلى تحديد صفته تعالى ودركه وضبطه لجلاله وقدسه وعلوّه عن صفة المخلوق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مهج الدعوات 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دعوتك دعاء من عرفك وتبتل إليك، وآل بجميع بدنه إليك، سبحانك طوت الأبصار في صنعتك مديدتها، وثنت الألباب عن كنهك أعنتها، فأنت المدرك غير المدرك، والمحيط غير المحاط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يدعوا دعاء من عرفه ولكن مع ذلك لا يمكن لأحد إدراكه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فمعرفته ليست بالإدراك بل هي بمعرفة أنّه لا يُدرك بتعريفه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سيد ابن طاووس عن ابن عباس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تفكّر في ذلك رجع طرفه إليه حسيراً، وعقله مبهوتاً، وتفكّره متحيّراً؛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أنّ التفكّر والتعقّل ليسا طريقاً إلى معرفته فليس اللّه عرف من عرف ذاته بالعقل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ابن المعتمر مسلم بن أوس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العقول؛ الخبر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روضة الواعظين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تحيّرت العقول في أفلاك ملكوته؛الخبر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جابر 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العقول أن تتخيّل ذاته؛ الخبر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الهيثم بن عبداللّه الكرماني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العقول في أمواج تيّار إدراكه؛ الخبر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من الواضح أنّ عظمة اللّه تعالى التي لا حدّ ولا نهاية لها تستوجب ضلال العقول في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إدراك ذاته تعالى بالعقل، غرق في بحر عظمته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مسعدة بن صدقة عن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غمضت مداخل العقول من حيث لا تبلغه الصفات لتنال علم إلهيّته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ردعت خاسئة وهي تجوب مهاوي سدف الغيوب، متخلّصة إليه سبحانه، رجعت إذ جبهت معترفة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ينال بجور الاعتساف كنه معرفته؛ الخبر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فالعقول معترفة بأنّ دركه تعالى بالعقول ليس إلّا تكلّفاً وتعسّفاً فأنّى يمكن درك من لا تبلغه الصفات؟</w:t>
      </w:r>
    </w:p>
    <w:p>
      <w:pPr>
        <w:pStyle w:val="BookText"/>
        <w:rPr/>
      </w:pPr>
      <w:r>
        <w:rPr>
          <w:rFonts w:ascii="Amiri" w:hAnsi="Amiri" w:eastAsia="Amiri" w:cs="Amiri"/>
          <w:color w:val="111111"/>
          <w:sz w:val="28"/>
          <w:sz w:val="28"/>
          <w:szCs w:val="28"/>
          <w:rtl w:val="true"/>
          <w:lang w:bidi="ar-SA"/>
        </w:rPr>
        <w:t>فالعقول الطموحة الثاقبة تائهة في أدنى أداني عظمة الربّ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محمّد بن يحيى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دون الرسوخ في علمه جوامع التفسير، وحال دون غيبه المكنون حجب من الغيوب، تاهت في أدنى أدانيها طامحات العقول في لطيفات الأمور، فتبارك اللّه الذي لا يبلغه بعد الهمم، ولا يناله غوص الفطن؛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فجميع الأنوار مقطوعة عن الرسوخ في علمه ولا يمكن للعقول الطموحة أن تصل إلى غيبه المكنون لحيلولة الحجب من الغيوب دون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مسعدة بن صدقة عن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عظمة اللّه على قدر عقلك، فتكون من الهالكين؛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هل يمكن أن يقدّر عقل المخلوق عظمة الربّ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عن مسعدة بن صدقة عن الإمام جعفر بن محمّد عن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تصف ربّنا نزداد له حبّا وبه معرفة؟ فغضب وخطب الناس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عبداللّه بما دلّك عليه القرآن من صفته وتقدّمك فيه الرّسول من معرفته، فائتمّ به واستضئ بنور هدايته فإنّما هي نعمة وحكمة أوتيتها، فخذ ما أوتيت وكن من الشّاكرين، وما كلّفك الشيطان علمه ممّا ليس عليك في الكتاب فرضه، ولا في سنّة الرّسول وأئمّة الهدى أثره، فكل علمه إلى الله، ولا تقدّر عظمة اللّه على قدر عقلك فتكون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الراسخين في العلم هم الذين أغناهم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60" w:name="pg2355_13258"/>
    </w:p>
    <w:p>
      <w:pPr>
        <w:pStyle w:val="BookText"/>
        <w:rPr/>
      </w:pPr>
      <w:bookmarkEnd w:id="60"/>
      <w:r>
        <w:rPr>
          <w:rFonts w:ascii="Amiri" w:hAnsi="Amiri" w:eastAsia="Amiri" w:cs="Amiri"/>
          <w:color w:val="111111"/>
          <w:sz w:val="28"/>
          <w:sz w:val="28"/>
          <w:szCs w:val="28"/>
          <w:rtl w:val="true"/>
          <w:lang w:bidi="ar-SA"/>
        </w:rPr>
        <w:t>عن الاقتحام على السدد المضروبة دون الغيوب إقراراً بجهل ما جهلوا تفسيره من الغيب المحجوب،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وقد مدح اللّه اعترافهم بالعجز عن تناول ما لم يحيطوا به علماً، وسمّى تركهم التعمّق فيما لم يكلّفهم البحث عن كنهه، رسوخاً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فترى أنّ الإعتراف بالعجز عن دركه هو الرسوخ في العلم ذلك أنّ حقيقته تعالى السبّوحية عن الإدراكات طرّاً، وهذا هو روح التوحيد الذي جاء به القرآن الكريم وحملته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720960_3804643083"/>
      <w:bookmarkStart w:id="62" w:name="_Toc21"/>
      <w:bookmarkEnd w:id="61"/>
      <w:r>
        <w:rPr>
          <w:rtl w:val="true"/>
        </w:rPr>
        <w:t>الباب الرابع عشر</w:t>
      </w:r>
      <w:r>
        <w:rPr>
          <w:rtl w:val="true"/>
        </w:rPr>
        <w:t xml:space="preserve">: </w:t>
      </w:r>
      <w:r>
        <w:rPr>
          <w:rtl w:val="true"/>
        </w:rPr>
        <w:t>عدم إمكان دركه بالأوهام</w:t>
      </w:r>
      <w:bookmarkEnd w:id="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أنّ المراد من الوهم هو الأبصار القلبيّة كما أفاد بعض الأعاظم</w:t>
      </w:r>
      <w:r>
        <w:rPr>
          <w:rStyle w:val="FootnoteAnchor"/>
        </w:rPr>
        <w:footnoteReference w:id="1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المستفاد من الخبر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العياشي 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عمّا اختلف فيه النّاس من الرؤية، فقال بعضهم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أباالعبّاس، من وصف اللّه بخلاف ما وصف به نفسه فقد أعظم الفرية على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هذه الأبصار ليست هي الأعين إنّما هي الأبصار التي في القلوب، لا تقع عليه الأوهام ولا يدرك كيف هو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فالروح يدرك ببصره الروحانيّ ولكن هذا البصر لا يستطيع أن يقع على اللّه تعالى بوجه من الوجوه لعلّو الباري تعالى شأنه عن الإدراك بجميع أنواعه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صاحب المحاسن عن محمّد بن عيسى عن أبي هاشم الجعفري قال أخبرني الأشعث بن حاتم أنّه سأل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تقرأ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الأبصار؟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عنى الأوهام لا تدرك الأوهام كيفيّته وهو يدرك كلّ فهم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الفتح بن يزيد الجرجاني عن أباالحسن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الخالق لا يوصف إلّا بما وصف به نفسه، وأنّى يوصف الذي تعجز الحواسّ أن تدركه والأوهام أن تناله والخطرات أن تحدّه والأبصار عن الإحاطة به، جلّ عمّا وصفه الواصفون، وتعالى عمّا ينعته النّاعتون؛ الخبر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بل تجلّى لها بها، وبها امتنع منها، وإليها حاكمها؛ الخبر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الوهم بمعنى درك الروح وبصره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الآيات الباهرات على معطيه وواهبه، ولذا يكون اللّه تعالى تجلّى بها للعاقل ويكون بها امتنع منها ذلك أنّ العقل كاشف عن عدم إمكان دركه تعالى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نوف البكالي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بوهم، ولا يقدّر بفهم؛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ابن اسحاق السبيعي عن الحارث الأعور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عليه الأوهام فتقدّره شبحاً ماثلاً؛ الخبر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بجلال عزّته عن فكر المتوهّمين؛ الخبر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روضة الواعظين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أن تمثّلوا بالربّ الذي 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 له، أو تشبّهوه من خلقه، أو تلقوا عليه الأوهام، أو تعملوا فيه الفكر وتضربوا له الأمثال، أو تنعتوه بنعوت المخلوقين، فإنّ لمن فعل ذلك ناراً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الخبر الشريف الإرتباط الوثيق بين إمكان الدرك وبين المخلوقيّة، فمن أمكن دركه يكون مخلوقاً مقدّراً واللّه تعالى غير مخلوق ولا يشبههم ولا يضاهيهم ولذا لا يمكن دركه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عبداللّه بن جرير العبدي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عليه الوهم؛ الخبر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سيّد ابن طاووس عن عبداللّه بن جعفر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الأوهام عن تفسير صفتك؛ الخبر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مسعدة بن صدقة عن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لعلوّه على الأشياء مواقع رجم المتوهّمين، وارتفع عن أن تحوي كنه عظمته فهاهة رويّات المتفكّرين؛ الخبر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سهل عن الإمام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تاهت أوهام المتوهّمين وقصر طرف الطارفين وتلاشت أوصاف الواصفين واضمحلّت أقاويل المبطلين عن الدرك لعجيب شأنك، أو الوقوع بالبلوغ إلى علوّك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لا تتناهى، ولم يقع عليك عيون بإشارة ولا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ثمّ هيهات يا أوليّ يا وحدانيّ يا فردانيّ، شمخت في العلوّ بعزّ الكبر، وارتفعت من وراء كلّ غورة ونهاية بجبروت الفخر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الشموخ بعزّ الكبر والعظمة والجلال والعلوّ هو السبب في عدم إمكان دركه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مفضّل بن عمر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وقع في الوهم، فهو بخلافه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الهيثم بن عبداللّه الرماني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عن الأوهام أن تكتنهه، وعن الأفهام أن تستغرقه، وعن الأذهان أن تمتثله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يئست من استنباط الإحاطة به طوامح العقول، ونضبت عن الإشارة إليه بالاكتناه بحار العلوم، ورجعت بالصغر عن السموّ إلى وصف قدرته لطائف الخصوم؛ الخبر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عبداللّه بن جرير العبدي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عليه الوهم؛ الخبر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القاسم بن أيّوب العلوي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إيّاه أراد من توهّمه؛ الخبر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امتنع عن درك المتوهّمين يكون من رام توهّمه مريداً غيره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أعلام الدين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 جملة في العدل والتوحيد؟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أن لا تتّهمه، ومن التوحيد أن لا تتوَهّمه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في كون عدم التوهّم من التوحيد هو الوصول إلى سبوحيّته عن صفة الكائنات ولذا يكون واحداً بالحقيقة كما أنّ من العدل أن لا ينسب العبد إليه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أجبر العباد على المعاصي ثمّ يعذّبهم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العياشي عن جابر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 عن الإمام محمّد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أوهام المتوهّمين؛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ابن رئاب عن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فقد كفر؛ الخبر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توهّم شيئا ورام أنّه اللّه تعالى فخضع له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إبراهيم بن محمّد الخزَّاز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توهّمتم من شيء فتوهّموا اللّه غيره؛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هذا الخبر واضح لا يخفى فإنّه ليس مراد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التوهّم في اللّه تعالى بل مراده نفي جميع التوهّمات عنه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مسعدة بن صدقة عن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باللّه إذ شبّهوه بمثل أصنافهم، وحلّوه حلية المخلوقين بأوهامهم، وجزّوه بتقدير منتج من خواطر هممهم، وقدّروه على الخلق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من لا يقدّر قدره مقدِّراً في رويّات الأوهام، وقد ضلّت في إدراك كنهه هواجس الأحلام، لأنّه أجلّ من أن تحدّه ألباب البشر بالتفكير، أو تحيط به الملائكة على قربهم من ملكوت عزّته بتقدير، تعالى عن أن يكون له كفو فيشبه به، لأنّه اللطيف الذي إذا أرادت الأوهام أن تقع عليه في عميقات غيوب ملكه وحاولت الفكر المبرّات من خطر الوسواس إدراك علم ذاته وتولّ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 القلوب إليه لتحوي منه مكيّفاً في صفاته وغمضت مداخل العقول من حيث لا تبلغه الصفات لتنال علم إلهيّته، ردعت خاسئة وهي تجوب مهاوي سدف الغيوب متخلّصة إليه سبحانه، رجعت إذ جبهت معترفة بأنّه لا ينال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بجور الاعتساف كنه معرفته، ولا يخطر ببال أولي الرويات خاطرة من تقدير جلال عزّته، لبعده من أن يكون في قوى المحدودين؛ الخطبة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رام إعطاء صفة المخلوق للخالق بتوهّمه للربّ القدّوس فإنّه كاذب، ذلك أنّه تعالى لا يقدّر قدره في رويّات الأوهام ولا يدخله جميع الإدراكات أبداً؛ فإذا أرادت الأوهام أو العقول إدراكه، رجع من الطريق الذي مضى فيه متخلّصاً إليه تعالى مقرّاً بعدم إمكان دركه بأيّ وجه من الوجوه واعترفت بالذلّ والصغر أمام عظمة العظيم الذي لا تناهي لعظمته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ابن المعتمر مسلم بن أوس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حارت الأوهام أن يكيّف المكيّف للأشياء، ومن لم يزل بلا مكان ولا يزول باختلاف الأزمان ولا ينقلب شأناً بعد شأن، البعيد من حدس القلوب، المتعالي عن الأشباه والضروب، الوتر، علّام الغيوب؛ الخبر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محمّد بن عيسى عن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أباهاشم أوهام القلوب أدقّ من أبصار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تدرك بوهمك السند والهند والبلدان التي لم تدخلها ولا تدركها ببصرك، وأوهام القلوب لا تدركه، فكيف أبصار العيون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أحمد بن محمّد عن أبي هاشم الجعفريّ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هل يوصف؟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فتعرفون الأبصار؟ قلت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أوهام القلوب أكبر من أبصار العيون، فهو لا تدركه الأوهام، وهو يدرك الأوهام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لا تتمكّن من درك اللّه تعالى والسبب في ذلك هو علوّ شأنه تعالى عن كلّ درك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63" w:name="pg2355_13273"/>
    </w:p>
    <w:p>
      <w:pPr>
        <w:pStyle w:val="Heading3"/>
        <w:numPr>
          <w:ilvl w:val="2"/>
          <w:numId w:val="1"/>
        </w:numPr>
        <w:rPr/>
      </w:pPr>
      <w:bookmarkStart w:id="64" w:name="__RefHeading___Toc2720962_3804643083"/>
      <w:bookmarkStart w:id="65" w:name="_Toc22"/>
      <w:bookmarkEnd w:id="63"/>
      <w:bookmarkEnd w:id="64"/>
      <w:r>
        <w:rPr>
          <w:rtl w:val="true"/>
        </w:rPr>
        <w:t>الباب الخامس عشر</w:t>
      </w:r>
      <w:r>
        <w:rPr>
          <w:rtl w:val="true"/>
        </w:rPr>
        <w:t xml:space="preserve">: </w:t>
      </w:r>
      <w:r>
        <w:rPr>
          <w:rtl w:val="true"/>
        </w:rPr>
        <w:t>التفكّر في اللّه تعالى كفر وزندقة</w:t>
      </w:r>
      <w:bookmarkEnd w:id="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 تمدح الذين يتفكّرون في خلق السماوات والأرض لا في خالقهما،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يكشفه العقل أيضاً هو عدم إمكان الإحاطة باللّه تعالى بالفكر ذلك أنّه تعالى منزّه عن صفة من يمكن أن يحاط بالتفكير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تحف العقول عن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تدركه العلماء بألبابها ولا أهل التفكير بتفكيرهم إلّا بالتحقيق إيقاناً بالغيب، لأنّه لا يوصف بشيء من صفات المخلوقين؛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فالمستفاد من هذا الخبر الشريف أنّ الوجه في عدم إمكان الإحاطة به هو علوّه عن صفة المخلوق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مسعدة بن صدقة عن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عن أن تحوي كنه عظمته فهاهة رويّات المتفكرين؛ الخطبة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البلد الأمين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بوارع ثاقبات الفطن تحديده، وعلى عوامق ثاقبات الفكر تكييفه؛ الخبر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أبي المعتمر مسلم بن أوس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تحيطه الأفكار؛ الخبر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سيد ابن طاووس عن عبداللّه بن جعفر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يبلغك بعد الهمم، ولا ينالك غوص الفكر؛ الخبر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يحيى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في ملكوته عميقات مذاهب التّفكير؛ الخبر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سيد ابن طاووس عن عبداللّه بن عباس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في ملكوتك عميقات مذاهب التفكير، فتواضعت الملوك لهيبتك، وعنت الوجوه بذلّ الاستكانة لك، وانقاد كلّ شيء لعظمتك، واستسلم كلّ شيء لقدرتك، وخضعت لك الرقاب، وكلَّ دون ذلك تحبير اللغات، وضلّ هنالك التدبير في تصاريف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تفكّر في ذلك، رجع طرفه إليه حسيراً، وعقله مبهوراً، وتفكّره متحيّراً؛ الخبر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هذا، وقد وردت أخبار كثيرة في إرشاد العباد الى هذه الحقيقة وأنّ الطريق إلى معرفة اللّه تعالى ليس هو التعقّل أو التوهّم أو التفكير في ذاته القدّوس، وليست هذه الممنوعيّة مختصّة بفئة دون فئة أو مخلوق دون مخلوق بل الممنوعيّة ممنوعيّة ذاتيّة وهي بمعنى عدم إمكان الوصول إلى المعرفة به تعالى بالعقل والوهم والفكر مطلقاً ولذا لا يكون التفكّر به إلّا إلحاداً وزندقة وكفراً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محمّد بن هارون التلعكبري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عنه أفكار المتفكّرين، وعلا وتكبّر عن صفات الملحدين؛ الخبر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تفكّر في ذات اللّه ألحد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تفكّر في ذات اللّه تزندق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تفكّر في عظمة اللّه أبلس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أبي الجارود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التفكّر في الله، فإنّ التفكّر في اللّه لايزيد إلّا تيها، لأنّ اللّه لا تدركه الأبصار ولا تبلغه الأخبار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فضيل بن عثمان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قوم من هؤلاء الذين يتكلّمون في الربوبيّة،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وعظّموا اللّه ولا تقولوا ما لا نقول، فإنّكم إن قلتم وقلنا، متّم ومتنا، ثمّ بعثكم اللّه وبعثنا، فكنتم حيث شاء اللّه وكنّا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والتفكّر في الله، ولكن إذا أردتم أن تنظروا إلى عظمته، فانظروا إلى عظيم خلقه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هذا الخبر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الخبر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الوصول إلى معرفة اللّه تعالى ليس بالتفكّر في ذاته بل هو بالنظر الدقيق الى عظيم الخلقة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المسجد، حلق حلق،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نتفكّر في الشمس كيف طلعت، وكيف غربت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66" w:name="pg2355_13280"/>
    </w:p>
    <w:p>
      <w:pPr>
        <w:pStyle w:val="BookText"/>
        <w:rPr/>
      </w:pPr>
      <w:bookmarkEnd w:id="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كونوا هكذا تفكّروا في المخلوق ولا تفكّروا في الخالق، فإنّ اللّه خلق ما شاء لما شاء، وتعجبون من ذلك أنّ من وراء قاف سبع بحار كلّ بحار خمسمائة عام، ومن وراء ذلك سبع أرضين يضيء نورها لأهلها، ومن وراء ذلك سبعين ألف أمّة خلقوا على أمثال الطير هو وفرخه في الهواء، لا يفترون عن تسبيحة واحدة، ومن وراء ذلك سبعين ألف أمّة خلقوا من ريح، فطعامهم ريح وشرابهم ريح وثيابهم من ريح وآنيتهم من ريح ودوابّهم من ريح، لا تستقرّ حوافر دوابّهم إلى الأرض إلى قيام الساعة، أعينهم في صدورهم، ينام أحدهم نومة واحدة ينتبه ورزقه عند رأسه، ومن وراء ذلك ظلّ العرش، وفي ظلّ العرش سبعون ألف أمّة ما يعلمون أنّ اللّه خلق آدم ولا ولد آدم ولا إبليس ولا ولد إبليس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198"/>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720964_3804643083"/>
      <w:bookmarkStart w:id="68" w:name="_Toc23"/>
      <w:bookmarkEnd w:id="67"/>
      <w:r>
        <w:rPr>
          <w:rtl w:val="true"/>
        </w:rPr>
        <w:t>الباب السادس عشر</w:t>
      </w:r>
      <w:r>
        <w:rPr>
          <w:rtl w:val="true"/>
        </w:rPr>
        <w:t xml:space="preserve">: </w:t>
      </w:r>
      <w:r>
        <w:rPr>
          <w:rtl w:val="true"/>
        </w:rPr>
        <w:t>النهي عن التكلّم في ذات اللّه تعالى</w:t>
      </w:r>
      <w:bookmarkEnd w:id="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منع القرآن وحملته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التكلّم في ذات اللّه تعالى والوجه في ذلك هو امتناع الوصول إليه تعالى عبر التكلّم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مسلم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انتهى الكلام إلى اللّه فامسكوا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عليّ بن حسّان الواسطي عن بعض 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قبلنا قد أكثروا في الصفة،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فيما دون ذلك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ليس المراد من الكراهيّة في الخبر ما يقابل الاستحباب بل المراد منه المبغوضيّة وأنّه خلاف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أبي بصير قال قال الإمام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خلق اللّه ولا تتكلّموا في الله، فإنّ الكلام في اللّه لا يزداد صاحبه إلّا تحيّراً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في رواية أُخرى عن حريز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 كلّ شيء، ولا تتكلّموا في ذات الله </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ابن عباس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نذكر ربّنا ونتفكّر في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لنتدركوا التفكّر في عظمته، ألا أخبركم ببعض عظمة ربّكم؟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من حملة العرش يقال له إسرافيل، زاوية من زوايا العرش على كاهله، قدماه في الأرض السابعة السفلى ورأسه في السماء السابعة العليا، في مثله من خليقة ربّكم تبارك وتعالى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ضُريس الكناسي قال 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والكلام في الله، تكلّموا في عظمته ولا تكلّموا فيه، فإنّ الكلام في اللّه لا يزداد إلّا تيهاً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تعارض بين الخبرين الماضيين ذلك أنّ الأوّل يشير إلى التكلّم في عظمته تعالى وقدسه ولكنّ الثاني يشير إلى التكلّم في عظمته في قبال التكلّم في ذاته، ولذا يكون المراد من التكلّم في عظمته التكلّم في عظيم خلقه أو التكلّم حول سبّوحيته وعظمته عن إحاطه الأفكار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النهي عن التكلّم في عظمته في الخبر الأوّل هو النهي عن التكلّم في ذاته القدّوس لعظمها عن التكلّم والتفكير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الثاني فلمّا كان التكلّم في العظمة في قبال التكلّم في الذات، يُعرف أنّ المراد منه هو التكلّم في عظيم خلقه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مسلم قال قال الإمام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النّاس لا يزال بهم المنطق حتى يتكلّموا في الله، فإذا سمعتم ذلك، فقولوا لا إله إلّا اللّه الواحد الذي ليس كمثله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من الخبر أنّ التوحيد ينافي التكلّم في ذاته القدّوس لاستلزامه التشبيه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العياشي عن ربعي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اللّه والجدال في القرآن، فأعرض عنهم؛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كمالاته التي هي عين ذاته، فإنّ الكمالات تكون آيات تدلّ عليه، ولذا فسّر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الآيات بالتكلّم عن اللّه تعالى، واللّه تعالى العالم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69" w:name="pg2355_13288"/>
    </w:p>
    <w:p>
      <w:pPr>
        <w:pStyle w:val="Heading3"/>
        <w:numPr>
          <w:ilvl w:val="2"/>
          <w:numId w:val="1"/>
        </w:numPr>
        <w:rPr/>
      </w:pPr>
      <w:bookmarkStart w:id="70" w:name="__RefHeading___Toc2720966_3804643083"/>
      <w:bookmarkStart w:id="71" w:name="_Toc24"/>
      <w:bookmarkEnd w:id="69"/>
      <w:bookmarkEnd w:id="70"/>
      <w:r>
        <w:rPr>
          <w:rtl w:val="true"/>
        </w:rPr>
        <w:t>الباب السابع عشر</w:t>
      </w:r>
      <w:r>
        <w:rPr>
          <w:rtl w:val="true"/>
        </w:rPr>
        <w:t xml:space="preserve">: </w:t>
      </w:r>
      <w:r>
        <w:rPr>
          <w:rtl w:val="true"/>
        </w:rPr>
        <w:t>الوجه في عدم إمكان تعقّله تعالى وتوهّمه والتفكّر فيه</w:t>
      </w:r>
      <w:bookmarkEnd w:id="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ملكه لا يملكها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والقبض من اللّه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والبسط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عطاء والتوسيع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يعني يعطي ويوسع ويمنع ويضيق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والقبض منه عزّ وجلّ في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في وجه القبول منه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أي يقبلها من أهلها ويثيب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مَطْوِيّاتٌ بِيَمينِهِ</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والقوّة،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والسّماوات مطويّات بقدرته وقوّته، سبحانه وتعالى عمّا يشركون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قد اتضح ممّا ذكرناه الوجه في عدم إمكان تعقّل اللّه تعالى وتوهّمه والتفكّر فيه وبما أنّ الأمر مهمّ في غاية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الكثير من علماء البشر بسبب عدم الإعتناء</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في المهالك كما بيّنا ذلك في أبحاثنا في النقض على التوحيد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أنّه من الضروري عقد باب خاصّ لبيان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تستلمه المشاعر، ولا تحجه السواتر لافتراق الصانع والمصنوع والحادِّ والمحدود والربّ والمربوب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فالوجه في عدم لمسه بالحواسّ والمشاعر هو افتراقه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مسعدة بن صدقة عن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ببال أولي الرويّات خاطرة من تقدير جلال عزّته لبعده من أن يكون في قوى المحدودين؛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فالبعد عن أن يكون في قوى المحدودين هو السبب في عدم خطور خاطرة من تقدير جلال عزّته ببال اولى الرويّات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أبوبكر الهذلي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يحدث الناس، إذ قام إليه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تفتي في النملة والقمّلة، صف لنا إلهك الذي تعبده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ابن عباس إعظاما للّه عزّوجلّ وكان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إنّه من أهل بيت النبوّة، وهم ورثة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نافع بن أزرق نحو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إنّ من وضع دينه على القياس لم يزل الدهر في الارتماس مائلاً عن المنهاج ظاعنا في الاعوجاج ضالّا عن السبيل قائلا غير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أصف إلهي بما وصف به نفسه وأعرفه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بالحواسّ ولا يقاس بالناس، فهو قريب غير ملتصق، وبعيد غير متقص، يوحّد ولا يبعّض، معروف بالآيات، موصوف بالعلامات، لا إله إلّا هو الكبير المتعال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توصيف الربّ تعالى متوقّف على قياسه بالخلائق، وبما أنّه تعالى ليس كمثله شيء فلا يمكن توصيفه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جابر 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منع الأوهام أن تنال إلّا وجوده، وحجب العقول أن تتخيّل ذاته، لامتناعها من الشّبه والتشاكل بل هو الّذي لا يتفاوت في ذاته، ولا يتبعّض بتجزئة العدد في كماله؛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صريح الخبر الشريف يدلّ على أنّ احتجاب العقول عن تخيّل الذات هو لأجل امتناع ذاته القدّوس من الشبه والتشاكل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الهيثم بن عبداللّه الرماني عن عليّ بن موسى الرضا عن آبائه عن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منه مكان فيدرك بأينيّة، ولا له شبح مثال فيوصف بكيفيّة، ولم يغب عن شيء فيعلم بحيثيّة، مباين لجميع ما أحدث في الصفات، وممتنع عن الإدراك بما ابتدع من تصريف الذوات؛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تعالى مبايناً لجميع ما أحدث صفة يكون ممتنعاً عن الإدراك بما ابتدعه من الذوات المتصرّفة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القاسم بن أيّوب العلوي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تحدّ الأدوات أنفسها، وتشيرالآلة إلى نظائرها؛ الخبر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الفتح بن يزيد الجرجاني عن أباالحسن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يوصف إلّا بما وصف به نفسه، وأنّى يوصف الذي تعجز الحواسّ أن تدركه، والأوهام أن تناله، والخطرات أن تحدّه، والأبصار عن الإحاطة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عمّا وصفه الواصفون، وتعالى عمّا ينعته النّاعتون؛ الخبر </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في عدم إمكان توصيفه تعالى هو عجز الحواسّ عن دركه والأوهام عن نيله والخطرات عن تحديده والأبصار عن الإحاطة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عبداللّه بن جعفر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عن صفة المخلوقين صفات قدرتك، وعلا عن ذلك كبرياء عظمتك؛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تعالى مرتفعاً عن صفات الخليقة، يكون من المستحيل نيله بجميع الإدراكات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مهج الدعوات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تدركك الصفات أو تحويك الجهات وأنت الجبّار القدّوس الذي لم تزل أزليّاً دائماً في الغيوب، وحدك ليس فيها غيرك ولم يكن لها سواك؛ الخبر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عبداللّه بن جعفر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انحسرت العقول عن كنه عظمتك، وكيف توصف وأنت الجبار القدوس الذي لم تزل أزلياً دائماً في الغيوب، وحدك ليس فيها غيرك ولم يكن لها سواك؛ الخبر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عدم إمكان وصفه هو أنّه تعالى جبّار قدّوس أزليّ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سهل بن زياد عن الإمام أبي الحسن علي بن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تاهت أوهام المتوهّمين، وقصر طرف الطارفين، وتلاشت أوصاف الواصفين، واضمحلّت أقاويل المبطلين عن الدرك لعجيب شأنك أو الوقوع بالبلوغ إلى علوّك، فأنت الذي لا تتناهى، ولم يقع عليك عيون بإشارة ولا عبارة، هيهات ثمّ هيهات، يا أوليّ يا وحدانيّ يا فردانيّ، شمخت في العلوّ بعزّ الكبر، وارتفعت من وراء كلّ غورة ونهاية بجبروت الفخر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عبدالأعلى مولى آل سام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يقال له سبخت جاء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أسألك عن ربّك فإن أنت أجبتني عمّا أسألك عنه وإلّا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مكان وليس في شيء من المكان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أصف ربّي بالكيف والكيف مخلوق واللّه لا يوصف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يعلم أنّك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حوله حجر ولا غير ذلك إلّا تكلّم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سبخت، إنّه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أبين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لا يوصف بصفات الخليقة فكيف يوصف بالكيف والكيف 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محمّد بن يحيى الخثعمي عن عبدالرّحمن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الصفة، فرفع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الجبّار تعالى الجبّار من تعاطى ما ثمّ هلك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علوّ الجبّار تعالى أوجب عدم إمكان وصفه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ابن البختري وهب بن وهب القرشي عن الإمام محمّد بن علي الباقر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مشار ومكنّى إلى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تنبيه عن معنى ثابت،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والواو إشارة إلى الغائب عن الحواسّ كما أنّ قولك هذا إشارة إلى الشاهد عند الحواسّ وذلك أنّ الكفّار نبّهوا عن آلهتهم بحرف إشارة الشاهد المدرك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آلهتنا المحسوسة المدركة بالأبصار، فأشر أنت يا محمّد إلى إلهك الذي تدعو إليه حتى نراه وندركه ولا نأله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تثبيت للثابت، والواو إشارة إلى الغائب عن درك الأبصار ولمس الحواس، واللّه تعالى عن ذلك بل هو مدرك الأبصار ومبدع الحواس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الغياب عن درك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والأوهام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عدم إمكان الإشارة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تحف العقول عن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بربّ من طرح تحت البلاغ؛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وقوع الشيء تحت البلاغ يوجب إمكان تعقّله ومن كان كذلك لا يكون ربّاً قدّوساً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يقدر الواصفون كنه عظمته، ولا يخطر على القلوب مبلغ جبروته، لأنه ليس له في الأشياء عديل؛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إمكان تقدير كنه عظمته هو أنّه وحدانيّ صمدانيّ وليس له في الأشياء 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نهج البلاغة في وصيّة مولانا مولى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عن أن تثبت ربوبيّته بإحاطة قلبٍ أو بصرٍ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الهيثم بن عبداللّه الرماني عن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كالأشياء فتقع عليه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العقول في أمواج تيّار إدراكه؛ الخبر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تعالى متعال عن صفة المخلوق فلا يمكن أن تقع عليه توصيفات الخلائق ولذا لا يمكن تعقّله والإحاطة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من تحف العقول عن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على القلوب مبلغ جبروته لأنّه ليس له في الأشياء عديل؛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فالوجه في عدم إمكان أن يخطر على القلوب مبلغ جبروته هو تعاليه عن صفة الخلائق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عبداللّه بن سنان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عظيم رفيع لا يقدر العباد على صفته، ولا يبلغون كنه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يوصف بكيف ولا أين وحيث، وكيف أصفه بالكيف وهو الذي كيّف الكيف حتى صار كيفاً فعرفت الكيف بما كيّف لنا من الكيف؟ أم كيف أصفه بأين وهو الذي أيّن الأين حتى صار أيناً فعرفت الأين بما أيّن لنا من الأين؟ أم كيف أصفه بحيث وهو الذي حيّث الحيث حتى صار حيثاً فعرفت الحيث بما حيّث لنا من الحيث؟</w:t>
      </w:r>
    </w:p>
    <w:p>
      <w:pPr>
        <w:pStyle w:val="BookText"/>
        <w:rPr/>
      </w:pPr>
      <w:r>
        <w:rPr>
          <w:rFonts w:ascii="Amiri" w:hAnsi="Amiri" w:eastAsia="Amiri" w:cs="Amiri"/>
          <w:color w:val="111111"/>
          <w:sz w:val="28"/>
          <w:sz w:val="28"/>
          <w:szCs w:val="28"/>
          <w:rtl w:val="true"/>
          <w:lang w:bidi="ar-SA"/>
        </w:rPr>
        <w:t xml:space="preserve">فاللّه تبارك وتعالى داخل في كلّ مكان وخارج من كلّ شيء، لا تدركه الأبصار وهو يدرك الأبصار، لا إله إلّا هو العليّ العظيم وهو اللطيف الخبير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تعالى مكيّفاً للكيف فلا يمكن وصفه به وكذا الأين ومن الواضح أنّ البشر إذا رام توصيف ربّه تعالى لا يصفه إلّا بالكيف والأين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يعقوب بن جعفر الجعفري عن الإمام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عن صفة الواصفين، ونعت الناعتين، وتوهّم المتوهّمين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جلاله وعزّته عن صفة الواصفين هو السبب في عدم إمكان دركه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معناه المعبود الذي أله الخلق عن درك مائيّته والإحاطة بكيفيّته، ويقول العرب أله الرجل إذا تحيّر في الشيء فلم يحط به علماً، ووله إذا فزع إلى شيء ممّا يحذره ويخافه فالإله هو المستور عن حواسّ الخلق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أله الخلق عن درك مائيّته وتحيّروا فيه فلا يمكنهم دركه تعالى ووصفه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القاسم بن أيّوب العلوي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إيّاه وحّد من اكتنهه؛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الخبر الشريف يدّل على أنّ اكتناه الربّ تعالى مناف للوحدانيّة وقد عرفت أنّ المراد من الوحدانيّة هو عدم مضاهاته تعالى للكائنات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نهج البلاغة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انحسرت الأوصاف عن كنه معرفته، وردعت عظمته العقول، فلم تجد مساغاً إلى بلوغ غاية ملكوته؛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الشريف يدلّ على انحسار التوصيفات عن كنه عظمته وردع عظمته تعالى العقول ولذا لا يمكنها البلوغ إلى غاية ملكوته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محمّد بن مسلم أنّه قال للإمام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إنّما يعقل ما كان بصفة المخلوقين وليس اللّه كذلك </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الشريف صريح في أنّ العقل لا يستطيع إدراك إلّا ما كان بصفة المخلوق واللّه تعالى أعلى وأجلّ من الخليقة وصفاتهم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 هو أنّ عدم إمكان دركه تعالى بجميع الإدراكات إنّما هو لأجل علوّه عن صفة الخلائق وأنّه قدّوس سبّوح فإذا لم يمكن إدراكه تعالى بالعقول والأوهام فكيف يمكن إدراكه بالمعقولات والموهومات البشريّة فإنّ العقل الذي يدّعيه البشر ليس إلّا فعليّة النفس باستخراج النظريّات من الضروريّات وهذا ليس إلّا ظلمات بعضها فوق بعض فادّعاء دركه بالمعقولات بل الموهومات هو الضلال المبين الذي بعث لأجل هدمه الأنبياء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72" w:name="pg2355_13308"/>
    </w:p>
    <w:p>
      <w:pPr>
        <w:pStyle w:val="Heading3"/>
        <w:numPr>
          <w:ilvl w:val="2"/>
          <w:numId w:val="1"/>
        </w:numPr>
        <w:rPr/>
      </w:pPr>
      <w:bookmarkStart w:id="73" w:name="__RefHeading___Toc2720968_3804643083"/>
      <w:bookmarkStart w:id="74" w:name="_Toc25"/>
      <w:bookmarkEnd w:id="72"/>
      <w:bookmarkEnd w:id="73"/>
      <w:r>
        <w:rPr>
          <w:rtl w:val="true"/>
        </w:rPr>
        <w:t>الباب الثامن عشر</w:t>
      </w:r>
      <w:r>
        <w:rPr>
          <w:rtl w:val="true"/>
        </w:rPr>
        <w:t xml:space="preserve">: </w:t>
      </w:r>
      <w:r>
        <w:rPr>
          <w:rtl w:val="true"/>
        </w:rPr>
        <w:t>عدم إمكان وصفه</w:t>
      </w:r>
      <w:bookmarkEnd w:id="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عرفت أنّه لا يمكن للعقول والأوهام والأفكار أن تنال الربّ تعالى، ذلك أنّه أعلى وأجلّ من صفات الخليقة الذين يمكن أن تجري علهم الإدراكات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التوصيف متوقّفاً على الكشف والإدراك وكان تعالى أعلى وأجلّ من جميع الإدراكات امتنع وصفه، وعليه لا يمكن لمخلوق أن يصف ربّه تعالى بشيء من التوصيفات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شُرَكاءَ الْجِنَّ وخَلَقَهُمْ وخَرَقُوا لَهُ بَنِينَ وبَناتٍ بِغَيْرِ عِلْمٍ سُبْحانَهُ وتَعالى عَمَّا يَصِفُونَ</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أَتُنَبِّئُونَ اللّه بِما لا يَعْلَمُ فِي السَّماواتِ ولا فِي الْأَرْضِ سُبْحانَهُ وتَعالى عَمَّا يُشْرِكُونَ</w:t>
      </w:r>
      <w:r>
        <w:rPr>
          <w:rFonts w:eastAsia="Amiri" w:cs="Amiri" w:ascii="Amiri" w:hAnsi="Amiri"/>
          <w:color w:val="111111"/>
          <w:sz w:val="28"/>
          <w:szCs w:val="28"/>
          <w:rtl w:val="true"/>
          <w:lang w:bidi="ar-SA"/>
        </w:rPr>
        <w:t>) .</w:t>
      </w:r>
      <w:r>
        <w:rPr>
          <w:rStyle w:val="FootnoteAnchor"/>
          <w:rtl w:val="true"/>
        </w:rPr>
        <w:footnoteReference w:id="22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يَقُولُونَ عُلُوًّا كَبِيرا</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وتَعالى عَمَّا يُشْرِكُونَ</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أفاد شيخنا الأستاذ آية اللّه المحقّق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المباركة تدلّ على تنزيهه تعالى عن توصيف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التوصيف الممتنع عليه تعالى هو نعته بصفة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يشمل المنعُ كلَّ وصف وتعريف وتوضيح وعنوان وتسمية لامتناع ذاته القدّوس وكذا كمالاته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ولقدرة وما يدلّ على جلاله وكبريائه وأفعاله الحكيمة مثل الربوبيّة والرحمانيّة والرحيميّة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المعقوليّة والمعلوميّة ذلك أنّه تعالى قدّوس قدّوس وسبّوح سبّوح وكمالاته غير متناهية حقيقة، والتوصيف متوقّف على المعلوميّة والمكشوفيّة وهما ممنوعان في حقّه تعالى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دالّة على تنزيهه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عمّا يصفون بحسب مواردها، أي عن التوصيفات والنعوت الجارية على ما سواه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 المحدودين والمخلوقين من اتّخاذ الولد والبنين والبنات والشريك والندّ والضدّ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يصدق عليه أنّه وصف وتوصيف بحسب معناه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يصفه وصفاً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النحاة فإنّما يريدون بها النعت وهو اسم الفاعل والمفعول أو ما يرجع إليهما من طريق المعنى كمثل وشبه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فالوصف المنهيّ عنه شامل لكلّ وصف وتعريف وتوضيح وعنوان وتسمية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الأوصاف والعناوين كلّها مدركة معقولة 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فالموصوف بها إمّا أن يكون أمراً معقولاً ومعلوماً، فلا إشكال ولا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أمراً مجهولاً، فتوصيفه بهذه التوصيفات تعريفه بها وحكاية عنه بها، فيكون تعريفاً للأمر الخفي المحدود بأمر محدود أجلى من الموصوف والمعرف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فإيقاع هذه العناوين والأوصاف بما لها من المعنى، لا يستحيل عليه ولا كونها معرفة إيّاه وحكاية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الموصوف ممّا يستحيل العلم به ودركه ونيله بالعلم الحضوريّ أو الحصوليّ، لشدّة قدسه وكونه نوريّ الذات وظاهر الذات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شدّة غير متناهية، أو لعدم تناهي الموصوف من حيث نفسه وجميع شؤونه وكمالاته، فيستحيل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 حضوراً أو حصولاً، لإمتناعه وتأبيه عن المعلوميّة، وهذا القدس والإمتناع من أجلّ نعوته تعالى وكمالاته، وكلّ نعوته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امتناع العلم به من حيث كونه منغمراً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المجهوليّة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مُظلميّة، بل العقول الثاقبة والألباب الراسخة هالكة ومضمحلة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قبال الحقّ المبين الذي ملأ الدهر قدسه ويغشي الأبد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رام التفكّر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ساحته، رجع عقله تائها ولبّه حيراناً، فلا يمكن أن ينال من قدسه ومجده شيئاً قليلاً ولا كثيراً بالعلم الحضوريّ أو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ودركه بالمفاهيم العامّة ونيله بالعناوين الكلّيّة الذي سمّوه معرفة وتصوراً بالوجه، عين التوصيف المنهيّ عنه ومن أظهر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متوقّف على القول بأنّ الألفاظ موضوعة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 المفاهيم المعقولة ومتوقف أيضاً على ثبوت الإشتراك المعنوي وانطباق المفهوم عليه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وعلى غيره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إطلاق واحد، وكلتا الدعويين أمران وهميّان وخلاف ما هو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التحقيق، لقيام ضرورة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بالبينونة الصفتيّة بين الخالق والمخلوق، وامتناع انطباق المفهوم المحدود على حقيقة غير متناهية من حيث النوريّة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أسلفنا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مستوفى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تقديسه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عن التوصيفات والتعريفات، لا يلازم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صفاته ونعوته التي هي كمال حقيقيّ لابدّ من إثباته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حقّه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سواء كانت من نعوته الذاتيّة مثل العلم والقدرة والحياة، أو ما يدلّ عليه جلاله وكبرياؤه أو أفعاله الحكمية وسننه القيمة الفاضلة، مثل الربوبيّة والرحمانيّة والرحيميّة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الصفة المنفية هي 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يصف، صفة، مثل وعد، يعد،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صفات مثل 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صفاته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فهي أمور عينيّة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توصيف تلك النعوت والصفات عين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توصيف الذات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يتبيّن الفرق بين لفظ الصفات الواقعة تحت المنع وتنزيهه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عنها وبين الصفات التي صرّح بثبوتها وإثباتها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الأسماء اللفظيّة الواردة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الكتاب والسنّة وإجراؤها عليه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فحيث إنّها بالوضع الشخصيّ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مقابل الذات الخارجة عن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والتعطيل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 المفهوم الجزئيّ ولا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مقابل المفهوم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عند القائلين بالاشتراك والتشكيك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باب التّوصيف المحرم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الموضوع له إنّما هو بتعريف نفسه خارجاً عن الحدّين منزّهاً ومصوناً عن التصوّر والتوهّم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بداهة أنّ معرفته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بتعريفه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متأبّية عن المعلوميّة والمفهوميّة والمعقوليّة والموهوميّة والموصوفيّة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المسمّى قبل معرفة الاسم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مرتبة متقدّمة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اللّه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نفسه بهذه الأسماء وأمر الناس أن يدعوه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بها كما مرّ الإشارة إليه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رواية حنّان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سدير المتقدّمة،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عين الشاهد قبل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صفة الغائب قبل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الإطلاق والإجراء، هو تمجيده تعالى وتعظيمه وتكبيره لا كشفه عنه تعالى، على ما هو المتعارف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مرحلة الإفهام والتّفهيم والدّعوة إليه سبحانه بهذه الأسماء، ليس إلّا التذكّر به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بذكر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هو الدالّ بالدّليل عليه والمؤدّي بالمعرفة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فأسماء اللّه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كلّها معارف ومعناها ومفادها نفس الذات الخارجة عن الحدّين ولا مفهوم لها غير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فالعارفون به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يدعونه بهذه الأسماء ويمجّدونه بما يعرفونه من الكمالات غير المتناهيّة 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 في خطبة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ينحلُه المحدّدون من صفات الأقدار ونهايات الأقطار وتأثّل </w:t>
      </w:r>
      <w:r>
        <w:rPr>
          <w:rStyle w:val="FootnoteAnchor"/>
          <w:rtl w:val="true"/>
        </w:rPr>
        <w:footnoteReference w:id="233"/>
      </w:r>
      <w:r>
        <w:rPr>
          <w:rFonts w:ascii="Amiri" w:hAnsi="Amiri" w:eastAsia="Amiri" w:cs="Amiri"/>
          <w:color w:val="111111"/>
          <w:sz w:val="28"/>
          <w:sz w:val="28"/>
          <w:szCs w:val="28"/>
          <w:rtl w:val="true"/>
          <w:lang w:bidi="ar-SA"/>
        </w:rPr>
        <w:t xml:space="preserve">المساكن وتمكّن الأماكن فالحدّ لخلقه مضروب وإلى غيره منسوب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ربعي بن عبداللّه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لايوصف وكيف يوصف، وقد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فلا يوصف بقدر إلّا كان أعظم من ذلك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افترض اللّه على عباده وأوجب على خلقه، معرفة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عرفوا اللّه حقّ معرفته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الفضيل بن يسار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 يوصف بعجز وكيف يوصف وقد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يوصف بقدرة إلّا كان أعظم من ذلك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ربعي عن زرارة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 يوصف وكيف يوصف 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بقدرة إلّا كان أعظم من ذلك وإنّ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وكيف يوصف، عبد احتجب اللّه عزّوجلّ بسبع وجعل طاعته في الأرض كطاعته في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أطاع هذا فقد أطاعني ومن عصاه فقد عصاني وفوّض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لا نوصف، وكيف يوصف قوم رفع اللّه عنهم الرجس 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لا يوصف، وإنّ المؤمن ليلقى أخاه فيصافحه فلا يزال اللّه ينظر إليهما والذنوب تتحاتّ عن وجوههما كما يتحاتّ الورق عن الشجر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عظّموا اللّه حقّ تعظيمه أو ما عرفوا اللّه حقّ معرفته، وما وصفوا اللّه حقّ وصفه كما هو الظاهر من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يوصف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خصّ القدرة بالذكر لأنّها التي يمكن أن تعقل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الجملة من صفاته سبحانه، أو هو على المثال ويمكن أن يقرأ بالفتح أي بقدر وقد مر هذا الجزء من الخبر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كتاب التوحيد وفيه بقدر وهو أصوب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عبدالأعلى موسى آل سام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يقال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سبخت جاء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أسألك عن ربّك فإن أنت أجبتني عمّا أسألك عنه وإلّا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مكان وليس في شيء من المكان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أصف ربّي بالكيف والكيف مخلوق واللّه لا يوصف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يعلم أنّك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حوله حجر ولا غير ذلك إلّا تكلّم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سبخت إنّه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فقال 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أبين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إبراهيم بن عبدالحميد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أباحمزة إنّ اللّه لا يوصف بمحدوديّة، عظم ربّنا عن الصفة، فكيف يوصف بمحدوديّة من لا يحدّ، ولا 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المفيد عن بكر بن صالح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رأيتك عند عبدالرحمن بن يعقوب؟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 اللّه قولاً عظيماً يصف اللّه تعالى ويحدّه، واللّه لا يوصف، فإمّا جلست معه وتركتنا أو جلست معنا وتركته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يقول ما شاء أيّ شيء عليّ منه إذا لم أقل ما يقول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الإمام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ينزل به نقمة فتصيبكم جميعاً؟ أما علمت بالذي كان من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من أصحاب فرعون، فلمّا ألحقت خيل فرعون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عنه ليعظه ويدركه موسى وأبوه يراغمه حتى بلغا طرف البحر فغرقا جميعا، فأتى موسى الخبر، فسأل جبرئيل عن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رحمه اللّه ولم يكن على رأي أبيه ولكن النقمة إذا نزلت لم يكن لها عمّا قارب الذنب دفاع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عبدالأعلى عن العبد الصالح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لا يوصف اللّه منه بأين ولا يوصف العلم من اللّه بكيف، ولا يفرد العلم من اللّه ولا يبان اللّه منه، وليس بين اللّه وبين علمه حدّ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تحف العقول عن الإمام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إلّا بما وصف به نفسه، وأنّى يوصف الذي تعجز الحواسّ أن تدركه والأوهام أن تناله والخطرات أن تحدّه والأبصار عن الإحاطة به؟ نأى في قربه، وقرب في نأيه، كيّف الكيف بغير أن يقال كيف، وأيّن الأين بلا أن يقال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منقطع الكيفيّة والأينيّة، الواحد الأحد، جلّ جلاله، وتقدّست أسماؤه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يونس بن عبدالرحمن عن الإمام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بمكان، ولا يجري عليه زمان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وغيره في أخبار كثيرة، واللّه لا يوصف بخلقه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التوحيد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يوصف بزمان ولامكان </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وحاصل الأدلّة أنّ اللّه تعالى لا يوصف بوصف المخلوق لعظمته وعلوّه عن توصيفاتهم ولشهادة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التوصيف فرع التعقّل، وبما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كمالاته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العقل وأعظم من جميع الإدراكات، فلا يمكن توصيفه فإنّ البشر لا يستطيع أن يصف الشيء إلّا بحسب قدرته وغاية قدرته العقل والعلم وهما لا يصلان إلى الربّ تعالى أبداً، فإنّه تعالى أنار بنوره كلّ ظلام وأظلم بظلمته كلّ نور، فالأنوار وإن كان بإمكانها كشف المخلوق إلّا أنّها ظلمة في قبال عظمة الربّ تعالى فلا فرق بينها وبين سائر الظلمات في قبال معرفة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عاند أحد ورام أنّه يستطيع أن يصفه بالوصف البشريّ نقول له ما قاله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كنتَ صادقا أيّها المتكلّف لوصف ربّك فصف جبرائيل وميكائيل وجنود الملائكة المقرّبين في حجرات القُدُس مرجحنين، متولّهة عقولهم أن يحدُّوا أحسن الخالقين، فإنّما يُدركُ بالصفات ذوو الهيئات والأدوات ومنينقض إذا بلَغَ أحدَ حدِّهِ بالفناء؛ الخطبة</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المخلوق السويّ، والمنشأ المرعيّ في ظلمات الأرحام، ومضاعفات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من سلالة من طين، ووضعت في قرار مكين، إلى قدر معلوم، وأجل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في بطن أمّك جنيناً لا تحير دعاء ولا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 ولم تعرف سبل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هداك لاجترار الغذاء من ثدي أمّك، وعرفك عند الحاجة مواضع طلبك وإرادتك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من يعجزعن صفات ذي الهيئة والأدوات فهو عن صفات خالقه أعجز، ومن تناوله بحدود المخلوقين أبعد</w:t>
      </w:r>
      <w:r>
        <w:rPr>
          <w:rFonts w:eastAsia="Amiri" w:cs="Amiri" w:ascii="Amiri" w:hAnsi="Amiri"/>
          <w:color w:val="111111"/>
          <w:sz w:val="28"/>
          <w:szCs w:val="28"/>
          <w:rtl w:val="true"/>
          <w:lang w:bidi="ar-SA"/>
        </w:rPr>
        <w:t>» .</w:t>
      </w:r>
      <w:r>
        <w:rPr>
          <w:rStyle w:val="FootnoteAnchor"/>
          <w:rtl w:val="true"/>
        </w:rPr>
        <w:footnoteReference w:id="2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75" w:name="pg2355_13328"/>
    </w:p>
    <w:p>
      <w:pPr>
        <w:pStyle w:val="Heading3"/>
        <w:numPr>
          <w:ilvl w:val="2"/>
          <w:numId w:val="1"/>
        </w:numPr>
        <w:rPr/>
      </w:pPr>
      <w:bookmarkStart w:id="76" w:name="__RefHeading___Toc2720970_3804643083"/>
      <w:bookmarkStart w:id="77" w:name="_Toc26"/>
      <w:bookmarkEnd w:id="75"/>
      <w:bookmarkEnd w:id="76"/>
      <w:r>
        <w:rPr>
          <w:rtl w:val="true"/>
        </w:rPr>
        <w:t>الباب التاسع عشر</w:t>
      </w:r>
      <w:r>
        <w:rPr>
          <w:rtl w:val="true"/>
        </w:rPr>
        <w:t xml:space="preserve">: </w:t>
      </w:r>
      <w:r>
        <w:rPr>
          <w:rtl w:val="true"/>
        </w:rPr>
        <w:t>وصفه بما وصف به نفسه</w:t>
      </w:r>
      <w:bookmarkEnd w:id="7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يجدر بنا أن ننقل بعض الآيات التي وصف اللّه بها نفسه كي يتبيّن الفرق بين وصفه تعالى نفسه والتوصيفات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مَا فِي السَّماوَاتِ وَمَا فِي الأَرْضِ وَكَانَ اللّه بِكُلِّ شَيْءٍ مُحِيطاً</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السَّماوَاتِ وَالأَرْضِ أَنَّى يَكُونُ لَهُ وَلَدٌ وَلَمْ تَكُن لَهُ صَاحِبَةٌ وَخَلَقَ كُلَّ شَيْءٍ وَهُوَ بِكُلِّ شَيْءٍ عَلِيمٌ</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للّه مَا فِي السَّماوَاتِ وَالأَرْضِ قَدْ يَعْلَمُ مَا أَنتُمْ عَلَيْهِ وَيَوْمَ يُرْجَعُونَ إِلَيْهِ فَيُنَبِّئُهُمْ بِمَا عَمِلُوا وَاللّه بِكُلِّ شَيْءٍ عَلِيمٌ</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يَبْسُطُ الرِّزْقَ لِمَن يَشَاءُ مِنْ عِبَادِهِ وَيَقْدِرُ لَهُ إِنَّ اللّه بِكُلِّ شَيْءٍ عَلِيمٌ</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يَرَوْا إِلَى الطَّيْرِ فَوْقَهُمْ صَافَّاتٍ وَيَقْبِضْنَ مَا يُمْسِكُهُنَّ إِلَّا الرَّحْمنُ إِنَّهُ بِكُلِّ شَيءٍ بَصِيرٌ</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مَا فِي السَّمَاوَاتِ وَمَا فِي الأَرْضِ وَإِن تُبْدُوا مَا فِي أَنْفُسِكُمْ أَوْتُخْفُوهُ يُحَاسِبَكُم بِهِ اللّه فَيَغْفِرُ لِمَن يَشَاءُ وَيُعَذِّبُ مَن يَشَاءُ وَاللّه عَلَى كُلِّ شَيْءٍ قَدِيرٌ</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w:t>
      </w:r>
      <w:r>
        <w:rPr>
          <w:rStyle w:val="FootnoteAnchor"/>
          <w:rtl w:val="true"/>
        </w:rPr>
        <w:footnoteReference w:id="26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الأَرْضِ وَاللّه عَلَى كُلِّ شَيْءٍ قَدِيرٌ</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 يَخْلُقُ اللّه مَا يَشَاءُ إِنَّ اللّه عَلَى كُلِّ شَيْءٍ قَدِيرٌ</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سِيرُوا فِي الأَرْضِ فَانظُرُوا كَيْفَ بَدَأَ الْخَلْقَ ثُمَّ يُنشِئُ النَّشْأَةَ الْآخِرَةَ إِنَّ اللّه عَلَى كُلِّ شَيْءٍ قَدِيرٌ</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عَلَى كُلِّ شَيْءٍقَدِيرٌ</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آيَاتِهِ أَنَّكَ تَرَى الْأَرْضَ خَاشِعَةً فَإِذَا أَنزَلْنَا عَلَيْهَا الْمَاءَ اهْتَزَّتْ وَرَبَتْ إِنَّ الَّذِي أَحْيَاهَا لَمُحْيِي الْمَوْتَى إِنَّهُ عَلَى كُلِّ شَيْءٍ قَدِيرٌ</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يَرَوْا أَنَّ اللّه الَّذِي خَلَقَ السَّماوَاتِ وَالأَرْضَ وَلَمْ يَعْيَ بِخَلْقِهِنَّ بِقَادِرٍ عَلَى أَن يُحْيِيَ الْمَوْتَى بَلَى إِنَّهُ عَلَى كُلِّ شَيْءٍ قَدِيرٌ</w:t>
      </w:r>
      <w:r>
        <w:rPr>
          <w:rFonts w:eastAsia="Amiri" w:cs="Amiri" w:ascii="Amiri" w:hAnsi="Amiri"/>
          <w:color w:val="111111"/>
          <w:sz w:val="28"/>
          <w:szCs w:val="28"/>
          <w:rtl w:val="true"/>
          <w:lang w:bidi="ar-SA"/>
        </w:rPr>
        <w:t>) .</w:t>
      </w:r>
      <w:r>
        <w:rPr>
          <w:rStyle w:val="FootnoteAnchor"/>
          <w:rtl w:val="true"/>
        </w:rPr>
        <w:footnoteReference w:id="26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وَاللَّذَانِ يَأْتِيَانِهَا مِنْكُمْ فَآذُوهُمَا فَإِن تَابَا وَأَصْلَحَا فَأَعْرِضُوا عَنْهُمَا إِنَّ اللّه كَانَ تَوَّاباً رَحِيماً</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مِن رَسُولٍ إِلَّا لِيُطَاعَ بِإِذْنِ اللّه 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لِيَجْزِيَ اللّه الصَّادِقِينَ بِصِدْقِهِمْ وَيُعَذِّبَ الْمُنَافِقِينَ إِن شَاءَ أَوْ يَتُوبَ عَلَيْهِمْ إِنَّ اللّه كَانَ غَفُوراً رَحِيماً</w:t>
      </w:r>
      <w:r>
        <w:rPr>
          <w:rFonts w:eastAsia="Amiri" w:cs="Amiri" w:ascii="Amiri" w:hAnsi="Amiri"/>
          <w:color w:val="111111"/>
          <w:sz w:val="28"/>
          <w:szCs w:val="28"/>
          <w:rtl w:val="true"/>
          <w:lang w:bidi="ar-SA"/>
        </w:rPr>
        <w:t>) .</w:t>
      </w:r>
      <w:r>
        <w:rPr>
          <w:rStyle w:val="FootnoteAnchor"/>
          <w:rtl w:val="true"/>
        </w:rPr>
        <w:footnoteReference w:id="27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مُلْكُ السَّماوَاتِ وَالأَرْضِ يَغْفِرُ لِمَن يَشَاءُ وَيُعَذِّبُ مَن يَشَاءُ وَكَانَ اللّه غَفُوراً رَحِيماً</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لِيُوَفِّيَهُمْ أُجُورَهُمْ وَيَزِيدَهُم مِن فَضْلِهِ إِنَّهُ غَفُورٌ شَكُورٌ</w:t>
      </w:r>
      <w:r>
        <w:rPr>
          <w:rFonts w:eastAsia="Amiri" w:cs="Amiri" w:ascii="Amiri" w:hAnsi="Amiri"/>
          <w:color w:val="111111"/>
          <w:sz w:val="28"/>
          <w:szCs w:val="28"/>
          <w:rtl w:val="true"/>
          <w:lang w:bidi="ar-SA"/>
        </w:rPr>
        <w:t>) .</w:t>
      </w:r>
      <w:r>
        <w:rPr>
          <w:rStyle w:val="FootnoteAnchor"/>
          <w:rtl w:val="true"/>
        </w:rPr>
        <w:footnoteReference w:id="27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الْحَمْدُ للّه الَّذِي أَذْهَبَ عَنَّا الْحَزَنَ إِنَّ رَبَّنَا لَغَفُورٌ شَكُورٌ</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تُقْرِضُوا اللّه قَرْضاً حَسَناً يُضَاعِفْهُ لَكُمْ وَيَغْفِرْ لَكُمْ وَاللّه شَكُورٌ حَلِيمٌ</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زَلَلْتُمْ مِن بَعْدِ مَا جَاءَتْكُمُ الْبَيِّنَاتُ فَاعْلَمُوا أَنَّ اللّه عَزِيزٌ حَكِيمٌ</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الدُّنْيَا وَالْآخِرَةِ وَيَسْأَلُونَكَ عَنِ الْيَتَامَى قُلْ إِصْلاَحٌ لَهُمْ خَيْرٌ وَإِنْ تُخَالِطُوهُمْ فَإِخْوَانُكُمْ وَاللّه يَعْلَمُ الْمُفْسِدَ مِنَ الْمُصْلِحِ وَلَو شَاءَ اللّه لأَعْنَتَكُمْ إِنَّ اللّه عَزِيزٌ حَكِيمٌ</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w:t>
      </w:r>
      <w:r>
        <w:rPr>
          <w:rStyle w:val="FootnoteAnchor"/>
          <w:rtl w:val="true"/>
        </w:rPr>
        <w:footnoteReference w:id="28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w:t>
      </w:r>
      <w:r>
        <w:rPr>
          <w:rStyle w:val="FootnoteAnchor"/>
          <w:rtl w:val="true"/>
        </w:rPr>
        <w:footnoteReference w:id="28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تَنصُرُوهُ فَقَدْ نَصَرَهُ اللّه إِذْ أَخْرَجَهُ الَّذِينَ كَفَرُوا ثَانِيَ اثْنَيْنِ إِذْ هُمَافِي الْغَارِ إِذْ يَقُولُ لِصَاحِبِهِ لَاتَحْزَنْ إِنَّ اللّه مَعَنَا فَأَنْزَلَ اللّه سَكِينَتَهُ عَلَيْهِ وَأَيَّدَهُ بِجُنُودٍ لَمْ تَرَوْهَا وَجَعَلَ كَلِمَةَ الَّذِينَ كَفَرُوا السُّفْلى وَكَلِمَةُ اللّه هِيَ الْعُلْيَا وَاللّه عَزِيزٌ حَكِيمٌ</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وَجَعَلُوا للّه شُرَكَاءَ الْجِنَّ وَخَلَقَهُمْ وَخَرَقُوا لَهُ بَنِينَ وَبَنَاتٍ بِغَيْرِ عِلْمٍ سُبْحَانَهُ وَتَعَالَى عَمَّا يَصِفُونَ</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اتَّخَذَ اللّه وَلَداً سُبْحَانَهُ هُوَ الْغَنِيُّ لَهُ مَا فِي السَّماوَاتِ وَمَا فِي الأَرْضِ إِنْ عَندَكُم مِن سُلْطَانٍ بِهذَا أَتَقُولُونَ عَلَى اللّه مَا لَا تَعْلَمُونَ</w:t>
      </w:r>
      <w:r>
        <w:rPr>
          <w:rFonts w:eastAsia="Amiri" w:cs="Amiri" w:ascii="Amiri" w:hAnsi="Amiri"/>
          <w:color w:val="111111"/>
          <w:sz w:val="28"/>
          <w:szCs w:val="28"/>
          <w:rtl w:val="true"/>
          <w:lang w:bidi="ar-SA"/>
        </w:rPr>
        <w:t>) .</w:t>
      </w:r>
      <w:r>
        <w:rPr>
          <w:rStyle w:val="FootnoteAnchor"/>
          <w:rtl w:val="true"/>
        </w:rPr>
        <w:footnoteReference w:id="29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 .</w:t>
      </w:r>
      <w:r>
        <w:rPr>
          <w:rStyle w:val="FootnoteAnchor"/>
          <w:rtl w:val="true"/>
        </w:rPr>
        <w:footnoteReference w:id="29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وَتَعَالَى عَمَّا يُشْرِكُونَ</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أَرَادَ اللّه أَن يَتَّخِذَ وَلَداً لَاصْطَفَى مِمَّا يَخْلُقُ مَا يَشَاءُ سُبْحَانَهُ هُوَ اللّه الْوَاحِدُ الْقَهَّارُ</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أنت ترى أنّ هذه الأوصاف ليست إلّا تعظيماً وتقديساً وتسبيحاً للربّ تعالى وهي تختلف عن التوصيفات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أخبار تدلّ على وصفه اللّه تعالى بما وصف به نفسه فيمكن أن نصف اللّه تعالى وليس الطريق إلى ذلك منغلقاً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قد وردت في سياق الأخبار الدالّة على عدم إمكان وصفه تعالى، فيكون توصيفه بما وصف به نفسه بمعزل عن التوصيف المنهيّ عنه لامتناع التوصيف الثاني عقلاً في حقّه تعالى، فليس وصفه بما وصف به نفسه توصيفاً بصفة المخلوق بل هو وصف بالسبوحيّة والقدّوسيّة والتأبّي عن صفات الخليقة وتوصيفاتهم، فحقيقة الوصف بما وصف به نفسه هي وصفه بعدم إمكان وصفه وبيان سبّوحيّته عن إحاطة العقول وتوهّم المتوهّمين، وهذا لا يكون إلّا بعد تعريفه نفسه القدّوس للخلائق تعريفا متعاليا عن المعلوميّة والمعقوليّة ولذا ترى أنّ الوصف الربّانيّ هو وصف مع نفي الجهات التي ترتبط بالمخلوق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الكلام عن علمه سبحانه وصفوه بأنّه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جهل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الكلام حول حياته وصفوه بأنّه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لا 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قبل كلّ حي وحي مع كلّ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78" w:name="pg2355_13344"/>
    </w:p>
    <w:p>
      <w:pPr>
        <w:pStyle w:val="BookText"/>
        <w:rPr/>
      </w:pPr>
      <w:bookmarkEnd w:id="78"/>
      <w:r>
        <w:rPr>
          <w:rFonts w:ascii="Amiri" w:hAnsi="Amiri" w:eastAsia="Amiri" w:cs="Amiri"/>
          <w:color w:val="111111"/>
          <w:sz w:val="28"/>
          <w:sz w:val="28"/>
          <w:szCs w:val="28"/>
          <w:rtl w:val="true"/>
          <w:lang w:bidi="ar-SA"/>
        </w:rPr>
        <w:t>حي وحي يبقى ويفني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الكلام حول سمعه تعالى 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الكلام حول كلامه تعالى 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لا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الكلام حول فاعليّته تعالى 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بمعنى الحركات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الكلام حول كينونته وموجوديّته 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ذلك بمزيد من التفصيل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وصف اللّه تعالى نفسه وصفاً بالمعلوميّة والمعقوليّة بل هو وصف بالسبّوحيّة والقدّوسيّة والكمال والتنزّه عن صفة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عند البحث حول المعرفة الفطريّة ما ينفع في المقام، فانتظر</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720972_3804643083"/>
      <w:bookmarkStart w:id="80" w:name="_Toc27"/>
      <w:bookmarkEnd w:id="79"/>
      <w:r>
        <w:rPr>
          <w:rtl w:val="true"/>
        </w:rPr>
        <w:t>الباب العشرون</w:t>
      </w:r>
      <w:r>
        <w:rPr>
          <w:rtl w:val="true"/>
        </w:rPr>
        <w:t xml:space="preserve">: </w:t>
      </w:r>
      <w:r>
        <w:rPr>
          <w:rtl w:val="true"/>
        </w:rPr>
        <w:t>أصفه بما وصف به نفسه</w:t>
      </w:r>
      <w:bookmarkEnd w:id="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ظهر لك على ضوء ما ذكرناه استحالة توصيفه بصفات المخلوقين وأنّه لايوصف إلّا بما وصف نفسه، وإلى هذه الحقيقة الهامّة أرشدنا الرسول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بعض ما روي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محمّد بن أبي زياد الجُدي قال حدّثني محمّد بن يحيى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بهذا الكلام عند المأمون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زياد ورواه لي أيضاً أحمد بن عبداللّه العلويّ مولى لهم وخالاً لبعضهم عن القاسم بن أيوب العلوي أنّ المأمون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أن يستعمل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أستعمل الرضا على هذا الأمر من بعدي، فحسده بنو هاشم وقالوا تولّي رجلاً جاهلاً ليس له بصر بتدبير الخلافة، فابعث إليه يأتنا فترى من جهله ما تستدل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اصعد المنبر وانصب لنا علماً نعبد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فقعد مليّاً لا يتكلّم مطرقاً، ثمّ انتفض انتفاضة واستوى قائماً وحمد اللّه وأثنى عليه وصلّى على نبيّه وأهل بيته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عبادة اللّه معرفته، وأصل معرفة اللّه توحيده، ونظام توحيد اللّه نفي الصفات عنه لشهادة العقول أنّ كلّ صفة وموصوف مخلوق، وشهادة كلّ موصوف أنّ له خالقاً ليس بصفة ولا موصوف، وشهادة كلّ صفة وموصوف بالإقتران، وشهادة الإقتران بالحدث، وشهادة الحدث بالإمتناع من الأزل الممتنع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اللّه عرف من عرف بالتشبيه ذاته، ولا إيّاه وحّد من اكتنهه، ولا حقيقته أصاب من مثّله، ولا به صدّق من نهّاه، ولا صمد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صمده من أشار إليه، ولا إيّاه عنى من شبهه، ولا له تذلّل من بعّضه، ولا إيّاه أراد من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 وكلّ قائم في سواه معلول، بصنع اللّه يستدلّ عليه، وبالعقول تعتقد معرفته، وبالفطرة تثبت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الخلق، حجاب بينه وبينهم، ومباينته إيّاهم مفارقته إنيّتهم، وابتداؤه إيّاهم دليلهم على أن لا ابتداء له لعجز كل مبتدءٍ عن ابتداء غيره، وأدوه إيّاهم دليل على أن لا أداة فيه لشهادة الأدوات بفاقة المادين، فأسماؤه تعبير، وأفعاله تفهيم، وذاته حقيقة، وكنهه تفريق بينه وبين خلقه، وغيوره تحديد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جهل اللّه من استوصفه، وقد تعدّاه من اشتمله، وقد أخطأه من اكتنهه، ومن قال كيف فقد شبّهه، ومن 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فقد عله، ومن قال متى فقد وقّته، ومن قال فيم فقد ضمّنه، ومن قال إلامَ فقد نهّاه، ومن قال حتى مَ فقد غيّاه، ومن غيّاه فقد غاياه، ومن غاياه فقد جزّأه، ومن جزّأه فقد وصفه، ومن وصفه فقد ألحد فيه، لا يتغيّر اللّه بانغيار المخلوق، كما لا ينحدّ بتحديد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لا بتأويل عدد، ظاهر لا بتأويل المباشرة، متجلّ لا باستهلال رؤية، باطن لا بمزايلة مباين لا بمسافة قريب لا بمداناة لطيف لا بتجسّم، موجود لا بعد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باضطرار، مقدِّر لا بجول فكرة، مدبّر لا بحركة، مريد لا بهمامة، شاء لا بهمّة، مدرك لا بمجسّة، سميع لا بآلة، بصير لا بأداة، لا تصحبه الأوقات، ولا تضمنه الأماكن، ولا تأخذه السنات، ولا تحدّه الصفات، ولا تفيده الأدوات، سبق الأوقات كونه، والعدم وجوده، والابتداء أزله، بتشعيره المشاعر عرف أن لا مشعر له، وبتجهيره الجواهر عرف أن لا جوهر له، وبمضادّته بين الأشياء عرف أن لا ضدّ له، وبمقارنته بين الأمور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والجلاية بالبهم، والجسوء بالبلل، والصرد بالحرور، مؤلّف بين متعادياتها، مفرّق بين متدانياتها، دالّة بتفريقها على مفرِّقها، وبتأليفها على مؤلِّفها، ذلك 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ففرّق بها بين قبل وبعد ليعلم ألّا قبل له ولا بعد، شاهده بغرائزها ألّا غريزة لمغرّزها، دالّة بتفاوتها ألّا تفاوت لمفاوتها، مخبرة بتوقيتها ألّا وقت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لموقتها، حجب بعضها عن بعض ليعلم ألّا حجاب بينه وبينها من غيرها، له معنى الربوبيّة إذ لا مربوب، وحقيقة الإلهيّة إذ لا مألوه، ومعنى العالم ولا معلوم، ومعنى الخالق ولا مخلوق، وتأويل السمع ولا مسموع، ليس مذ خلق استحقّ معنى الخالق، ولا بإحداثه البرايا استفاد معنى البارئيّة، كيف ولا تغيبه مُذ ولا تدنيه قد ولا يحجبه لعلّ ولا يوقّته متى ولا يشتمله حين ولا تقارنه مع، إنّما تحدّ الأدوات أنفسها، وتشير الآلة إلى نظائرها، وفي الأشياء يوجد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مُذ القدمة، وحمتها قد الأزليّة، وجنّبتها لو لا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فدلّت على مفرّقها، وتباينت فأعربت عن مباينها، بها تجلّى صانعها للعقول، وبها احتجب عن الرؤية، وإليها تحاكم الأوهام، وفيها أثبت غيره، ومنها أنيط الدليل، وبها عرّفها الإقرار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التصديق بالله، وبالإقرار يكمل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ديانة إلّا بعد معرفة، ولا معرفة إلّا بإخلاص، ولا إخلاص مع التشبيه، ولا نفي مع إثبات الصفات للتشبيه، فكلّ ما في الخلق لا يوجد في خالقه، وكلّ ما يمكن فيه يمتنع في صانعه، لا تجري عليه الحركة والسكون، وكيف يجري عليه ما هو أجراه أو يعود فيه ما هو ابتدأه، إذا لتفاوتت ذاته، ولتجزّأ كنهه، ولأمتنع من الأزل معناه، ولما كان للبارئ معنى غير المبروء، ولو حدّ له وراء إذا حدّ له أمام، ولو التمس له التمام إذا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يستحقّ الأزل من لا يمتنع من الحدث، وكيف ينشئ الأشياء من لا يمتنع من الإنشاء، إذا لقامت فيه آية المصنوع، ولتحوّل دليلاً بعد ما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محال القول حجّة، ولا في المسألة عنه جواب، ولا في معناه له تعظيم، ولا في إبانته عن الخلق ضيم إلّا بامتناع الأزلي أن يثنى، وما لا بدأ له أن يبدأ لا إله إلا اللّه العليّ العظيم، كذب العادلون باللّه وضلّوا ضلالا بعيداً وخسروا خسراناً مبيناً، وصلّى اللّه على محمّد وآله الطاهرين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من عيون الخطب المباركة لأئمة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تجمع بين العلم والبلاغة وهدم النظريّات البشريّة الفاسدة وقد وصف بها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ربّه تعالى بما وصف به نفسه وإليك بيان بعض مقاطعها إجمالاً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الواضح أنّ حقيقة معرفة اللّه تعالى توحيده فلا معرفة من دون معرفة التوحيد، ولذا يكون التوحيد أصل معرفته تعالى، ونظام هذا التوحيد قائم على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نفي الصفات هو نفي التوصيفات إذ الصفة تأتي بمعنى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المحتمل أن يكون المراد من الصفة في العبارة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نفي التوصيفات البشريّة عنه هو شهادة العقول أنّ كلّ صفة وموصوف مخلوق، ذلك أنّ الصفة قائمة بالموصوف والموصوف محتاج إلى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لابدّ من الإقتران بين الصفة والموصوف وكان الإقتران شاهداً على الحدث، يكون الموصوف الذي قُرن بالصفة شاهداً على ربّه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عرف اللّه تعالى بالتشبيه فإنّه لم يعرف اللّه تعالى بل عرف غيره، ذلك أنّ حقيقة المعرفة هي معرفته تعالى متوحّداً بالألوهيّة ومعنى التوحيد هو نفي التشبيه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حقيقة التوحيد هو امتيازه سبحانه عن خليقته، يكون اكتناهه تعالى منافياً للتوحيد لأنّه مستلزم للتشبيه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إيّاه أراد من رام توهّمه لأنّ التوهّم مستلزم للمصنوعيّة، ولذا يكون المعروف بنفسه الواقع معلوماً لنور العلم مصنوعاً لا صانعاً قدّوساً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مباينته تعالى للخلق هو المفارقة بينه تعالى وبينهم فلا هو خلقه ولا خلقه هو، بل هو مباين لهم تماماً ولذا يكون كنهه تعالى تفريقاً بينه وبين خلقه، فكنه الربّ تعالى تعاليه عن خليقته ولكن مع ذلك يكون غيوره تحديداً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سواه لا تحديداً لكمالات الربّ تعالى، فليس غيوره إيّاهم تحديداً له تعالى بل يكون تحديداً للخلق لافتقادهم الكمالات بالذات بالمغايرة مع الخالق القيّوم الذي هو عين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تعالى غير خلقه وخلقه غيرهم، لا يتغيّر تعالى بانغيارهم لمفارقته إنّيتهم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إلى معرفة الربّ تعالى بالعقل هو التأمّل في الكائنات فلمّا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رأى العقل أنّ للكائنات مشاعر حكم بامتناع المشاعر في حقّ الخالق المتعال لإمتناع اتّصافه بصفة المخلوق الضعيف، كما أنّ العقل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الجواهر حكم بامتناع كونه جوهراً كسائر الجواهر وهذا هو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فهي المعرفة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كمالاته تعالى لا ترتبط بالخليقة فليس مذ خلق استحقّ معنى الخالقيّة بل هو قادر على الخلقة أزلاً ولذا يكون خالقاً بما له من القدرة على الخلق وهو عالم بما أنّه تعالى كشف للمعلوم قبل حصوله وهو إله وإن لم يكن متألّهاً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واجد لكمال الخالقيّة والإلهيّة والرازقيّة وغيرها من الكمالات وإن لم يكن هناك مخلوق ومتألّه ومرزوق فليست هذه الصفات صفاتاً بالقوّة قبل خلق الخلائق ورزقهم بل هي كمالات يتّصف بها اللّه تعالى قبل خلق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في الخلق من صفات لا يوجد في الخالق المتعال وكلّ ما يمكن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في اللّه تعالى ولذا لا تجري عليه السكون والحركة، أوَ هل يجري فيه ما هو أجراه؟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هذه التوصيفات ليست إلّا وصفاً بما وصف به نفسه لأنّها لا تشبّه اللّه تعالى بخلقه بل تنزّههه وتقدّسه عن جميع ما يمكن في الخليقة ومن أراد مزيد تفصيل لبيان الخطبة فليراجع ما أفاده العلّامة المجلسي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المجلسي في البحار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اللّه 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هو الكافي الهادي العالم الصادق ذو الأيادي العظام وهو كما وصف نفسه تبارك وتعالى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بالتفسير المذكور ثمّ قال بأنّه تعالى كما وصف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نفسه فإنّه الكافي عباده وهاديهم والعالم بجميع الأمور والصادق الوعد وذو الأيادي الكثيرة على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في توحيده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أحديّ الذات بائن من خلقه وبذلك وصف نفسه، وهو بكلّ شيء محيط بالإشراف والإحاطة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بالإحاطة والعلم لا بالذات لأنّ الأماكن محدودة تحويها حدود أربعة فإذا كان بالذات لزمه الحواية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أنت ترى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أحديّ الذات وليس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معنى ذلك هو أنّه غير مركّب فإنّه يسمع بعين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وبائن من خلقه فلا خلقه داخلون فيه ولا هو داخل فيهم بل هو هو، وهم به أصبحوا هم، فالخلق ثابتون وقائمون به وهو قائم بذاته وليس الخلق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حقائق به قاموا وهو تعالى حقيقة قامت بنفسها وذلك هو وصفه نفسه بالسبوحيّة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إحاطته تعالى بالأشياء ليست كإحاطة شيء مادّي بآخر بل إحاطته بها إحاطة علم وقدرة، ذلك أنّ الإحاطة بالذات تستلزم صيرورته تعالى مادّيّ وهو محال بحكم العقل وهذا التوصيف توصيف بعين ما وصف به نفسه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أنّ هذا التوصيف ليس توصيفاً معلوميّاً بل إنّما هو توصيف مستتبع للوَلَه والحيرة والإذعان بسبوحيّته تعالى عن صفة الخليقة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غاية من غيّاه فالمغيّا غيرالغاية، توحّد بالربوبيّة ووصف نفسه بغير محدوديّة، فالذاكر اللّه غير الله، واللّه غير أسماء، وكلّ شيء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وقع عليه اسم شيء سواه 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قوله العزّة للّه العظمة 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فالأسماء مضافة إليه وهو التوحيد الخالص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وصف نفسه بغير محدوديّة فلا حدّ لعلمه ولا لقدرته ولا لسائر كمالاته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تحف العقول في وصية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المجتبى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أنّه لو كان لربك شريك لأتتك رسله، ولرأيت آثار ملكه وسلطانه، ولعرفت أفعاله وصفاته، ولكنّه إله واحد كما وصف نفسه لايضادّه في ملكه أحد، ولا يزول أبداً، ولم يزل أوّلاً قبل الأشياء بلا أوليّة، وآخراً بعد الأشياء بلا نهاية، عظم عن أن تثبت ربوبيّته بإحاطة قلب أو بصر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عرفت أنّ المراد من الوحدانيّة هو عدم شباهة اللّه تعالى للخلائق، وعليه يكون وصفه تعالى نفسه بالوحدانيّة وصفاً لنفسه بعلوّه عن صفة المخلوقين، وهذا كما ترى عين السبّوحيّة والقدّوسيّة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ظهوره، ويا ظاهراً في بطونه، يا باطناً ليس يخفى، يا ظاهراً ليس يرى، يا موصوفاً لا يبلغ بكينونيّته موصوف، ولا حدّ محدود، يا غائباً غير مفقود، ويا شاهداً غير مشهود، يطلب فيصاب، ولم يخل منه السماوات والأرض وما بينهما طرفة عين، لا يدرك بكيف، ولا يؤيّن بأين، ولا بحيث، أنت نور النور، وربّ الأرباب، أحطت بجميع الأمور، سبحان من ليس كمثله شيء وهو السميع البصير، سبحان من هو هكذا ولا هكذا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بما تريد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وصفه تعالى بأنّه تعالى باطن في ظهوره وظاهر في بطونه عين التوصيف بما وصف به نفسه، فإنّ كلّ باطن لا يكون ظاهراً وكلّ ظاهر لا يكون باطناً إلّا أنّ اللّه تعالى بطن خفيّات الأمور مع أنّه تعالى ظاهر أشدّ الظهور بما أرانا من علامات التدبير المتقن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ناجى ربّه بأنّه تعالى موصوف إلّا أنّه لا يمكن أن يبلغ بكينونته موصوف فالموصوف لا يستطيع أن يبلغ كينونة الربّ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غائب ولكنّه غير مفقود لكونه تعالى غائباً عن الحواسّ ولكن مع ذلك دلّ على نفسه بالآيات وبنفسه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ناجى ربّه تعالى بأنّه شاهد غير مشهود ولكن مع أنّه غير مشهود إلّا أنّه إذا طلب واستغيث به يصاب إذ هو للملهوفين بموضع إغاثة وللراجين بموضع إجابة، والسماوات والأرضون لا تخلو منه لا لإحاطتها عليه بل لنفوذ علمه وسلطانه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يدرك بكيف لكونه تعالى خالق الكيف كما عرفت ولا يؤيّن بأين لأنّ الأين من لوازم المخلوق كما أنّه تعالى لا يؤيّن بحيث بل هو نور النور فالأنوار تنوّرت به وهو نورها وربّ الأرباب وهو ليس كمثله شيء سبّوح سبّوح وهو هكذا ولا هكذا غيره فهذه الكمالات من خصائص ذاته ولا يشاركه بها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نهج البلاغة عن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بطن خفيّات الأمور، ودلّت عليه أعلام الظهور، وامتنع على عين البصير، فلا عين من لم يره تنكره، ولا قلب من أثبته يبصره، سبق في العلوّ فلا شيء أعلى منه، وقرب في الدنوّ فلا شيء أقرب منه، فلا استعلاؤه باعده عن شيء من خلقه، ولا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العقول على تحديد صفته، ولم يحجبها عن واجب معرفته، فهو الذي تشهد له أعلام الوجود على إقرار قلب ذي الجحود، تعالى اللّه عمّا يقول المشبّهون به والجاحدون له علوّاً كبيراً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يستفاد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بطن خفيّات الأمور فهي لا تخفى عليه أبداً وقد دلّت عليه أعلام الظهور فالآيات دالّة عليه ومع ذلك امتنع تعالى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الثاقب البصر لا يستطيع رؤيته ولكن مع ذلك لا يستطيع أحد إنكاره أبداً لظهوره، كما أنّ من أثبته لم يثبته بسبب إبصاره به لإمتناع ذلك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سبق الجميع في العلوّ فلا شيء أعلى وأجلّ وأرفع منه، وقرب في الدنوّ فلا شيء أقرب منه فهو مدبّر الأمور كلّها ولكن مع ذلك لا يكون استعلاؤه سبباً لمباعدته عن شيء لأنّ استعلاءِه ليس استعلاءً مكانيّاً كما أنّ قربه لم يوجب مساواة خلقه به تعالى في المكان، فكونه قريبا منهم لا يوجب إحاطة المكان عليه كما أحاط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أنّ هذه التوصيفات لا تضاهي توصيفات البشر بوجه من الوجوه بل هي وصف له تعالى بما وصف به نفسه وصفا سبّوحاً وقدّوساً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التوحيد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كان ولا شيء غيره نوراً لا ظلام فيه، وصادقاً لا كذب فيه، وعالماً لا جهل فيه، وحيّاً لاموت فيه، وكذلك هو اليوم وكذلك لا يزال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الواضح أنّ توصيفه تعالى بهذه التوصيفات لا تمسّ ذاته القدّوس بسوء، إنّما هي تنزيهه عن الظلمة والكذب والجهل والموت وإثبات النور والصدق والعلم والحياة 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عدّة من أصحابنا عن الإمام عليّ بن موسى الرضا عن آبائه عن الإمام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من شيء كان، ولا من شيء كوّن ما قد كان، المستشهد بحدوث الأشياء على أزليّته، وبما وسمها به من العجز على قدرته، وبما اضطرّها إليه من الفناء على دوامه، لم يخل منه مكان فيدرك بأينيّة، ولا له شبح مثال فيوصف بكيفيّة، ولم يغب عن شيء فيعلم بحيثيّة، مباين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لجميع ما أحدث في الصفات، وممتنع عن الإدراك بما ابتدع من تصريف الذوات، وخارج بالكبرياء والعظمة من جميع تصرّف الحالات، محرّم على بوارع ناقبات الفطن تحديده، وعلى عوامق ثاقبات الفكر تكييفه، وعلى غوائص سابحات النظر تصويره، لا تحويه الأماكن لعظمته، ولا تذرعه المقادير لجلاله، ولا تقطعه المقاييس لكبريائه، ممتنع عن الأوهام أن تكتنهه، وعن الأفهام أن تستغرقه، وعن الأذهان أن تمتثله، قد يئست من استنباط الإحاطة به طوامح العقول، ونضبت عن الإشارة إليه بالاكتناه بحار العلوم، ورجعت بالصغر عن السموّ إلى وصف قدرته لطائف الخصوم، واحد لا من عدد، ودائم لا بأمد، وقائم لا بعمد، وليس بجنس فتعادله الأجناس، ولا بشبح فتضارعه الأشباح، ولا كالأشياء فتقع عليه الصفات، قد ضلّت العقول في أمواج تيّار إدراكه، وتحيّرت الأوهام عن إحاطة ذكر أزليّته، وحصرت الأفهام عن استشعار وصف قدرته، وغرقت الأذهان في لجج أفلاك ملكوته، مقتدر بالآلاء، وممتنع بالكبرياء، ومتملّك على الأشياء، فلا دهر يخلقه، ولا وصف يحيط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خضعت له رواتب الصعاب في محلّ تخوم قرارها، وأذعنت له رواصن الأسباب في منتهى شواهق أقطارها، مستشهد بكليّة الأجناس على ربوبيّته، وبعجزها على قدرته، وبفطورها على قدمته، وبزوالها على بقائه، فلا لها محيص عن إدراكه إيّاها، ولا خروج من إحاطته بها، ولا احتجاب عن إحصائه لها، ولا امتناع من قدرته عليها، كفى بإتقان الصنع لها آية، وبمركّب الطبع عليها دلالة، وبحدوث الفطر عليها قدمة، وبأحكام الصنعة لها عبرة، فلا إليه حدّ منسوب، ولا له مثل مضروب، ولا شيء عنه بمحجوب، تعالى عن ضرب الأمثال، والصفات المخلوقة علوّاً كبيراً، وأشهد أن لا إله إلّا هو إيماناً بربوبيّته وخلافاً على من أنكره، وأشهد أنّ محمّداً عبده ورسوله؛ الخطبة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معرفة اللّه تعالى أموراً مهمّة ووصفه تعالى بما وصف به نفسه فوصفه أوّلاً بأنّه تعالى لم يتكوّن من شيء بل هو شيء بحقيقة الشيئيّة ولا من شيء كوّن ما قد كان بل خلقه إبداعاً وابتدأه ابتدءً بلا مثال ولا مادّة فليس خلق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الخلائق من شيء، ولو كان الأمر كما يقوله بعض علماء البشر من أنّ الخلق كان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بتطوّر الشيء بحقيقة الشيئيّة أو بترشّح الخلق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لاتّحد الخالق والمخلوق إذ لا شيء بحقيقة الشيئيّة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واضح البطلان لامتناع أن يكون الشيء بالغير جزءاً من الشيء بحقيقة الشيئيّة فإنّه ما أبعد المبتدَأ الضعيف من المبديء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يستشتهد على أزليّة اللّه تعالى بحدوث الأشياء ذلك أنّ العقل يكشف عن امتناع الصنع من دون صانع كما أنّه حينما كشف العاقل بما له من النور المخلوقَ ورأى عجزه وضعفه وفقره يحكم بامتناع المشابهة بين الخالق والمخلوق ولذا يستشهد بحدوث الخلق على أزليّة الباري تعالى وبعجزهم على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لم يخل منه مكان أبداً، ومن الواضح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بهذا الكلام إثبات إحاطة كلّ مكان به بل أراد بيان علوّه عن كلّ مكان، ولذا لا يخلو منه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دعاه في البحار الغامرات سمع ندائه، ومن ناجاه في القفار القاحلات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ليس له شبح مثال كي يوصف بكيفيّة بل هو تعالى مباين لجميع ما أحدثه وابتدعه صفة، ولذا يمتنع إدراكه بالعقول والأوهام والأفكار إلى آخر ما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تسبيحه عن درك المدركين وتنزيهه عن صفة المخلوقين وبيان أنّ هذه الكائنات آيات تدلّ عليه دلالة لا ريب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تحف العقول عن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هؤلاء المارقة الذين يشبّهون اللّه بأنفسهم يُضاهِؤُنَ قَوْلَ الَّذِينَ كَفَرُوا من أهل الكتاب بل هو اللّه لَيْسَ كَمِثْلِهِ شَيْءٌ وهُوَ السَّمِيعُ الْبَصِيرُ لا تُدْرِكُهُ الْأَبْصارُ وهُوَ يُدْرِكُ الْأَبْصارَ وهُوَ اللّطيف الْخَبِيرُ، استخلص الوحدانيّة والجبروت، وأمضى المشيّة والإرادة والقدرة والعلم بما هو كائن، لا منازع له في شيء من أمره، ولا كفو له يعادله، ولا ضدّ له ينازعه، ولا سميّ 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يشابهه، ولا مثل له يشاكله، لا تتداوله الأمور، ولا تجري عليه الأحوال، ولا تنزل عليه الأحداث، ولا يقدر الواصفون كنه عظمته، ولا يخطر على القلوب مبلغ جبروته، لأنّه ليس له في الأشياء عديل، ولا تدركه العلماء بألبابها، ولا أهل التفكير بتفكيرهم إلّا بالتحقيق إيقاناً بالغيب، لأنّه لا يوصف بشيء من صفات المخلوقين، وهو الواحد الصمد، ما تصوّر في الأوهام فهو خلافه، ليس بربّ من طرح تحت البلاغ، ومعبود من وجد في هواء أو غير هواء، هو في الأشياء كائن لا كينونة محظور بها عليه، ومن الأشياء بائن لا بينونة غائب عنها، ليس بقادر من قارنه ضدّ أو ساواه ندّ، ليس عن الدهر قدمه، ولا بالناحية أممه، احتجب عن العقول كما احتجب عن الأبصار، وعمّن في السماء احتجابه عمّن في الأرض، قربه كرامته وبعده إهانته، لا يحلّه في، ولا توقّته إذ، ولا تؤامره إن، علوّه من غير نوقّل، ومجيئه من غير تنقّل، يوجد المفقود، ويفقد الموجود، ولا تجتمع لغيره الصفتان في وقت، يصيب الفكر منه الإيمان به موجوداً، ووجود الإيمان لا وجود صفة، به توصف الصفات لا بها يوصف، وبه تعرف المعارف لا بها يعرف، فذلك اللّه لا سميّ له سبحانه لَيْسَ كَمِثْلِهِ شَيْءٌ وهُوَ السَّمِيعُ الْبَصِيرُ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الإلتزام بقول المارقة الذين شبّهوا اللّه تعالى بخليقته كما فعل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بأنّ اللّه تعالى استخلص لنفسه الوحدانيّة، فلا واحد إلّا هو، وأمضى مشيّته في الأمور كلّها فلا رادّ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لا كفو له ولا نظير ولا يقدر الواصفون كنه عظمته تعالى ولا يخطر على القلوب مبلغ جبروته ذلك أنّه تعالى ليس له في الأشياء عديل فهو أعلى وأجلّ من الخلائق، وهذا هو السبب في عدم إمكان دركه بالعقول والألباب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آثاره تعالى أقررنا به إيماناً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كائن في الأشياء ولكن لا كما يكون شيء في شيء فيصير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محظوراً بالشيء المحيط به، وبائن عنها لا بينونة عزلة، وبيّن أنّ الوجه في احتجابه عن العقول هو نفس الوجه في احتجابه عن الأبصار، واحتجابه عمّن في السماء من المقرّبين بنفس اعتبار احتجابه عمّن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قربه ليس بقرب مكانيّ بل هو كرامة على من أراد قربه، وبعده مهانة لمن أراد مهانته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علوّه تعالى ليس كعلوّ شيء على شيء ومجيئه ليس كمجيء شيء إلى شيء وهو تعالى يوجد المفقود ويفقد الموجود ولا تجتمع لغيره الصفتان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الفكر لا يصيب من اللّه تعالى ذاته إنّما يصيب منه وجود الإيمان ولزومه، لدلالة الآيات عليه، فالفكر لا يستطيع نيل ذاته تعالى إنّما يستطيع أن يلزمنا الإيمان به بعد دلالة الآيات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الإحتجاج قال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بحدّ، ولا يحسب بعدّ، وإنّما تحدّ الأدوات أنفسها، وتشير الآلات إلى نظائرها، منعتها منذ القدمة وحمتها قد الأزليّة، وجنّبتها لولا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تجلّى صانعها للعقول، وبها امتنع من نظر العيون، لا تجري عليه الحركة والسكون، وكيف يجري عليه ما هو أجراه، ويعود فيه ما هو أبدأه، ويحدث فيه ما هو أحدثه إذا لتفاوتت ذاته، ولجزّأ كنهه ولأمتنع من الأزل معناه، ولكان له وراء إذا وجد له أمام، ولالتمس التمام إذا لزمه النقصان، وإذا لقامت آية المصنوع فيه، ولتحوّل دليلاً بعد أن كان مدلولاً عليه، وخرج بسلطان الامتناع من أن يؤثر فيه ما في غيره، الذي لا يحول ولا يزول ولا يجوز عليه الأفول، لم يلد فيكون مولوداً، ولم يولد فيصير محدوداً، جلّ عن اتخاذ الأبناء، وطهر عن ملامسة النساء، لا تناله الأوهام فتقدّره، ولا تتوهّمه الفطن فتصوّره، ولا تدركه الحواسّ فتحسّه، ولا تلمسه الأيدي فتمسّه، ولايتغيّر بحال، ولا يتبدّل بالأحوال، ولا تبليه الليالي والأيّام، ولا يغيّره الضياء والظلام، ولا يوصف بشيء من الأجزاء ولا بالجوارح والأعضاء، ولا بعرض من الأعراض، ولا بالغيريّة والأبعاض، ولا يقال له حدّ ولا نهاية، ولا انقطاع ولا غاية، ولا أنّ الأشياء تحويه فتقلّه أو تهويه، ولا أنّ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الأشياء تحمله فيميله أو يعدله، ليس في الأشياء بوالج، ولا عنها بخارج، يخبر لا بلسان ولهوات، ويسمع لا بخروق وأدوات، يقول ولا يلفظ، ويحفظ ولا يتحفّظ، ويريد ولا يضمر، يحبّ ويرضى من غير رقّة، ويبغض ويغضب من غير مشقّة، يقول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كونه كُنْ فَيَكُونُ لا بصوت يقرع، ولا نداء يسمع، وإنّما كلامه سبحانه فعل منه أنشأه، ومثله لم يكن من قبل ذلك كائناً، ولو كان قديماً لكان إلهاً ثانياً، لا يقال له كان بعد أن لم يكن، فتجري عليه الصفات المحدثات، ولا يكون بينها وبينه فصل، ولا له عليها فضل، فيستوي الصانع والمصنوع، ويتكافأ المبتدع والبديع، خلق الخلائق من غير مثال خلا من غيره، ولم يستعن على خلقها بأحد من خلقه، وأنشأ الأرض فأمسكها من غير اشتغال، وأرساها على غير قرار، وأقامها بغير قوائم، ورفعها بغير دعائم، وحصنها من الأود والاعوجاج، ومنعها من التهافت والانفراج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أوتادها، وضرب أسدادها، واستفاض عيونها، وخد أوديتها، فلم يهن ما بناه، ولا ضعف ما قواه، وهو الظاهر عليها بسلطانه وعظمته، والباطن لها بعلمه ومعرفته، والعالي على كلّ شيء منها 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 ولا يمتنع عليه فيغلبه، ولا يفوته السريع منها فيسبقه، ولا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 فذلّت مستكينة لعظمته، لا تستطيع الهرب من سلطانه إلى غيره فتمتنع من نفعه وضرّه، ولا كف‌ء له فيكافئه، ولا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 حتى يصير موجودها كمفقودها، وليس فناء الدنيا بعد ابتداعها بأعجب من إنشائها واختراعها، كيف ولو اجتمع جميع حيوانها من طيرها وبهائمها وما كان من مراحها وسائمها وأصناف أسناخها وأجناسها ومتبلّدة أممها وأكياسها على إحداث بعوضة ما قدرت على إحداثها، ولا عرفت كيف السبيل إلى إيجادها، ولتحيّرت عقولها في علم ذلك، وتاهت وعجزت قواها وتناهت ورجعت خاسئة حسيرة عارفة بأنّها مقهورة مقرّة بالعجز عن إنشائها، مذعنة بالضعف عن إفنائها، وأنّه يعود سبحانه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 فلا شيء إلّا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قدرة منها كان ابتداء خلقها، وبغير امتناع منها كان فناؤها، ولو قدرت على الامتناع لدام بقاؤها، لم يتكاءدّه صنع شيء منها إذ صنعه، ولم يؤده منها خلق ما برأه وخلقه، ولم يكوّنها لتشديد سلطان ولا لخوف من زوال ونقصان، ولا للاستعانة بها على ندّ مكاثر، ولا للاحتراز بها من ضدّ مشاور، ولا للازدياد بها في ملكه، ولا لمكاثرة شريك في شركة، ولا لوحشة كانت منه فأراد أن يستأنس إليها، ثمّ هو يفنيها بعد تكوينها لا لسأم دخل عليه في تصريفها وتدبيرها، ولا لراحة واصلة إليه، ولا لثقل شيء منها عليه، لا يملّه طول بقائها فيدعوه إلى سرعة إفنائها، لكنّه سبحانه دبّرها بلطفه، وأمسكها بأمره، وأتقنها بقدرته، ثمّ يعيدها بعد الفناء من غير حاجة منه إليها، ولا استعانة بشيء منها عليها، ولا لانصراف من حال وحشة إلى حال استيناس، ولا من حال جهل وعمى إلى حال علم والتماس، ولا من فقر وحاجة إلى غنى وكثرة، ولا من ذلّ وضعة إلى عزّ وقدرة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يخبر لا بلسان ولهوات ويسمع لا بخروق وأدوات يقول ولا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الفرق البائن بين الخالق والمخلوق فإنّه تعالى يخبر ولكن لا بلسان ويسمع ولكن لا بخروق وأدوات ويقول ولكن لا بلفظ فإنّه تعالى أجل من صفات الخليقة وهذا وصف بما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ويرضى من غير رقّة ويبغض ويغضب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بما وصف به نفسه القدّوس فإنّه تعالى يحبّ ويرضى ولكن من غير رقّة كما في المخلوق بل رضاه ثوابه وغضبه ناره وعذابه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له كان بعد أن لم يكن فتجري عليه الصفات المحدثات ولا يكون بينها وبينه فصل ولا له عليها فضل فيستوي الصانع والمصنوع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توحّد اللّه تعالى في الأزليّة فإنّه تعالى لا يقال له كان بعد أن لم يكن بل كان قبل الكان فإنّه تعالى لو لم يكن كذلك لجرت عليه الصفات المحدثات ولا يكون بينه وبينها فصل وبينونة وله تعالى عليهم فضل ولاستلزم ذلك استواء الصانع والمصنوع والمبدع والبديع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ظاهر على الخلائق بسلطانه فليس ظهوره عليهم كظهور شيء على شيء من المادّيات كما أنّه تعالى بطن خفيّاتها وبواطنها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علوّه عليها فهو لأجل جلاله وقدسه تعالى لا كعلوّ المادّيات بعضها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الذي لا تدركه الشواهد، ولا تحويه المشاهد، ولا تراه النواظر، ولا تحجبه السواتر، الدالّ على قدمه بحدوث خلقه، وبحدوث خلقه على وجوده، وباشتباههم على أن لا شبه له، الذي صدق في ميعاده، وارتفع عن ظلم عباده، وقام بالقسط في خلقه، وعدل عليهم في حكمه، مستشهد بحدوث الأشياء على أزليّته، وبما وسمها به من العجز على قدرته، وبما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بعدد، ودائم لا بأمد، وقائم لا بعمد، تتلقّاه الأذهان لا بمشاعرة، وتشهد له المرائي لا بمحاضرة، لم تحط به الأوهام بل تجلّى لها بها، وبها امتنع منها، وإليها حاكمها، ليس بذي كبر امتدت به النهايات فكبّرته تجسيماً، ولا بذي عظم تناهت به الغايات فعظّمته تجسيداً، بل كبر شأناً وعظم سلطاناً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لا يرى ولا يحيط به مكان ولا تحجبه السواتر وهو الدالّ على قدمه بحدوث خلقه إلى آخر ما بيّنه روحي فداه وهو كما ترى ليس إلّا وصفاً بالسبّوحيّة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التوحيد عن عدّة من أصحابنا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المنبر بالكوفة،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لنا ربّك تبارك وتعالى لنزداد له حبّاً وبه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الصلاة جامعة، فاجتمع الناس حتى غصّ المسجد بأهله ثمّ قام متغيّر اللون،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يفره المنع، ولا يكديه الإعطاء، إذ كلّ معط منتقص سواه، المليء بفوائد النعم وعوائد المزيد، وبجوده ضمن عيالة الخلق فأنهج سبيل الطلب للراغبين إليه،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فليس بما سئل أجود منه بما لم يسأل، وما اختلف عليه دهر فتختلف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وهب ما تنفّست عنه معادن الجبال وضحكت عنه أصداف البحار من فلزّ اللجين وسبائك العقيان ونضائد المرجان لبعض عبيده، لما أثّر ذلك في جوده، ولا أنفد سعة ما عنده، ولكان عنده من ذخائر الإفضال ما لا ينفده مطالب السؤال، ولا يخطر لكثرته على بال، لأنّه الجواد الذي لا تنقصه المواهب، ولا يبخله إلحاح الملحين، وإنّما أمره إذا أراد شيئاً أن يقول له كن فيكون، الذي عجزت الملائكة على قربهم من كرسيّ كرامته وطول ولههم إليه وتعظيم جلال عزّه وقربهم من غيب ملكوته أن يعلموا من أمره إلّا ما أعلمهم، وهم من ملكوت القدس بحيث هم، ومن معرفته على ما فطرهم عليه أن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أيّها السائل بمن هو هكذا سبحانه وبحمده، لم يحدث فيمكن فيه التغيير والإنتقال، ولم يتصرّف في ذاته بكرور الأحوال، ولم يختلف عليه حقب الليالي والأيام، الذي ابتدع الخلق على غير مثال امتثله ولا مقدار احتذا عليه من معبود كان قبله، ولم تحط به الصفات فيكون بإدراكها إيّاه بالحدود متناهياً، وما زال لَيْسَ كَمِثْلِهِ شَيْءٌ عن صفة المخلوقين متعالياً، وانحسرت الأبصار عن أن تناله فيكون بالعيان موصوفاً، وبالذات التي لا يعلمها إلّا هو عند خلقه معروفاً، وفات لعلوّه على الأشياء مواقع رجم المتوهّمين، وارتفع عن أن تحوي كنه عظمته فهاهة رويّات المتفكّرين، فليس له مثل فيكون ما يخلق مشبهاً به، وما زال عند أهل المعرفة به عن الأشباه والأضداد منزّهاً، كذب العادلون باللّه إذ شبّهوه بمثل أصنافهم، وحلّوه حلية المخلوقين بأوهامهم، وجزّوه بتقدير منتج من خواطر هممهم، وقدّروه على الخلق المختلفة القوى بقرائح عقولهم، وكيف يكون من لا يقدّر قدره مقدِّراً في رويّات الأوهام، وقد ضلّت في إدراك كنهه هواجس الأحلام، لأنّه أجلّ من أن تحدّه ألباب البشر بالتفكير، أو تحيط به الملائكة على قربهم من ملكوت عزّته بتقدير، تعالى عن أن يكون له كفو فيشبه به لأنّه اللطيف الذي إذا أرادت الأوهام أن تقع عليه في عميقات غيوب ملكه، وحاولت الفكر المبرّات من خطر الوسواس إدراك علم ذاته، وتولّ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القلوب إليه لتحوي منه مكيّفا في صفاته، وغمضت مداخل العقول من حيث لا تبلغه الصفات لتنال علم إلهيته، ردعت خاسئة وهي تجوب مهاوي سدف الغيوب متخلّصة إليه سبحانه، رجعت إذ جبهت معترفة بأنّه لا ينال بجور الاعتساف كنه معرفته، ولا يخطر ببال أولي الرويّات خاطرة من تقدير جلال عزّته، لبعده من أن يكون في قوى المحدودين لأنّه خلاف خلقه، فلا شبه له من المخلوقين وإنّما يشبه الشيء بعديله، فأمّا ما لا عديل له فكيف يشبه بغير مثاله وهو البديء الذي لم يكن شيء قبله، والآخر الذي ليس شيء بعده، لا تناله الأبصار في مجد جبروته إذ حجبها بحجب لا تنفذ في ثخن كثافته، ولا تخرق إلى ذي العرش متانة خصائص ستراته، الذي صدرت الأمور عن مشيّته، وتصاغرت عزّة المتجبّرين دون جلال عظمته، وخضعت له الرقاب وعنت له الوجوه من مخافته، وظهرت في بدائع الذي أحدثها آثار حكمته، وصار كلّ شيء خلق حجّة له ومنتسباً إليه، فإن كان خلقاً صامتاً فحجّته بالتدبير ناطقة فيه، فقدّر ما خلق فأحكم تقديره، ووضع كلّ شيء بلطف تدبيره موضعه، ووجّهه بجهة فلم يبلغ منه شيء محدود منزلته، ولم يقصر دون الانتهاء إلى مشيته، ولم يستصعب إذ أمر بالمضيّ إلى إرادته بلا معاناة للغوب مسّه، ولا مكاءدة لمخالف له على أمره، فتمّ خلقه وأذعن لطاعته ووافى الوقت الذي أخرجه إليه إجابة، لم يعترض دونها ريث المبطئ ولا أناة المتلكّئ، فأقام من الأشياء أودها، ونهى معالم حدودها، ولاءم بقدرته بين متضادّاتها، ووصل أسباب قرائنها، وخالف بين ألوانها، وفرّقها أجناساً مختلفات في الأقدار والغرائز والهيئات، بدايا خلائق أحكم صنعها، وفطرها على ما أراد وابتدعها، انتظم علمه صنوف ذرئها، وأدرك تدبيره حسن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اعلم أنّ من شبه ربّنا الجليل بتباين أعضاء خلقه وبتلاحم أحقاق مفاصلهم المحتجبة بتدبير حكمته، أنّه لم يعقد غيب ضميره على معرفته ولم يشاهد قلبه اليقين بأنّه لا ندّ له، وكأنّه لم يسمع بتبرّي التابعين من المتبوعين وهم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ساوى ربّنا بشيء فقد عدل به، والعادل به كافر بما نزلت به محكمات آياته، ونطقت به شواهد حجج بيّناته، لأنّه اللّه الذي لم يتناه في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العقول فيكون في مهبّ فكرها مكيّفاً، وفي حواصل رويّات همم النفوس محدوداً مصرَّفاً، المنشئ أصناف الأشياء بلا رويّة احتاج إليها، ولا قريحة غريزة أضمر عليها، ولا تجربة أفادها من مرّ حوادث الدهور، ولا شريك أعانه على ابتداع عجائب الأمور، الذي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شبهه العادلون بالخلق المبعَّض المحدود في صفاته، ذي الأقطار والنواحي المختلفة في طبقاته، وكان عزّوجلّ الموجود بنفسه لا بأداته، انتفى أن يكون قدّروه حقّ قدره، فقال تنزيهاً لنفسه عن مشاركة الأنداد، وارتفاعاً عن قياس المقدّرين له بالحدود من كفرة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ذلك القرآن عليه من صفته فاتبعه، ليوصل بينك وبين معرفته، وائتم به، واستضئ بنور هدايته، فإنّها نعمة وحكمة أوتيتهما، فخذ ما أوتيت وكُنْ مِنَ الشَّاكِرِينَ، وما دلّك الشيطان عليه ممّا ليس في القرآن عليك فرضه، ولا في سنّة الرسول وأئمّة الهدى أثره، فكل علمه إلى اللّه عزّوجلّ فإنّ ذلك منتهى حقّ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الراسخين في العلم هم الذين أغناهم اللّه عن الاقتحام في السدد المضروبة دون الغيوب، فلزموا الإقرار بجملة ما جهلوا تفسيره من الغيب المحجوب، فقالوا آمَنَّا بِهِ كُلٌّ مِنْ عِنْدِ رَبِّنا فمدح اللّه عزّوجلّ اعترافهم بالعجز عن تناول ما لم يحيطوا به علماً، وسمّى تركهم التعمق في ما لم يكلّفهم البحث عنه منهم رسوخاً، فاقتصر على ذلك، ولا تقدّر عظمة اللّه سبحانه على قدر عقلك فتكون من الهالكين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غضب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هو أنّه طلب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ربّه تعالى بوصف المخلوقين ولذا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 اللون فحمد اللّه تعالى وأثنى عليه وبيّن بأنّه تعالى لا يفره المنع من الإعطاء كما في الخلق حيث أنّهم يفرهم المنع، كما أنّه تعالى لا يصعب عليه الإعطاء والجود بل ليس بما سئل بأجود منه بما لم يسئل ذلك أنّ ما أنعم به على الخلائق من النعم أكثر بما لا يعلمه إلّا اللّه وأولياؤه الصالحون ممّا أعطاه إيّاهم إجابة لدعائهم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لا تمسّه صفات المخلوقين فإنّه تعالى ليس بمحدَث ولذا لا يمكن فيه التغيير، والأيّام والأحقاب لا تؤثّر فيه فإنّه تعالى أعلى وأجلّ من الخليقة وممّا يجري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لم تحط به التوصيفات فيكون بسبب إدراكها إيّاه تعالى محدوداً متناهياً، فالتوصيفات البشريّة توجب درك الموصوف واللّه تعالى أعلى وأجلّ من جميع 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أعلى وأجلّ من توهّم المتوهّمين وفكر المتفكّرين، وأنّه تعالى لا شبيه له ولا نظير وهكذا عرفه من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نزّهه تعالى عن كلّ صفة من صفات الخلائق وقدّسه من أن تمسّه عقولهم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الخلق عليه وعلى حكمته، وبيّن السبيل الواضح في معرفة اللّه تعالى وهو القرآن الكريم والسنّة النبويّة، وبيّن بأنّ غير ذلك تكلّف ومن إلقاء الشيطان فلابدّ من الرسوخ في العلم الذي هو الإيمان بالغيب وعدم التكلّف، 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المملوء بالتسبيح والتنزيه والتقديس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محمّد بن أحمد بن يحيى عن بعض أصحابنا رفَعَه جاء رجل إلى الإمام الحسن بن علي</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صف لي ربّك حتى كأنّي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الحسن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يكن له أوّل معلوم، ولا آخر متناه، ولا قبل مدرك، ولا بعد محدود، ولا أمد بحتى، ولا شخص فيتجزّأ، ولا اختلاف صفة فيتناهى، فلا تدرك العقول وأوهامها ولا الفكر وخطراتها ولا الألباب وأذهانها صفته فيقول متى، ولا بديء ممّا، ولا ظاهر على ما، ولا باطن فيما، ولا تارك فهلّا، خلق الخلق فكان بديئاً بديعاً، ابتدأ ما ابتدع، وابتدع ما ابتدأ، وفعل ما أراد، وأراد ما استزاد، ذلكم اللّه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الكلام الرائع البليغ يوقظ الفطرة وينوّر الفكرة ويسبّح الجليل ويقدّس الربّ العظيم فإنّ الإمام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الربّ تعالى بما وصف به نفسه فبيّن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لا بدء له ولا انتهاء، ولا تركيب له ولا اختلاف صفة، ولذا لا يمكن أن يدرك بالعقول ولا بالأوهام ولا بالفكر ولا بالخطرات وهو الذي خلق الخلق ابتداءً ابتداعاً فسبحانه من إله ما أقدسه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مستدرك الوسائل مسنداً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علّمني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لا تتجاوز في التوحيد ما ذكره اللّه تعالى ذكره في كتابه فتهلك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تبارك وتعالى واحد أحد صمد، لَمْ يَلِدْ فيورث، ولَمْ يُولَدْ فيشارك، ولم يتّخذ صاحبة ولا ولداً ولا شريكاً، وأنّه الحيّ الذي لا يموت، والقادر الذي لا يعجز، والقاهر الذي لا يغلب، والحليم الذي لا يعجل، والدائم الذي لا يبيد، والباقي الذي لا يفنى، والثابت الذي لا يزول، والغنيّ الذي لا يفتقر، والعزيز الذي لا يذلّ، والعالم الذي لا يجهل، والعدل الذي لا يجور، والجواد الذي لا يبخل، وأنّه لا تقدّره العقول، ولا تقع عليه الأوهام، ولا تحيط به الأقطار، ولا يحويه مكان، ولا تُدْرِكُهُ الْأَبْصارُ وهُوَ يُدْرِكُ الْأَبْصارَ، وهُوَ اللّطيف الْخَبِيرُ، ولَيْسَ كَمِثْلِهِ شَيْءٌ وهُوَ السَّمِيعُ الْبَصِيرُ، ما يَكُونُ مِنْ نَجْوى ثَلاثَةٍ إِلّاهُوَ رابِعُهُمْ ولا خَمْسَةٍ إِلّا هُوَ سادِسُهُمْ ولا أَدْنى مِنْ ذلِكَ ولا أَكْثَرَ إِلّا هُوَمَعَهُمْ أَيْنَ ما كانُوا، وهو الأوّل الذي لا شيء قبله، والآخر الذي لا شيء بعده، وهو القديم وما سواه مخلوق محدث، تعالى عن صفات المخلوقين علوّاً كبيراً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بيّنه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تعالى أحد صمد حيّ لا يموت وقادر لا يعجز وقاهر لا يغلب وحليم لا يعجل وهكذا، ولا تقدّره العقول ولا تقع عليه الأوهام، وهذه التوصيفات ليست إلّا وصفاً بما وصف به نفسه القدّوس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تسبق 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حال حالاً فيكون أوّلاً قبل أن يكون آخراً، ويكون ظاهراً قبل أن يكون باطناً، كلّ مسمّى بالوحدة غيره قليل، وكلّ عزيز غيره ذليل، وكلّ قويّ غيره ضعيف، وكلّ مالك غيره مملوك، وكلّ عالم غيره متعلّم، وكلّ قادر غيره يقدر ويعجز، وكلّ سميع غيره يصمّ عن لطيف الأصوات ويصمّه كبيرها ويذهب عنه ما بعد منها، وكلّ بصير غيره يعمى عن خفي الألوان ولطيف الأجسام، وكلّ ظاهر غيره غير باطن، وكلّ باطن غيره غير ظاهر، لم يخلق ما خلقه لتشديد سلطان، ولا تخوف من عواقب زمان، ولا استعانة على ندّ مثاور، ولا شريك مكاثر، ولا ضدّ منافر، ولكن خلائق مربوبون وعباد داخرون، لم يحلل في الأشياء فيقال هو فيها كائن، ولم ينأ عنها فيقال هو منها بائن، لم يؤوده خلق ما ابتدأ ولا تدبير ما ذرأ، ولا وقف به عجز عمّا خلق، ولا ولجت عليه شبهة في ما قضى وقدر، بل قضاء متقن وعلم محكم وأمر مبرم، المأمول مع النقم المرهوب مع النعم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مبني على ما مرّ من عدم كونه تعالى زمانياً فإنّ السبق والتقدّم والتأخّر إنّما تلحق الزمانيّات المتغيّرات وهو تعالى خارج عن الزمان، أو المعنى أنّه ليس فيه تبدّل حال وتغيّر صفة بل كلّ ما يستحقّه من الصفات الذاتيّة الكماليّة يستحقّها أزلاً وأبداً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استحقاقه للأوليّة قبل استحقاقه للآخرية، أو كان ظاهراً ثمّ صار باطناً بل كان أزلاً متّصفاً بجميع ما يستحقّه من الكمالات وليس محلّاً للحوادث والتغيّرات، أو أنّه لا يتوقّف اتّصافه بصفة على اتصافه بأخرى بل كلّها ثابتة لذاته بذاته من غير ترتيب بينها، ولعلّ الأوسط أظهر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والباطن بجلال عزّته عن فكر المتوهّمين،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العالم بلا اكتساب ولا ازدياد ولا علم مستفاد، المقدّر لجميع الأمور بلا رويّة ولا ضمير، الذي لا تغشاه الظلم، ولا يستضيء بالأنوار، ولايرهقه ليل، ولا يجري عليه نهار، ليس إدراكه بالإبصار، ولا علمه بالإخبار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العلوّ فلا شيء أعلى منه، وقرب في الدنوّ فلا شيء أقرب منه، فلا استعلاؤه باعده عن شيءٍ من خلقه، ولا قربه ساواهم في المكان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فظهر ممّا نقلناه من كلمات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وصفه بما وصف نفسه ليس إلّا وصفاً بالسبّوحيّة والقدّوسيّة والتمجيد والجلال والكبرياء وليس وصفاً بالتوصيفات البشريّة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81" w:name="pg2355_13394"/>
    </w:p>
    <w:p>
      <w:pPr>
        <w:pStyle w:val="Heading3"/>
        <w:numPr>
          <w:ilvl w:val="2"/>
          <w:numId w:val="1"/>
        </w:numPr>
        <w:rPr/>
      </w:pPr>
      <w:bookmarkStart w:id="82" w:name="__RefHeading___Toc2720974_3804643083"/>
      <w:bookmarkStart w:id="83" w:name="_Toc28"/>
      <w:bookmarkEnd w:id="81"/>
      <w:bookmarkEnd w:id="82"/>
      <w:r>
        <w:rPr>
          <w:rtl w:val="true"/>
        </w:rPr>
        <w:t>الباب الحادي والعشرون</w:t>
      </w:r>
      <w:r>
        <w:rPr>
          <w:rtl w:val="true"/>
        </w:rPr>
        <w:t xml:space="preserve">: </w:t>
      </w:r>
      <w:r>
        <w:rPr>
          <w:rtl w:val="true"/>
        </w:rPr>
        <w:t>المراد من أوليّته وآخريّته</w:t>
      </w:r>
      <w:bookmarkEnd w:id="8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وَالاْخِرُ وَالظَّاهِرُ وَالْبَاطِنُ وَهُوَ بِكُلِّ شَيءٍ عَلِيمٌ</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بلا أوليّة، يا آخر بلا آخريّة؛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 أنّ أوليّة اللّه تعالى لا تضاهي أوليّة الخلائق بل هو أوّل بلا أوّلية فهو أزليّ وهو آخر بلا آخريّة فهو أبديّ فلا أوّليّته تدلّ على الإبتداء ولا آخريّته تدلّ على الإنتهاء، وهذا توصيف بما وصف به نفسه فلاحظ الخبر الآتي المبيّن لمعنى أوّليّته وآخريّته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فضيل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عرفناه وأمّا الآخر فبيّن لنا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أو يدخله التغيّر والزوال أو ينتقل من لون إلى لون ومن هيئة إلى هيئة ومن صفة إلى صفة ومن زيادة إلى نقصان ومن نقصان إلى زيادة إلّا ربّ العالمين، فإنّه لم يزل ولا يزال بحالة واحدة، هو الأوّل قبل كلّ شيء، وهو الآخر على ما لم يزل، ولا تختلف عليه الصفات والأسماء كما تختلف على غيره مثل الإنسان الذي يكون تراباً مرّة ومرّة لحماً ودماً ومرّة رفاتاً ورميماً، وكالبسر الذي يكون مرّة بلحاً ومرّة بسراً ومرّة رطباً ومرّة تمراً فتتبدّل عليه الأسماء والصّفات واللّه جلّ وعزّ بخلاف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محمّد بن حكيم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الأوّل والآخر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 عن أوّل قبله ولا عن بدء سبقه، والآخر لا عن نهايةكما يعقل من صفة المخلوقين، ولكن قديم أوّل آخر لم يزل ولا يزول بلا بدء ولا نهاية لا يقع عليه الحدوث ولا يحول من حال إلى حال خالق كلّ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فترى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الربّ بما وصف به نفسه وهو وصف من دون تشبيه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أبي المعتمر مسلم بن أوس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هو أوّل بلا بديء ممّا؛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أوّل ولكن لم يُبْتَدأ من شيء بل هو أوّل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الحسن بن عليّ بن أبي حمزة عن إبراهيم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اسمه وتعالى ذكره وجلّ ثناؤه سبحانه وتقدّس وتفرّد وتوحّد ولم يزل ولا يزال، وهو الأوّل والآخر والظاهر والباطن، فلا أوّل لأوّليّته، رفيعاً في أعلى علوّه، شامخ الأركان، رفيع البنيان، عظيم السلطان، منيف الآلاء، سنيّ العلياء، الذي عجز الواصفون عن كنه صفته، ولا يطيقون حمل معرفة إلهيّته، ولا يحدّون حدوده لأنّه بالكيفيّة لا يتناهى إليه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الحارث الأعور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قبل كلّ شيء ولا قبل له، والآخر بعد كلّ شيء ولا بعد له؛ الخبر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نهج البلاغة من خطبة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الأوّل لا شيء قبله، والآخر لا غاية له، لا تقع الأوهام له على صفة، ولا تعقد القلوب منه على كيفيّة، ولا تناله التجزئة والتبعيض، ولا تحيط به الأبصار والقلوب </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لأوليّته ابتداء ولا لأزليّته انقضاء، هو الأوّل لم يزل والباقي بلا أجل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والحاصل من هذه الأخبار أنّ أوّليته تعالى لا تدلّ على البدء بل تدلّ على أزليّته كما أنّ آخريّته لا تدلّ على النهاية بل تدلّ على أبديّته وأنّه لا نهاية 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84" w:name="pg2355_13403"/>
    </w:p>
    <w:p>
      <w:pPr>
        <w:pStyle w:val="Heading3"/>
        <w:numPr>
          <w:ilvl w:val="2"/>
          <w:numId w:val="1"/>
        </w:numPr>
        <w:rPr/>
      </w:pPr>
      <w:bookmarkStart w:id="85" w:name="__RefHeading___Toc2720976_3804643083"/>
      <w:bookmarkStart w:id="86" w:name="_Toc29"/>
      <w:bookmarkEnd w:id="84"/>
      <w:bookmarkEnd w:id="85"/>
      <w:r>
        <w:rPr>
          <w:rtl w:val="true"/>
        </w:rPr>
        <w:t>الباب الثاني والعشرون</w:t>
      </w:r>
      <w:r>
        <w:rPr>
          <w:rtl w:val="true"/>
        </w:rPr>
        <w:t xml:space="preserve">: </w:t>
      </w:r>
      <w:r>
        <w:rPr>
          <w:rtl w:val="true"/>
        </w:rPr>
        <w:t>إنّ اللّه تعالى لا يكيّف ولا يؤيّن</w:t>
      </w:r>
      <w:bookmarkEnd w:id="8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محمّد بن عثمان بن سعيد عن مولانا صاحب العصر والزمان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يكيّف بكيف ولا يؤيّن بأين؛ الخبر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عمّه أبي سميّة محمّد بن علي الكوفي الصيرفي عن محمّد بن عبداللّه الخراسانيّ خادم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على الإمام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فقال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أرأيت إن كان القول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وإيّاكم شرعاً سواء لا يضرّنا ما صلّينا وصمنا وزكّينا وأقررنا؟ فسكت الرّجل ثمّ 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قد هلكتم ونجونا؟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أوجدني كيف هو وأين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الذي ذهبت إليه غلط، هو أيّن الأين بلا أين وكيّف الكيف بلا كيف، فلا يعرف بالكيفوفيّة ولا بأينونيّة، ولا يدرك بحاسّة، ولا يقاس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إنه لا شيء إذا لم يدرك بحاسّة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عجزت حواسّك عن إدراكه، أنكرت ربوبيّته، ونحن إذا عجزت حواسّنا عن إدراكه أيقنّا أنّه ربّنا بخلاف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كان؟</w:t>
      </w:r>
    </w:p>
    <w:p>
      <w:pPr>
        <w:pStyle w:val="BookText"/>
        <w:rPr/>
      </w:pPr>
      <w:r>
        <w:rPr>
          <w:rFonts w:ascii="Amiri" w:hAnsi="Amiri" w:eastAsia="Amiri" w:cs="Amiri"/>
          <w:color w:val="111111"/>
          <w:sz w:val="28"/>
          <w:sz w:val="28"/>
          <w:szCs w:val="28"/>
          <w:rtl w:val="true"/>
          <w:lang w:bidi="ar-SA"/>
        </w:rPr>
        <w:t>قال الإمام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لم يكن فأخبرك متى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الإمام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نظرت إلى جسدي ولم يمكنّي فيه زيادة ولا نقصان في العرض والطول ودفع المكاره عنه وجرّ المنفعة إليه، علمت أنّ لهذا البنيان بانياً، فأقررت به مع ما أرى من دوران الفلك بقدرته وإنشاء السحاب وتصريف الرياح ومجرى الشمس والقمر والنجوم وغيرذلك من‌الآيات العجيبات المبيّنات، علمت أنّ لهذا مقدّراً ومنشئاً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يؤيّن بأين بل هو خلق الزمان بلا أين فإنّ فعله تعالى لا يكيّف كما أنّ ذاته لا تكيّف بل إنّه تعالى كيّف الكيفيّات بلا كيف فلا كيف لفعله، فكيف يجري عليه ما هو أجراه؟</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استشكل الزنديق بأنّ ما لا يدرك لا يمكن الإيمان به،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اليقين بأنّه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شاهدنا آياته أو عرفناه بتعريف نفسه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عدم دركه، فلو أمكن إدراكه لا يكون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اللّه تعالى وأنّه أقرب الأشياء وممّا بيّنه هو آيتيّة النفس فإنّها لا تستطيع الزيادة من الخير إلّا بإذنه ولا تستطيع دفع الشرّ إلّا بإذنه كما أنّها لا تتمكّن من الزيادة في نفسها طولاً أو عرضاً وهذا لدليل على المربوبيّة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نهر بلخ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مسألة فإن أجبتني فيها بما عندي قلت بإمامتك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متى كان وكيف كان وعلى أيّ شيء كان اعتماده؟</w:t>
      </w:r>
    </w:p>
    <w:p>
      <w:pPr>
        <w:pStyle w:val="BookText"/>
        <w:rPr/>
      </w:pPr>
      <w:r>
        <w:rPr>
          <w:rFonts w:ascii="Amiri" w:hAnsi="Amiri" w:eastAsia="Amiri" w:cs="Amiri"/>
          <w:color w:val="111111"/>
          <w:sz w:val="28"/>
          <w:sz w:val="28"/>
          <w:szCs w:val="28"/>
          <w:rtl w:val="true"/>
          <w:lang w:bidi="ar-SA"/>
        </w:rPr>
        <w:t>فقال الإمام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أيّن الأين بلا أين، وكيّف الكيف بلا كيف، وكان اعتماده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الرجل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 عليّاً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 بعده بما قام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وأنّكم الأئمّة الصّادقون، وأنّك الخلف من بعدهم </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عبداللّه بن سنان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عظيم رفيع لا يقدر العباد على صفته، ولا يبلغون كنه عظمته، لا تُدْرِكُهُ الْأَبْصَارُ وهُوَ يُدْرِكُ الْأَبْصَارَ وهُوَ اللّطيف الْخَبِيرُ، ولا يوصف بكيف ولا أين وحيث، وكيف أصفه بالكيف وهوالذي كيّف الكيف حتى صار كيفاً فعرفت الكيف بما كيّف لنا من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أصفه بأين وهو الذي أيّن الأين حتى صار أيناً فعرفت الأين بما أيّن لنا من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أصفه بحيث وهو الذي حيّث الحيث حتى صار حيثاً فعرفت الحيث بما حيّث لنا من الحيث؟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تبارك وتعالى داخل في كلّ مكان وخارج من كلّ شيء لا تُدْرِكُهُ الْأَبْصَارُ وهُوَ يُدْرِكُ الْأَبْصَارَ لا إله إلّا هو العليّ العظيم وهو اللطيف الخبير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مخلوقيّة الكيف والأين والحيث والخالق لا يتّصف بما خلق ويمتنع عليه جريان صفات خليقته عليه، فهو موصوف بلا كيف ولا أين ولاحيث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تعالى هو الخالق لكلّ شيء يكون داخلاً فيه بكون ذلك الشيء تحت سلطنته وقدرته وخارجاً منه حقيقة وذاتاً ويدرِك الأبصار ولا تدركه لعلوّه وعظمته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عبداللّه بن الحسن العلوي 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والإمام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منصرفي من مكّة إلى خراسان وهو سائر إلى العراق،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يتّقى ومن أطاع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في الوصول إليه، فوصلت فسلّمت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من أرضى الخالق لم يبال بسخط المخلوق، ومن أسخط الخالق فقمن أن يسلّط اللّه عليه سخط المخلوق، وإنّ الخالق لا يوصف إلّا بما وصف به نفسه، وأنّى يوصف الذي تعجز الحواسّ أن تدركه والأوهام أن تناله والخطرات أن تحدّه والأبصارعن الإحاطة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عمّا وصفه الواصفون، وتعالى عمّا ينعته الناعتون، نأى في قربه، وقرب في نأيه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نأيه قريب وفي قربه بعيد، كيّف الكيف فلا يقال كيف، وأيّن الأين فلا يقال أين، إذ هو منقطع الكيفوفيّة والأينونيّة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الإحتجاج أنّه روي أنّ بعض أحبار اليهود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على الأمة؟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أن خلفاء الأنبياء أعلم أممهم، فخبّرني عن اللّه أين هو في السماء هو أم في الأرض؟</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فأرى الأرض خالية منه، فأراه على هذا القول في مكان دون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اعزب عني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الرجل متعجّباً يستهزئ بالإسلام، فاستقبله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قد عرفت ما سألت عنه وما أجبت به، وإنّا نقول إنّ اللّه عزّوجلّ أيّن الأين فلا أين له وجلّ من أن يحويه مكان وهو في كلّ مكان بغير مماسّة ولا مجاورة، يحيط علماً بما فيها ولا يخلو شيء من تدبيره تعالى، وإنّي مخبرك بما جاء في كتاب من كتبكم يصدق بما ذكرته لك فإن عرفته أتؤمن به؟</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تجدون في بعض كتبكم أنّ موسى بن عمران كان ذات يوم جالساً إذ جاءه ملك من المشرق،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 السابعة السفلى من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ولا يكون إلى مكان أقرب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هو الحقّ المبين، وأنّك أحقّ بمقام نبيّك ممّن استولى عليه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الخبر الشريف جهل أبي بكر بأوّل الدين وهو معرفة اللّه تعالى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كان جاهلاً بأوّليّات الدين كيف له أن يدّعي مقام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عرف اليهودي زيف أبي بكر، انتقد كلامه بأنّ اللّه تعالى لو كان على العرش لخلت الأرض منه فأدرك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الهادي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لليهودي بأنّ اللّه تعالى لا يؤيّن بأين ولا يكيّف بكيف لأنّهما مخلوقان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القول بأنّ اللّه تعالى في كلّ مكان هو إحاطته علما بكلّ مكان وهذا الكلام من روائع الكلم كما لا يخفى على العارف ولذا انبهر اليهودي به واعترف بولاية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 أخبرني عن ربّك متى 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يقال لشيء لم يكن فكان متى كان، إنّ ربّي تبارك وتعالى كان لم يزل حيّاً بلا كيف، ولم يكن له كان ولا كان لكونه كيف، ولا كان له أين، ولا كان في شيء، ولا كان على شيء، ولا ابتدع لكانه مكاناً، ولا قوي بعد ما كون شيئاً، ولا كان ضعيفاً قبل أن يكون شيئاً، ولا كان مستوحشاً قبل أن يبدع شيئاً، ولا يشبه شيئاً مكوناً، ولا كان خلواً من القدرة على الملك قبل إنشائه، ويكون منه خلواً بعد ذهابه، لم يزل حيّاً بلا حياة، وملكاً قادراً قبل أن ينشئ شيئاً، وملكاً جبّاراً بعد إنشائه للكون، فليس لكونه كيف، ولا له أين، ولا له حد، ولا يعرف بشيء يشبهه، ولا يهرم لطول البقاء، ولا يصعق لشيء، ولا يخوفه شيء، تصعق الأشياء كلّها من خيفته، كان حيّاً بلا حياة حادثة، ولا كون موصوف، ولا كيف محدود، ولا أثر مقفو، ولا مكان جاور شيئاً، بل حيّ يعرف، وملك لم يزل له القدرة والملك، أنشأ ما شاء بمشيّئته، لا يحدّ ولا يبعّض، ولا يفنى، كان أوّلاً بلا كيف، ويكون آخراً بلا أين، وكُلُّ شَيْءٍ هالِكٌ إِلّا وَجْهَهُ لَهُ الْخَلْقُ والْأَمْرُ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أيها السائل، إنّ ربّي لا تغشاه الأوهام، ولا تنزل به الشبهات، ولا يجار من شيء، ولا يجاوره شيء، ولا تنزل به الأحداث، ولا يسأل عن شيء يفعله، ولا يقع على شيء، ولا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87" w:name="pg2355_13416"/>
    </w:p>
    <w:p>
      <w:pPr>
        <w:pStyle w:val="BookText"/>
        <w:rPr/>
      </w:pPr>
      <w:bookmarkEnd w:id="87"/>
      <w:r>
        <w:rPr>
          <w:rFonts w:ascii="Amiri" w:hAnsi="Amiri" w:eastAsia="Amiri" w:cs="Amiri"/>
          <w:color w:val="111111"/>
          <w:sz w:val="28"/>
          <w:sz w:val="28"/>
          <w:szCs w:val="28"/>
          <w:rtl w:val="true"/>
          <w:lang w:bidi="ar-SA"/>
        </w:rPr>
        <w:t xml:space="preserve">تَأْخُذُهُ سِنَةٌ ولا نَوْمٌ لَهُ ما فِي السَّماواتِ وما فِي الْأَرْضِ وما بَيْنَهُما وماتَحْتَ الثَّرى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فتحصّل من ذلك أنّ اللّه تعالى لا يوصف بالأين ولا بالكيف ولا بالحيث ذلك أنّها مخلوقات للّه تعالى ويمتنع جريانها عليه، ولذا لا بدّ من وصفه تعالى بعدم الأين وعدم الكيف وعدم الحيث، وهذا هو الوصف بما وصف به نفسه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720978_3804643083"/>
      <w:bookmarkStart w:id="89" w:name="_Toc30"/>
      <w:bookmarkEnd w:id="88"/>
      <w:r>
        <w:rPr>
          <w:rtl w:val="true"/>
        </w:rPr>
        <w:t>الباب الثالث والعشرون</w:t>
      </w:r>
      <w:r>
        <w:rPr>
          <w:rtl w:val="true"/>
        </w:rPr>
        <w:t xml:space="preserve">: </w:t>
      </w:r>
      <w:r>
        <w:rPr>
          <w:rtl w:val="true"/>
        </w:rPr>
        <w:t>أسماؤه تعبير وليست توصيفاً بالوصف البشريّ</w:t>
      </w:r>
      <w:bookmarkEnd w:id="8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محمّد بن عيسيى عن الحسين بن خالد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الخير أنّ اللّه تبارك وتعالى قديم، والقدم صفة دلّت العاقل على أنّه لا شيء قبله ولا شيء معه في ديموميّته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لنا بإقرار العامّة معجزة الصفة أنّه لا شيء قبل اللّه ولا شيء مع اللّه في بقائه، وبطل قول من زعم أنّه كان قبله شيء أو كان معه شيء في بقائه، لم يجز أن يكون خالقاً له لأنّه لم يزل معه فكيف يكون خالقاً لمن 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قبله شيء كان الأوّل ذلك الشيء لا هذا وكان الأوّل أولى بأن يكون خالقاً للأوّل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نفسه تبارك وتعالى بأسماء دعا الخلق إذ خلقهم وتعبّدهم وابتلاهم إلى أن يدعوه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نفسه سميعاً بصيراً قادراً قاهراً حيّاً قيّوماً ظاهراً باطناً لطيفاً خبيراً قويّاً عزيزاً حكيماً عليماً وما أشبه 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من أسمائه الغالون المكذّبون وقد سمعونا نحدّث عن اللّه أنّه لا شيء مثله ولا شيء من الخلق في حاله، قالوا أخبرونا إذ زعمتم أنّه لا مثل للّه ولا شبه له، كيف شاركتموه في أسمائه الحسنى فتسمّيتم بجميعها؟ فإنّ في ذلك دليلاً على أنّكم مثله في حالاته كلّها أو في بعضها دون بعض إذ قد جمعتكم الأسماء الطيّبة؟</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ألزم العباد أسماء من أسمائه على اختلاف المعاني وذلك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يجمع الاسم الواحد معنيين مختلفين، والدليل على ذلك قول الناس الجائز عندهم السائغ، وهو الذي خاطب اللّه عزّوجلّ به الخلق فكلّمهم بما يعقلون ليكون عليهم حجّة في تضييع ما ضيّعوا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للرجل كلب وحمار وثور وسكّرة وعلقمة وأسد، كلّ ذلك على خلافه لأنّه لم تقع الأسماء على معانيها التي كانت بنيت عليها لأنّ الإنسان ليس بأسد ولا كلب، فافهم ذلك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تسمّى اللّه بالعالم لغير علم حادث علم به الأشياء واستعان به على حفظ ما يستقبل من أمره والرويّة في ما يخلق من خلقه ويفنيه ممّا مضى ممّا أفنى من خلقه، ممّا لو لم يحضره ذلك العلم ويغيبه كان جاهلاً ضعيفاً، كما أنّا رأينا علماء الخلق إنّما سمّوا بالعلم لعلم حادث، إذ كانوا قبله جهلة وربما فارقهم العلم بالأشياء فصاروا إلى الجهل، وإنّما سمّي اللّه عالماً لأنّه لا يجهل شيئاً، فقد جمع الخالق والمخلوق اسم العلم واختلف المعنى على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ربّنا سميعاً لا بجزء فيه يسمع به الصوت لا يبصر به كما أن جزءنا الذي نسمع به لا نقوى على النظر به، ولكنّه عزّوجلّ أخبر أنّه لا تخفى عليه الأصوات ليس على حدّ ما سمّينا به نحن، فقد جمعنا الاسم بالسميع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البصير لا بجزء به أبصر كما أنا نبصر بجزء منّا لا ننتفع به في غيره، ولكنّ اللّه بصير لا يجهل شخصاً منظوراً إليه فقد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قائم ليس على معنى انتصاب وقيام على ساق في كبد كما قامت الأشياء، ولكنّه أخبر أنّه قائم يخبر أنّه حافظ كقول الرجل القائم بأمرنا فلان وهو عزّوجلّ القائم على كلّ نفس بما كسبت، والقائم أيضاً في كلام الناس الباقي، والقائم أيضاً يخبر عن الكفاية كقولك للرجل قم بأمر فلان أي اكفه، والقائم منّا قائم على ساق فقد جمعنا الاسم ولم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اللطيف فليس على قلّة وقضافة وصغر ولكن ذلك على النفاذ في الأشياء والامتناع من أن يدرك، كقولك لطف عنّي هذا الأمر ولطف فلان في مذهبه وقوله يخبرك أنّه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غمض فبهر العقل وفات الطلب وعاد متعمّقاً متلطّفاً لا يدركه الوهم، فهكذا لطف اللّه تبارك وتعالى عن أن يدرك بحدّ أو يحدّ بوصف، واللطافة منّا الصغر والقلّة فقد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الخبير فالذي لا يعزب عنه شيء ولا يفوته ليس للتجربة ولا للاعتبار بالأشياء فتفيده التجربة والاعتبار علماً لولاهما ما علم، لأنّ من كان كذلك كان جاهلاً واللّه لم يزل خبيراً بما يخلق، والخبير من الناس المستخبر عن جهل المتعلّم وقد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 فليس من أجل أنّه علا الأشياء بركوب فوقها وقعود عليها وتسنّم لذراها، ولكن ذلك لقهره ولغلبته الأشياء وقدرته عليها كقول الرجل ظهرت على أعدائي وأظهرني اللّه على خصمي يخبر عن الفلج والغلبة فهكذا ظهور اللّه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آخر أنّه الظاهر لمن أراده لا يخفى عليه شيء، وأنّه مدبّر لكلّ ما يرى فأيّ ظاهر أظهر وأوضح أمراً من اللّه تبارك وتعالى، فإنّك لا تعدم صنعته حيثما توجّهت وفيك من آثاره ما يغنيك، والظاهر منّا البارز بنفسه والمعلوم بحدّه فقد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الباطن فليس على معنى الاستبطان للأشياء بأن يغور فيها ولكن ذلك منه على استبطانه للأشياء علماً وحفظاً وتدبيراً كقول القائل أبطنته يعني خبرته وعلمت مكتوم سرّه، والباطن منّا بمعنى الغائر في الشيء المستتر فقد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القاهر فإنّه ليس على علاج ونصب واحتيال ومداراة ومكر كما يقهر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فالمقهور منهم يعود قاهراً والقاهر يعود مقهوراً، ولكن ذلك من اللّه تبارك وتعالى على أنّ جميع ما خلق متلبّس به الذلّ لفاعله وقلّة الامتناع لما أراد به، لم يخرج منه طرفة عين غير أنّه يقول له كن فيكون فالقاهر منّا على ما ذكرت ووصفت فقد جمعنا الاسم واختلف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جميع الأسماء وإن كنّا لم نسمِّها كلّها فقد تكتفي للاعتبار بما ألقينا إليك، واللّه عوننا وعونك في إرشادنا وتوفيقنا </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أفاد شيخنا الأستاذ المحقّق آية اللّه الشيخ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الإشتراك بين أسماء اللّه تعالى وأسماء الخلق اشتراك لفظي، لا معنوي لتوقّف الثاني على تصوّر الربّ تعالى في مرحلة إثباته وهو محال لأنّ التصوّر تابع لمنشأ انتزاعه وهو الموجودات المتصوّرة، وهذا عين التوصيف بما لم يصف به نفسه وإليك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القول بالاشتراك المعنويّ مستلزم لتصوّره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مرحلة إثباته وإطلاق الأسماء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والتشبّث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دفع الإشكال بأنّه تعالى يتصوّر بالمفاهيم العامّة، وتسمية ذلك معرفة بالوجه، لا يفيد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دفع الإشكال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منشأ انتزاع المفهوم العامّ هي الأشياء المحسوسة المحدودة المبائنة للّه تعالى، والأمر الانتزاعيّ تابع لمنشأ انتزاعه، وهو عين الإلتزام بتوصيف الخالق بصفة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مخالف لجميع الآيات المباركة والروايات الشريفة الدالّة على أنّ أسماءه تعالى، بما لها من المعنى الشخصيّ القدسيّ، لا يجوز إطلاقها على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أَسْمائِهِ سَيُجْزَوْنَ ما كانُوا يَعْمَلُون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الْحُسْنَى</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الْمَثَلُ الْأَعْلَى فِي السَّماواتِ وَالْأَرْضِ وَهُوَ الْعَزِيزُالْحَكِيم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 .</w:t>
      </w:r>
      <w:r>
        <w:rPr>
          <w:rStyle w:val="FootnoteAnchor"/>
          <w:rtl w:val="true"/>
        </w:rPr>
        <w:footnoteReference w:id="32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مسوقة لتمجيده تعالى بأنّه سبحانه ذو الأسماء الحسنى على نحو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صفاته تعالى منسلخ عن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التفاضل بين شيء وشيء إنّما يكون إذا كانا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عرض سواء وكان لكلّ منهما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عرضه سبحانه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فضل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المراد من الأحسن والحسنى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أسمائه تعالى شدّة حسنه سبحانه بلا حدّ ولا نهاية وإيقاعها عليه سبحانه يكون بتلك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أنّه لا يجوز إطلاق هذه الأسماء بما لها من المعنى الشخصيّ على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الأكرم،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كرماً فلا يبلغه كرم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قول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الأدوم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 هنا مجرّد عن معنى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يقاس بدوامه سبحانه دوام دائم فيفضل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بلا أوّل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يقصد بأفعل تجاوز صاحبه وتباعده عن غيره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الفعل، لا بمعنى تفضيله بعد المشاركة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أصل الفعل، فيفيد عدم وجود أصل الفعل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غيره، فيحصل كمال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الأوضح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صفاته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أَهْوَنُ عَلَيْهِ</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الكريمة لا تفيد إلّا إثباتاً لحسن غير المتناهي على نحو الاختصاص بالوضع الشخصيّ له تعالى وتفرّده وتوحّده سبحانه بهذا النعت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الصدوق عن علي بن أحمد بن محمد بن عمران الدقاق رحمه اللّه مسنداً عن حنان بن سدير،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المثل الأعلى الذي لا يشبهه شيء ولا يوصف 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الذين لم يؤتوا من اللّه فوائد العلم، فوصفوا ربّهم بأدنى الأمثال وشبّهوه بالمتشابه منهم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جهلوا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شبه ولا مثل ولا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الأسماء الحسنى التي لا يسمى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وصفها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 وَذَرُوا الَّذِينَ يُلْحِدُونَ في أَسْمائِهِ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جهلاً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أسمائه بغير علم، يشرك وهو لا يعلم ويكفر به وهو يظن أنّه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يُؤمِنُ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فهم الذين يلحدون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أسمائه بغير علم فيضعونها غير مواضعها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وعدل ومارى وجادل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 باللّه أو ظلم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المعنيان الأوّل هما فردان بارزان من الآية الكريمة ومتناسبان أيضاً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فيضعونها غير مواضعها، أي يميلون ويعدلون عن معاني أسمائه تعالى ويوقعونها على غيره سبحانه ويحرّفونها عن معناها الشخصيّ الموضوعة له ويطلقونها على غير ما هو الموضوع له، وهو اللّه سبحانه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ونعوته وكمالاته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سياق الآية الكريمة أنّ اللّه سبحانه أمر الناس أن يدعوه بالأسماء التي اختارها لنفسه، وذمّ الذين يضعون هذه الأسماء الكريمة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غير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عن محمّد بن علي ماجيلويه مسنداً عن الفتح بن يزيد الجرجاني، عن الإمام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اللطيف الخبير السميع البصير الواحد الأحد الصمد، الذي لم يلد ولم يولد ولم يكن له كفواً أحد، منشئ الأشياء، ومجسّم الأجسام، ومصوّر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يقولون، لم يعرف الخالق من المخلوق ولا المنشئ من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من جسمه وصوره وأنشأه إذا كان لا يشبهه شيء ولا يشبه هو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واحد، والإنسان واحد، أليس قد تشابهت 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التشبيه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الأسماء فهي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الإنسان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فإنما يخبر أنّه جثّة واحدة وليس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واحد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الاسم لا واحد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جلاله واحد لا واحد غيره، لا اختلاف فيه، ولا تفاوت، ولا 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الإنسان المخلوق المصنوع المؤلّف من أجزاء مختلفة وجواهر شتّى غير أنّه بالاجتماع شيء واحد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وروى أيضاً عن أحمد بن محمد بن عمران الدقاق المعروف بعلان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مسنداً عن الحسين بن خالد،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وصف نفسه تبارك وتعالى بأسماء دعا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خلقهم وتعبدهم وابتلاهم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نفسه سميعاً، بصيراً، قادراً، قائماً، قاهراً، حيّاً، قيّوماً، ظاهراً، باطناً، لطيفاً، خبيراً، قويّاً، عزيزاً، حكيماً، عليماً، وما أشبه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من أسمائه الغالون المكذّبون، وقد سمعونا نحدث عن اللّه أنّه لا شيء مثله ولا شيء من الخلق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إذا زعمتم أنّه لا مثل للّه ولاشبه له، كيف شاركتموه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أسمائه الحسنى فتسمّيتم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دليلاً على أنّكم مثله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حالاته كلّها، أو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بعضها دون بعض، إذ جمعتكم الأسماء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ألزم العباد أسماءً من أسمائه على اختلاف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يجمع الاسم الواحد معنيين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قول الناس الجائز عندهم الشائع وهو الذي خاطب اللّه به الخلق وكلّمهم بما يعقلون، ليكون عليهم حجة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تضييع ما ضيّعوا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للرجل كلب وحمار، وثور، وسكرة، وعلقمة، وأسد، وكلّ ذلك على خلافه وحالاته، لم تقع الأسامي على معانيها التي كانت بنيت عليها، لأنّ الإنسان ليس بأسد ولا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نسمّي اللّه عزّوجلّ بالعالم بغير علم حادث علم به الأشياء واستعان به على حفظ ما يستقبل من أمره والروية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يخلق من خلقه وبعينه ما مضى ممّا أفنى من خلقه ممّا لو لم يحضره ذلك العلم ويعنه، كان جاهلاً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رأينا علماء الخلق إنّما سمّوا بالعالم لعلم حادث، إذ كانوا قبله جهلة، وربّما فارقهم العلم بالأشياء فصاروا إلى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اللّه عالماً لأنّه لا يجهل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الخالق والمخلوق اسم العلم واختلف المعنى على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ربّنا سميعاً لا بجزء فيه يسمع به الصوت ولا يبصر به، كما أنّ جزأنا الذي نسمع به لا نقوى على النظر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أخبر أنّه لا يخفى عليه الأصوات ليس على حد ما سمّينا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جمعنا الاسم بالسميع واختلف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البصر</w:t>
      </w:r>
      <w:r>
        <w:rPr>
          <w:rFonts w:eastAsia="Amiri" w:cs="Amiri" w:ascii="Amiri" w:hAnsi="Amiri"/>
          <w:color w:val="111111"/>
          <w:sz w:val="28"/>
          <w:szCs w:val="28"/>
          <w:rtl w:val="true"/>
          <w:lang w:bidi="ar-SA"/>
        </w:rPr>
        <w:t>...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وروى الكليني عن عليّ بن إبراهيم مسنداً عن محمّد بن مسلم،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صفة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صمد، أحدي المعنى، ليس بمعاني كثيرة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 قوم من أهل العراق أنّه يسمع بغير الذي يبصر ويبصر بغير الذي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وألحدوا وشبّهوا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 يسمع بما يبصر ويبصر بما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يعقل ما كان بصفة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اللّه كذلك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وروى المجلسي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الخبر المروي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التوحيد المشتهر بالإهليلجة، عن محرز بن سعيد النحوي مسنداً عن المفضل بن عمر الجعف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عن الإمام أبي عبداللّه جعفر بن محمّد الصادق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جئت به 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للخلق أن يتسمّوا بأسماء اللّه تعالى؟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للناس الأسماء ووهبها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القائل من الناس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رازق، ويقول، سميع بصير، واللّه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فهذا له اسم وله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واحد وهو له اسم ولا شيء له شبيه، وليس المعنى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الأسماء، فهي دلالتنا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نرى الإنسان واحداً وإنّما نخبر واحداً إذا كان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الإنسان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 ليس بواحد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أعضاءه مختلفة وأجزاءه ليست سواءً، ولحمه غير دمه، وعظمه غير عصبه، وشعره غير ظفره، وسواده غير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واحد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الاسم وليس بواحد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الاسم والمعنى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للّه، فهو الواحد الذي لا واحد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تبارك وتعالى سميع وبصير وقوي وعزيز وحكيم وعليم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اللّه أحسن الخالقين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فهذه الآيات والروايات وأيضاً الروايات الدالّة على البينونة الصفتيّة بين الخالق والمخلوق، كلّها تدلّ على أنّ إطلاق أسمائه تعالى على غيره سبحانه، إنّما هو من باب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ما ذكرت تعطيل الأذكار والتسبيحات، والأوراد والأدعية والمناجاة، فإنّ الناس إنّما يخاطبونه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ويناجونه بما يعقلون ويفهمون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الإستشكال أنّ أهل الفلسفة لا يعرفون طريقاً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معرفته سبحانه إلّا المعرفة بالوجه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العامّة المعقولة المتصوّرة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للألفاظ وجه 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ولكمالاته، فيسبّحونه ويمجّدونه بوساطة تلك المفاهيم العامّة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انسدّ باب إيقاع الأسماء عليه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لانسدّ عندهم باب المعرفة وباب الأذكار والأوراد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عرف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نفسه بحقيقة التعريف وهو فعله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ولا كيف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وإيقاع الأسماء والصفات عليه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إنّما هو بعد تعريفه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خلق الأسماء وسيلة بينه وبين خلقه ليتضرّعوا بها إليه ويدعوه بها ويعبدوه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فأسماؤه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تعبير وتذكرة وإرشاد إلى اللّه القدّوس الخارج عن الحدّين، الظاهر بذاته بعد مرتبة تعريفه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وليست إيقاعاً على الغائب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يعرف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من غير أن يوصف بالمعروفيّة ومن غير أن يكون معروفاً ومعقولاً بإحاطة العقول والأوهام، أو بتصوّره تعالى بالمفاهيم الكليّة، بل إنّما يعرفه من عرفه به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فهو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صاحب التحف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يعرف اللّه بتوهّم القلوب،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يعرف اللّه بالاسم دون المعنى، فقد أقرّ بالطعن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يعبد الاسم والمعنى، فقد جعل مع اللّه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يعبد المعنى بالصفة لا بالإدراك، فقد أحال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يعبد الصفة والموصوف، فقد أبطل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الصفة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يضيف الموصوف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الصفة، فقد صغّر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سبيل التوحيد؟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البحث ممكن وطلب المخرج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عين الشاهد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صفة الغائب قبل عينه</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البحث ممكن وطلب المخرج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والفحص عن التوحيد لكثرة أماراته ووفور علاماته والتخلّص عن الشبهات فيه، أمر ممكن عادي عند أهل العقل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عين الشاهد قبل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الشاهد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والعناية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التعبير هو تعريفه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على نحو العيان والصراحة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تنصيص لما ذكرناه من أنّ إطلاق الأسماء والصفات عليه سبحانه، إنّما هو بعد تعريفه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وليس مبنى إيقاع الأسماء عليه سبحانه، إلّا بترخيص منه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وأمره بأن يدعوه بالأسماء التي اختارها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وملاك أمره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بهذا، هي معرفة الحق تعالى التي جرت سنّته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الفاضلة الحسنة على تعريفه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فضلاً وإحساناً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الدين القيّم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الإيقاع إلّا التذكّر بالحقّ المتعالي عن الحدّين، أو لتعظيمه وتمجيده وتقديسه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ومن جملة ما استدلّ به على هذا المطلب هو هذا الخبر المرويّ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دلالة لا ريب فيها على أنّ إطلاق الإسم على اللّه تعالى يختلف عن إطلاقه على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تعالى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المخلوق،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تعالى يفترق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ريب في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أسمائه الحسنى عليه تعالى تختلف عن إطلاقها على المخلوق،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يشير إلى عدم جهله بشيء وليس الأمر هكذا بالنسبة إلى المخلوق، وهذا الذي بيّنه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التوصيف بما وصف به نفسه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أبي عبداللّه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منبر الكوفة إذ قام إليه رجل يقال له ذعلب ذو لسان بليغ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رأيت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كيف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تره العيون بمشاهدة الأبصار ولكن رأته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إنّ ربّي لطيف اللطافة لا يوصف باللطف، عظيم العظمة لا يوصف بالعظم، كبير الكبرياء لا يوصف بالكبر، جليل الجلالة لا يوصف بالغلظ، قبل كلّ شيء لا يقال شيء قبله، وبعد كلّ شيء لا يقال له بعد، شاء الأشياء لا بهمّة، درّاك لا بخديعة، في الأشياء كلّها غير متمازج بها ولا بائن منها، ظاهر لا بتأويل المباشرة، متجلّ لا باستهلال رؤية، ناء لا بمسافة، قريب لا بمداناة، لطيف لا بتجسّم، موجود لا بعد عدم، فاعل لا باضطرار، مقدّر لا بحركة، مريد لا بهمامة، سميع لا بآلة، بصير لا بأداة، لا تحويه الأماكن، ولا تضمنه الأوقات، ولا تحدّه الصفات، ولا تأخذه السنات، سبق الأوقات كونه، والعدم وجوده، والابتداء أزله، بتشعيره المشاعر عرف أن لا مشعر له، وبتجهيره الجواهر عرف أن لا جوهر له، وبمضادّته بين الأشياء عرف أن لا ضدّ له، وبمقارنته بين الأشياء عرف أن لا قرين له، ضادّ النور بالظلمة، واليبس بالبلل، والخشن بالليّن، والصرد بالحرور، مؤلّف بين متعادياتها، ومفرّق بين متدانياتها، دالّة بتفريقها على مفرّقها، وبتأليفها على مؤلّفها،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قبل وبعد ليعلم أن لا قبل له ولا بعد له، شاهدة بغرائزها أن لا غريزة لمغرزها، مخبرة بتوقيتها أن لا وقت لموقّتها، حجب بعضها عن بعض ليعلم أن لا حجاب بينه وبين خلقه، كان ربّاً إذ لا مربوب، وإلهاً إذ لا مألوه، وعالماً إذ لا معلوم، وسميعاً إذ لا مسموع </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ترى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ربّه بما وصف به نفسه، فإنّه ليس في شيء من الأوصاف التي ذكرها تشبيه بينه تعالى وبين خلقه بل كلّها تنزيه وتقديس للذات 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لطافته تعالى ليست كلطافة الأشياء المحسوسة بل هو لطيف لعلمه بالشيء اللطيف أو لخلقه الشيء اللطيف، وجميع ما ذكره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فليس فعله بهمّة ولا دركه بخديعة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 في الأشياء ولكن لا يمازجها، كما أنّ ظهوره لا يوجب رؤيته بالعين، وتجلّيه لا يوجب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أبو سمية محمد بن علي الصيرفي عن محمّد بن عبداللّه الخراساني خادم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فقال له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وإيّاكم شرعاً سواء ولا يضرّنا ما صلّينا وصمنا وزكّينا وأقررنا؟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قولكم إنّه لطيف وسميع وبصير وعليم وحكيم، أيكون السميع إلّا بالأذن والبصير إلّا بالعين واللطيف إلّا بعمل اليدين والحكيم إلّا بالصنعة؟</w:t>
      </w:r>
    </w:p>
    <w:p>
      <w:pPr>
        <w:pStyle w:val="BookText"/>
        <w:rPr/>
      </w:pPr>
      <w:r>
        <w:rPr>
          <w:rFonts w:ascii="Amiri" w:hAnsi="Amiri" w:eastAsia="Amiri" w:cs="Amiri"/>
          <w:color w:val="111111"/>
          <w:sz w:val="28"/>
          <w:sz w:val="28"/>
          <w:szCs w:val="28"/>
          <w:rtl w:val="true"/>
          <w:lang w:bidi="ar-SA"/>
        </w:rPr>
        <w:t>فقال الإمام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اللطيف منّا على حدّ اتخاذ الصنعة أو ما رأيت الرجل يتخذ شيئاً فيلطف في اتخاذه، فيقال ما ألطف فلاناً فكيف لايقال للخالق الجليل لطيف إذ خلق خلقاً لطيفاً وجليلاً وركّب في الحيوان منه أرواحها وخلق كلّ جنس متبائناً من جنسه في الصورة ولا يشبه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له لطف من الخالق اللطيف الخبير في تركيب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نظرنا إلى الأشجار وحملها أطايبها المأكولة منها وغير المأكولة، فقلنا عند ذلك إنّ خالقنا لطيف لا كلطف خلقه في صنعتهم، وقلنا إنّه سميع لأنّه لا يخفى عليه أصوات خلقه ما بين العرش إلى الثرى من الذرّة إلى أكبر منها في برّها وبحرها ولا تشتبه عليه لغاتها، فقلنا عند ذلك إنّه سميع لا بإذن وقلنا إنّه بصير لا ببصر لأنّه يرى أثر الذرّة السحماء في الليلة الظلماء على الصخرة السوداء، ويرى دبيب النمل في الليلة الدجنة ويرى مضارّها ومنافعها وأثر سفادها وفراخها ونسلها، فقلنا عند ذلك إنّه بصير لا كبصرخلقه قال فما برح حتى أسلم </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إطلاق أسماء اللّه تعالى الذي سمّى بها نفسه لا يوجب الإحاطة عليه تعالى بل لمّا عرّفنا نفسه القدّوس في العوالم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نفسه بأسماء ودعا العباد إلى أن يدعوه بها، يكون إيقاع الأسماء عليه تعبير إلى اللّه القدّوس الخارج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عرفنا بأنّ اللّه تعالى خلق الشيء اللطيف ولمّا سمّى نفسه باللطيف، يكون إطلاق اللطيف عليه من باب خلقه تعالى الشيء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عرفناه بما عرّفنا نفسه بأنّه يعلم المسموعات، يكون إطلاق السميع عليه إشارة إلى عدم جهله بالمسموعات وهكذا الأمر بالنسبة إلى البصير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إبراهيم بن هاشم 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الإمام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وجهين؛ فإن كنت تسأل عن المخلوق، فإنّ الجواد الذي يؤدّي ما افترض اللّه عزّوجلّ عليه، والبخيل من بخل بما افترض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تعني الخالق، فهو الجواد إن أعطى وهو الجواد إن منع، لأنّه إن أعطى عبداً أعطاه ما ليس له، وإن منع منع ما ليس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اختلاف اطلاق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الخالق عن اطلاقه على المخلوق، فإنّ اللّه تعالى جواد إن أعطى وجواد إن منع لأنّه إن أعطى أعطى ما ليس للعبد وإن منع منع ما ليس للعبد بخلاف المخلوق الذي قد تنطبق عليه صفة البخل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الخصال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الربّ تبارك وتعالى، أله أسماء وصفات في كتابه؟ وهل أسماؤه وصفاته هي هو؟</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الكلام وجهين؛ إن كنت تقول هي هو أنّه ذو عدد وكثرة، فتعالى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تقول هذه الأسماء والصفات لم تزل فإنّما لم تزل، محتمل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لم تزل عنده في علمه وهو يستحقها فنعم، وإن كنت تقول لم يزل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صورها وهجاؤها وتقطيع حروفها، فمعاذ اللّه أن يكون معه شيء غيره بل كان اللّه تعالى ذكره ولا خلق، ثمّ خلقها وسيلة بينه وبين خلقه، يتضرّعون بها إليه ويعبدونه وهي ذكره، وكان اللّه سبحانه ولا ذكر والمذكور بالذكر هو اللّه القديم الذي لم يزل، والأسماء والصفات مخلوقات والمعنيّ بها هو اللّه الذي لا يليق به الاختلاف ولا الإيتلاف وإنّما يختلف ويأتلف المتجزّي، ولا يقال له قليل ولا كثير ولكنّه القديم في ذاته لأنّ ما سوى الواحد متجزّئ، واللّه واحد لا متجزّئ ولا متوهَّم بالقلّة والكثرة، وكلّ متجزّئ أو متوهَّم بالقلّة والكثرة فهو مخلوق، دالّ على خالق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 إنّ اللّه قدير خبرت أنّه لا يعجزه شيء فنفيت بالكلمة العجز وجعلت العجز سواه، وكذلك قولك عالم إنّما نفيت بالكلمة الجهل وجعلت الجهل سواه، فإذا أفنى اللّه الأشياء، أفنى الصورة والهجاء والتقطيع فلا يزال من لم يزل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سمّينا ربّنا سميعاً؟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بالأسماع ولم نصفه بالسمع المعقول في الرأس، وكذلك سمّيناه بصيراً لأنّه لا يخفى عليه ما يدرك بالأبصار من لون أو شخص أو غير ذلك ولم نصفه ببصر طرفة العين، وكذلك سمّيناه لطيفا لعلمه بالشيء اللطيف مثل البعوضة وما هو أخفى من ذلك وموضع المشي منها والعقل والشهوة للسفاد والحدب على أولادها وإقامة بعضها على بعض ونقلها الطعام والشراب إلى أولادها في الجبال والمفاوز والأودية والقفار، فعلمنا بذلك أنّ خالقها لطيف بلا كيف إذ الكيفيّة للمخلوق المكيَّف وكذلك سمّينا ربّنا قويّاً بلا قوّة البطش المعروف من الخلق، ولو كان قوّته قوّة البطش المعروف من الخلق لوقع التشبيه واحتمل الزيادة، وما احتمل الزيادة احتمل النقصان، وما كان ناقصاً كان غير قديم، وما كان غير قديم كان عاجزاً، فربّنا تبارك وتعالى لا شبه له ولا ضدّ ولا ندّ ولا كيفيّة ولا نهاية ولا تصاريف، محرّم على القلوب أن تحتمله، وعلى الأوهام أن تحدّه، وعلى الضمائر أن تصوّره، جلّ وعزّ عن أداة خلقه وسمات بريّته وتعالى عن ذلك علوّاً كبيراً </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أسماء اللّه تعالى مخلوقة خلقها الباري تعالى وسيلة بينه وبين خلقه، فليست أزليّة ولكن المعنيّ بها هو اللّه تعالى الأزليّ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 تعالى قدير يدلّ على نفي العجز عنه تعالى، والقول بأنّه عالم يدلّ على نفي الجهل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الأسماء لا تثبت الكمال في اللّه تعالى بمعنى ثبوت الكمال بإثبات الأسماء بل إنّه تعالى عالم لا يجهل شيئاً حتى لو لم تكن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السميع والبصير واللطيف عليه ليس إلّا وصفاً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السميع عليه من باب أنّه تعالى يعلم المسموعات، وإطلاق البصير عليه من باب أنّه تعالى يعلم 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أبي القاسم إبراهيم بن محمّد العلوي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عند منصرفي من مكّة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السّميع البصير سميع بأذن وبصير بالعين؟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بما يبصر ويرى بما يسمع، بصير لا بعين مثل عين المخلوقين، وسميع لا بمثل سمع السامعين، لكن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تخفى عليه خافية من أثر الذرّة السوداء على الصخرة الصمّاء في الليلة الظلماء تحت الثرى والبحار قلنا بصير لا بمثل عين المخلوقين، وسميع بما لم تشتبه عليه ضروب اللغات ولم يشغله سمع عن سمع قلنا سميع لا بمثل السامعين؛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الراوي بأنّ اللّه تعالى يسمع بعين ما يرى ويرى بعين ما يسمع، وإطلاق السميع عليه باعتبار عدم خفاء شيء حتى أثر الذرّة السوداء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محمّد بن علي الصيرفي الكوفي عن محمّد بن سنان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تبارك وتعالى، لم يزل سميعاً بصيراً عليماً قادراً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ينتحل موالاتكم أهل البيت يقول إنّ اللّه تبارك وتعالى لم يزل سميعاً بسمع وبصيراً ببصر وعليماً بعلم وقادراً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ودان به فهو مشرك وليس من ولايتنا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تبارك وتعالى ذات علّامة سميعة بصيرة قادرة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كون الرجل مشركاً هو أنّ كلامه يستلزم كون السمع والبصر والعلم شيئاً آخر غير الربّ تعالى قديماً معه، فلذا لا بدّ من وصفه بما وصف به نفسه من أنّه تعالى ذات علّامة سميعة بصيرة قادرة أزلاً وأبداً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محمّد بن أبي عمير عن هارون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عزّوجلّ مثبت موجود لا مبطل ولا معدود ولا في شيء من صفة المخلوقين، وله عزّوجلّ نعوت وصفات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فالصفات له وأسماؤها جارية على المخلوقين مثل السميع والبصير والرؤوف والرحيم وأشباه ذلك، والنعوت نعوت الذات لا يليق إلّا باللّه تبارك وتعالى، واللّه نور لا ظلام فيه، وحيّ لاموت فيه، وعالم لا جهل فيه، وصمد لا مدخل فيه، ربّنا نوريّ الذات، حيّ الذات، عالم الذات، صمديّ الذات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العباس بن عمرو عن هشام بن الحكم قال في حديث الزنديق الذي سأل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 سميع بصير؟ فقال الإمام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بغير جارحة وبصير بغير آلة، بل يسمع بنفسه ويبصر بنفسه وليس قولي إنّه يسمع بنفسه أنّه شيء والنفس شيء آخر ولكنّي أردت عبارة عن نفسي إذ كنت مسؤولاً وإفهاماً لك إذ كنت سائلاً، فأقول يسمع بكلّه لا أنّ كلّه له بعض، ولكنّي أردت إفهامك والتعبير عن نفسي وليس مرجعي في ذلك إلّا إلى أنّه السميع البصير العالم الخبير بلا اختلاف الذات ولا اختلاف معنى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الشريف خصوصيّة وهي أنّ التعبيرات العديدة عن اللّه تعالى وكمالاته ليست إلّا إشارة إلى الحقائق، فيجب أن لا نفهم من التعابير عن اللّه تعالى ما نفهمها عن التعبير بها عن الخلائق، فحينما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يسمع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ذلك</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له بعض، إنّما هو تعبير لغرض وهو أنّه تعالى غير متجزّئ فإنّه يسمع بما يرى ويرى بما يسمع وهكذا فتأمّل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أسمائه تعالى عليه لا يوجب التشبيه ووصفه بما لم يصف به نفسه، بل هو تعبير إلى ما يعرفه كلّ إنسان بما عرّفه اللّه تعالى نفسه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90" w:name="pg2355_13459"/>
    </w:p>
    <w:p>
      <w:pPr>
        <w:pStyle w:val="Heading3"/>
        <w:numPr>
          <w:ilvl w:val="2"/>
          <w:numId w:val="1"/>
        </w:numPr>
        <w:rPr/>
      </w:pPr>
      <w:bookmarkStart w:id="91" w:name="__RefHeading___Toc2720980_3804643083"/>
      <w:bookmarkStart w:id="92" w:name="_Toc31"/>
      <w:bookmarkEnd w:id="90"/>
      <w:bookmarkEnd w:id="91"/>
      <w:r>
        <w:rPr>
          <w:rtl w:val="true"/>
        </w:rPr>
        <w:t>الباب الرابع والعشرون</w:t>
      </w:r>
      <w:r>
        <w:rPr>
          <w:rtl w:val="true"/>
        </w:rPr>
        <w:t xml:space="preserve">: </w:t>
      </w:r>
      <w:r>
        <w:rPr>
          <w:rtl w:val="true"/>
        </w:rPr>
        <w:t>الرضا والسخط في اللّه تعالى</w:t>
      </w:r>
      <w:bookmarkEnd w:id="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وَفِي الْعَذَابِ هُمْ خَالِدُونَ</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المشرقي عن حمزة بن الربيع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عمرو بن عبيد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ذلك الغضب؟</w:t>
      </w:r>
    </w:p>
    <w:p>
      <w:pPr>
        <w:pStyle w:val="BookText"/>
        <w:rPr/>
      </w:pPr>
      <w:r>
        <w:rPr>
          <w:rFonts w:ascii="Amiri" w:hAnsi="Amiri" w:eastAsia="Amiri" w:cs="Amiri"/>
          <w:color w:val="111111"/>
          <w:sz w:val="28"/>
          <w:sz w:val="28"/>
          <w:szCs w:val="28"/>
          <w:rtl w:val="true"/>
          <w:lang w:bidi="ar-SA"/>
        </w:rPr>
        <w:t>فقال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يا عمرو إنّه من زعم أنّ اللّه عزّوجلّ قد زال من شيء إلى شيء فقد وصفه صفة مخلوق إنّ اللّه عزّوجلّ لا يستفزّه شيء ولا يغيّره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غضبه تعالى ليس كغضب الخلائق لامتناع ذلك عليه، فإنّه مستلزم لتغيّره تعالى من حال إلى آخر وهذا صفة المخلوق، بل غضبه تعالى فعله أي يفعل فعل المغضب فيكون غضبه عبارة عن عقوبته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العباس بن عمرو الفقيمي عن هشام بن الحكم أنّ رجلاً سأل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وتعالى له رضى وسخط؟</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93" w:name="pg2355_13463"/>
    </w:p>
    <w:p>
      <w:pPr>
        <w:pStyle w:val="BookText"/>
        <w:rPr/>
      </w:pPr>
      <w:bookmarkEnd w:id="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ذلك على ما يوجد من المخلوقين وذلك لأنّ الرضا والغضب دخال يدخل عليه فينقله من حال إلى حال معتمل مركّب للأشياء فيه مدخل، وخالقنا لا مدخل للأشياء فيه واحد أحديّ الذات وأحديّ المعنى، فرضاه ثوابه وسخطه عقابه، من غير شيء يتداخله فيهيجه وينقله من حال إلى حال فإنّ ذلك صفة المخلوقين العاجزين المحتاجين، وهو تبارك وتعالى القويّ العزيز لا حاجة به إلى شيء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وخلقه جميعاً محتاجون إليه إنّما خلق الأشياء لا من حاجة ولا سبب اختراعاً وابتداعاً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أوضح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توصيف الربّ تعالى بصفة المخلوق، ولذا يكون رضاه تعالى ثوابه وغضبه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جميع الألفاظ الدالّة على الصفات النفسانيّة في الإنسان كالرحمة والغضب والرأفة والغلظة والحلم والسخاء والكرم والبغض والمودّة والحبّ ونحوها إذا استعملت في الباري تعالى تكون بمعنى الفعل أي يفعل فعل المحبّ والحليم والسخيّ والكريم والرؤوف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720982_3804643083"/>
      <w:bookmarkStart w:id="95" w:name="_Toc32"/>
      <w:bookmarkEnd w:id="94"/>
      <w:r>
        <w:rPr>
          <w:rtl w:val="true"/>
        </w:rPr>
        <w:t>الباب الخامس والعشرون</w:t>
      </w:r>
      <w:r>
        <w:rPr>
          <w:rtl w:val="true"/>
        </w:rPr>
        <w:t xml:space="preserve">: </w:t>
      </w:r>
      <w:r>
        <w:rPr>
          <w:rtl w:val="true"/>
        </w:rPr>
        <w:t>روح التوحيد</w:t>
      </w:r>
      <w:bookmarkEnd w:id="9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عرفت ممّا سبق أنّ للتوحيد رابطة وثيقة بعدم شباهة اللّه تعالى بالمخلوقات فإنّه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تعالى منزّها عن صفات الكائنات، يكون واحدا حقيقة، ولذا يكون من شبّهه تعالى بخلقه مشركا وغير موحّد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أيضا أنّ معرفته تعالى لا تنفكّ عن معرفة توحيده، فمن ادّعى أنّه يعرفه ولكنّه لا يوحّده فما عرف اللّه تعالى بل عرف غيره كما بيّن ذلك مولى الموحّدين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نهج البلاغة عن مسعدة بن صدقة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من شبّهك بتباين أعضاء خلقك وتلاحم حقاق مفاصلهم المحتجبة لتدبير حكمتك، لم يَعْقد غيبَ ضميره على معرفتك،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يباشرقلبَهُ اليقينُ بأنّه لا ندّ لك، وكأنّه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يسمع تبرّء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كذب العادلون بك إذ شبّهوك بأصنامهم، ونحلوك حيلة المخلوقين بأوهامهم، وجزّؤوك تجزئة المجسّمات بخواطرهم، وقدّروك على الخلقة المختلفة القوى بقرائح عقولهم، وأشهد أنّ من ساواك بشيء من خلقك فقد عدل بك، والعادل بك كافر بما نزلت به محكمُ آياتك، ونطقت عنه شواهد حجج بيّناتك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نهج البلاغة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وحّده من كيّفه، ولا حقيقته أصاب من مثّله،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إيّاه عنى من شبّهه، ولا صَمَدَه من أشار إليه وتوهّمه؛ الخطبة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نعم، يمكن أن يكون العبد متذّكراً بحقّانيّته تعالى من دون تذكّر بوحدانيّته كما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معرفته توحيده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إلّا أنّ ذلك نقص في المعرفة ولابدّ من التذكّر بتوحّد الوهيّته وهذا الأمر يختلف اختلافاً تامّاً عن ادّعاء المعرفة به وبأنّه يشبه الخليقة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نهج البلاغة سئل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والعدل؟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أن لا تتوهّمه والعدل أن لا تتّهمه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أعلام الدين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 جملة في العدل والتوحيد؟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أن لا تتّهمه، ومن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التوحيد أن لا تتوهّمه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أنت ترى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بأنّ المراد من التوحيد هو عدم توهّمه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في ذلك هو أنّ التوهّم يوجب شباهة الخالق تعالى بمن يمكن توهّمه، ولذا يكون منافياً للتوحيد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داود بن كثير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الصادق جعفر بن محمّد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دخلت على مالك وأصحابه، فسمعت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وجهاً كالوجوه وبعضهم يقول له يدان واحتجوا لذلك بقول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أَسْتَكْبَرْتَ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كالشاب من أبناء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في هذا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زعم أنّ للّه وجها كالوجوه فقد أشرك، ومن زعم أنّ للّه جوارح كجوارح المخلوقين فهو كافر بالله، فلا تقبلوا شهادته ولا تأكلوا ذبيحته، تعالى اللّه عمّا يصفه المشبّهون بصفة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اللّه أنبياؤه وأولياؤه،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بِيَدَيَّ أَسْتَكْبَرْتَ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القدرة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وَأَيَّدَكُمْ بِنَصْرِهِ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فمن زعم أنّ اللّه في شيء أو على شيء أو يحول من شيء إلى شيء أو يخلو منه شيء أو يشتغل به شيء، فقد وصفه بصفة المخلوقين، واللّه خالق كلّ شيء، لا يقاس بالقياس، ولا يشبه بالناس، لا يخلو منه مكان، ولا يشتغل به مكان، قريب في بعده، بعيد في قربه، ذلك اللّه ربّنا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اللّه وأحبّه بهذه الصفة فهو من الموحّدين، ومن أحبّه بغير هذه الصفة، فاللّه منه بريء ونحن منه براء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هذا الخبر الشريف صريح في أنّ من شبه اللّه تعالى بخلقه فهو مشرك وليس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بموحّد، ولكن من عرفه منزّهاً عن صفة المخلوقين فهو من الموحّدين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سهل عن إبراهيم بن محمّد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من قبلنا من مواليك قد اختلفوا في التوحيد، فمنهم من يقول جسم ومنهم من يقول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يحدّ ولا يوصف ليس كمثله شيء وهو السميع العليم، أو قال البصير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المعافى بن عمران عن إسرائيل عن المقدام 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أتقول إنّ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أما ترى ما فيه أميرالمؤمنين من تقسّم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إنّ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 على اللّه عزّوجلّ ووجهان يثبتان فيه، فأمّا اللذان لا يجوزان عليه، فقول القائل واحد يقصد به باب الأعداد، فهذا ما لا يجوز لأنّ ما لا ثاني له لا يدخل في باب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أنّه كفر من قال إنّه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 هو واحد من الناس يريد به النوع من الجنس فهذا ما لا يجوز لأنّه تشبيه وجلّ ربّنا وتعالى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الوجهان اللذان يثبتان فيه، فقول القائل هو واحد ليس له في الأشياء شبه كذلك ربّنا، وقول القائل إنّه عزّوجلّ أحديّ المعنى يعني به أنّه لا ينقسم في وجود ولا عقل ولا وهم، كذلك ربّنا عزّوجلّ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هذا الخبر الشريف صريح في أنّه تعالى ليس واحداً عدديّاً لاستلزامه التشبيه بالخلق فمن كان واحداً بالعدد كان له ثان أو أمكن أن يكون له ثان ولكنّه تعالى منزّه عن كلّ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وحدانيّته تعالى هو أنّه واحد ليس له شبيه وأنّه أحديّ المعنى لا يمكن تقسيمه وتجزئته ولو في الوهم والعقل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فالموحّد هو من يكون في توحيده موحّداً بمعنى أنّ الوحدة الثابتة له تعالى غير الوحدة المستعملة في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عبدالأعلى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غيره وكلّ شيء وقع عليه اسم شيء، فهو مخلوق ما خلا الله، فأمّا ما عبّرته الألسن أو عملت الأيدي فهو مخلوق واللّه غاية من غاياته، والمغيّا غير الغاية، والغاية موصوفة وكلّ موصوف مصنوع، وصانع الأشياء غير موصوف بحدّ مسمّى،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يتكوّن فيعرف كينونيّته بصنع غيره،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يتناه إلى غاية إلّا كانت غيره، لا يزلّ من فهم هذا الحكم أبداً وهو التوحيد الخالص فارعوه وصدّقوه وتفهّموه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يعرف اللّه بحجاب أو بصورة أو بمثال، فهو مشرك لأنّ حجابه ومثاله وصورته غيره، وإنّما هو واحد متوحّد فكيف يوحّده من زعم أنّه عرفه بغيره وإنّما عرف اللّه من عرفه بالله، فمن لم يعرفه به فليس يعرفه إنّما يعرف غيره ليس بين الخالق والمخلوق شيء واللّه خالق الأشياء لا من شيء كان، واللّه يسمّى بأسمائه، وهو غير أسمائه، والأسماء 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الظاهر من هذا الخبر الشريف هو أنّ الإقرار بأنّه تعالى غير موصوف بحدّ وتنزيهه تعالى عن صفة الخليقة من التوحيد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الفرد المتفرّد والأحد والواحد بمعنى واحد، وهو المتفرّد الذي لا نظير له، والتوحيد الإقرار بالوحدة وهو الإنفراد، والواحد المتبائن الذي لا ينبعث من شيء ولا يتّحد بشيء،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المعبود الذي يأله الخلق عن إدراكه والإحاطة بكيفيّته، فرد بإلهيّته متعالي عن صفة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المراد من الواحد هو الفرد الذي لا نظير له، وهذا يقتضي عدم شباهته بالخلق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96" w:name="pg2355_13476"/>
    </w:p>
    <w:p>
      <w:pPr>
        <w:pStyle w:val="BookText"/>
        <w:rPr/>
      </w:pPr>
      <w:bookmarkEnd w:id="96"/>
      <w:r>
        <w:rPr>
          <w:rFonts w:ascii="Amiri" w:hAnsi="Amiri" w:eastAsia="Amiri" w:cs="Amiri"/>
          <w:color w:val="111111"/>
          <w:sz w:val="28"/>
          <w:sz w:val="28"/>
          <w:szCs w:val="28"/>
          <w:rtl w:val="true"/>
          <w:lang w:bidi="ar-SA"/>
        </w:rPr>
        <w:t>فتحصّل من ذلك أنّ المراد من التوحيد هو الإقرار بأنّه تعالى فرد لا نظير له ولاشبيه، فإطلاق الواحد عليه لا يكون من باب الواحد من العدد بل هو تعالى واحد حقيقة لا عدداً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720984_3804643083"/>
      <w:bookmarkStart w:id="98" w:name="_Toc33"/>
      <w:bookmarkEnd w:id="97"/>
      <w:r>
        <w:rPr>
          <w:rtl w:val="true"/>
        </w:rPr>
        <w:t>الباب السادس والعشرون</w:t>
      </w:r>
      <w:r>
        <w:rPr>
          <w:rtl w:val="true"/>
        </w:rPr>
        <w:t xml:space="preserve">: </w:t>
      </w:r>
      <w:r>
        <w:rPr>
          <w:rtl w:val="true"/>
        </w:rPr>
        <w:t>التوحيد ونفي الآلهة</w:t>
      </w:r>
      <w:bookmarkEnd w:id="9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هنا انتيهنا من بيان ما يمكن استفادته من كلام اللّه تعالى وكلام حملة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التذكير بمعرفة اللّه ومعرفة كمالاته وأمّا العلوم البشريّة والمعارف المستوحاة من فلاسفة اليونان فهي لا تزيد العبد إلّا بُعداً من ربّه وضلالاً وتيهاً عن الحقّ إذ ليست إلّا اقتباس أضاليل من ضلّال و جهائل من جهّال وقد عرفت نتائج أفكار من تنحّى عن القرآن الكريم وحمتله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معرفة اللّه تعالى فإنّه يسلك مسالك توصله إلى ادعاء العينيّة بين الخالق و مخلوقاته أو ادعاء السنخيّة بينهما وهذه الأقوال ونظائرها منافية للعقل والنصوص الصريحة المبيّنة لبينونته تعالى عن خليقته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المتكلّمون فقد أقاموا عدّة من البراهين على وحدة الصانع المتعال، منها برهان التمانع، وبرهان النظم، وبرهان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برهان التمانع يغاير برهانَ النظم وهما يغايران برهان الفرجة إلّا أنّ الكلام في المقام يدور حول إمكان استفادة هذه البراهين من الآيات والأخبار كما استفادوه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لا يمكن المساعدة على جميع ما استفاده المتكلّمون من الأدلّة كما ستعرف، بل إنّ الظاهر منها أنّ عدم الفساد في العالم قد يكون ناشئاً من عدم التمانع، وقد يكون ناشئا من الحكمة، وقد يكون ناشئا من تهيئة ما يحتاجه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الفساد والنظم يدلّ على التوحيد من جهة عدم التمانع ومن جهة حكمة الخالق تعالى ومن جهة تهيئته لجميع ما يحتاجه الخلق، فتأمّل جيّداً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النظم واتصال التدبير دليل على الصانع الواحد</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يُسْئَلُ عَمَّا يُفْعَلُ وَهُمْ يُسْأَلُون</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اتّصال التدبير وتمام الصنع كما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من الواضح أنّه ليس المراد من الآية المباركة بيان فساد عالم التكوين عند فقدان معيّة اللّه تعالى مع الآلهة، بل المراد أنّه لو كان في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التكوين آلهة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بحقيقة الشيئيّة المتحيّر فيه والذي هو علم لا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وقدرة لا عجز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 العالم وتفطّر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تمام الصنع بلا خلل، واتصال التدبير للكائنات بحيث نجد الكون كسلسلة متصلة أشدّ الاتصال، عرفنا أنّ الخالق والرازق والربّ واحد وهو اللّه تعالى الذي هو علم لا جهل فيه وقدرة لا عجز فيه، وعليه لا يعقل أن يكون المدبّر لعالم التكوين كائناً غير متّصف بصفات الكمال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الخبر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في السماء والأرض آلهة غير الربّ الذي هو عين العلم وعين الكمال ومتولّه فيه وملجأ إليه، المعروف عند كلّ أحد بما عرّف نفسه القدّوس، لفسدتا وتفطّرتا لعدم أهليّة غير الخالق لإدارة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فساد العالم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وحدانيّة الربّ تعالى لاستلزام التعدّد التضارب في الآراء ذلك أنّ الفعل الحسن لا 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حسن أن يتعامل مع</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المذنب بعدله، كذلك عفوه عنه بفضله حسن،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فله تعالى أن يرحم من يشاء بما يشاء كيف يشاء ويعذّب من يشاء بما يشاء كيف يشاء، لا يسئل عن فعله ولا ينازع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عليه قوله تعالي حكاية عن قول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فلاحظ الخبر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إنّا نرى من الأطفال من يولد ميّتاً، ومنهم من يسقط غير تامّ، ومنهم من يولد أعمى أو أخرس أو أصمّ، ومنهم من يموت من ساعته إذا سقط على الأرض، ومنهم من يبقى إلى الإحتلام، ومنهم من يعمر حتى يصير شيخاً، فكيف ذلك وما وجهه؟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أولى بما يدبّره من أمر خلقه منهم، وهو الخالق والمالك لهم، فمن منعه التعمير فإنّما منعه ما ليس له، ومن عمّره فإنّما أعطاه ما ليس له، فهو المتفضّل بما أعطاه، وعادل في ما منع، ولا يسئل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وكيف لا يسئل عمّا يفعل؟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يفعل إلّا ما كان حكمة وصواباً وهو المتكبّر الجبّار والواحد القهّار، فمن وجد في نفسه حرجاً في شي‌ء ممّا قضى اللّه فقد كفر، ومن أنكر شيئاً من أفعاله جحد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والوجه في ذلك ما ذكرناه من عدم انحصار الحُسْن في طرف واحد بل له أن يغفر وله أن لا يغفر وله أن يخلق وله أن لا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تكن الحكمة منحصرة في وجه واحد لا يجوز السؤال من اللّه تعالى عن العلّة في اختيار طرف على الآخر، إذ كما أنّه لو غفر لشخص كان ذلك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الفعل حكيما كذلك لو عذّبه بسبب ذنبه عدلاً يكون ذلك حكمة وصواباً وكذا لا يُسأل عن فعله في اختيار طرف على الآخر إذ كلا الطرفين حكيمان لا يعتريهما النقص وللّه تعالى السلطنة والرأي في اختيار ما شاء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الواحد لا يمكن أن يكون فاقداً للكمالات اللائقة بمقام الربوبيّة، فلابدّ للربّ تعالى من أن يكون علماً لا جهل فيه، وقدرة لا عجز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ففقدان أحد الأمرين يستلزم فساد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بصدد بيان نفي الآلهة الفاقدة للشؤون الربوبيّة التي اتّخذها بعض الخلق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المقرّر أن يكون في عالم التكوين آلهة غير اللّه تعالى، لفسد العالم لعدم أهليّة تلك الآلهة لإدارة شؤون التكوين لفقدانها الكمالات الإلهيّة، هذا بحسب ظاهر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خبر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فيه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وحدة الخالق من جهة اتصال التدبير بالآية المباركة، فتكون الآية المباركة دالّة على وحدانيّة الربّ تعالى من جهة وحدة التدبير وتمام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بأنّ المراد من الآية المباركة هو كلا الأمرين، ذلك أنّ وحدة التدبير وتمام الصنع يدلّان على وحدة الخالق واتصافه بشؤون الربوبيّة من العلم والقدرة الذاتيّين، واللّه تعالى العالم بكلامه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أخذنا منه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الردّ على الثنويّة من الكتاب،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فأخبر اللّه تعالى أن لو كان معه آلهة لانفرد كلّ له منهم بخلقه ولأبطل كلّ منهم فعل الآخر وحاول منازعته، فأبطل تعالى إثبات إلهين خلّاقين بالممانعة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لثبت الاختلاف وطلب كلّ إله أن يعلو على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صاحبه، فإذا شاء أحدهم أن يخلق إنساناً وشاء الآخر أن يخلق بهيمة، اختلفا وتباينا في حال واحد واضطرّهما ذلك إلى التضادّ والاختلاف والفساد، وكلّ ذلك معدوم وإذا بطلت هذه الحال كذلك ثبت الوحدانيّة بكون التدبير واحداً والخلق متّفق غير متفاوت والنظام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سبحانه لأهل هذه المقالة ومن قاربهم أنّ الخلق لا يصلحون إلّا بصانع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والدليل على أنّ الصانع واحد حكمة التدبير وبيان التقدير؛ الخبر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من الآية المباركة هو بيان الوحدانيّة للربّ ذي الشؤون الإلٰهيّة كما لا يخفى والدليل على ذلك هو انتظام العالم وعدم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المحقّق آية اللّه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العلّامة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السماء والأرض آلهة سوى اللّه، لفسدتا وما استقامتا وفسد من فيهما ولم ينتظم أمرهم، وهذا هو دليل التمانع الذي عليه المتكلّمون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مسألة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 ذلك أنّه لو كان مع اللّه سبحانه إله آخر لكانا قديمين والقدم من أخصّ الصفات فالإشتراك فيه يوجب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برهان التمانع غير واضح فإنّ موضوع برهان التمانع فرض وجود إله مع اللّه والمفروض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الكريمة كون الآلهة من دون اللّه 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غير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معاني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أن تكون صفة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فيوصف بها وبتاليها جمع منكر 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الجمع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 تكون للاستثناء من جهة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التقدير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ليس فيهم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بمفهومه أنّه لو كان فيهما آلهة فيهم اللّه، لم تفسدا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فالآية الكريمة نصّ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نفي الآلهة سوى اللّه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واختصاص الألوهية 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مسنداً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التدبير وتمام 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النظم وإحكام الصنع تذكرة وهداية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سبحانه، فيرتفع الغفلات والنسيان فيتعرف سبحانه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متوحّداً خارجاً عن الحدّين، كما استقصينا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الحسين بن علي صلوات اللّه عليهما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دعائه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فيكون موروثاً، ولم يكن له شريك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الملك فيضادّه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ابتدع، ولا وليّ من الذلّ فيرفده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وتفطّرتا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تنزيه للّه سبحانه عن اتخاذ الولد وكونه موروثاً، وأن يكون له شريك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ملكه مضادّ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ملكه، وأن يحتاج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معاونة الغير وعطائه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 ما ذكرناه يُعلم بطلان ما بيّنه مصنّف الميزان في دلالة الآية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سورة هود وتكرّرت الإشارة إليه بعده أن النزاع بين الوثنيّين والموحّدين 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وحدة الإله وكثرته بمعنى الواجب الوجود الموجود لذاته الموجد لغيره فهذا ممّا لا نزاع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أنّه واحد لا شريك له، وإنّما النزاع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الإله بمعنى الربّ المعبود والوثنيّون على أنّ تدبير العالم على طبقات أجزائه مفوّضة إلى موجودات شريفة مقرّبين عند اللّه ينبغي أن يعبدوا حتى يشفعوا لعبادهم عند اللّه ويقرّبوهم إليه زلفى كربّ السماء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99" w:name="pg2355_13491"/>
    </w:p>
    <w:p>
      <w:pPr>
        <w:pStyle w:val="BookText"/>
        <w:rPr/>
      </w:pPr>
      <w:bookmarkEnd w:id="99"/>
      <w:r>
        <w:rPr>
          <w:rFonts w:ascii="Amiri" w:hAnsi="Amiri" w:eastAsia="Amiri" w:cs="Amiri"/>
          <w:color w:val="111111"/>
          <w:sz w:val="28"/>
          <w:sz w:val="28"/>
          <w:szCs w:val="28"/>
          <w:rtl w:val="true"/>
          <w:lang w:bidi="ar-SA"/>
        </w:rPr>
        <w:t xml:space="preserve">وربّ الأرض وربّ الإنسان وهكذا وهم آلهة من دونهم واللّه سبحانه إله الآلهة وخالق الكلّ كما يحكيه عنهم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خَلَقَهُنَّ الْعَزِيز الْعَلِيم</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إنّما تنفي الآلهة من دون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السماء والأرض بهذا المعنى لا بمعنى الصانع الموجد الذي لا قائل بتعدّده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إذ الآية المباركة تشير إلى بطلان النظام وفساده في فرض تعدّد الآلهة فلو كان هناك آلهة تتصف بصفات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والقدرة والعلم والسطلة المطلقة الذي لا يُعقل أن تكون إلّا في الإله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الكلام حول آلهة العبادة الذين كان يزعم بعض المشركين بتقرّبهم إلى اللّه بهم، بل الكلام حول فساد النظام لو كان هناك عدّة آلهة لما عرفت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نرَ الفساد عرفنا أنّ اللّه تعالى واحد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720986_3804643083"/>
      <w:bookmarkStart w:id="101" w:name="_Toc34"/>
      <w:bookmarkEnd w:id="100"/>
      <w:r>
        <w:rPr>
          <w:rtl w:val="true"/>
        </w:rPr>
        <w:t>عدم التمانع وضرورة كون الخالق المتعال عين الكمعدم التمانع وضرورة كون الخالق المتعال عين الكمال والقدرة وكونه تعالى ذا رأي ومشيّة دليل على الصانع الواحد</w:t>
      </w:r>
      <w:r>
        <w:rPr>
          <w:rtl w:val="true"/>
        </w:rPr>
        <w:t>:</w:t>
      </w:r>
      <w:bookmarkEnd w:id="10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عباس بن عمرو الفقيمي عن هشام بن الحكم في حديث الزنديق الّذي أتى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قول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قولك إنّهما اثنان من أن يكونا قديمين قويّين، أو يكونا ضعيفين، أو يكون أحدهما قويّاً والآخر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قويّين، فلم لا يدفع كلّ واحد منهما صاحبه ويتفرّد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زعمت أنّ أحدهما قويٌّ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والآخر ضعيف، ثبت أنّه واحد كما نقول للعجز الظاهر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إنّهما اثنان،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يخل من أن يكونا متّفقين من كلّ جهة أو مفترقين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رأينا الخلق منتظماً، والفلك جارياً، والتدبير واحداً، والليل والنهار والشمس والقمر، دلّ صحّة الأمر والتدبير وائتلاف الأمر على أنّ المدبّر واحد؛ الخبر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بإلهين لم يخل من كونهما ضعيفين معاً، ومن الواضح بطلان ذلك لأنّ الإله لابدّ وأن يكون قويّاً غنيّاً بالذات أو أن يكون أحدهما قويّاً والآخر ضعيفاً، ومن المعلوم أنّ القويّ هو الإله دون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كلاهما قويّين على الإطلاق، وبناء على ذلك لابدّ من أن يكون كلّ منهما قادراً على دفع الآخر والتفرّد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كانا إلهين، لاستوجب ذلك إمّا أن يكونا متّفقين من كلّ جهة وإمّا مختلفين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البطلان لأنّ من شؤون الربّ أن يكون ذا رأي وإرادة ومشيّة،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الحسن في الأفعال غير منحصر في 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حسن العدل وحسن الفضل لا يخفى على العقلاء، فكما يحسن أن يتعامل الربّ بعدله مع المذنب كذلك يحسن أن يتعامل بفضله معه فيغفر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يقع التعارض بين رأييهما في أكثر الموارد، ولذا يكون انتظام الخلق وجريان الفلك والتدبير الواحد دليلاً على الخالق الواحد فلاحظ الخبر السابق المرويّ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الثنويّة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وفي بيان الخبر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أنّ عدم الفساد في العال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يدلّ على وحدة الصانع إذ تعدّده يستلزم الفساد وإبطال كلّ واحد منهم أمر الآخر وانفراد كلّ واحد منهم بالخلق والمنازعة بينهما وعلوّ كلّ واحد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انطباق هذه الآية المباركة على برهان التمانع المعروف عند المتكلّمين، فقد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أفاد شيخنا المحقّق آية اللّه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امتناع انطباق الآية عليه إلّا أنّ الأظهر هو أنّ من شأن القادر المطلق بالذات أن يكون مالكا وقادرا على الإله الذي في مقابله وعلى جميع ما يقدر عليه ويملكه، وإن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يكن قادرا ومالكا عليه فليس بقادر ومالك على الإطلاق فيكون دليلا قطعيّا على توحيد صانع العال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ونفي الآلهة الأخرى دونه جلّ ثناؤه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مسوقة لبيان التوحيد ونفي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صريح الآية فرض إله آخر معه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كُلّ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المفسّرون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أنّه لابدّ من تمييز كلّ إله ما خلقه من خلقه من حيث تدبيره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خلقه وتصرّفه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كلّ شأن من شؤونه إيجاداً وإبقاءً وتدبيراً وإصلاحاً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أيضاً وقوع التغالب والتمانع بينهما بمعنى عدم المانع التكوينيّ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يريد الغلبة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فاتصال التدبير وانتظام العالم دليل وشاهد على عدم التمايز والتغالب والتمانع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لا تأبى عن انطباقها على برهان التمانع الذي أوردناه عن المجمع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قوله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الغرض المسوق له الآية هو برهان التمانع، فغير معلوم،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 القادر المطلق بالذات أن يكون مالكاً وقادراً على الإله الذي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مقابله وعلى جميع ما يقدر عليه ويملكه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قادراً ومالكاً عليه، فليس بقادر ومالك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قطعيّاً على توحيد صانع العالم ونفي الآلهة الأخرى دونه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مَعَهُ مِنْ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آكد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ولداً وما كان معه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 نفسه الولد والشريك على آكد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كُلُّ إِلهٍ بِماخَلَقَ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معه إله آخذ، لذهب كلّ إله بما 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لميّز كلّ إله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خلقه عن خلق غيره ومنعه من الاستيلاء على ما خلقه، أو نصب دليلاً يميز به بين خلقه وخلق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لا يرضى أن يضاف خلقه وإنعامه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وَلَعَلا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ولطلب بعضهم قهر بعض ومغالبته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ولقاتل بعضهم بعضاً كما يفعل الملوك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ولمنع بعضهم بعضاً عن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دلالة عجيبة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التوحيد وهو أنّ كلّ واحد من الآلهة من حيث يكون إلهاً، يكون قادراً لذاته فيؤدّي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 يكون قادراً على كلّ ما يقدر عليه غيره من الآلهة، فيكون غالباً ومغلوباً من حيث إنّه قادر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من ضرورة كلّ قادرين صحّة التمانع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وجود إلهين، صحّ التمانع بينهما من حيث إنّهما قادران، وامتنع التمانع بينهما من حيث إنّهما قادران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الدلالة على إعجاز القرآن، لأنّه لا يوجد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كلام العرب كلمة وجيزة تضمّنت ما تضمّنته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تضمّنت دليلين باهرين على وحدانيّة اللّه وكمال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ذكرناه أظهر ممّا ذكره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المجمع واللّه العالم بحقيقة كلامه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وتبيّن من مجموع ذلك دلالة الآية المباركة بقرينة الأخبار على بطلان فكرة تعدّد الآلهة ببيان أنّ التعدّد يوجب الفساد واستعلاء واحد على الآخر واللّه تعالى لابدّ أن يكون قادراً على الإطلاق وعليه لا وجه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بيّنه مصنّف الميزان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لا تدلّ على نفي الآلهة بمعنى الربّ الخالق إذ لا قائل بهذه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دلالة الآية واضحة على المراد ولا يعتريها الريب فلاحظ ما بيّنه صاحب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نفي التعدّد ببيان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محذوره إذ لا يتصوّر تعدّد الآلهة إلّا ببينونتها بوجه من الوجوه بحيث لا تتّحد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معنى ألوهيتها وربوبيّتها، ومعنى ربوبيّة الإله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شطر من الكون ونوع من أنواعه تفويض التدبير فيه إليه بحيث يستقل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أمره من غير أن يحتاج فيه إلى شيء غير نفسه حتى إلى من فوّض إليه الأمر، ومن البيّن أيضاً أنّ المتباينين لا يترشّح منهما إلّا أمران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 يستقل كلّ من الآلهة بما يرجع إليه من نوع التدبير وتنقطع رابطة الاتحاد والاتصال بين أنواع التدابير الجارية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العالم كالنظام الجاري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العالم الإنساني عن الأنظمة الجارية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أنواع الحيوان والنبات والبرّ والبحر والسهل والجبل والأرض والسماء وغيرها وكلّ منها عن كلّ منها، وفيه فساد السماوات والأرض وما فيهنّ، ووحدة النظام الكونيّ والتئام أجزائه واتصال التدبير الجاري فيه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انفصل بعض الآلهة عن بعض بما يترشّح منه من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آخر لازم لتعدّد الآلهة تتألّف منه حجة أخرى على النفي، بيانه أنّ التدابير الجارية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الكون مختلفة منها التدابير العرضية كالتدبيرين الجاريين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البرّ والبحر والتدبيرين الجاريين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الماء والنار، ومنها التدابير الطولية التي تنقسم إلى تدبير عام كلّي حاكم وتدبير خاص جزئي محكوم كتدبير العالم الأرضي وتدبير النبات الذي فيه، وكتدبير العالم السماوي وتدبير كوكب من الكواكب التي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السماء، وكتدبير العالم المادي برمته وتدبير نوع من الأنواع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التدبير وهو التدبير العام الكلي يعلو بعضاً بمعنى أنّه بحيث لو انقطع عنه ما دونه بطل ما دونه لتقوّمه بما فوقه، كما أنّه لو لم يكن هناك عالم أرضي أو التدبير الذي يجري فيه بالعموم لم يكن عالم إنساني ولا التدبير الذي يجري فيه بالخصوص</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ولازم ذلك أن يكون الإله الذي يرجع إليه نوع عال من التدبير عالياً بالنسبة إلى الإله الذي فوّض إليه من التدبير ما هو دونه وأخصّ منه وأخسّ واستعلاء الإله على الإله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لأنّ الاستعلاء المذكور يستلزم كون الإله مغلوباً لغيره أو ناقصاً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قدرته محتاجاً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تمامه إلى غيره أو محدوداً والمحدودية تفضي إلى التركيب، وكلّ ذلك من لوازم الامكان المناف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لوجوب وجود الإله فيلزم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الوثنيين لا يرون لآلهتهم من دون اللّه وجوب الوجود بل هي عندهم موجودات ممكنة عالية فوّض إليهم تدبير أمر ما دونها، وهي مربوبة للّه سبحانه وأرباب لما دونها واللّه سبحانه ربّ الأرباب وإله الآلهة وهو الواجب الوجود بالذات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استحالة الاستعلاء إنّما هو لاستلزامه بطلان استقلال المستعلى 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تدبيره وتأثيره إذ لا يجامع توقف التدبير على الغير والحاجة إليه الاستقلال فيكون السافل منها مستمداً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تأثيره محتاجاً فيه إلى العالي فيكون سبباً من الأسباب التي يتوسّل بها إلى تدبير ما دونه لا إلهاً مستقلاً بالتأثير دونه فيكون ما فرض إلهاً غير إله بل سبباً يدبّر به الأمر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يعطيه التدبر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وللمفسرين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تقرير حجة الآية مسالك مختلفة يبتني جميعها على استلزام تعدد الآلهة أموراً تستلزم إمكانها وتناف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كونها واجبة الوجود فيلزم الخلف، والقوم لا يقولون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شيء من آلهتهم من دون اللّه بوجوب الوجود، وقد أفرط بعضهم فقرّر الآية بوجوده مؤلّفة من مقدمات لا إشارة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إلى جلّها ولا إيهام، وفرط آخرون فصرّحوا بأنّ الملازمة المذكورة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عادية لا عقلية، والدليل إقناعي لا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يشتبهنّ عليك أمر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لذهب كلّ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الخلقة إليها وقد تقدّم أنّهم قائلون بإله التدبير دون الايجاد وذلك لأنّ بعض</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02" w:name="pg2355_13502"/>
    </w:p>
    <w:p>
      <w:pPr>
        <w:pStyle w:val="BookText"/>
        <w:rPr/>
      </w:pPr>
      <w:bookmarkEnd w:id="102"/>
      <w:r>
        <w:rPr>
          <w:rFonts w:ascii="Amiri" w:hAnsi="Amiri" w:eastAsia="Amiri" w:cs="Amiri"/>
          <w:color w:val="111111"/>
          <w:sz w:val="28"/>
          <w:sz w:val="28"/>
          <w:szCs w:val="28"/>
          <w:rtl w:val="true"/>
          <w:lang w:bidi="ar-SA"/>
        </w:rPr>
        <w:t>الخلق من التدبير فإنّ خلق جزئي من الجزئيات ممّا يتمّ بوجوده النظام الكلي من التدبير بالنسبة إلى النظام الجاري فالخلق بمعنى الفعل والتدبير مختلطان وقد نسب الخلق إلى أعمالنا كما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الْفُلْكِ وَالْأَنْعام ما تركبون</w:t>
      </w:r>
      <w:r>
        <w:rPr>
          <w:rFonts w:eastAsia="Amiri" w:cs="Amiri" w:ascii="Amiri" w:hAnsi="Amiri"/>
          <w:color w:val="111111"/>
          <w:sz w:val="28"/>
          <w:szCs w:val="28"/>
          <w:rtl w:val="true"/>
          <w:lang w:bidi="ar-SA"/>
        </w:rPr>
        <w:t>)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فالقوم يرون أنّ كلاّ من الآلهة خالق لما دونه أي فاعل له كما يفعل الواحد منّا أفعاله، وأمّا إعطاء الوجود للأشياء فممّا يختصّ باللّه سبحانه وحده لا يرتاب فيه موحد ولا وثني إلّا بعض من لم يفرق بين الفعل والايجاد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ختم الآية بالتنزيه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w:t>
      </w:r>
      <w:r>
        <w:rPr>
          <w:rStyle w:val="FootnoteAnchor"/>
          <w:rtl w:val="true"/>
        </w:rPr>
        <w:footnoteReference w:id="380"/>
      </w:r>
    </w:p>
    <w:p>
      <w:pPr>
        <w:pStyle w:val="Heading3"/>
        <w:numPr>
          <w:ilvl w:val="2"/>
          <w:numId w:val="1"/>
        </w:numPr>
        <w:rPr/>
      </w:pPr>
      <w:bookmarkStart w:id="103" w:name="__RefHeading___Toc2720988_3804643083"/>
      <w:bookmarkStart w:id="104" w:name="_Toc35"/>
      <w:bookmarkEnd w:id="103"/>
      <w:r>
        <w:rPr>
          <w:rtl w:val="true"/>
        </w:rPr>
        <w:t>برهان الفرجة دليل نقضيّ على وحدة الصانع</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عن هشام بن الحكم في حديث الزنديق الذي أتى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يلزمك إن ادّعيت اثنين فرجة ما بينهما حتى يكونا اثنين فصارت الفرجة ثالثاً بينهما قديماً معهما فيلزمك ثلاثة، فإن ادّعيت ثلاثة لزمك ما قلت في الاثنين حتى تكون بينهم فرجة فيكونوا خمسة، ثمّ يتناهى في العدد إلى ما لا نهاية له في الكثرة؛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بالإثنينيّة يستوجب تعدّد الآلهة إلى ما لا نهاية لاستلزام التعدّد لثبوت الفرجة بين كلّ منهما فتكون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05" w:name="pg2355_13503"/>
    </w:p>
    <w:p>
      <w:pPr>
        <w:pStyle w:val="BookText"/>
        <w:rPr/>
      </w:pPr>
      <w:bookmarkEnd w:id="105"/>
      <w:r>
        <w:rPr>
          <w:rFonts w:ascii="Amiri" w:hAnsi="Amiri" w:eastAsia="Amiri" w:cs="Amiri"/>
          <w:color w:val="111111"/>
          <w:sz w:val="28"/>
          <w:sz w:val="28"/>
          <w:szCs w:val="28"/>
          <w:rtl w:val="true"/>
          <w:lang w:bidi="ar-SA"/>
        </w:rPr>
        <w:t>الفرجة قديما أيضا وثبوت الفرجة القديمة بين كلّ إله وآخر يستلزم التسلسل إذ لابدّ حينئذ من فرجة أخرى بين الفرجة القديمة والإلهين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يستفاد من انتظام العالم ووحدة التدبير وحدانيّة الربّ تعالى</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720990_3804643083"/>
      <w:bookmarkStart w:id="107" w:name="_Toc36"/>
      <w:bookmarkEnd w:id="106"/>
      <w:r>
        <w:rPr>
          <w:rtl w:val="true"/>
        </w:rPr>
        <w:t>تهيئة ما يحتاجه المخلوق دليل على وحدة الصانع</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أوّل العبر والأدلة على البارئ جلّ قدسه تهيئة هذا العالم وتأليف أجزائه ونظمها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تأمّلت العال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بفكرك، وميّزته بعقلك، وجدته كالبيت المبنيّ المعدّ فيه جميع ما يحتاج إليه عباده، فالسماء مرفوعة كالسقف، والأرض ممدودة كالبساط، والنجوم منضودة كالمصابيح، والجواهر مخزونة كالذخائر، وكلّ شيء فيها لشأنه معدّ، والإنسان كالمملّك ذلك البيت والمخوّل جميع ما فيه، وضروب النبات مهيأة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مآربه، وصنوف الحيوان مصروفة في مصالحه ومنافعه، ففي هذا دلالة واضحة على أنّ العالم مخلوق بتقدير وحكمة ونظام وملائمة، وأنّ الخالق له واحد، وهو الذي ألّفه ونظّمه بعضاً إلى بعض، جلّ قدسه وتعالى جدّه وكرم وجهه ولا إله غيره، تعالى عمّا يقول الجاحدون، وجلّ وعظم عمّا ينتحله الملحدون؛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بوحدة الصانع المتعال من حيث تهيئة ما يحتاجه المخلوق، فلمّا رأينا كلّ ما يحتاجه المخلوق معدّا له علمنا أنّ الخالق حكيم، والنظام مخلوق بحكمة، ومآل ذلك إلى عدم الفساد في السماوات والأرض الدالّ على وحدة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تهيئة ما يحتاجه الخلائق، يوجب الخلل في النظام، فعدم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بتهيئة ما يحتاجه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لناظم حكيم واحد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 .</w:t>
      </w:r>
      <w:r>
        <w:rPr>
          <w:rStyle w:val="FootnoteAnchor"/>
          <w:rtl w:val="true"/>
        </w:rPr>
        <w:footnoteReference w:id="38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08" w:name="pg2355_13504"/>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الإهليلجة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القلب بأعلام المنيرة الواضحة أنّ مدبّر الأمور واحد، وأنّه لو كان اثنين أو ثلاثة لكان في طول هذه الأزمنة والأبد والدهر اختلاف في التدبير وتناقض في الأمور، ولتأخّر بعض وتقدّم بعض، ولكان تسفّل بعض ما قد علا ولعلا بعض ما قد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ولطلع شيء وغاب فتأخّر عن وقته أو تقدّم ما قبله، فعرف القلب بذلك أنّ مدبّر الأشياء ما غاب منها وما ظهر هو اللّه الأوّل خالق السماء وممسكها وفارش الأرض وداحيها وصانع ما بين ذلك ممّا عددنا وغير ذلك ممّا لم يحص، وكذلك عاينت العين اختلاف الليل والنهار دائبين جديدين لا يبليان في طول كرهما ولا يتغيّران لكثرة اختلافهما ولا ينقصان عن حالهما، النهار في نوره وضيائه والليل في سواده وظلمته يلج أحدهما في الآخر حتى ينتهي كلّ واحد منهما إلى غاية محدودة معروفة في الطول والقصر على مرتبة واحدة، ومجرى واحد مع سكون من يسكن في الليل، وانتشار من ينتشر في الليل، وانتشار من ينتشر في النهار، وسكون من يسكن في النهار، ثمّ الحرّ والبرد وحلول أحدهما بعقب الآخر حتى يكون الحرّ برداً والبرد حراً في وقته وإبّانة، فكلّ هذا ممّا يستدلّ به القلب على الربّ سبحانه وتعالى، فعرف القلب بعقله أنّ مدبّر هذه الأشياء هو الواحد العزيز الحكيم الذي لم يزل ولا يزال وأنّه لو كان في السماوات والأرضين آلهة معه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 كُلُّ إِلهٍ بِما خَلَقَ ولَعَلابَعْضُهُمْ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ولفسد كلّ واحد منهم على صاحبه؛ 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الآية المباركة أنّ فرض تعدّد الآلهة لا يمكن المصير إليه عقلاً ذلك أنّه لو كان الأمر كذلك،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انتظاما في العالم، ولكان علا بعض ما تسفّل وتسفّل بعض ما علا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انتظام العالم ووحدة التدبير، دلّنا ذلك على وحدة الربّ تعالى</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720992_3804643083"/>
      <w:bookmarkStart w:id="110" w:name="_Toc37"/>
      <w:bookmarkEnd w:id="109"/>
      <w:r>
        <w:rPr>
          <w:rtl w:val="true"/>
        </w:rPr>
        <w:t>آثار المملكة الواحدة دليل على الصانع الواحد</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أنّه لو كان إله آخر، لأتتك رسله ولرأيت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11" w:name="pg2355_13505"/>
    </w:p>
    <w:p>
      <w:pPr>
        <w:pStyle w:val="BookText"/>
        <w:rPr/>
      </w:pPr>
      <w:bookmarkEnd w:id="111"/>
      <w:r>
        <w:rPr>
          <w:rFonts w:ascii="Amiri" w:hAnsi="Amiri" w:eastAsia="Amiri" w:cs="Amiri"/>
          <w:color w:val="111111"/>
          <w:sz w:val="28"/>
          <w:sz w:val="28"/>
          <w:szCs w:val="28"/>
          <w:rtl w:val="true"/>
          <w:lang w:bidi="ar-SA"/>
        </w:rPr>
        <w:t xml:space="preserve">آثار مملكته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لعلّ المراد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هناك إلهان لرأيت آثار نظامه وحكومته ببعث رسول إليك، ولرأيت آثار مملكته من خلق كائنات تختلف جوهرا وعرضا عن هذه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نرَ آثار نظام آخر من بعث رسل وآثار مملكته وخلقة مختلفة عن هذه الخلقة عرفنا أنّ الخالق المتعال واحد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720994_3804643083"/>
      <w:bookmarkStart w:id="113" w:name="_Toc38"/>
      <w:bookmarkEnd w:id="112"/>
      <w:r>
        <w:rPr>
          <w:rtl w:val="true"/>
        </w:rPr>
        <w:t>الدقّة في تفصيل الخلائق دليل على التوحيد</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الإحتجاج عن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النملة في صغر جثّتها ولطافة هيأتها، لا تكاد تُنال بلحظ البصر ولا بمستدرك الفكر، كيف دبّت على أرضها وضنّت على رزقها، تنقل الحبّة إلى حجرها، وتعدّها في مستقرّها، تجمع في جحرها لبردها، وفي ورودها لصدورها، مكفولة برزقها، مرزوقة بوفقها، لا يغفلها المنّان ولا يحرمها الديّان ولو في الصفا اليابس والحجر الجامس، لو فكّرت في مجاري أكلها وفي علوّها وسفلها وما في الجوف من شراسيف بطنها وما في الرأس من عينها وأذنها لقضيت من خلقها عجباً، ولقيت من وصفها تعباً، فتعالى الذي أقامها على قوائمها وبناها على دعائمها، لم يشركه في فطرتها فاطر، ولم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ضربت في مذاهب فكرك لتبلغ غاياته ما دلّتك الدلالة إلّا على أنّ فاطر النملة هو فاطر النحلة لدقيق تفصيل كلّ شيء وغامض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الجليل واللطيف والثقيل والخفيف والقويّ والضعيف في خلقه إلّا سواء، كذلك السماء والهواء والريح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الشمس والقمر والنبات والشجر والماء والحجر، واختلاف هذا الليل والنهار، وتفجّر هذه البحار، وكثرة هذه الجبال، وطول هذه القلال، وتفرّق هذه اللغات والألسن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المختلفات؛ الخطبة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بيّن مولى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دقيق تفصيل كلّ شيء وغامض اختلاف كلّ حيّ دليل على الخالق الواحد، ذلك أنّ العقل يرى أنّ الدقّة المستعملة في هذا الكائن هي نفس الدقّة المستعملة في الآخر كما يعرف الإنسان العاقل اللبيب من نوع البناء البنّاءَ الواحد، فكيفيّة هندسة بيتين جميلين ترجع إلى مهندس واحد لوجود آثار تدلّ على أنّ البنّاء واحد كالدقّة المستعملة في كلّ بناء ونوع الهندسة المعماريّة المستفادة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14" w:name="pg2355_13507"/>
    </w:p>
    <w:p>
      <w:pPr>
        <w:pStyle w:val="Heading2"/>
        <w:numPr>
          <w:ilvl w:val="1"/>
          <w:numId w:val="1"/>
        </w:numPr>
        <w:rPr/>
      </w:pPr>
      <w:bookmarkStart w:id="115" w:name="__RefHeading___Toc2720996_3804643083"/>
      <w:bookmarkStart w:id="116" w:name="_Toc39"/>
      <w:bookmarkEnd w:id="114"/>
      <w:bookmarkEnd w:id="115"/>
      <w:r>
        <w:rPr>
          <w:rtl w:val="true"/>
        </w:rPr>
        <w:t>الفصل الثاني</w:t>
      </w:r>
      <w:r>
        <w:rPr>
          <w:rtl w:val="true"/>
        </w:rPr>
        <w:t xml:space="preserve">: </w:t>
      </w:r>
      <w:r>
        <w:rPr>
          <w:rtl w:val="true"/>
        </w:rPr>
        <w:t>المعرفة الفطريّة</w:t>
      </w:r>
      <w:bookmarkEnd w:id="116"/>
    </w:p>
    <w:p>
      <w:pPr>
        <w:pStyle w:val="Heading3"/>
        <w:numPr>
          <w:ilvl w:val="2"/>
          <w:numId w:val="1"/>
        </w:numPr>
        <w:rPr/>
      </w:pPr>
      <w:bookmarkStart w:id="117" w:name="__RefHeading___Toc2720998_3804643083"/>
      <w:bookmarkStart w:id="118" w:name="_Toc40"/>
      <w:bookmarkEnd w:id="117"/>
      <w:r>
        <w:rPr>
          <w:rtl w:val="true"/>
        </w:rPr>
        <w:t>الباب الأوّل</w:t>
      </w:r>
      <w:r>
        <w:rPr>
          <w:rtl w:val="true"/>
        </w:rPr>
        <w:t xml:space="preserve">: </w:t>
      </w:r>
      <w:r>
        <w:rPr>
          <w:rtl w:val="true"/>
        </w:rPr>
        <w:t>معنى المعرفة الفطريّة إجمالاً</w:t>
      </w:r>
      <w:bookmarkEnd w:id="11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دلّت الأدلّة الكثيرة على تعريف اللّه تعالى نفسه القدّوس للعباد في العوالم السابقة وتذكيرهم بتلك المعرفة في نشأة الدنيا عند الوقوع في البأساء والضرّاء أو في بعض حالات تلاوة القرآن والدعاء والمناجاة، كما أنّها دلّت على أنّ المعرفة به تعالى تزداد أبداً للمؤمنين حتى حين يدخلون جنّة العدن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الذي لا ريب فيه أنّ هذه المعرفة ليست من شؤون المعرفة العقليّة بل هي معرفة باللّه به تعالى لا بتوسّط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العقل حاكماً بعد المعرفة بلزوم التصديق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الأدلّة الكثيرة تدلّ على امتناع معرفة اللّه تعالى بالعقل إلّا ايقاناً بالغيب وانحصار طريق المعرفة باللّه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ذلك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والشاهد على ذلك حصولها للمؤمن والكافر والمتذكّر والغافل عند البأساء والضرّاء ومن دون توسّط دلالة الآيات على باريها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وقوع العبد في المآزق، لا يفكّر في دلالة الآيات على الخالق الحكيم العليم القدير ولا يلتفت إليها، بل يجد وجداناً لا ريب فيه أنّ هناك حقيقة لا ريب فيها هي أقرب إليه من حبل الوريد وقادرة على الإنجاء حيث لا منجي والإغاثة عند فقدان المغيث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الأستاذ آية اللّه الميرزا حسن علي المرواريد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طريق العقل والإستدلال بالآيات،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يحصل هذا الوجدان وهذه المعرفة قهراً وقسراً، عند الإنقطاع عن جميع الأسباب، وعند الوقوع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المهالك التي يغفل معه عن جميع الآيات وعن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19" w:name="pg2355_13509"/>
    </w:p>
    <w:p>
      <w:pPr>
        <w:pStyle w:val="BookText"/>
        <w:rPr/>
      </w:pPr>
      <w:bookmarkEnd w:id="119"/>
      <w:r>
        <w:rPr>
          <w:rFonts w:ascii="Amiri" w:hAnsi="Amiri" w:eastAsia="Amiri" w:cs="Amiri"/>
          <w:color w:val="111111"/>
          <w:sz w:val="28"/>
          <w:sz w:val="28"/>
          <w:szCs w:val="28"/>
          <w:rtl w:val="true"/>
          <w:lang w:bidi="ar-SA"/>
        </w:rPr>
        <w:t xml:space="preserve">إعمال التعقّل والتفكّر؛ انتهى كلامه رفع مقامه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نتيجة هذه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تحصل إلّا بتعريف اللّه تعالى نفسه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المعاينة للّه تعالى ولقائه والوصول إليه والمؤانسة معه معاينة ولقاء ووصالاً ومؤانسة متعالياً عن المعروفيّة والموصوفيّة، فهي وجدان به تعالى لسبّوحيّته وقدّوسيّته وكمالاته ورحمته وكبريائه وعظمته على اختلاف مراتب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فإنّ هذه المعرفة لا توجب انكشاف الربّ السبّوح به تعالى، لامتناع ذلك عقلاً، فإنّه تعالى لا يقع مكشوفاً لكونه نور كلّ نور ومنوّر كلّ نور ونور على نور، والنور لا يقع منوَّراً والربّ تعالى لا يصير معقولاً فإنّ المعقوليّة من صفة المخلوق المنزّه عنه الخالق المتعال، فممّا لا ريب فيه امتناع وقوعه تعالى معقولاً مفهوماً معلوماً ولو بتعريف نفسه للخُلف ، فإنّ حقيقته تعالى وكنهه تفريق بينه وبين خلقه فكيف يصير معروفاً بخلاف حقيقته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قد دلّ على امتناع معرفته تعالى بالعقل لأنّ تعقّله يوجب المعقوليّة التي هي من صفة المخلوق والخالق المتعال منزّه عنها، وقد عرفت ذلك سابقاً فالمعرفة الفطريّة لا توجب صيرورته تعالى مهبّاً لتيّار العقل والإدراك بل هي معرفة باللّه به تعالى لا بتوسّط العقل وهي معرفة بالسبّوحيّة والقدّوسيّة والمنزَّهيّة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يرى امتناع معرفة اللّه تعالى بالمعقوليّة، لاستلزامه تشبيه الخالق بما يمكن أن يُتعقّل، وهذا الامتناع العقليّ ثابت أزلاً وأبداً في المعرفة العقليّة والمعرفة الفطريّة، إلّا أنّ معرفة اللّه تعالى به ليس من باب معرفته تعالى بالمعقوليّة والمعلوميّة بل هي معرفة به تعالى بالسبّوحيّة والقدس والعلوّ، فالعبد بعد التعريف يجد ربّه سبّوحاً قدّوساً عظيماً متعالياً عن صفات الخلائق وتوصيفاتهم وسيأتي مزيد توضيح لذلك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فلنشرع في بيان ما دلّ على المعرفة الفطريّة وهو كثير إلّا أنّا أتينا بأهمّ الأدلّة وأصرحها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721000_3804643083"/>
      <w:bookmarkStart w:id="121" w:name="_Toc41"/>
      <w:bookmarkEnd w:id="120"/>
      <w:r>
        <w:rPr>
          <w:rtl w:val="true"/>
        </w:rPr>
        <w:t>الباب الثاني</w:t>
      </w:r>
      <w:r>
        <w:rPr>
          <w:rtl w:val="true"/>
        </w:rPr>
        <w:t xml:space="preserve">: </w:t>
      </w:r>
      <w:r>
        <w:rPr>
          <w:rtl w:val="true"/>
        </w:rPr>
        <w:t>الآيات الدالّة على المعرفة الفطريّة</w:t>
      </w:r>
      <w:bookmarkEnd w:id="1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مسنداً عن هشام بن سالم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مسنداً عن عبداللّه بن سنان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الفطرة؟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 فطرهم اللّه حين أخذ ميثاقهم على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وفيه المؤمن والكافر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على التوحيد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محمّد الحلبي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عن الإمام عليّ بن موسى الرضا صلوات اللّه عليه عن أبيه عن جدّه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هاهنا التوحيد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كتابه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ومحمّد رسول اللّه وعليّ أميرالمؤمنين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التوحيد للصدوق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على معرفته أنّه ربّهم،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لم يعلموا مَن ربّهم ولا مَن رازقهم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الحنيفيّة؟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كالذرّ فعرفهم وأراهم صنعه ولولا ذلك لم‌يعرف أحد ربّه،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يعني على المعرفة بأنّ اللّه عزّوجلّ خالقه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392"/>
      </w:r>
      <w:r>
        <w:rPr>
          <w:rStyle w:val="FootnoteAnchor"/>
          <w:rtl w:val="true"/>
        </w:rPr>
        <w:footnoteReference w:id="39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كتاب المحاسن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الحنيفية؟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اللّه الخلق على معرفته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في بحارالأنوار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التوحيد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رسوله بإقامة الوجه للدين حنيفاً مقبلاً إلي الحق ومعرضا عن الباطل،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للدين فالمأمور به هو إقامة الوجه للدين الفطريّ الذي فطر اللّه تعالى جميع البشر عليه، وغير حفيّ أنّ الآية المباركة صريحة في إسناد الفطرة إلى اللّه تعالى فإنّه هو الذي فطر الناس على تلك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الأخبار على أنّ المراد منها هو التوحيد الذي فطر اللّه عليه جميع الناس وفي بعضها إضافة النبوّة والإمامة إلى التوحيد ولعلّ أخذ الميثاق علي نبوّة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ظلّ تعريفه تعالي لمقام حججه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تعارض بين المثبتات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هو الذي فطر العباد على معرفته تعالى</w:t>
      </w:r>
      <w:r>
        <w:rPr>
          <w:rStyle w:val="FootnoteAnchor"/>
          <w:rtl w:val="true"/>
        </w:rPr>
        <w:footnoteReference w:id="396"/>
      </w:r>
      <w:r>
        <w:rPr>
          <w:rFonts w:ascii="Amiri" w:hAnsi="Amiri" w:eastAsia="Amiri" w:cs="Amiri"/>
          <w:color w:val="111111"/>
          <w:sz w:val="28"/>
          <w:sz w:val="28"/>
          <w:szCs w:val="28"/>
          <w:rtl w:val="true"/>
          <w:lang w:bidi="ar-SA"/>
        </w:rPr>
        <w:t>فلا أحد يفقد هذه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المعرفة الفطريّة لأنّ اللّه تعالى شاء أن يعرّف عباده التوحيد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المحقّق آية اللّه الشيخ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كلام الطبرسيّ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الآية بمثابة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العبادة غاية تشريعيّة للخلقة والآية المبحوثة عنها لا إشعار فيها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تشريعا ولا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إلّا إخبارا عن سنّة اللّه القائمة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إقامة الوجه للدين مناسبة ومشاكلة للسنّة الإلهيّة في خلقة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خلق الخلق عارفا بالتوحيد عرفانا مرموزا بسيطا وشاعرا به شعورا بسيطا يتمايل إلى التوحيد ويرغب عما يضادّه ويخالفه ويجري في ذلك طبق الشعور الفطريّ الذي أعطاهم اللّه هذا النور عندما فطرهم وخلقهم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مزيد توضيح لذلك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إقامة الوجه إلى الدين متمايلا إلى الحقّ ومعرضا عن الباطل، هي الفطرة الإلهية التي فطر الناس عليها فيعرفون اللّه وتوحيده ويشعرون به تعالى معرفة وشعورا بسيطا بحيث لا يستغنون عن هداية هاد وإرشاد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الكريمة إرشاد وتذكرة إلى إقامة الدين للّه جلّ ثناؤه متقربا ومخلصا وتائبا إليه تعالى ونفي الشرك بجميع أنواعه وتبعاته </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ابن محبوب عن عبداللّه بن سنان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وقال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الإيمان باللّه وحده لا شريك له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عدّة من أصحابنا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الصبغة هي الإسلام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عن عبدالرحمن بن كثير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معرفة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في الميثاق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فرات بن إبراهيم مسنداً عن محمّد بن علي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المؤمنين بالولاية في الميثاق،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Style w:val="FootnoteAnchor"/>
          <w:rtl w:val="true"/>
        </w:rPr>
        <w:footnoteReference w:id="404"/>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أُسندت الصبغة في هذه الآية المباركة إلى اللّه تعالى فإنّها صبغة اللّه تعالى ومن أحسن منه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فُسّرت الصبغة في الأخبار بالإسلام، فاللّه تعالى صبغ عباده بالإسلام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بحسب الأخبار</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الدين الإلهيّ الذي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ارتضاه لنفسه ولأنبيائه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المحقّق آية اللّه الشيخ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من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إعرابه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بالإغراء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مؤكد ينتصب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كما انتصب وعد اللّه عما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بدل أو عطف بحذف العاطف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أو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له مسلمون،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نتبع صبغته، أو ونتبع صبغته، 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مسلمون ونتبع صبغته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كلماتهم أن المراد من الصبغة، الإيمان الذي هو عمل اختياري لهم وفريضة من اللّه عليهم، فيجب عليهم أن يكسبوا صبغ الإيمان ويتزينوا بحليته ووقاره وجماله وبهائه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صبغة باعتبار الأثر الكريم الظاهر من التوحيد ومكارم الأخلاق وزينة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تكلف لا يلائم ولا يناسب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من اللّه صبغة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الآية أن هذه الصبغة من صنع اللّه الكريم ومن فضله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من اللّه صبغة قرينة واضحة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من صنع اللّه شديد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هداية اللّه تعالى إياهم بالفطرة والجبلة وتعريفه تعالى نفسه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الصراط الحق الذي لا يختف عن الواقع، وفطرة اللّه التي لا تبديل ولا تغيير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نظيرة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 لا تبديل لخلق اللّه ذلك الدين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يتجلى معنى الآية ويأخذ الاحتجاج على اليهود والنصارى موقعه ومحله ويتم عليهم الاحتجاج بأن الأمر المخالف للفطرة خلاف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البداهة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فاطر الخلق على توحيد اللّه ومعرفته لا تبديل فيها ولا تغيير وصانعهم على ذلك صنعا لا يتحول ولا يزول، هو اللّه سبحانه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الذي فطرهم وصبغهم فطرة قيمة لا عوج فيها وصبغة حسنة جميلة لا غيب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من اللّه صبغة دالّاً على شدة حسن فعله وغاية جماله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فعله تعالى مستقيما ولا يقدر عليه أحد غيره ، متفردا ومتوحدا في ذلك، لا يشترك فيه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على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صفاته ونعوته تعالى، منسلخ عن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تعالى في هذه الفطرة والصبغة أحسن من فعل غيره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مقايسة شيء لشيء متوقفة على وحدة مرتبة الشيئين، وليس هناك فاعل غيره سبحانه حتى يكون هو تعالى أحسن فعلا منه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الوجه في تفسير الصبغة بالإسلام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إطلاقه على حقيقة الدين الذي اختاره سبحانه لأحبائه وأصفيائه وبعثهم لبلاغه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عبارة عن عدة من الحقائق الواقعية الثابتة تستدعي وتستوجب إمضاءه تعالى ورضاءه بالأمر به وبالتذكر إليه من حقائق أخرى من الأحكام والقوانين طبق النظام الصحيح الواقعي يستدعي تشريعه تعالى إياها وبلاغها وحمل الناس على العمل بها والجري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تسمية ذلك إسلاما أن الإقرار بهذه الحقائق والتعبد بهذه الأحكام بعينه من مصاديق المعنى اللغوي للإسلام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فتحصل أن حق الاعتقاد بالحقائق المذكورة والتسليم التام بالتعبد العملي والالتزام القلبي ، هو الإسلام بالعناية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العدة مسندا عن عبد اللّه بن مسكان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اللّه اسمه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دين اللّه قبل أن تكونوا حيث كنتم وبعد أن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 بدين اللّه،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الذي ارتضاه لأنبيائه هو الإسلام وهو دين الأولين والآخرين وهو عند اللّه قبل الناس وبعد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الصفار بإسناده عن المفضل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جواب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اختار الإسلام لنفسه دينا، ورضي من خلقه فلم يقبل من أحد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بعث أنبياءه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أنزلناه وبالحق نزل، فعليه وبه بعث أنبياءه ورسله ونبيه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المبحوثة عنها فيها أيضاً شهادة ودلالة على هذا التفسير الوارد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أمر اللّه سبحانه أولياءه وأصفياءه أن يقولوا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الاحتجاج على اليهود والنصارى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له عابدون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النازل على جميع أنبيائه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ورسله الذي آمنّا به واتّبعنا صبغته وفطرته، هو الدين الحقّ والصراط المبين المطابق للعلم الفطريّ وهداية اللّه سبحانه، وهو صنع اللّه الكريم وصبغته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 الناس بمثل ما آمنتم به من الدين، فقد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يؤمنوا، أو آمنوا بغير ما آمنتم به من الدين، فهم بعد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شقاقهم ولجاجهم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المخاطبين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عصابة خاصّة وهم صفوة اللّه وخالصته، لاستحالة أن يأمر اللّه سبحانه الناس بالإيمان بما آمن به كلّ من انتحل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الإسلام من المنافقين والشكّاكين والأراذل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من جميع ما ذكرنا أنّ الصبغة فعل عمديّ للّه سبحانه ومن فضله الواسع وحكمته البالغة وهو عين الإسلام وعين تعريفه تعالى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نفسه ونعوت كماله وجلاله وما يستتبع ويستوجب من الأحكام الضروريّة الفطريّة من المستقلاّت العقليّة الفطريّة ووظائف العبوديّة بين العابد والمعبود وغيرها من المكارم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الواردة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الصبغة بالإسلام، ناظرة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حقيقة صبغة اللّه التي أوضحناها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والروايات الواردة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تفسيرها متّحدة المفاد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بيان شيء من مصاديق الصبغة والإسلام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جملة من هذه الأخبار، وهي معرفة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الميثاق على ما سيأتي بيانه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الآيات والروايات الدالّة على تحديد العلم الفطريّ عن غيره، كافية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تقييد الروايات الواردة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الصبغة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أي كون تلك الأدلة مقيّدة للإسلام الوارد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تلك الأخبار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تفسير الصبغة والهداية الفطريّة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توحيدالإماميّة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كُنَّاعَنْ هذا غافِلِينَ</w:t>
      </w:r>
      <w:r>
        <w:rPr>
          <w:rFonts w:eastAsia="Amiri" w:cs="Amiri" w:ascii="Amiri" w:hAnsi="Amiri"/>
          <w:color w:val="111111"/>
          <w:sz w:val="28"/>
          <w:szCs w:val="28"/>
          <w:rtl w:val="true"/>
          <w:lang w:bidi="ar-SA"/>
        </w:rPr>
        <w:t>) .</w:t>
      </w:r>
      <w:r>
        <w:rPr>
          <w:rStyle w:val="FootnoteAnchor"/>
          <w:rtl w:val="true"/>
        </w:rPr>
        <w:footnoteReference w:id="40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مسنداً عن زرارة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الحنيفيّة من الفطرة التي فطر اللّه الناس عليها لا تبديل لخلق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كالذرّ فعرّفهم وأراهم نفسه ولولا ذلك لم يعرف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يعني المعرفة بأنّ اللّه عزّوجلّ خالقه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410"/>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البطائني عن أبي بصير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عزّوجلّ هل يراه المؤمنون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رأوه قبل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ليرونه في الدنيا قبل يوم القيامة ألست تراه في وقتك هذا؟</w:t>
      </w:r>
    </w:p>
    <w:p>
      <w:pPr>
        <w:pStyle w:val="BookText"/>
        <w:rPr/>
      </w:pPr>
      <w:r>
        <w:rPr>
          <w:rFonts w:ascii="Amiri" w:hAnsi="Amiri" w:eastAsia="Amiri" w:cs="Amiri"/>
          <w:color w:val="111111"/>
          <w:sz w:val="28"/>
          <w:sz w:val="28"/>
          <w:szCs w:val="28"/>
          <w:rtl w:val="true"/>
          <w:lang w:bidi="ar-SA"/>
        </w:rPr>
        <w:t>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فإنّك إذا حدّثت به فأنكره منكر جاهل بمعنى ما تقوله ثمّ قدّر أنّ ذلك تشبيه وكفر وليست الرؤية بالقلب كالرؤية بالعين، تعالى اللّه عمّا يصفه المشبّهون والملحدون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جميل بن دراج عن زرارة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معاينة 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فأنساهم المعاينة وأثبت الإقرار في صدورهم ولولا ذلك ما عرف أحد خالقه ولارازقه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 xml:space="preserve">) . </w:t>
      </w:r>
      <w:r>
        <w:rPr>
          <w:rStyle w:val="FootnoteAnchor"/>
          <w:rtl w:val="true"/>
        </w:rPr>
        <w:footnoteReference w:id="413"/>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في تفسيره عن ابن أبي عمير عن ابن مسكان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 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فثبتت المعرفة ونسوا الموقف وسيذكرونه، ولولا ذلك لم يدر أحد من خالقه ورازقه، فمنهم من أقرّ بلسانه في الذرّ ولم يؤمن بقلبه،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 xml:space="preserve">) . </w:t>
      </w:r>
      <w:r>
        <w:rPr>
          <w:rStyle w:val="FootnoteAnchor"/>
          <w:rtl w:val="true"/>
        </w:rPr>
        <w:footnoteReference w:id="415"/>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بصائر الدرجات عن عبدالرحمن بن كثير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ظهر آدم ذريّته إلى يوم القيامة، فخرجوا كالذرّ فعرّفهم نفسه ولولا ذلك لن يعرف أحد ربّه،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هذا محمّد رسولي وعليّ أميرالمؤمنين خليفتي وأميني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المجلسي عن كشف الغمة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محمّد بن صالح الأرمني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 لَسْتُ بِرَبِّكُمْ قالُوا بَلى شَهِدْنا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ونسوا ذلك الموقف وسيذكرونه، ولولا ذلك لم يدر أحد من خالقه ولا من رازقه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أتعجّب في نفسي من عظيم ما أعطى اللّه وليّه وجزيل ما حمله، فأقبل أبومحمّد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أعجب ممّا عجبت منه يا أباهاشم وأعظم، ما ظنّك بقوم من عرفهم عرف الله، ومن أنكرهم أنكر الله، فلا مؤمن إلّا وهو بهم مصدِّق، وبمعرفتهم موقن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تصرّح بأنّ اللّه تعالى عرّف نفسه، 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تعريف اللّه تعالى نفسه القدّوس للعباد في العوالم السابقة وهذا التعريف أوجب المعاينة للربّ تعالى ومخاطبته ولولاه لما عرف أحد من خالقه ولا من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لبيان الآية المباركة والروايات الواردة في تفسيرها في كتابنا سدّ المفرّ على منكر عالم الذرّ، فراجع</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أحمد بن صنوان عن أبان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لهم في ما كتب في قلوبهم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الأسترآبادي في كتابه مسنداً عن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حبّنا أهل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البيت شيء يكتبه اللّه في أيمن قلب العبد، ومن كتبه اللّه في قلبه لا يستطيع أحد 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فحبّنا أهل البيت الإيمان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الآية المباركة أنّ اللّه تعالى كتب في قلوب العباد الذين آمنوا وعملوا بمقتضى الهداية الأوليّة الإيمان وقد صرّح الخبر المفسّر لها بعدم مدخليّة إرادة العبد في ما صنعه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للعبد فيه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المعرفة وازديادها في قلوب المؤمنين الكادحين في عمل الخير فإنّها التي ليس للعبد فيها صنع بحسب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الآية لا تدلّ على كتب أصل المعرفة إنّما عنايتها بازدياد المعرفة ولكن هذا أيضا دليل على أنّ معرفة اللّه تعالى وزيادتها بيده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إطلاق الإيمان على المعرفة الفطريّة من باب المجاز وباعتبار أنّ العقل يحكم بلزوم الإيمان به تعالى بعد تعريفه نفسه القدّوس، ومن باب أنّ تلك المعرفة تقتضي الإيمان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الإيمان بحبّ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يدلّ على فطريّة معرفتهم كما هو ظاهر قوله تعالى حكاية لقول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قال شيخنا المحقّق آية اللّه الشيخ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من الكتابة هي الكتابة التكوينيّة لا التشريعيّة، والمراد من الإيمان هو معرفة اللّه سبحانه بتعريفه نفسه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عباده، وهو فعله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مستقيماً وليس للعباد فيه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الإيمان عليها من باب إطلاق المسبّب على السبب </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الخامسة والسادسة والسابعة والثامنة والتاسعة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السَّماواتِ والْأَرْضِ وكانَ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Fonts w:eastAsia="Amiri" w:cs="Amiri" w:ascii="Amiri" w:hAnsi="Amiri"/>
          <w:color w:val="111111"/>
          <w:sz w:val="28"/>
          <w:szCs w:val="28"/>
          <w:rtl w:val="true"/>
          <w:lang w:bidi="ar-SA"/>
        </w:rPr>
        <w:t>)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دلالة الآيات على أنّ إنزال السكينة فعل من أفعال اللّه تعالى، وقد فسّرت السكينة في الأخبار المباركة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المراد من الإيمان ليس هو الإيمان المستند إلى العبد ذلك أنّه الإيمان المستند إلى العبد لا يستند إلى اللّه تعالى إلّا باعتبار المقدّمات كالتوفيقات والهدايات، بل المراد منه المعرفة الفطريّة والتذكّر بها وازديادها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الوجه في إطلاق الإيمان على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السكينة من قبيل الهداية بعد قبول الهداية الأوليّة لا أصل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المحقّق آية اللّه الشيخ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مجّد سبحانه نفسه القدّوس أنّ الذي أنزل السكينة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قلوب المؤمنين واصطفاهم بهذه الكرامة الكبيرة هو اللّه سبحانه، كي يزدادوا إيماناً على إيمانهم ونوراً على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فتفيد الآيات الكريمة أنّ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موجبة لزيادة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تكون موجبة وشرطاً لحصول أصل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هذه السكينة ليست بمعنى السكون المقابل للحركة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الأجسام ولا بمعنى توقف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سكونه وخموده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عين سقوطه وسلب أنواره ومعرفته وعين ابتلائه بالخذلان، بل المراد سكونه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 الاضطراب والخواطر المتضادّة الواردة على القلوب والترديد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من تبعات الجهل وفقدان العلم والعرفان ومن نفثات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السكينة حقيقة مانعة أو رافعة لجميع ما ذكرناه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فالسكينة الشافية الرافعة لها، ليست إلّا حقيقة نوريّة تنشرح بها الصدور وتطمئنّ بها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فالموقف الذي ترد فيه السكينة على القلب موقف الكرامة وموطن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الموقف مقام تعريفه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نفسه للمؤمنين وانبساط الرحمة الموجبة لتحقّق الإيمان أو ازدياده، كما هو صريح قوله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أيضاً الروايات الواردة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يحيى مسنداً عن أبي حمزة،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عدّة من أصحابنا مسنداً عن محمّد بن مسلم،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الإيمان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عليّ بن إبراهيم مسنداً عن حفص بن البختري وهشام بن سالم وغيرهما،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عليّ بن إبراهيم مسنداً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لمحبّينا في السرّ والعلانية علامات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العلامات؟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خلال، أوّلها أنّهم عرفوا التوحيد حقّ معرفته وأحكموا علم توحيده، والإيمان بعد ذلك بما هو وما صفته، ثمّ علموا حدود الإيمان وحقائقه وشروطه وتأويله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سمعتك تصف الإيمان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للسائل أن يسأل عن الإيمان ما هو حتى يعلم الإيمان بمن </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لا يتحقّق ولا يتحصّل حتى عرف الإنسان أنّ الإيمان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الإيمان عبارة عن التسليم والقبول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 ما عرف من الحقّ المبين والتعهّد بالوفاء به وبلوازمه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فريضة ذاتيّة ببداهة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وجوب التسليم والتصديق عند معرفته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الإيمان الذي هو فعل الإنسان بقلبه وعمله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مرتبة متأخرة عن معرفته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المعرفة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مرتبة العلّة لتحقّق الإيمان ووجوده، وزيادته وكماله وتمامه، على حسب درجات العارفين بحسب العرفان والإيمان، على ما سيجيء من البيان، فتسمية السكينة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تسمية السبب باسم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ما ذكره بعض اللغويّين من أنّ السكينة بمعنى الوقار ونظائره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السكينة لها مراتب ودرجات وكلّ مرتبة من مراتب الوقار لابدّ أن تكون مناسبة لمرتبة من مراتب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 وزَيَّنَهُ فِي قُلُوبِكُمْ وكَرَّهَ إِلَيْكُمُ الْكُفْرَ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والْفُسُوقَ والْعِصْيانَ أُولئِكَ هُمُ الرَّاشِدُونَ</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بسنده عن عبدالرّحمن بن كثير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حمزة وجعفر وعبيدة وسلمان وأبوذرّ والمقداد بن الأسود وعمّار هدوا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إِلَيْكُمُ الْكُفْرَ والْفُسُوقَ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والثالث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صاحب كتاب المحاسن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بما حبّب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صريحة في إسناد تحبيب الإيمان إلى اللّه تعالى فهو الذي حبّب إلينا الإيمان وزيّنه في الصدور وقد أكّد الخبر هذا الظهور وأقرّه، والظاهر أنّ المراد من التحبيب هو تعريف اللّه تعالى نفسه بحيث يحبّه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يحبّه الكفّار مع أنّهم منكرون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إنكارهم إمّا هو الغفلة عن كونه المنعم والمحسن بالنعم وأنّ ما يكون بأيديهم نعمه عليهم، ولذا أمر اللّه تعالى نبيّه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بتحبيب الخلق إليه بتذكير نعمه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تفسير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حبّبني إلى خلقي وحبّب خلقي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 ونعمائي ليحبّوني، فلئن تردّ آبقاً عن بابي، أو ضالّاً عن فنائي أفضل لك من عبادة مائة سنة بصيام نهارها وقيام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العبد الآبق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المتمرّد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تعرفه والغائب عنه بعد ما عرفه، الجاهل بشريعة دينه، تعرفه شريعته وما يعبد به ربّه ويتوصّل به إلى مرضاته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الإمام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علماء شيعتنا بالثواب الأعظم والجزاء الأوفر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أحبّني وحبّبني إلى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نعم أنا أحبّك فكيف أحبّبك إلى خلقك؟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أيادي عندهم فإنّك إذا ذكرت ذلك لهم أحبّوني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وإمّا هو عنادهم وإنكارهم للحقّ بعد وضوحه 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جَحَدُوا بِها وَ اسْتَيْقَنَتْها أَنْفُسُهُمْ</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تفسير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هو الذي أنعم على العباد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ذلك هو تعريف اللّه تعالى نفسه القدّوس متوحّداً بالألوهيّة</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الثانية عشرة والثالثة عشرة والرابعة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شيخنا المحقّق آية اللّه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محلّه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بيان شرائط التكليف بالأحكام أنّ من جملتها العقل والبلوغ والقدرة على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 اللّه على العباد وتفضّل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فكلّفهم ما يطيقون وما يسعون له، بل تفضّل عليهم وكلّفهم دون ما يطيقون ودون ما يسعون له بحيث لم يستوعب التكليف جميع فضاء طاقتهم ووسعهم، تسهيلاً وإرفاقاً وهم يطيقون ويسعون لأزيد ممّا كلّفوا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عن المحاسن، عن علي بن الحكم، مسنداً عن حمزة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الطيار،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يحتجّ على العباد بالذي آتاهم وعرفهم، ثمّ أرسل إليهم رسولاً وأنزل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إلّا بدون سعتهم وكلّ شيء أمر الناس به، فهم يسعون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لا يسعون له، فموضوع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الناس لا خير فيهم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عن أبيه ومحمّد بن الحسن بن أحمد بن الوليد رحمهما اللّه مسنداً عن محمّد بن عليّ الحلبي،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العباد إلّا بدون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أمر الناس بأخذه، فهم متّسعون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يتّسعون له، 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الناس لا خير فيهم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المجلسي عن المحاسن، عن علي بن الحكم، عن هشام بن سلام،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إلّا ما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كلّفهم في اليوم والليلة خمس صلوات، وكلّفهم في كلّ مائتي درهم خمسة دراهم، وكلّفهم صيام شهر رمضان في السنة وكلّفهم حجّة واحدة، وهم يطيقون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كلّفهم دون ما يطيقون ونحو هذا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سبحانه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دينه تكليفاً لا يقدر العباد على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جعل عليهم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دينه من حرج وعسر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التكليف إلّا 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يوافق وسعهم وطاقتهم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ما كان التكليف مستوعباً لفضاء وسعهم وطاقتهم ويشمل ما دون طاقتهم ووسعهم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التي أوردناها، تصلح أن تكون مقيدة للإطلاق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الوسع المذكور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ما دون وسعهم وطاقتهم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دون وسعهم وطاقتهم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عليّ بن إبراهيم مسنداً 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جعل في الناس أداة ينالون بها المعرفة؟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الشريفة صريحة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اللّه سبحانه لم يجعل للناس أداة ينالون بها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المعرفة هي معرفة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ما سواها من الأحكام الشرعيّة، لإمكان تحصيل المعرفة بها، يجب تحصيل العلم بها بالإجتهاد والتفقّه وجوباً كفائيّاً وبالتقليد على العوامّ وجوباً عينيّاً للعمل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عدّة من المعارف الأصليّة يجب تحصيل العلم والإيمان، والتصديق والتديّن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نَفَرَمِنْ كُلِّ فِرْقَةٍ مِنْهُم طائِفة 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أنّ المعرفة لا يكون إلّا بتعريفه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المعرفة المذكورة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الرواية الشريفة تحصيل القطع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بوجود الصانع بالمقدّمات المتعارفة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المنطق الذي سمّوه معرفة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التصدّي لتحصيله إلّا تكلّفاً مستغنىً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يمكن معرفته تعالى إلّا بتعريفه سبحانه، فلا يكون المعرفة بالوجه معرفة بحسب الواقع وبحسب اللّغة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الموصول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هو إقدار اللّه تعالى المكلّف، فيصحّ الإستدلال بهذه الآية على أنّ معرفته تعالى خارجة عن وسع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سياق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المراد من الموصول هو المال، تخرج الآية الكريمة من الدلالة على ما نحن بصدده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الرواية بصدد بيان الآيات المباركات، فتكون الآيات دالّة على المقصود حتى الآية الأخيرة لأنّ المستفاد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المعرفة، ومن المحتمل أن يكون بيان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غير ناظر إلى الآيات بل هو بيان على حدة في عدم تكليف اللّه تعالى العباد المعرفة لأنّها ليست في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لا تكون الآيات من الآيات الدالّة على المقصود، ويشهد لذلك أنّ آيات سورتي الأنعام والطلاق مرتبطان بالقضايا الماليّة لا القضايا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في سورة البقرة فلا ظهور لها في الأمور المعرفيّة ولم نعثر على خبر يتضمّن بيان الآيات صريحاً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الخامسة عشرة والسادسة عشرة والسابعة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w:t>
      </w:r>
      <w:r>
        <w:rPr>
          <w:rFonts w:eastAsia="Amiri" w:cs="Amiri" w:ascii="Amiri" w:hAnsi="Amiri"/>
          <w:color w:val="111111"/>
          <w:sz w:val="28"/>
          <w:szCs w:val="28"/>
          <w:rtl w:val="true"/>
          <w:lang w:bidi="ar-SA"/>
        </w:rPr>
        <w:t>)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عبداللّه بن جعفر الحميري عن أحمد 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يهدي من يشاء ويضلّ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قوماً من أصحابنا يزعمون أنّ المعرفة مكتسبة وأنّهم إذا نظروا منه وجه النظر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يكتسبون الخير لأنفسهم ليس أحد من الناس إلّا وهو يحبّ أن يكون خيراً ممّن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 هاشم موضعهم موضعهم وقرابتهم قرابتهم، وهم أحقّ بهذا الأمر منكم، أفترون أنّهم لا ينظرون لأنفسهم وقد عرفتم ولم يعرفوا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استطاع الناس لأحبّونا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الآية الأولى أنّ الهداية من الشؤون المختصّة باللّه تعالى فإنّه هو الذي يهدي من يشاء ويضلّ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آياتٌ أخرى تدلّ على ما ذكرنا نظير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 الشريف فهو صريح في أنّ المعرفة غير مكتسبة حتى معرفة أوليائه تعالى لأنّها متوقّفة على معرفته تعالى، فلا يمكن معرفة الرسول إلّا بعد معرفة المرسِل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وواضح أنّ المحبّة فرع المعرفة، ولذا لا يمكن للعباد محبّة أوليائه لأنّها متوقفّة على معرفتهم ومعرفتهم متوقّفة على معرفة اللّه تعالى الذي اجتباهم واصطفاهم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والثالثة فهما صريحان في إسناد ازدياد الهداية إلى اللّه تعالى، فهو الذي يزيد الذين قبلوا الهداية الأوليّة هدى ونوراً وهذه هي سنّته الحكيمة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به تعالى وصدّق برسله وأوليائه واتقاه وخافه، يزيده اللّه نوراً على نوره وهداية على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المحقّق آية اللّه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دلالة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الهداية بالهداية التشريعيّة، كما زعمه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بالهداية التكوينيّة كما هو ظاهر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بمعونة الألف واللام هي الأعم من التكوينيّة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الكريمة شاملة للهداية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تعالى ومعرفة نعوته وكمالاته بتعريفه سبحانه نفسه إلى عباده بالأولية والأولوية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هذه الآية الكريمة أنّ الهداية المذكورة فيها هي الهداية الإبتدائيّة التي تفضّل اللّه سبحانه بها على عباده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الصريح بالإيمان والوفاء بهذه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يجب على عباده أدب العبوديّة وقبول كرامته تعالى وإحسانه إليهم والاهتداء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شكر اللّه تعالى المؤمنين الذين اهتدوا بهذه الهداية، ووعدهم أن يزداد على هدايتهم الأولى هداية، فلا يزال يضاعف عليهم هداية بعد هداية وكرامة بعد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حدّ لمعرفته تعالى إلّا على قدر ما يشاؤه سبحانه،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اللّه الَّذِينَ اهْتَدَوْا هُدىً</w:t>
      </w:r>
      <w:r>
        <w:rPr>
          <w:rFonts w:eastAsia="Amiri" w:cs="Amiri" w:ascii="Amiri" w:hAnsi="Amiri"/>
          <w:color w:val="111111"/>
          <w:sz w:val="28"/>
          <w:szCs w:val="28"/>
          <w:rtl w:val="true"/>
          <w:lang w:bidi="ar-SA"/>
        </w:rPr>
        <w:t>) .</w:t>
      </w:r>
      <w:r>
        <w:rPr>
          <w:rStyle w:val="FootnoteAnchor"/>
          <w:rtl w:val="true"/>
        </w:rPr>
        <w:footnoteReference w:id="458"/>
      </w:r>
      <w:r>
        <w:rPr>
          <w:rStyle w:val="FootnoteAnchor"/>
          <w:rtl w:val="true"/>
        </w:rPr>
        <w:footnoteReference w:id="45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الثامنة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 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بسنده عن زرارة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غَيْرَمُشْرِكِينَ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الحنيفيّة من الفطرة التي فطر اللّه الناس عليها 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المعرفة به؛ الخبر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المحاسن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الحنيفيّة؟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التي فطر الناس عليها، فطر اللّه الخلق على معرفته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الأخبار الواردة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الحنيفيّة هي الفطرة التي فطر اللّه تعالى الناس عليها وهي معرفته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فالحنيفيّة هي الميلان إلى اللّه والإعراض عن الباطل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هذه الأفعال متوقّفة على المعرفة، صارت الحنيفيّة من المعرفة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علاقة السبب والمسبّب، يكون المراد منها خصوص 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التاسعة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مِمَّا تَدْعُونَنا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w:t>
      </w:r>
      <w:r>
        <w:rPr>
          <w:rFonts w:eastAsia="Amiri" w:cs="Amiri" w:ascii="Amiri" w:hAnsi="Amiri"/>
          <w:color w:val="111111"/>
          <w:sz w:val="28"/>
          <w:szCs w:val="28"/>
          <w:rtl w:val="true"/>
          <w:lang w:bidi="ar-SA"/>
        </w:rPr>
        <w:t>) .</w:t>
      </w:r>
      <w:r>
        <w:rPr>
          <w:rStyle w:val="FootnoteAnchor"/>
          <w:rtl w:val="true"/>
        </w:rPr>
        <w:footnoteReference w:id="463"/>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من عدم جواز التشكيك في الآية هو البيّنات التي جاء بها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الآية المبيِّن لعدم جواز التشكيك يدلّ علي أنّ ما يسعون للتشكيك فيه أمر لا يجوز الشكّ به لظهوره أشدّ الظهور لا لأجل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 ذلك أنّ لسان الآية لا يلائم الاستدلال علي اللّه تعالي بالأدلّة العقليّة، إذ هناك أمر بالتعقّل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المقام فليس هناك إلّا بياناً لعدم جواز التشكيك، فيظهر من ذلك أنّها تساوق أمثال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علي الأمر الفطريّ،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شيخنا المحقّق آية اللّه محمّد باقرالملكيّ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في عدم الشكّ والإرتياب في اللّه تعالى هو تعريفه نفسه القدّوس لعباده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للردّ والإنكار على الكافرين بالرسل وبما جاؤوا به وعلى الذين أظهروا الشك والارتياب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دعوتهم،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أَفي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الكافرين على الرسل والشاكّين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يعمّ جميع موارد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الآية الكريمة اكتفت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الجواب عن مقالاتهم بأنّ الشكّ والارتياب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وجوده سبحانه ممّا لا يمكن ولا ينبغي لعاقل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فالإقرار بوجوده سبحانه الذي هو الأصل الأصيل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دعوة الأنبياء، يكفي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إبطال جميع مقالاتهم وأباطيلهم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أنّه لا شاهد ولا دلالة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الكريمة على ما قاله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المفسّرين من أنّ مورد الإنكار والإثبات هو توحيده تعالى فقط بعد الفراغ عن ثبوته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صدر الآية صريحة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كفرهم وارتيابهم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جاءتهم الرسل به على 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شاهد فيها على أنّ المنكرين أجمعين هم الوثنيّون فقط، بل يعمّ جميع الأمم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مقام التمجيد، لا لأجل الإثبات والإستدلال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يَدْعُوكُمْ لِيَغْفِرَ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تجليل وتشريف آخر منه تعالى وثناء على نفسه بأنّه يدعو عباده بوساطة أنبيائه إلى نفسه لغفران ذنوبهم وإمهالهم عن الأخذ بذنوبهم وتأخيرهم إلى آجالهم المسمّاة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همزة الإنكار على الظرف لأنّ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المشكوك فيه وأنّه لا يحتمل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ممّا ذكرنا أنّ الآية الكريمة ناصّة على نفي الشكّ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سيأتي من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نفي الشكّ هو أنّ اللّه سبحانه قد عرّف نفسه لعباده وصاروا عارفين به تعالى عرفاناً بسيطاً لا يعرفون أنّهم يعرفون، فلا يستغنون عن تذكرة المذكّرين وتنبيه المنبّهين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أفادت أنّه تعالى ليس أمراً مشكوكاً مبهماً يحتاج إثبات وجوده إلى إقامة برهان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الآية العشرون</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فَإِنَّ أَجَلَ اللّه لَآتٍ وهُوَ السَّمِيعُ الْعَلِيمُ</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 النصر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ما بين السماء والأرض ثمّ خيّر النصر أو لقاء اللّه فاختار لقاء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عبدالصمد بن بشير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أحبّ لقاء اللّه أحبّ اللّه لقاءه ومن أبغض لقاء اللّه أبغض اللّه لقاءه؟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إنّا لنكره الموت؟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حيث تذهب، إنّما ذلك عند المعاينة إذا رأىما يحبّ فليس شيء أحبّ إليه من أن يتقدّم واللّه تعالى يحبّ لقاءه وهو يحبّ لقاء اللّه حينئذ، وإذا رأى ما يكره فليس شيء أبغض إليه من لقاء اللّه واللّه يبغض لقاءه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مسنداً عن هشام بن سالم عن الإمام الصادق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ذا أحببت لقاء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قد اختار لي دين ملائكته ورسله وأنبيائه علمت أنّ الذي أكرمني بهذا ليس ينساني فأحببت لقاءه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المجلسي عن مصباح الشريعة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أحبّ اللّه لقاءه، ومن كره لقاء اللّه كره اللّه لقاءه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المجلسي عن الإختصاص أنّه قال عليّ أميرالمؤمنين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لوليّ اللّه من منزله من الجنّة إلى قبره تسعة وتسعين باباً يدخل عليها روحها وريحانها وطيبها ولذّتها ونورها إلى يوم القيامة، فليس شيء أحبّ إليه من لقاء الله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لقاء اللّه تعالى هو معرفته تعالى به فهو اللقاء حقيقة، ومن الواضح أنّ اللقاء لا يطلق على معرفته تعالى بالمعرفة العقليّة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الحادية والعشرون إلى آخر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 قُلِ الْحَمْدُ للّه بَلْ أَكْثَرُهُمْ لا يَعْلَمُون</w:t>
      </w:r>
      <w:r>
        <w:rPr>
          <w:rFonts w:eastAsia="Amiri" w:cs="Amiri" w:ascii="Amiri" w:hAnsi="Amiri"/>
          <w:color w:val="111111"/>
          <w:sz w:val="28"/>
          <w:szCs w:val="28"/>
          <w:rtl w:val="true"/>
          <w:lang w:bidi="ar-SA"/>
        </w:rPr>
        <w:t>)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لَيَقُولُنَّ اللّه فَأَنَّى يُؤْفَكُون</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مسنداً عن ابن أُذينة عن زرارة عن الإمام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غَيْرَمُشْرِكِينَ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الحنيفيّة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فطر الناس عليها 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وَإِذْأَخَذَ ربّك مِنْ بَنِي آدَمَ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كالذرّ فعرفهم وأراهم صنعه ولولا ذلك لم يعرف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يعني على المعرفة بأنّ اللّه عزّوجلّ خالقه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البرقي في المحاسن عن جميل بن دراج عن زرارة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معاينة اللّه فأنساهم المعاينة وأثبت الإقرار في صدورهم، ولولا ذلك ما عرف أحد خالقه ولا رازقه،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هذين الخبرين أنّ الوجه في إجابة الجميع بألوهيّة اللّه تعالى هو المعرفة الفطريّة فإنّ الاستشهاد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إطار عالم الذرّ الذي عرّف فيه نفسه للعباد شاهد صدق علي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المعرفة الفطريّة آيات كثيرة من الذكر الحكيم تدلّ على انصياع العباد جميعهم برّهم وفاجرهم ومؤمنهم وكافرهم إلى اللّه تعالى عند البأساء والضرّاء،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غَشِيَهُمْ مَوْجٌ كَالظُّلَلِ دَعَوُا اللّه مُخْلِصِينَ لَهُ الدِّينَ فَلَمَّا نَجَّاهُمْ إِلَى الْبَرِّ فَمِنْهُمْ مُقْتَصِدٌ وما يَجْحَدُ بِآياتِنا إِلَّا كُلُّ خَتَّارٍ كَفُورٍ</w:t>
      </w:r>
      <w:r>
        <w:rPr>
          <w:rFonts w:eastAsia="Amiri" w:cs="Amiri" w:ascii="Amiri" w:hAnsi="Amiri"/>
          <w:color w:val="111111"/>
          <w:sz w:val="28"/>
          <w:szCs w:val="28"/>
          <w:rtl w:val="true"/>
          <w:lang w:bidi="ar-SA"/>
        </w:rPr>
        <w:t>)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إِلى أُمَمٍ مِنْ قَبْلِكَ فَأَخَذْناهُمْ بِالْبَأْساءِ والضَّرَّاءِ لَعَلَّهُمْ يَتَضَرَّعُونَ</w:t>
      </w:r>
      <w:r>
        <w:rPr>
          <w:rFonts w:eastAsia="Amiri" w:cs="Amiri" w:ascii="Amiri" w:hAnsi="Amiri"/>
          <w:color w:val="111111"/>
          <w:sz w:val="28"/>
          <w:szCs w:val="28"/>
          <w:rtl w:val="true"/>
          <w:lang w:bidi="ar-SA"/>
        </w:rPr>
        <w:t>)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w:t>
      </w:r>
      <w:r>
        <w:rPr>
          <w:rFonts w:eastAsia="Amiri" w:cs="Amiri" w:ascii="Amiri" w:hAnsi="Amiri"/>
          <w:color w:val="111111"/>
          <w:sz w:val="28"/>
          <w:szCs w:val="28"/>
          <w:rtl w:val="true"/>
          <w:lang w:bidi="ar-SA"/>
        </w:rPr>
        <w:t>)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تَجْئَرُونَ</w:t>
      </w:r>
      <w:r>
        <w:rPr>
          <w:rFonts w:eastAsia="Amiri" w:cs="Amiri" w:ascii="Amiri" w:hAnsi="Amiri"/>
          <w:color w:val="111111"/>
          <w:sz w:val="28"/>
          <w:szCs w:val="28"/>
          <w:rtl w:val="true"/>
          <w:lang w:bidi="ar-SA"/>
        </w:rPr>
        <w:t>)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يُنَجِّيكُمْ مِنْ ظُلُماتِ الْبَرِّ والْبَحْرِ تَدْعُونَهُ تَضَرُّعاً وخُفْيَةً لَئِنْ أَنْجانا مِنْ هذِهِ لَنَكُونَنَّ مِنَ الشَّاكِرِينَ قُلِ اللّه يُنَجِّيكُمْ مِنْها ومِنْ كُلِّ كَرْبٍ ثُمَّ أَنْتُمْ تُشْرِكُونَ</w:t>
      </w:r>
      <w:r>
        <w:rPr>
          <w:rFonts w:eastAsia="Amiri" w:cs="Amiri" w:ascii="Amiri" w:hAnsi="Amiri"/>
          <w:color w:val="111111"/>
          <w:sz w:val="28"/>
          <w:szCs w:val="28"/>
          <w:rtl w:val="true"/>
          <w:lang w:bidi="ar-SA"/>
        </w:rPr>
        <w:t>) .</w:t>
      </w:r>
      <w:r>
        <w:rPr>
          <w:rStyle w:val="FootnoteAnchor"/>
          <w:rtl w:val="true"/>
        </w:rPr>
        <w:footnoteReference w:id="48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يُنَجِّيكُمْ مِنْ ظُلُماتِ الْبَرِّ والْبَحْرِ تَدْعُونَهُ تَضَرُّعا وخُفْيَةً لَئِنْ أَنْجانا مِنْ هذِهِ لَنَكُونَنَّ مِنَ الشَّاكِرِينَ</w:t>
      </w:r>
      <w:r>
        <w:rPr>
          <w:rFonts w:eastAsia="Amiri" w:cs="Amiri" w:ascii="Amiri" w:hAnsi="Amiri"/>
          <w:color w:val="111111"/>
          <w:sz w:val="28"/>
          <w:szCs w:val="28"/>
          <w:rtl w:val="true"/>
          <w:lang w:bidi="ar-SA"/>
        </w:rPr>
        <w:t>)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يَدْعُوا إِلَيْهِ مِنْ قَبْلُ وجَعَلَ للّه أَنْداداً لِيُضِلَّ عَنْ سَبِيلِهِ قُلْ تَمَتَّعْ بِكُفْرِكَ قَلِيلاً إِنَّكَ مِنْ أَصْحابِ النَّارِ</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فهذه الآيات صريحة في أنّ الناس برمّتهم يتوجّهون إلى اللّه مولاهم الحقّ عند الشدائد ولا يشذّ منهم شاذّ عن ذلك وهذا لا يكون إلّا لمفطوريّتهم على المعرفة به وإلّا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توجّهوا إليه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انقطاع الأسباب يتوجّهون إلى مسبّب الأسباب، وعند الإضطراب ينقلبون إلى منزل السكينة، وفي البأساء يتضرّعون ويصرخون وينادون من هو قادر على كشف الضرّ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الأخيرة فصريحة في كون المتضرّعين من المشركين الذين يجعلون للّه أندادا، وكذلك الأمر بالنسبة إلي الآية في سورة لقمان، فتأويلهما بالشرك الخفيّ ممّا لا يمكن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الإستدلال بهذه الآيات علي المعرفة الفطريّة، إذ توجّه المشركين والكفّار إلي اللّه تعالي في تلك الحالات مع عدم أنسهم الذهنيّ به دليل علي وجود نور المعرفة الفطريّة فيهم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بعد أن ينجيهم اللّه تعالى يعود أكثرهم إلى شركه وكفره وينسى من كان يدعوه كأن لم يدعه بضرّ مسّه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 بالشرك الجليّ يعود إلى شركه الجليّ، والمشرك بالشرك الخفيّ يعود إلى شركه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أنجاه اللّه تعالى من البحر وظلماته إمّا أن يثبت على الإيمان به تعالى وهم أقلّ القليل، وإمّا أن يعود إلى الشرك الجليّ أو إلى الشرك الخفيّ فيقول لولا قبطان السفينة ومهارته لكنّا في اليمّ غارقين مع أنّ القبطان كان ممّن تضرّع إلى اللّه تعالى بعد اصطدام فلكه بأمواج هي بالجبل أشبه، وأظهر عجزه وفقره عن إيصال الركّاب إلى شاطئ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الأستاذ آية اللّه الميرزا حسن علي المرواريد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بعض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فيها يظهر اندفاع احتمال كون تلك الحالة من آثار الإعتقاد بالتوحيد الثابت بالعقل والآيات، فإنّ مورد تلك الآيات هم المشركون بالشرك الجليّ لا المعتقدون بالتوحيد فقط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قال شيخنا الأستاذ آية اللّه المحقّق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بعض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أنّ هذه الآيات الكريمة صريحة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المضطر عند هجوم الكربات عليه، يستغيث به تعالى ويلتجئ إليه ويناجيه أن ينجيه منها ليكون من الشاكرين، وفيها توبيخ بأنّه يعود بعد التذكّر به تعالى إلى الغفلة وبعد التوحيد إلى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بالنسبة إلى المضطر مطلقة وبعضها صريحة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شمولها للمضطرّين من الملحدين والكافرين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المضطر عند الاضطرار يرتفع الغفلة والنسيان عنه بالنسبة إلى ساحة ربّه تعالى، فيعرف تعالى نفسه إلى عبده فضلاً وإحساناً، فيعرف العبد ربّه بالحقيقة خارجاً عن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 التعطيل والتشبيه، ويعرفه تعالى بالوحدانيّة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المعرفة بعينها جارية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جميع نعوته سبحانه، سواء كانت نعوتاً ذاتية مثل العليم والقدير والحيّ، أو فعليّة مثل الخالق والرزاق والقاهر والباطش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عهدة الباحث والمفسّر معرفة جميع الآيات الواردة المسوقة بالإرشاد إلى كلّ واحد من هذه النعوت الجميلة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بعينه عند سوق العبد إلى الآيات والتفكّر والتعقّل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المعرفة ليست على سبيل العلم الحصولي والجزم بوجوده تعالى وتصوّره سبحانه بالوجوه العامّة، ولا على سبيل العلم الحضوري كي يكون سبحانه معروفاً بهذا العلم ومحاطاً به، بل الظاهر أنّ مرجع هذا التعريف والبيان هو ظهوره الذاتيّ من حيث وجوده سبحانه وجميع نعوته تعالى، وحيث إنّه تعالى لا حدّ ولا نهاية لظهوره، فيعرف تعالى نفسه إلى عباده على حسب ما شاءه ويريده من المعرفة، لا بما شاءه العارفون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ينال العارفون من فضله ورحمته إلّا ما شاءه وأراده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ومن الواضح أنّ المشرك بالشرك الجليّ لا أنس له باللّه تعالى إلّا بناء على المعرفة الفطريّة، ولذا لا يمكن التشكيك في دلالة هذه الطائفة من الأدلّة على 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افتراق طريق الفطرة عن المعرفة العقليّة الخبر الآتي،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متشابه القرآن ومختلفه لابن شهرآشوب أنّه قال رجل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اللّه ولا تذكر لي العالم والجوهر والعرض؟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في البحر؟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عصفت بكم الريح حتى خفتم الغرق؟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انقطع رجاؤك من المركب والملّاحين؟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تتبّعك نفسك أن ثمَّ من ينجيك؟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مَسَّكُمُ الضُّرُّ فَإِلَيْهِ تَجْئَرُونَ</w:t>
      </w:r>
      <w:r>
        <w:rPr>
          <w:rFonts w:eastAsia="Amiri" w:cs="Amiri" w:ascii="Amiri" w:hAnsi="Amiri"/>
          <w:color w:val="111111"/>
          <w:sz w:val="28"/>
          <w:szCs w:val="28"/>
          <w:rtl w:val="true"/>
          <w:lang w:bidi="ar-SA"/>
        </w:rPr>
        <w:t xml:space="preserve">) . </w:t>
      </w:r>
      <w:r>
        <w:rPr>
          <w:rStyle w:val="FootnoteAnchor"/>
          <w:rtl w:val="true"/>
        </w:rPr>
        <w:footnoteReference w:id="487"/>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الوجه في الإستدلال هو أنّ الراوي طلب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إلى معرفة اللّه تعالى غير طريق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حاجة في معرفته بالآيات إلى مثل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البأساء والضرّاء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التوحيد عن الإمام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والشدائد كلّ مخلوق عند انقطاع الرجاء من كلّ من دونه وتقطّع الأسباب من جميع من سواه، يقول بسم اللّه أي أستعين على أموري كلّها باللّه الذي لا تحقّ العبادة إلّا له المغيث إذا استغيث والمجيب إذا دعي وهو ما قال رجل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منجى وعلى الإغاثة حيث لا 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ترك بعض شيعتنا في افتتاح أمره بِسْمِ اللّه الرَّحْمنِ الرَّحِيمِ فيمتحنه اللّه عزّوجلّ بمكروه لينبّهه على شكر اللّه تبارك وتعالى والثناء عليه ويمحق عنه وصمة تقصيره عند تركه قول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رجل إلى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معنى بِسْمِ اللّه الرَّحْمنِ الرَّحِيمِ؟</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أخيه الحسن عن أبيه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بِسْمِ اللّه الرَّحْمنِ الرَّحِيمِ 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اللّه أعظم اسم من أسماء اللّه عزّوجلّ، وهو الاسم الذي لا ينبغي أن يسمّى به غير اللّه ولن يسمّ به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قول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دونه، وتقطّع الأسباب من كلّ من سواه وذلك أنّ كلّ مترئّس في هذه الدنيا ومتعظّم فيها وإن عظم غناؤه وطغيانه وكثرت حوائج من دونه إليه، فإنّهم سيحتاجون حوائج لا يقدر عليها هذا المتعاظم وكذلك هذا المتعاظم يحتاج إلى حوائج لا يقدر عليها فينقطع إلى اللّه عند ضرورته وفاقته حتى إذا كفى همّه عاد إلى شركه، أما تسمع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فقال اللّه جلّ جلاله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الفقراء إلى رحمتي إنّي قد ألزمتكم الحاجة إليّ في كلّ حال وذلّة العبوديّة في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وقت فإلىّ فافزعوا في كلّ أمر تأخذون فيه وترجون تمامه وبلوغ غايته، فإنّي إن أردت أن أعطيكم لم يقدر غيري على منعكم، وإن أردت أن أمنعكم لم يقدر غيري على إعطائكم، فأنا أحقّ من سئل وأولى من تضرّع إليه، فقولوا عند افتتاح كلّ أمر صغير أو عظيم بِسْمِ اللّه الرَّحْمنِ الرَّحِيمِ أي أستعين على هذا الأمر باللّه الذي لا تحقّ العبادة لغيره، المغيث إذا استغيث، والمجيب إذا دعي الرحمن، الذي يرحم ببسط الرزق علينا، الرحيم بنا في أدياننا ودنيانا وآخرتنا، خفّف علينا الدين وجعله سهلاً خفيفاً، وهو يرحمنا بتميّزنا عن أعاديه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تعاطاه فقال بسم اللّه الرحمن الرحيم وهو مخلص للّه ويقبل بقلبه لم ينفكّ من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بلوغ حاجته في الدنيا، وإمّا يعدّ له عند ربّه ويدّخر لديه، وما عند اللّه خير وأبقى للمؤمنين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هو الذي يفزع إليه الجميع عند انقطاع الأسباب فيخلصون له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هو المراد من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السائل بحال البأساء والضرّاء حيث تنقشع جميع الحجب فيسطع نور المعرفة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الحسين عن أبيه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بسم اللّه الرحمن الرحيم وأنّ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المتألّه إليه في الحوائج والمستغاث به عند الشدائد، فالجميع يفزع إليه ويرجع إليه في الورطات، فلا أحد يفزع إلى غيره أو يدعوا إلهاً سواه بل هو المدعوّ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ضُرٌّ دَعا رَبَّهُ مُنِيباً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الفصيل إنّه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ساحراً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رَبَّهُ مُنِيباً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تائباً إليه من قوله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خَوَّلَهُ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ما كانَ يَدْعُوا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نسي التوبة إلى اللّه عزّوجلّ ممّا كان يقول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ولذلك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إمرتك على الناس بغير حقّ من اللّه عزّوجلّ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القول من اللّه عزّوجلّ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بحاله وفضله عند اللّه تبارك وتعالى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ويَرْجُوا رَحْمَةَ رَبِّهِ 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وأنّه ساحر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إنّمايَتَذَكَّرُ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تأويله يا عمّار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ترى أنّ أبا الفصيل يدعو اللّه في المرض مع أنّه كان يسخر من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ليس إلّا لمفطوريّته على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نقله من الآيات الدالّة علي المعرفة الفطريّة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22" w:name="pg2355_13549"/>
    </w:p>
    <w:p>
      <w:pPr>
        <w:pStyle w:val="Heading3"/>
        <w:numPr>
          <w:ilvl w:val="2"/>
          <w:numId w:val="1"/>
        </w:numPr>
        <w:rPr/>
      </w:pPr>
      <w:bookmarkStart w:id="123" w:name="__RefHeading___Toc2721002_3804643083"/>
      <w:bookmarkStart w:id="124" w:name="_Toc42"/>
      <w:bookmarkEnd w:id="122"/>
      <w:bookmarkEnd w:id="123"/>
      <w:r>
        <w:rPr>
          <w:rtl w:val="true"/>
        </w:rPr>
        <w:t>الباب الثالث</w:t>
      </w:r>
      <w:r>
        <w:rPr>
          <w:rtl w:val="true"/>
        </w:rPr>
        <w:t xml:space="preserve">: </w:t>
      </w:r>
      <w:r>
        <w:rPr>
          <w:rtl w:val="true"/>
        </w:rPr>
        <w:t>الأخبار الدالّة على المعرفة الفطريّة</w:t>
      </w:r>
      <w:bookmarkEnd w:id="1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الأخبار الدالّة على معرفة اللّه تعالى به فكثيرة جدّاً، فلاحظ الأخبار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مسنداً عن خالد بن يزيد عن عبدالاعلى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غير اللّه، وكلّ شيء وقع عليه اسم شيء فهو مخلوق ما خلا اللّه، فأمّا ما عبّرت الألسن عنه أو عملت الأيدي فيه فهو مخلوق، واللّه غاية من غاياه، والمغيّا غير الغاية، والغاية موصوفة، وكلّ موصوف مصنوع، وصانع الأشياء غير موصوف بحدّ مسمّى، لم يتكوّن فتعرف كينونته بصنع غيره، ولم يتناه إلى غاية إلّا كانت غيره، لا يزلّ من فهم هذا الحكم أبداً وهو التوحيد الخالص فاعتقدوه وصدّقوه وتفهّموه بإذن اللّه عزّوجلّ، ومن زعم أنّه يعرف اللّه بحجاب أو بصورة أو بمثال فهو مشرك، لأنّ الحجاب والمثال والصّورة غيره، وإنّما هو واحد موحّد فكيف يوحّد من زعم أنّه عرفه بغيره، إنّما عرف اللّه من عرفه بالله، فمن لم يعرفه به فليس يعرفه، إنّما يعرف غيره، ليس بين الخالق والمخلوق شيء، واللّه خالق الأشياء لا من شيء، يسمّى بأسمائه فهو غير أسمائه والأسماء غيره، والموصوف غير الواصف، فمن زعم أنّه يؤمن بما لا يعرف فهو ضالّ عن المعرفة، لا يدرك مخلوق شيئاً إلّا بالله، ولا تدرك معرفة اللّه إلّا بالله، واللّه خلو من خلقه وخلقه خلو منه، وإذا أراد شيئاً كان كما أراد بأمره من غير نطق، لا ملجأ لعباده ممّا قضى، ولا حجّة لهم فيما ارتضى، لم يقدروا على عمل ولا معالجة ممّا أحدث في أبدانهم المخلوقة إلّا بربّهم، فمن زعم أنّه يقوى على عمل لم يرده اللّه عزّوجلّ فقد زعم أنّ إرادته تغلب إرادة الله، تبارك اللّه ربّ العالمين </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الشريف صريح في انحصار معرفة اللّه تعالى به، فلا أحد يستطيع أن يعرف اللّه تعالى إلّا إذا عرفه به، فهو المعرّف لنفسه للعباد معرفة سبّوحةً عن المعلوميّة والمعقوليّة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المعرفة بالآيات فهي معرفته خارجا عن الحدّين؛ حدّ التعطيل وحدّ التشبيه، فمن زعم أنّه يؤمن بما لا يعرف فهو ضالّ عن المعرفة ولابدّ من تذكيره بحالات البأساء والضرّاء حيث يلتجي فيها إلى القيّوم القدير الرحيم الرؤوف فيرى نفسه عارفاً بربّه من دون توسّط حجاب وصورة ومثال، فيراه بحقيقة الإيمان حقّاً لا ريب فيه، وقادراً لاعجز فيه، وعليماً لا جهل فيه، وعادلاً لا يظلم أحداً، وسبّوحاً متعالياً عن صفة الخلق، فيراه خلواً من خلقه مبايناً لهم بالبينونة الصفتيّة، فإنّه تعالى موصوف وهم صفات قائمات به لشهادة الصفة أنّها غير الموصوف وشهادة الموصوف أنّه غير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إذا رام معرفة شيء، إنّما يعرفه إمّا بالحجاب أو بالصورة أو بالمثال وكلّها منفيّة عنه تعالى لخلوّه عن المخلوق الذي يمكن معرفته بتوسّط الصورة أو الحجاب أو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رام أنّه يؤمن بما لا يعرف بعد أن وجد بعقله انسداد باب معرفته بالعقل، فقد ضلّ عن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له أن يؤمن بمن لا يعرفه، فلابدّ من تذكيره فإنّهم يرون المدبّر والمقدّر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أنّهم يدبّرون الأمر لشيء ما، إلّا أنّ الحاكم هو القضاء الإلهي الدالّ على قدرته تعالى، فلا ملجأ لهم ممّا قضى ولا حجّة لهم في ما ارتضى فإنّه تعالى عرّف نفسه للخلق والطريق إلى معرفته منحصر بتعريفه تعالى فإنّما عرف اللّه من عرفه بالله، فمن لم يعرفه به فليس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بعض الأدلّة على عدم إمكان معرفته تعالى بالعقل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العقول على تحديد صفته ولم يحجبها عن واجب معرفته</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وغير ذلك، فلا محالة يقع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التعارض بين هذه الطائفة وبين ما دلّ على انحصار معرفته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يعرفه بتوسّط الآيات بمعنى أنّه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هذه الآيات يرى دلالتها على صانعها وخالقها وبارئها، فلا يعقل أن تصير موجودة من تلقاء أنفسها، كما أنّه يكشف عن علمِ وقدرةِ وحكمةِ باريها، فإنّها مصنوعة بعلم وحكمة، وبصمات قدرته مطبوعة عليها، بل يرى عجزها وافتقارها إلى خالقها آناً فآناً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يحكم بالبينونة بين الخالق والمخلوق، فإنّ العاجز يلجأ إلى القادر، والفقير بالذات يلجأ إلى الغنيّ بالذات، فترى أنّ العقل يستكشف حقّانيّة الخالق عبر التأمّل الدقيق في الخليقة، فطريق استكشافه لثبوت الخالق ليس إلّا التأمّل في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يقع المخلوق تحت تيّار إدراك العقل لا الخالق المتعال، ولكن بما أنّ العقل يرى أنّه من المستحيل أن يكون أثراً من دون مؤثّر، يحكم بضرورة ثبوت المؤثّر وعلمه وقدرته وحكمته وتعاليه عن صفة خليقته، وهذا حاصل بيان المعرفة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المعرفة الفطريّة فهي معرفة للّه تعالى باللّه ومعرفة لقدسه وسبّوحيّته من دون توسّط العقل وأحكامه، ومعرفة لجلاله وكماله من دون نظر إلى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فالعارف باللّه يعرفه به معرفة بالمباشرة ومن دون دخل للآيات فيها فيعرف تنزّهه عن خلقه وسبّوحيّته وجلاله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ينبغي الغفلة عن هذه الحقيقة وهي أنّه ليس المراد من معرفة اللّه تعالى به صيرورته مكشوفاً به، تعالى اللّه عن ذلك علوّاً كبيراً، فإنّه أعلى وأجلّ من المكشوفيّة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 معرفته به انكشاف ذاته القدّوس كانكشاف المخلوقات بنور العقل، بل المراد وجدان الربّ به تعالى متعالياً عن المكشوفيّة ووجدان كمالاته من دون توسّط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شعبة الحرّاني في تحف العقول أنّه دخل 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محبّيكم ومواليكم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الإمام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عبداً حتى يتولّاه، ولا يتولّاه حتى يوجب له الجنّة،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محبّينا أنت؟ فسكت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محبّوكم يا 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أحبّونا في العلانية ولم يحبّونا في السرّ، وطبقة يحبّونا في السرّ ولم يحبّونا في العلانية، وطبقة يحبّوننا في السرّ والعلانية، هم النمط الأعلى، شربوا من العذب الفرات وعلموا تأويل الكتاب، وفصل الخطاب، وسبب الأسباب، فهم النمط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والفاقة وأنواع البلاء أسرع إليهم من ركض الخيل، مسّتهم البأساء والضرّاء وزلزلوا وفتنوا، فمن بين مجروح ومذبوح، متفرّقين في كلّ بلاد قاصية، بهم يشفي اللّه السقيم، ويغني العديم، وبهم تنصرون، وبهم تمطرون، وبهم ترزقون، وهم الأقلّون عدداً، الأعظمون عند اللّه قدراً وخطراً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الثانية النمط الأسفل، أحبّونا في العلانية، وساروا بسيرة الملوك، فألسنتهم معنا، وسيوفهم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الثالثة النمط الأوسط، أحبّونا في السرّ، ولم يحبّونا في العلانية، ولعمري لئن كانوا أحبّونا في السرّ دون العلانية فهم الصوّامون بالنّهار، القوّامون بالليل، ترى أثر الرهبانيّة في وجوههم، أهل سلم وانقياد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محبّيكم في السرّ والعلانية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لمحبّينا في السرّ والعلانية علامات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العلامات؟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خلال، أوّلها أنّهم عرفوا التوحيد حقّ معرفته، وأحكموا علم توحيده، والإيمان بعد ذلك بما هو وما صفته، ثمّ علموا حدود الإيمان وحقائقه، وشروطه وتأويله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سمعتك تصف الإيمان بهذه الصفة؟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سدير، ليس للسائل أن يسأل عن الإيمان ما هو، حتى يعلم الإيمان بمن؟</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رأيت أن تفسّر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يعرف اللّه بتوهّم القلوب،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يعرف اللّه بالاسم دون المعنى، فقد أقرّ بالطعن، لأنّ الاسم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يعبد الاسم والمعنى، فقد جعل مع اللّه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يعبد المعنى بالصفة لا بالإدراك، فقد أحال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يعبد الصفة والموصوف، فقد أبطل التوحيد، لأنّ الصفة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يضيف الموصوف إلى الصفة، فقد صغّر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سبيل التوحيد؟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البحث ممكن، وطلب المخرج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عين الشاهد قبل صفته، ومعرفة صفة الغايب قبل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عين الشاهد قبل صفته؟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وتعلم علمه، وتعرف نفسك به ولا تعرف نفسك بنفسك من نفسك، وتعلم أنّ ما فيه له وبه كما قالوا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أَءِنَّكَ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فعرفوه به ولم يعرفوه بغيره، ولا أثبتوه من أنفسهم بتوهّم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تنصبوا إماماً من قبل أنفسكم تسمّونه محقّاً بهوى أنفسكم وإرادتكم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أنبت شجرة لم ينبته الله، يعني من نصب إماماً لم ينصبه الله، أو جحد من نصبه الله، ومن زعم أنّ لهذين سهماً في الإسلام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Style w:val="FootnoteAnchor"/>
          <w:rtl w:val="true"/>
        </w:rPr>
        <w:footnoteReference w:id="497"/>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الشريف مواضع تدلّ على المراد ولكن نقلناه برمّته لما فيه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أفاد شيخنا الأستاذ آية اللّه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يعرف اللّه بتوهم القلوب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المتوهم غير اللّه سبحانه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يعرف اللّه بالاسم دون المعنى فقد أقرّ بالطعن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عند أولي الألباب أن قول هذا القائل مطعون مدخول لإقراره بالجهل بالواقع وتشبثه بالمعرفة بوساطة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بالاسم ما كان حاكيا عن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الصفة أيضاً وعلى كل ما كان عنواناً وعلامة للواقع والمعنى، لا الاسم الاصطلاحي في مقابل الفعل، وإن كان الاسم بهذا المعنى من مصاديق الاسم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معرفة الصفة والاسم والعنوان معرفة للموصوف والمسمى والمعنون؟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دليل على أن معرفة الصفة والاسم معرفة للمسمى والموصوف، وإحراز المطابقة إنما يكون بعد معرفة الموصوف والمسمى، فحينئذ لا يكون معرفة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إيقاع الأسماء والصفات عليه تعالى بما لها من المفاهيم، ليس إلا توصيفاً له بهذه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 كما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التعليل إشارة إلى ما ورد في الخطب المباركة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أوردنا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كل صفة وموصوف بالاقتران وشهادة الاقتران بالحدث وشهادة الحدث بالامتناع من الأزل الممتنع من الحدث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يعبد الاسم والمعنى فقد جعل مع اللّه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مسوق لبيان أن العبادة لا يستحقها إلّا اللّه سبحانه وأن أسماءه تعالى غيره ولا تستحق العبادة والتعظيم الذي حق للمسمى، وأن الاسم مخلوق له سبحانه، فمن عبد الاسم والمعنى، فقد جعل مع اللّه شريكاً، وهو واضح،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يعبد المعنى بالصفة لا بالإدراك فقد أحال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يحق ويجب العبادة له على العباد، هو إله العالم وقيومه الذي يعرفه بفطرته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اعتقد أنه لا يعرفه إلا بإيقاع الأوصاف والأسماء عليه، فقد أحال العبادة على غائب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في عين أنه غائب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يضيف الموصوف إلى الصفة فقد صغر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الإضافة هو الانتساب والاتصاف، أي انتساب الموصوف واتصافه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تصغير للكبير وتحديد لما هو غير محدود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الانتساب بعنوان التقييد بهذا النعت، تحديد للمعروف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بالصفة هي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استدلاله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عن سعد بن عبد اللّه مسنداً 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 وجل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يوصف وكيف يوصف وقد قال في كتابه 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بقدرة إلا كان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البحث ممكن وطلب المخرج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في باب معرفته تعالى وباب عبادته سبحانه ،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سبيل التوحيد؟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البحث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والفحص عن التوحيد لكثرة الأمارات والدلائل عليه أمر ممكن والتخلص والخروج عن الشبهات والأوهام الباطلة في التوحيد موجود وأمر عادي عند أهل العقل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عين الشاهد قبل صفته ومعرفة صفة الغائب قبل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والشهيد من جملة أسمائه تعالى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متقاربان من العالم والعليم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والعناية الملحوظة في العالم والعليم، هو حيث كشف العلم وانكشاف المعلوم به وأما العناية الملحوظة في الشاهد والشهيد، هو حيث شهوده تعالى مورد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طاووس في دعاء العرفة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أقرب حفيظ وأدنى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معرفته تعالى لا يكون إلا بتعريفه تعالى نفسه القدوس إلى عباده فيعرفونه تعالى بحقيقة الإيمان والعيان، فيكون تعالى في موقف معرفة العارفين بالمنظر الأعلى وبالأفق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موقف المعرفة عند المناجاة والدعاء وفي موقف الإرشاد والتذكير، يكون في مرتبة متقدمة على مرتبة معرفة الأسماء والنعوت فإطلاق الأسماء والنعوت التي سمى اللّه تعالى نفسه بها وأمر الناس أن يدعوه بها، تعبيرات عنه تعالى، لا أنها معرفات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بهذا المعنى تستحيل في غيره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سواه تعالى غائبا بالحقيقة، فتحتاج معرفة غيره تعالى إلى معرفة أسمائه ونعوته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معرفة غيره تعالى في مرتبة متأخرة عن معرفة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أسمائه ونعوته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إطلاق الغائب عليه تعالى، فعلى سبيل التنزيه والتقديس، أي كونه تعالى متعالياً ومتأبياً عن المعلومية والمفهومية بالعقول والأوهام والإدراكات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العدة مسندا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عليّ هذا الدعاء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جامع للدنيا والآخر تقول بعد حمد اللّه والثناء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اللّه لا إله إلا أنت الغائب الشاهد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الصدوق مسندا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ظاهره في باطنه وباطنه في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غير محدود، وغائب غير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أبي محمد جعفر بن علي بن أحمد الفقيه القمي مسندا عن أبي البختري وهب بن وهب القرشي، عن أبي عبد اللّه الصادق جعفر بن محمد، عن أبيه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مكنى مشار إلى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تنبيه على معنى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إشارة إلى الغائب عن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تثبيت للثابت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إشارة إلى الغائب عن درك الأبصار ولمس الحواس وأنه تعالى عن ذلك، بل هو مدرك الأبصار ومبدع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عدة من الآيات الكريمة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الآيات، تأييدا على ذلك</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مسنداً عن درست بن أبي منصور عن بريد بن معاوية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 على خلقه أن يعرفوا، وللخلق على اللّه أن يعرّفهم، وللّه على الخلق إذا عرّفهم أن يقبلوا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الظاهر أنّ عدم تكليف اللّه عباده بالمعرفة إنّما هو لأجل قصورهم عن ذلك، وعدم إمكانهم أن يصلوا إليها ولو بالعلم، ولذا يكون هو الذي يتفضّل عليهم بها وعلى العباد، وحينذاك عليهم أن يقبلوا ويقرّوا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صنع من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ليس للعباد فيها صنع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الصنع للعباد إرشاد إلى حكم العقل بعدم إمكان معرفة القدّوس الذي هو محيط على كلّ شيء ولا يحيط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عن عدّة من أصحابنا عن أبان الأحمر عن حمزة بن الطيّار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اكتب، فأملى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قولنا إنّ اللّه يحتجّ على العباد بما آتاهم وعرّفهم ثمّ أرسل إليهم رسولاً وأنزل عليهم الكتاب فأمر فيه ونهى، أمر فيه بالصلاة والصيام؛ الخبر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الظاهر من هذا الخبر أنّ اللّه تعالى هو الذي يؤتى العلم ويعطيه للعباد وهو الذي يعرّف الناس نفسه وبعد ذلك يصبحون مستعدّين لإرسال الرسل وإنزال الكتب والأمر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الخبر إتيان العلم والعقل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الفهم العرفي وسائر الأخبار يناسب تعريف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تعالى نفسه للعباد ولا يناسب إعطاء العلم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مسنداً عن أبي عبداللّه الأصفهانيّ عن درست بن أبي منصور عمّن ذكره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والجهل، والرضا، والغضب، والنوم، واليقظة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إطلاق المعرفة في الأخبار ينصرف إلى معرفة اللّه تعالى ولايطلق على إعطاء العلم والعقل، ولعلّ الفرق بين العلم والمعرفة هو وقوع الشيء مكشوفاً في الأوّل دون الثاني، فإنّ المعرفة لا تلازم المكشوفيّة والمفعوليّة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يؤيّد ذلك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الأخبار في معرفة اللّه تعالى وعدم استعمالها على حسب تتبّعنا في إعطاء العلم، بل عبّر عن ذلك بإتيان العلم وايتائه ووهبه وغير ذلك من التعبيرات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المجلسي عن المحاسن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صالح هل في الناس استطاعة يتعاطون به المعرفة؟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تطوّل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أفلهم على المعرفة ثواب إذا كان ليس فيهم ما يتعاطونه بمنزلة الركوع والسجود الذي أمروا به ففعلوه؟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هو تطوّل من اللّه عليهم وتطوّل بالثواب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هذا الخبر الشريف صريح في عدم إمكان معرفة اللّه تعالى للعباد وأنّهم لا يستطيعون ذلك بل هو فضل وتطوّل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كانت المعرفة تطوّليّة ولم يكن للعباد فيها دخل إلّا أنّه تعالى يتطوّل عليهم بالثواب كما تطوّل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الخبر أنّ الثواب ليس على قبول المعرفة وإن كان القبول من أوجب الواجبات العقليّة، بل هو على نفس المعرفة ذلك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الراوي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 الثواب تطوّل لا لأجل عمل من العباد كالركوع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أيضاً عن قرب الإسناد عن معاوية 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المعرفة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عليهم بالثواب كما يتطوّل عليهم بالمعرفة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أيضاً عن المحاسن عن فضل الأسدي عن عبدالأعلى مولى آل سام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يكلّف اللّه العباد المعرفة ولم يجعل لهم إليها سبيلاً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التكليف بالمعرفة لأجل عدم إمكان ذلك فإنّه ليس في قدرتهم واستطاعتهم ذلك كما أشارت إليه بعض الأخبار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أنّ المراد من المعرفة في المقام وأمثاله خصوص معرفة اللّه تعالى أنّ العباد قادرون على المعرفة بالعلم بعد إعطاء العلم فمن الواضح استطاعتهم على معرفة الأشياء بالعلم والعقل بالتوجّه إليها، وبذلك تعرف أنّ المراد من المعرفة في المقام هو خصوص معرفته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مسنداً عن ابن أبي نجران عن حمّاد بن عثمان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عبدالملك بن أعين فسألته عن المعرفة والجحود أهما مخلوقتان؟</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المعرفة ما هي، فاعلم رحمك اللّه أنّ المعرفة من صنع اللّه عزّوجلّ في القلب مخلوقة والجحود صنع اللّه في القلب مخلوق، وليس للعباد فيهما من صنع ولهم فيها الاختبار من الاكتساب، فبشهوتهم الإيمان اختاروا المعرفة فكانوا بذلك مؤمنين عارفين، وبشهوتهم الكفر اختاروا الجحود فكانوا بذلك كافرين جاحدين ضلّالاً،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وذلك بتوفيق اللّه لهم وخذلان من خذله الله، فبالاختيار والاكتساب عاقبهم اللّه وأثابهم الخير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هذا الخبر صريح في كون المعرفة من صنع اللّه تعالى، والعبد لا يستطيع نيلها ولكنّه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بها وذلك بتوفيق منه تعالى بإرسال الرسل وبعث الأنبياء وإنزال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الجحود في الخبر فيحتمل أن يكون المراد منه أنّ اللّه تعالى إذا عرّف نفسه للعباد عرفوه، ولكن إذا لم يعرّف نفسه لهم إظلمّت قلوبهم وبقيت خالية من النور فيكونوا ضلّالاً، ولكن إن وكلهم الباري تعالى إلى أنفسهم بعد المعرفة تراهم يميلون إلى إنكاره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شيخ مشايخنا العلّامة الفهّامة آية اللّه الميرزا مهديّ الإصفهانيّ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الجحود في السؤال والجواب هو الجهل وعدم المعرفة لا فعل العبد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وأمّا الثواب والعقاب فهو على الإكتساب والفعل الإختياريّ، فإن آمن وصدّق أثابه اللّه تعالى، وإن جحد وأنكر عاقبه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بنى الثواب على الأمر الإختياريّ وهو الإيمان فيكون منافٍ لخبر صفوان والبزنطي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المثبتات فيكون للمؤمن ثواب من جهة المعرفة وثواب من جهة الإيمان عند اختياره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الكافر فلا يكون له ثواب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لكفرانه النعمة العظمى والموهبة الكبرى وهي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بنفسه سبب لزوال الثواب بسوء اختياره لا أنّه يكون له ثواب واحد، واللّه 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رقعة إلى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أتستطيع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النفس المعرفة؟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كَانَتْ أَعْيُنُهُمْ فِي غِطَاءٍ عَن ذِكْرِي وَكَانُوا لاَ يَسْتَطِيعُونَ سَمْعاً</w:t>
      </w:r>
      <w:r>
        <w:rPr>
          <w:rFonts w:eastAsia="Amiri" w:cs="Amiri" w:ascii="Amiri" w:hAnsi="Amiri"/>
          <w:color w:val="111111"/>
          <w:sz w:val="28"/>
          <w:szCs w:val="28"/>
          <w:rtl w:val="true"/>
          <w:lang w:bidi="ar-SA"/>
        </w:rPr>
        <w:t>)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يَسْتَطِيعُونَ السَّمْعَ وَمَا كَانُوا يُبْصِرُونَ</w:t>
      </w:r>
      <w:r>
        <w:rPr>
          <w:rFonts w:eastAsia="Amiri" w:cs="Amiri" w:ascii="Amiri" w:hAnsi="Amiri"/>
          <w:color w:val="111111"/>
          <w:sz w:val="28"/>
          <w:szCs w:val="28"/>
          <w:rtl w:val="true"/>
          <w:lang w:bidi="ar-SA"/>
        </w:rPr>
        <w:t>)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يعبهم بما صنع في قلوبهم، ولكن عابهم بما صنعوا، ولو لم يتكلّفوا لم يكن عليهم شيء </w:t>
      </w:r>
      <w:r>
        <w:rPr>
          <w:rFonts w:eastAsia="Amiri" w:cs="Amiri" w:ascii="Amiri" w:hAnsi="Amiri"/>
          <w:color w:val="111111"/>
          <w:sz w:val="28"/>
          <w:szCs w:val="28"/>
          <w:rtl w:val="true"/>
          <w:lang w:bidi="ar-SA"/>
        </w:rPr>
        <w:t>.</w:t>
      </w:r>
      <w:r>
        <w:rPr>
          <w:rStyle w:val="FootnoteAnchor"/>
          <w:rtl w:val="true"/>
        </w:rPr>
        <w:footnoteReference w:id="512"/>
      </w:r>
      <w:r>
        <w:rPr>
          <w:rStyle w:val="FootnoteAnchor"/>
          <w:rtl w:val="true"/>
        </w:rPr>
        <w:footnoteReference w:id="51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مسنداً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 فقلت لهم إنّ اللّه أكرم وأجلّ من أن يعرف بخلقه بل العباد يعرفون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من الواضح أنّ معرفة اللّه تعالى بالخلق مستحيلة، ذلك أنّ اللّه تعالى مباين لجميع ما أحدثه بالصفات، فمعرفته بصفات الخلائق خلف للمباينة والمفارقة بينه تعالى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معرفته بالعقل فقد عرفت أنّ العاقل حينما يرى الآثار والآيات، يحكم بثبوت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ذي الآية والمؤثّر وهذا بمعزل عن معرفته بالخلق بمعنى الإحاطة عليه كما يُحاط الخلق عند المعروفيّة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العباد أنفسهم باللّه تعالى فلعلّ المراد منه عرفان الإنسان نفسه أيضاً عند تجلّي معرفته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اللّه تعالى نفسه القدّوس للعباد تتنوّر قلوبهم بنور المعرفة فيعرفون ربّهم بالسبّوحيّة والقدّوسيّة عن أن يضاهيه شيء من خلقه، كما أنّهم يعرفون عند ذلك مخلوقيّتهم وحقيقة كيانهم وأنّ المخلوق شيء قائم بالغير الذي هو قيّومه ومحتاج إلى الغنيّ بالذات ومفتقر إلى القادر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عرفان العبد ربّه به تعالى، يعرف العبد ربّه تعالى، ولذا يلتجى إليه ويستغيث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اللّه تعالى به مستلزمة لمعرفة المخلوق نفسه، فعند تجلّى المعرفة الفطريّة يجد الإنسان البينونة بينه وبين ربّه وأنّه الغنيّ بالذات وهو الفقير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ربّه به تعالى بالغنى، عرف نفسه بالفقر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مسنداً عن عدّة من أصحابنا عن عليّ بن عقبه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تشبهه صورة، ولا يحسّ بالحواسّ، ولا يقاس بالناس، قريب في بعده، بعيد في قربه، فوق كلّ شيء ولا يقال شيء فوقه، أمام كلّ شيء ولا يقال له أمام، داخل في الأشياء لا كشيء في شيء داخل، وخارج من الأشياء لا كشيء من شيء خارج، سبحان من هو هكذا ولا هكذا غيره ولكلّ شيء مبدأ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معرفة اللّه تعالى به لا تستلزم المعلوميّة والمعروفيّة، إنّما عرفانه به تعالى ليس إلّا عرفان سبّوحيّته ووجدانها وأنّه لا يشبه شيئاً ولا يشبهه شيء، وأنّه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تعالى لا يحسّ بالحواسّ، وأنّه تعالى قريب للداعين والذاكرين والراجين مع أنّه بعيد عن حواسّهم وتعقّلهم، وأنّ دخوله في الأشياء ليس كدخول شيء في شيء فإنّ ذلك صفة الخلق وهو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السكن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والرسول بالرسالة، وأولي الأمر بالمعروف والعدل والإحسان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معرفته تعالى لا تكون إلّا به تعالى فإذا أردتم معرفته فاطلبوها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والرسول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منه هو أنّ معرفة الرسول تكون بمعرفة رسالته التي أرسل بها فإن كان المدّعي للرسالة مثيراً للعقل الدفين ومذكّراً بالأحكام العقليّة ويوقظ لنا العقل من السُبات وكذا يذكّرنا بمنسيّ النعمة في باب معرفة اللّه تعالى، يُعرف صدقه في ادعائه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العبارة الثالثة فالظاهر أنّ المراد منها هو بيان صفات أولي الأمر فإنّهم عارفون بالمعروفات العقليّة والشرعيّة وعاملون بها ومحسنون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محمّد بن خالد بن يزيد عن عبدالأعلى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غير الله، وكلّ شيء وقع عليه اسم شيء فهو مخلوق ما خلا الله، فأمّا ما عبّرت الألسن عنه أو عملت الأيدي فيه فهو مخلوق، واللّه غاية من غاياه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من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والمغيّا غير الغاية، والغاية موصوفة، وكلّ موصوف مصنوع، وصانع الأشياء غير موصوف بحدّ مسمّى، لم يتكوّن فتعرف كينونته بصنع غيره، ولم يتناه إلى غاية إلّا كانت غيره، لا يزل من فهم هذا الحكم أبداً وهو التوحيد الخالص فاعتقدوه وصدّقوه وتفهّموه بإذن اللّه عزّوجلّ، ومن زعم أنّه يعرف اللّه بحجاب أو بصورة أو بمثال فهو مشرك، لأنّ الحجاب والمثال والصورة غيره، وإنّما هو واحد موحّد فكيف يوحّد من زعم أنّه عرفه بغيره، إنّما عرف اللّه من عرفه بالله، فمن لم يعرفه به فليس يعرفه إنّما يعرف غيره، ليس</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 الخالق والمخلوق شيء واللّه خالق الأشياء لا من شيء؛ الخبر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افتراق اللّه تعالى عن اسمائه، فإنّ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اسماً لفظيّاً أو اسماً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المسمّى وإنّما هو تعبير إلى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غاية من غاياه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مقصود من جعله مقصده ومقصوده فهو المقصد كما قال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لا غيرك مرادي ولك لا سواك سهري وسهادي</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فليس اللّه تعالى طريقاً للوصول إلى شيء بعده، بل العارفون باللّه تعالى يرونه الغاية التي من أجلها ولأجلها التضحيات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هذا النقل، وأمّا بناء على النقل الآخر فالظاهر ارتباط الجملة بما قبلها فيكون المعنى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الاسم غير المسمّى، فالأسماء اللفظيّة والتكوينيّة غير اللّه تعالى واللّه تعالى غاية من غايات هذه المخلوقات،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بهذه الأسماء اللفظيّة ربّه تعالى، ومن نظر إلى المخلوق بنظر العبرة يرى أنّ لها خالقاً قيّوماً رازقاً حيّاً فهو تعالى غاية من غايات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المغيّا غير الغاية للتباين بين الخالق والمخلوق والغاية موصوفة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تعالى غير موصوف بحدّ مسمّى وهو تعالى كائن لا عن حدث فليس له صانع ولم يتناه إلى غاية إلّا كانت غيره إذ التناهي إلى الغاية والوصول إليها ومعرفتها والإحاطة بها يوجب خروجها عن حقيقة الربوبيّة ودخولها في زمرة المخلوقين، واللّه تعالى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وتفضّل بتبيين أنّ اللّه تعالى لا يعرف بالحجاب والمثال والصورة، ذلك أنّها غيره تعالى فكيف يمكن معرفة اللّه تعالى بغيره مع أنّه هو نور على نور ونور فوق كلّ نور ونور كلّ نور؟ فإنّ ذلك يوجب الشرك حيث إنّه يوجب تنزيله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تعالى إلى رتبة الخلائق المعروفين بالمثال والحجاب والصورة، وهذا يستلزم عدّ الخلائق في رتبة الخالق وهو شرك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زعم أنّه يعرف اللّه تعالى بغيره ليس بموحّد، ولعلّ الوجه في ذلك أنّه لو أمكن معرفة اللّه تعالى الذي هو نور كلّ نور ومنوّر كلّ نور بغيره لكان المعرِّف له شيئاً مثله في الكمالات والجلال والكبرياء، وهذا منافٍ لجميع ما دلّ على التوحيد وأنّه لا يمكن أن يكون هناك إلهان قادران عليمان بذاتهما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واللّه تعالى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طريق المعرفة بمعرفته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المعرفة لابدّ من أن يدعو ويتضرّع إلى الباري تعالى كي ينعم عليه بتعريفه نفسه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الدعاء والتضرّع إليه في أن يعرّف نفسه لنا هو طلب رفع الغفلة عن المعرفة الفطريّة التي يُولد عليها كلّ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بين الخالق والمخلوق شيء، فليس الفارق بينهما حدود عدميّه تكون هي الماهيّات ويكون هو الوجود، بل هناك حقيقيتان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القائم بذاته العزيز القدّوس الغني بالذات العالم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القائم بالغير الضعيف الحقير المسكين المحتاج إلى ربّه تعالى وقد خلقه تعالى لا من شيء ولا من أصول أزليّة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وتنزّه عن مجانسة مخلوقاته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الذي يدلّ على ذاته بذاته وهو الذي يعرّف نفسه للعباد، ومع ذلك منزّه عن صفات الخلائق ولا يجانسهم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الكافي 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كلّه عجيب إلّا أنّه قد احتجّ عليكم بما قد عرّفكم من نفسه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الظاهر أنّ المراد من أمر اللّه تعالى تعريفه نفسه القدّوس للعباد وهو عجيب لا يمكن تعقّل كيفيّة التعريف كما أنّه لا يقع المعروف بغير كيفيّة مهبّاً لتيّار العقل بعد التعريف، وبعد تعريفه نفسه القدّوس يحتجّ سبحانه على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المناجاة الشعبانيّة المعروفة عن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وأنِر أبصار قلوبنا بضياء نظرها إليك حتى تخرق أبصار القلوب حجب النور فتصل إلى معدن العظمة وتصير أرواحنا معلّقة بعزّ قدسك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الظاهر أنّ اطلاق الحجاب على النبيّ و الأئمّة عليهم الصلاة والسلام في الأخبار إنّما هو لأجل وساطتهم بين اللّه تعالى وبين خلقه، فإنّ الحجاب هو الواسطة بين الشيئين، كما أنّ الحاجب يطلق على من يكون واسطة بين الرعيّة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 بحقائق الأمور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أنر أبصار أرواحنا بضياء النظر إليك بأنوار معرفتك حتى تخرق أبصار قلوبنا جميع الحُجُب، وتتأثّر أبصار أرواحنا بتذكيرات المذكّرين، وتتنوّر أرواحنا بعد تذكيراتهم بإثارة عقولنا واستيدائهم مواثيق فطرتنا فتصل إلى معرفة عظمتك ومجدك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هذا المقطع من الدعاء بصورة أوفى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منكر عالَم الذرّ</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دعاء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عرفتك وأنت دللتني عليك ودعوتني إليك ولولا أنت لم أدر ما أنت </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يخفى أنّ الخبر ظاهر في انحصار معرفته تعالى به، فلولا تعريفه تعالى نفسه القدّوس ما كنّا ندري 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أدنى ما يكون به الرجل مؤمناً وأدنى ما يكون به كافراً وأدنى ما يكون به ضالّاً؟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فاسمع الجواب، أدنى ما يكون به مؤمناً أن يعرّفه اللّه نفسه فيقرّ له بالربوبيّة والوحدانيّة، وأن يعرّفه نبيّه فيقرّ له بالنبوّة وبالبلاغة، وأن يعرّفه حجّته في أرضه وشاهده على خلقه فيقرّ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وإن جهل جميع الأشياء غير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أمر أطاع وإذا نهي انتهى، وأدنى ما يكون به كافراً أن يتديّن بشيء فيزعم أنّ اللّه أمره به ما نهى اللّه عنه ثمّ ينصبه فيتبرّأ ويتولّى ويزعم أنّه يعبد اللّه الذي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ما يكون به ضالّاً أن لا يعرف حجّة اللّه في أرضه وشاهده على خلقه الذي أمر اللّه بطاعته وفرض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سمّهم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رسول اللّه في آخر خطبة خطبها ثمّ قبض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أمرين لن تضلّوا ما تمسّكتم بهما، كتاب اللّه وأهل بيتي، فإنّ اللطيف الخبير قد عهد إليّ أنّهما لن يفترقا حتى يردا عليّ الحوض كهاتين إصبعيّ، فتمسّكوا بهما لا تضلّوا، ولا تقدَّموهم فتهلكوا، ولا تخلّفوا عنهم فتفرّقوا، ولا تعلّموهم فهم أعلم منكم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أدنى ما يكون به العبد مؤمناً هو أن يعرّف اللّه تعالى نفسه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فيقرّ به تعالى فالإقرار القلبي أدنى درجات الإيمان وأوّلها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دعاء عرفه لسيّدالشهداء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لكلّ شيء فما جهلك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تعرّفت إليّ في كلّ شيء فرأيتك ظاهراً في كلّ شيء، فأنت الظاهر لكلّ شيء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لا يخفى صراحة الدعاء في أنّه تعالى تعرّف لكلّ شيء حتى لم يجهله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المعرفة ليست معرفة عقليّة بالآيات الباهرات الدالّة على بارئها وبحدوثها على محدثها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عليّ بن معبد عن عبداللّه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الإمام أباجعفر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رجل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 أيّ شيء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ورأته القلوب بحقائق الإيمان، لا يعرف بالقياس، ولا يدرك بالحواس، ولا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وهو يقول اللّه أَعْلَمُ حَيْثُ يَجْعَلُ رِسالَتَهُ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من الواضح أنّ إطلاق الرؤية لا يصحّ على معرفة اللّه تعالى بالمعرفة العقليّة فإنّ معرفة الباني بعد النظر إلى البناء ليست رؤية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خطبة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عجزت الملائكة على قربهم من كرسيّ كرامته وطول ولههم إليه وتعظيم جلال عزّه وقربهم من غيب ملكوته، أن يعلموا من أمره إلّا ما أعلمهم وهم من ملكوت القدس بحيث هم، ومن معرفته على ما فطرهم عليه أن قالوا سُبْحانَكَ لا عِلْمَ لَنا إِلّا ما عَلَّمْتَنا إِنَّكَ أَنْتَ الْعَلِيمُ الْحَكِيمُ؛ الخطبة </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الخبر صريح في مفطوريّة الملائكة على معرفة الباري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صالح بن حمزة عن فتح بن عبداللّه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شيء من التوحيد، 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الملهم عباده حمده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خطبة 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الملهم عباده حمده، وفاطرهم على معرفة ربوبيّته؛ الخطبة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ظاهر هذين الخبرين إلهام اللّه تعالى حمده لعباده وهو يدلّ على تعريفه تعالى نفسه للعباد، فإنّ حمد المحمود فرع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حسن الصفار في كتابه بصائر الدرجات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لنا شيعة فجعلهم من نوره، وصبغهم في رحمته، وأخذ ميثاقهم لنا بالولاية على معرفته يوم عرّفهم نفسه، فهو المتقبّل من محسنهم، المتجاوز عن مسيئهم، من لم يلق اللّه بما هو عليه لم يتقبَّل منه حسنة ولم يُتجاوز عنه سيئة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عن عيسى بن أسلم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الحديث الذي سمعته منك ما تفسيره؟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اللّه خلق المؤمنين من نوره، وصبغهم في رحمته، وأخذ ميثاقهم لنا بالولاية على معرفته يوم عرّفهم نفسه، فالمؤمن أخو المؤمن لأبيه وأمّه، أبوه النور وأمّه الرحمة، وإنّما ينظر بذلك النور الذي خلق منه </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هذين الخبرين تعريف اللّه تعالى نفسه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الدعاء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باسمك الذي ظهرت به لخاصّة أوليائك، فوحّدوك وعرفوك فعبدوك، أن تعرّفني نفسك لأقرّ لك بربوبيّتك على حقيقة ا لإيمان بك ولا تجعلني يا إلهي ممّن يعبد الاسم دون المعنى وألحظني بلحظة من لحظاتك تنوّر بها قلبي بمعرفتك خاصّة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عرّفنا من نفسه وألهمنا شكره وفتح لنا من أبواب العلم بربوبيّته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كتاب المحاسن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الأطفال فإنّي فطرتهم على توحيدي فإن أمتّهم أدخلتهم برحمتي جنّتي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فتحصّل من جميع ذلك أنّه ليس للعباد في المعرفة صنع ، إنّما هي تطوّل من اللّه تعالى كما أنّه تعالى يتطوّل عليهم بالثواب، وعلى العباد أن يقبلوا ويعترفوا بربوبيّة اللّه تعالى بعد أن عرّفهم نفسه كما هو صريح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يكون به مؤمناً أن يعرّفه اللّه نفسه فيقرّ له بالربوبيّة والوحدانيّة</w:t>
      </w:r>
      <w:r>
        <w:rPr>
          <w:rFonts w:eastAsia="Amiri" w:cs="Amiri" w:ascii="Amiri" w:hAnsi="Amiri"/>
          <w:color w:val="111111"/>
          <w:sz w:val="28"/>
          <w:szCs w:val="28"/>
          <w:rtl w:val="true"/>
          <w:lang w:bidi="ar-SA"/>
        </w:rPr>
        <w:t>» .</w:t>
      </w:r>
      <w:r>
        <w:rPr>
          <w:rStyle w:val="FootnoteAnchor"/>
          <w:rtl w:val="true"/>
        </w:rPr>
        <w:footnoteReference w:id="53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25" w:name="pg2355_13573"/>
    </w:p>
    <w:p>
      <w:pPr>
        <w:pStyle w:val="Heading3"/>
        <w:numPr>
          <w:ilvl w:val="2"/>
          <w:numId w:val="1"/>
        </w:numPr>
        <w:rPr/>
      </w:pPr>
      <w:bookmarkStart w:id="126" w:name="__RefHeading___Toc2721004_3804643083"/>
      <w:bookmarkStart w:id="127" w:name="_Toc43"/>
      <w:bookmarkEnd w:id="125"/>
      <w:bookmarkEnd w:id="126"/>
      <w:r>
        <w:rPr>
          <w:rtl w:val="true"/>
        </w:rPr>
        <w:t>الباب الرابع</w:t>
      </w:r>
      <w:r>
        <w:rPr>
          <w:rtl w:val="true"/>
        </w:rPr>
        <w:t xml:space="preserve">: </w:t>
      </w:r>
      <w:r>
        <w:rPr>
          <w:rtl w:val="true"/>
        </w:rPr>
        <w:t>دلالة الفطرة على التوحيد</w:t>
      </w:r>
      <w:bookmarkEnd w:id="1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تبيّن لك بأنّ اللّه تعالى هو الذي عرّف نفسه للعباد في العوالم السابقة، وهو الذي يذكّرهم بتلك المعرفة ويزيد الذين اهتدوا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غاية الوضوح أنّ تعريف اللّه تعالى نفسه القدّوس للعباد هو تعريف نفسه لهم بالسبّوحيّة والقدّوسيّة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اللّه تعالى به، يعرفه سبّوحاً قدّوساً إلهاً، وهذا هو المراد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التوحيد هو انفراده وتوحّده بالألوهيّة، ومن كان منزّهاً عن صفة خليقته يكون واحداً فرداً صمداً، ولذا يكون تعريف اللّه تعالى نفسه القدّوس للعباد عين تعريفه تعالى نفسه القدّوس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 به، يعرفه واحداً فرداً صمداً لا شبيه له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يأله فيه ويتحيّر لمعرفته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بتعريفه نفسه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بالسبّوحيّة والقدّوسيّة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القرآن الكريم وحملته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الحقيقة، فلاحظ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غَشِيَهُمْ مَوْجٌ كَالظُّلَلِ دَعَوُا اللّه مُخْلِصِينَ لَهُ الدِّينَ فَلَمَّا نَجَّاهُمْ إِلَى الْبَرِّ فَمِنْهُمْ مُقْتَصِدٌ وما يَجْحَدُ بِآياتِنا إِلَّا كُلُّ خَتَّارٍ كَفُورٍ</w:t>
      </w:r>
      <w:r>
        <w:rPr>
          <w:rFonts w:eastAsia="Amiri" w:cs="Amiri" w:ascii="Amiri" w:hAnsi="Amiri"/>
          <w:color w:val="111111"/>
          <w:sz w:val="28"/>
          <w:szCs w:val="28"/>
          <w:rtl w:val="true"/>
          <w:lang w:bidi="ar-SA"/>
        </w:rPr>
        <w:t>)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تَجْئَرُونَ</w:t>
      </w:r>
      <w:r>
        <w:rPr>
          <w:rFonts w:eastAsia="Amiri" w:cs="Amiri" w:ascii="Amiri" w:hAnsi="Amiri"/>
          <w:color w:val="111111"/>
          <w:sz w:val="28"/>
          <w:szCs w:val="28"/>
          <w:rtl w:val="true"/>
          <w:lang w:bidi="ar-SA"/>
        </w:rPr>
        <w:t>)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 أَوْ أَتَتْكُمُ السَّاعَةُ أَغَيْرَ اللّه تَدْعُونَ إِنْ كُنْتُمْ صادِقِينَ</w:t>
      </w:r>
      <w:r>
        <w:rPr>
          <w:rFonts w:eastAsia="Amiri" w:cs="Amiri" w:ascii="Amiri" w:hAnsi="Amiri"/>
          <w:color w:val="111111"/>
          <w:sz w:val="28"/>
          <w:szCs w:val="28"/>
          <w:rtl w:val="true"/>
          <w:lang w:bidi="ar-SA"/>
        </w:rPr>
        <w:t>) .</w:t>
      </w:r>
      <w:r>
        <w:rPr>
          <w:rStyle w:val="FootnoteAnchor"/>
          <w:rtl w:val="true"/>
        </w:rPr>
        <w:footnoteReference w:id="54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غَشِيَهُمْ مَوْجٌ كَالظُّلَلِ دَعَوُا اللّه مُخْلِصِينَ لَهُ الدِّينَ فَلَمَّا نَجَّاهُمْ إِلَى الْبَرِّ فَمِنْهُمْ مُقْتَصِدٌ وما يَجْحَدُ بِآياتِنا إِلَّا كُلُّ خَتَّارٍ كَفُورٍ</w:t>
      </w:r>
      <w:r>
        <w:rPr>
          <w:rFonts w:eastAsia="Amiri" w:cs="Amiri" w:ascii="Amiri" w:hAnsi="Amiri"/>
          <w:color w:val="111111"/>
          <w:sz w:val="28"/>
          <w:szCs w:val="28"/>
          <w:rtl w:val="true"/>
          <w:lang w:bidi="ar-SA"/>
        </w:rPr>
        <w:t>)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وما فِي الْأَرْضِ وكَفى بِاللّه وَكِيلاً</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فأنت ترى أنّ الآيات المباركة تشير إلى أنّ المتورّطين في البأساء والضرّاء لا يدعون إلّا اللّه الذي أله الخلق في درك حقيقته، فمن عرفه به بالسبّوحية، يعرفه بالوحدانيّة والإنفراد وعدم شباهته بخليقته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اللطيف أنّ هذه الآيات تذكّر بأنّ المتضرّعين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مشركين بالشرك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ربّهم لا أنّهم يدعون ربّاً مّا، بل يدعون اللّه الذي دعا إليه الأنبياء ويدعون الربّ الذي يأله الخلق في درك حقيقة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عرفه تعالى به يعرفه متفرّداً بلا ندّ مثابر ولا نظير معاضد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يعرّف اللّه تعالى نفسه للعباد، يعرفونه واحداً حقيقة لا ضدّ له ولا نظير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يَدْعُوا إِلَيْهِ مِنْ قَبْلُ وجَعَلَ للّه أَنْداداً لِيُضِلَّ عَنْ سَبِيلِهِ قُلْ تَمَتَّعْ بِكُفْرِكَ قَلِيلاً إِنَّكَ مِنْ أَصْحابِ النَّارِ</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وهذا الأمر واضح بالوجدان، فمن عرفه تعالى به يعرف ما ذكرناه بل إنّ من تذكّر به تعالى في حال البأساء والضرّاء يرى أنّ من يتوجّه إليه في هذه الحالة وهذا اليوم هو نفس الحقيقة التي توجّه إليها في حالة أخرى ويوم آخر، بل يرى أنّ من يتوجّه إليه في هذا الآن هو نفس الحقيقة التي يتوجّه إليه جميع العباد في جميع الآنات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إليه ملجأ العباد في المهمّات وإليه يفزع الخلق في الملمّات</w:t>
      </w:r>
      <w:r>
        <w:rPr>
          <w:rFonts w:eastAsia="Amiri" w:cs="Amiri" w:ascii="Amiri" w:hAnsi="Amiri"/>
          <w:color w:val="111111"/>
          <w:sz w:val="28"/>
          <w:szCs w:val="28"/>
          <w:rtl w:val="true"/>
          <w:lang w:bidi="ar-SA"/>
        </w:rPr>
        <w:t>» .</w:t>
      </w:r>
      <w:r>
        <w:rPr>
          <w:rStyle w:val="FootnoteAnchor"/>
          <w:rtl w:val="true"/>
        </w:rPr>
        <w:footnoteReference w:id="54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28" w:name="pg2355_13577"/>
    </w:p>
    <w:p>
      <w:pPr>
        <w:pStyle w:val="Heading2"/>
        <w:numPr>
          <w:ilvl w:val="1"/>
          <w:numId w:val="1"/>
        </w:numPr>
        <w:rPr/>
      </w:pPr>
      <w:bookmarkStart w:id="129" w:name="__RefHeading___Toc2721006_3804643083"/>
      <w:bookmarkStart w:id="130" w:name="_Toc44"/>
      <w:bookmarkEnd w:id="128"/>
      <w:bookmarkEnd w:id="129"/>
      <w:r>
        <w:rPr>
          <w:rtl w:val="true"/>
        </w:rPr>
        <w:t>الفصل الثالث</w:t>
      </w:r>
      <w:r>
        <w:rPr>
          <w:rtl w:val="true"/>
        </w:rPr>
        <w:t xml:space="preserve">: </w:t>
      </w:r>
      <w:r>
        <w:rPr>
          <w:rtl w:val="true"/>
        </w:rPr>
        <w:t>الفرق بين المعرفة العقليّة والمعرفة الفطريّة</w:t>
      </w:r>
      <w:bookmarkEnd w:id="130"/>
    </w:p>
    <w:p>
      <w:pPr>
        <w:pStyle w:val="Heading3"/>
        <w:numPr>
          <w:ilvl w:val="2"/>
          <w:numId w:val="1"/>
        </w:numPr>
        <w:rPr/>
      </w:pPr>
      <w:bookmarkStart w:id="131" w:name="__RefHeading___Toc2721008_3804643083"/>
      <w:bookmarkStart w:id="132" w:name="_Toc45"/>
      <w:bookmarkEnd w:id="131"/>
      <w:r>
        <w:rPr>
          <w:rtl w:val="true"/>
        </w:rPr>
        <w:t>الباب الأوّل</w:t>
      </w:r>
      <w:r>
        <w:rPr>
          <w:rtl w:val="true"/>
        </w:rPr>
        <w:t>:</w:t>
      </w:r>
      <w:r>
        <w:rPr>
          <w:rtl w:val="true"/>
        </w:rPr>
        <w:t>إجمال الكلام حول افتراق المعرفة العقليّة‌عن المعرفة الفطريّة</w:t>
      </w:r>
      <w:bookmarkEnd w:id="1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عرفت أنّ هناك طريقين لمعرفة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العقل، فإنّ الإنسان بعد الإستضاءة بنور العقل قادر على كشف وجود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أثر يدلّ على المؤثّر، وكلّ مصنوع يدلّ على صانعه، فيكون باستضاءته بنور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الدقيق والتأمّل العميق في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المعرفة بأنّ لهذه الكائنات خالقاً عالماً قادراً حيّاً ويكون العقل كاشفاً عن أنّه تعالى منزّه و متعال عن الشبه بالمخلوق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يعرف بعقله 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إلى الآيات والتدبّر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الجهتين المذمومتين أعني التعطيل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يعرف الربّ تعالى بالنظر إلى آياته فالآيات تنادي بأعلى صوتها بأنّها مربوبة ومصنوعة، وأنّ صانعها وربّها هو الربّ الصانع القادر العالم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الآيات والمصنوعات على الصانع ممّا لا شكّ فيه ولا ارتياب، فإنّ العقل يرى بطلان وجود الأثر من دون مؤثّر، فالآيات تشير إلى خالقها وتدلّ على بارئها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الإحتجاج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آياته ووجوده إثباته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يستدلّ عليه، وبالعقول تعتقد معرفته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فالدليل على اللّه تعالى آياته التي نستكشف بنور العقل مخلوقيّتها ومصنوعيّتها وأنّه لولا صنعه تعالى وخلقه إيّاها لما كانت ولما تحقّقت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الزنديق الذي سأله عن الدليل على وجود صانع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الأفاعيل التي دلّت على أنّ صانعاً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نظرت إلى بناء مشيّد مبنيّ،علمت أنّ له بانياً، وإن كنت لم تر الباني ولم تشاهده؛ الخبر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بناء من غير بان، أو جناية من غير جان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فالعاقل يعرف الربّ تعالى بعد النظر إلى آياته ويعرف أنّه تعالى عالم وقادر لدلالة الآيات على علمه وقدرته، فإنّه لا يمكن للعاجز أو الجاهل أن يخلق هذه الكائنات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العاقل إذا نظر بنور عقله إلى المخلوقات يرى احتياجها إلى الربّ المتعال وافتقارها إليه حتى في أصل كونها وثباتها، ويرى قيامها به تعالى وأنّه قيّومها ومكوّنها وصانعها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يحكم بعدم شباهة خالقها بها بوجه من الوجوه لأنّه إذا شابهها في شيء من صفاتها لجرى عليه ما يجري عليهم من الاحتياج والفقر ولتحوّل مخلوقاً بعد أن كان خالقاً، ومصنوعاً بعد أن كان صانعاً، ولصار دليلاً بعد أن كان مدلولاً عليه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تحف العقول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صانعها للعقول، وبها امتنع عن نظر العيون، لا يجري عليه السكون والحركة، وكيف يجري عليه ما هو أجراه، ويعود فيه ما هو أبداه، ويحدث فيه ما هو أحدثه، إذاً لتفاوتت ذاته ولتجزّأ كنهه، ولا امتنع من الأزل معناه، ولكان له وراء إذ وجد له أمام، ولا التمس التمام إذ لزمه النقصان، وإذاً لقامت آية المصنوع فيه، ولتحوّل دليلاً بعد أن كان مدلولاً عليه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هو نصيب العاقل في معرفة الربّ تعالى بنور العقل وهو أن يخرجه تعالى عن حدّ النفي وحدّ التشبيه، وهو أوّل درجات معرفته تعالى ولا يقبل من أحد التوحيد إلّا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مختار بن محمد بن مختار الهمداني عن الفتح بن يزيد الجرجاني عن الإمام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بأنّه لا إله غيره، ولا شبه له ولا نظير له، وأنّه قديم مثبت، موجود غير فقيد، وأنّه ليس كمثله شيء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الحسين بن الحسن عن بكر بن صالح،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أبوجعفر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تخرجه من الحدّين، حدّ التعطيل وحدّ التشبيه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وقد مرّ تفصيل ذلك، فلا داعي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الفطرة فنقول في بيانه أنّ هاهنا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البعض من إنكار طريق الفطرة وانحصار طريق معرفة اللّه تعالى بالعقل، وأنّ المراد من الفطرة هو أنّ اللّه تعالى خلق الإنسان عاقلاً يتمكّن من معرفة ربّه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العرفاء وهو أنّ الوجود حقيقة واحدة فاردة لا شبه له ولا نظير لأنّ الماهيّات أعدام محضة وما يتراءى من التشخّصات فهي تجلّيات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شاهد الإنسان تلك الحقيقة الواحدة بوحدتها، وحصلت له المكاشفة بأنّ تشخّصه لا حقيقة له، وأنّه ليس في الدار غيره ديّار، فهي المعرفة الحضوريّة، أي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المعلول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العلّة وفنائه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كلماتهم وبيّنا بطلانها ووهنها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يعبّر عنها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الأعاظم وفقاً للآيات والأخبار، وهو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الكلام فيه هو أنّه ليس للعباد طريق إلى معرفة الربّ تعالى إلّا أن يعرّفهم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نفسه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الأدلّة على تعريف اللّه تعالى نفسه للعباد في النشئات السابقة وفي الدنيا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كالبأساء والضرّاء أو في بعض أحوال العبادات والمناجاة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العبد ربّه بتعريفه، ويراه ويشاهده ويخاطبه ويأنس بمناجاته، ويسكن قلبه إليه ويطمئنّ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التعريف يكون تعريفاً لائقاً بجلاله وقدسه وعلوّه، بمعنى أنّ معرفته به تعالى تكون معرفة متعالية عن المعلوميّة والمعروفيّة، فلا يحصل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نيله لتلك المعرفة بفضله تعالى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في ذهنه، بل يحصل للعبد بتلك المعرفة تحيّراً وولهاً وأنساً ومحبّةً لا يوصف بالبيان، ويجد العبد ربّه تعالى أقرب إليه من حبل الوريد، ويراه بقلبه بحقيقة الإيمان، ويراه ربّاً رؤوفاً رحيماً عالماً قادراً حيّاً، ويجد بحقيقة الوجدان أنّه عين العلم والقدرة والحياة، وأنّه ليس له صفة زائدة على ذاته، بل تكون كمالاته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يحصل للعبد حين حصول معرفة اللّه بالله، المعرفة بنفسه، ويجد نفسه فقيراً بحسب ذاته، وعاجزاً بالذات، وميّتاً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إذا منّ اللّه على عبده بتعريفه نفسه له، يجد العبد بالوجدان الحقيقي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أنّه ربّ عالم قادر رؤوف رحيم غنيّ مالك حيّ قريب مجيب، وأنّ كمالاته عين ذاته، ومع وجدانه ربّه يجد أنّه لا يتمكّن من توصيفه ولا يتمكّن من إدراك ذاته، ولذا تستوجب هذه المعرفة ازدياد التحيّر والوله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نفسه بأنّه مربوب مصنوع فقير مملوك ضعيف عاجز ميّت بحسب ذاته، وفاقد لجميع الكمالات، ويحتاج إلى ربّه أشدَّ الاحتياج، وفقير إليه بكمال الفقر، ولذا يلجأ ويتضرّع إليه ويدعوه ويسئله ويرجو الإجابة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مناجاة مولى الموحّدين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وماأبنيها لهذه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 أنت الربّ وأنا العبد، وهل يرحم العبد إلّا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المالك وأنا المملوك، وهل يرحم المملوك إلّا المالك</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وأنت ترى بينونة هذه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المعرفة العالية الحاصلة للعبد بفضل اللّه تعالى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العرفاء والقائلون بالحكمة المتعالية أخذاً عن الصوفيّة في مبحث المعرفة فإنّهم ذهبوا إلى أنّ الإنسان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المعرفة الكاملة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بالمكاشفة والشهود والوصول إلى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في الدار غيره ديّار ويرى فناء نفسه في اللّه تعالى بل يرى فناء كلّ شيء فيه، ويرى ربّه برؤية كلِّ شيء وأنّه تجلّى في كلّ صورة مع أنّه ليست للصور حقيقة، وهذا بخلاف معرفة الربّ به تعالى فإنّ العبد العارف يجد ربّه تعالى ويجد نفسه ويجد المباينة التامّة بين الربّ والمربوب والخالق والمخلوق فيعرف أنّ في الدار 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تعالى القائم بذاته، القيّوم لغيره، الأحد الفرد الصمد الذي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القائم بربّه، الفاقد بذاته لذاته، والفاقد بذاته لجميع الكمالات النوريّة من العلم والحيات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بينونة مقالتنا لمقالة العرفاء فإنّ الأولى تثبت الخالق القادر القيّوم المتعال عن الجهل والعجز، وتثبت المخلوق الحادث بالحدوث الحقيقي، والقائم بربّه تعالى، والفقير ذاتاً، والمحتاج إلى الربّ الغنيّ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المقالة الثانية فإنّها تذهب إلى نفي المخلوق رأساً وأنّ ليس في الدار غيره ديّار وأنّ المخلوق عين الخالق وتجلّ من تجلّياته، جلّت ساحة قدس ربّنا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كلام القيصري في شرح فصوص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باللّه ومظاهره يعلم أنّ المعبود هو الحقّ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أيّ صورة كانت سواء كانت حسّية كالأصنام أو خياليّة كالجنّ أو عقليّة كالملائكة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ولاحظ ما بُيّن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العرفاء يرجحون دائماً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هم يفسّرونه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العقل لهؤلاء كلام خاص بهم، التوحيد عندهم له معنى آخر، فتوحيدهم هو وحدة الوجود، التوحيد الذي إذا وصل إليه الإنسان يكون كلّ شيء على هيئة المعنى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المذهب الإنسان الكامل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النهاية يصير عين اللّه جلّ وعلا الإنسان الكامل الحقيقي عندهم تفنى ذاته ويكون هو اللّه جلّ وعلا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عرفا هميشه مستي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كه خود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ترجيح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حرفهاي خاصي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نزد آنها معني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آنها وحدت وجود است، توحيدي است كه اگر انسان به آنجا برسد همه چيز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انسان كامل در آخر عين خدا مي شود؛ اصلاً انسان كامل حقيقي خودِ خداست و هر انساني كه انسان كامل مي شود، از خودش فاني مي شود و به خدا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أشير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حتى إنّي أريد اللّه جلّ وعلا، من أنت حتى تريد اللّه جلّ وعلا؟ أنت لم تستطع ولا تستطيع أن تريده وتطلبه، فهو غير محدود وأنت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وطلبك الذي هو مع نفسك وناشئ من نفسك محدود، وهيهات أن تريد وتطلب اللّه جلّ وعلا الذي لا يتناهي بهذا الطلب المحدود، وذلك لأنّ الاهك الذي طلبته هو مطلوبك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إطار طلبك، ومحدود ومقيّد بإرادتك، وداخل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وعاء نفسك لعلّة 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فذلك ليس هو اللّه، إنّه الإله المتصوّر والمتخيّل والمتوهّم بصورة ذهنك ووهمك وخيالك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الحقيقة نفسك التي خلتها ربّاً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فكفّ عن طلبك وبأَملك مع نفسك إلى القبر حتى تستطيع أن ترى اللّه جلّ وعلا أو تصل إلى لقاءه وطلبه فاخرج أنت من طلبك واصرف النظر عن إرادتك وطلبك وكِل نفسك إلى اللّه، وليكن هو الذي يريد لك وهو الذي يطلب لك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هذه الصورة الأخرى أنت لم تصل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اللّه جلّ وعلا كما لم تصل من قبل ولا تصل لكن حيث خرجت من طلبك وإرادتك وأعطيت زمامك إليه وهو سار بك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المعارج ومدارج الكمال والتي حقيقتها السير إلى اللّه جلّ وعلا مع فناء المراحل والمنازل وآثار النفس وبالنتيجة الاندكاك وفناء كلّ وجودك بتمامه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وجود الذات المقدسة حينذاك فإنّ اللّه جلّ وعلا عرف اللّه جلّ وعلا، لا أنّك عرفت اللّه جلّ وعلا انّ وصول الممكن إلى الواجب محال وهاهنا شيئان محالان وصول الممكن للواجب وانضمامهما الذي يستلزم التركب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الذات المقدسة والمستلزم للحدوث وهذا مناف لقدمه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فناء العبد المطلق واندكاكه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ذاته جلّ وعلا وذهابه وانعدامه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جلاله وجماله، فأيّ إشكال فيه؟ ولكن لابدّ أن نعلم أنّ ذاته جلّ وعلا بحت وصرف وغير متناهية وأنّى للعبد أن يمكنه الذهاب هناك وإن فنيت فيها وذلك لأنّه جلّ وعلا لا يقبل عنوان العبودية وعنوان فناء العبد وهناك لا يوجد شيء غير الذات لا العبد وفناءه، هنالك الذات والذات هي ذات اللّه، واللّه هو اللّه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حتي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كسي هستي كه خدا بخواهي؟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نتوانسته اي و نخواهي توانست او را بخواهي و طلب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محدود و تو محدودي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تو كه با نفس تو و ناشي از نفس توست محدود است و هرگز با آن، خداوند را كه لا يتناهي است نمي تواني بخواهي و طلب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خداي مطلوب تو در چارچوب طلب توست، و محدود و مقيد به خواست توست و وارد در ظرف نفس توست به علت طلب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خدا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 متصور و متخيل و متوهم به صورت و وهم و خيال توست و در حقيقت نفس توست كه خداي پنداشته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علي هذا دست از طلب خود بردار و با خود اين آرزو را به گور ببر كه بتواني خداوند را ببيني و يا به لقاي او برسي و يا او را طلب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از طلب بيرون بياور و از خواست و طلبت كه تا به حال داشته اي صرف نظر كن و خودت را به خدا بسپار، بگذار او براي تو بخواهد و او براي تو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تو به خدا نرسيده اي همان طور كه نرسيده بودي و نخواهي رسيد اما چون از طلب و خواست بيرون شدي و زمامت را به دست او سپردي و او تو را در معارج و مدارج كمال كه حقيقتش سير الي اللّه با فناي مراحل و منازل و آثار نفس و بالأخره اندكاك و فناي تمام هستي و وجودت در هستي و وجود ذات اقدس وي مي باشد سير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را شناخته است نه تو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ممكن به واجب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چيز بودن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و واجب و وصول همه اينها ضم و ضميمه است كه مستلزم تركيب ذات اقدسش بوده و بالأخره سر از حدوث وي در مي آورد و اين منافات با قدم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فناي مطلق و اندكاك عبد در ذات او و از بين رفتن و نيست شدن او در جلال و جمال او اين چه اشكالي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بايد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ست‌كه در آن ذات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وصرف و غيرمتناهي بنده‌اي نمي‌تواند برود گرچه فاني شود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عنوان بنده 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فناي بنده را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ذات وي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غير ذات چيزي نيست نه بنده است و نه فناي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ذات است و ذات،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خداست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باح به ابن العربي وشارح كتابه حسن زاده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موسى أعلم بالأمر من هارون لأنّه علم ما عبده أصحاب العجل لعلمه بأنّ اللّه جلّ وعلا قد قضى إلّا يعبد إلّا إيّاه وما حكم اللّه بشيء إلّا وقع فكان عتاب موسى أخاه هارون لما وقع الأمر في إنكاره وعدم اتّساعه فإنّ العارف من يرى الحقّ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كلّ شيء بل يراه عين كلّ شيء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قال حسن زاده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الشيخ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مثل هذه المسائل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الفصوص والفتوحات وسائ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أسرار الولاية والباطن لأولئك الذين هم أهل السرّ ولو كان بحسب نبوة التشريع مقرّ بأنّ عموم الناس لابدّ وأن يعرضوا عن عبادة الأصنام كما أنكر الأنبياء عبادة الأصنام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غرض شيخ در اين گونه مسايل در فصوص و فتوحات و ديگر زُبُر و رسائلش بيان اسرار ولايت و باطن است براي كساني كه اهل سرّند هر چند به حسب نبوت تشريع مقرّ است كه بايد توده مردم را از عبادت اصنام بازداشت چنانكه انبياء عبادت اصنام را انكار مي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الحقيقة لا ظاهر ولا مظهر ولا متجلي ولا 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والمنطقي يرى الإمكان الاستعدادي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المادة وباقي الامكانات جهات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النسبة ويرى العارف الامكان بأنّه وجودات متكثرة هي محض الربط</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وجود إلّا للواجب ولو دققت النظر فإنّ كلّ ما في دار الوجود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شيء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الامكان لأجل التلهي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بلكه در حقيقت ظاهر و مظهر و متجلي و مجلي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حكيم و منطقي امكان استعدادي را در ماده و ديگر امكانات را جهات در نسبت مي گيرند و عارف امكان را وجودات متكثره كه ربط محض اند و جز واجب نيستند و چون به دقت بنگري آنچه در دار وجود است وجوب است و بحث در امكان براي سرگرمي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الكلمات من مقالة التابعين للقرآن الكريم وبيان حملته القائلين بالمعرفة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بون بعيد بين القائلين بالمعرفة الفطرية بالبيان الذي ذكرناه والقائلين بالعينيّة والفاصلة بينهما نفس الفاصلة بين الهدى والضلالة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133" w:name="pg2355_13587"/>
    </w:p>
    <w:p>
      <w:pPr>
        <w:pStyle w:val="Heading3"/>
        <w:numPr>
          <w:ilvl w:val="2"/>
          <w:numId w:val="1"/>
        </w:numPr>
        <w:rPr/>
      </w:pPr>
      <w:bookmarkStart w:id="134" w:name="__RefHeading___Toc2721010_3804643083"/>
      <w:bookmarkStart w:id="135" w:name="_Toc46"/>
      <w:bookmarkEnd w:id="133"/>
      <w:bookmarkEnd w:id="134"/>
      <w:r>
        <w:rPr>
          <w:rtl w:val="true"/>
        </w:rPr>
        <w:t>الباب الثاني</w:t>
      </w:r>
      <w:r>
        <w:rPr>
          <w:rtl w:val="true"/>
        </w:rPr>
        <w:t xml:space="preserve">: </w:t>
      </w:r>
      <w:r>
        <w:rPr>
          <w:rtl w:val="true"/>
        </w:rPr>
        <w:t>تفصيل الكلام حول افتراق المعرفة العقليّة عن المعرفة الفطريّة</w:t>
      </w:r>
      <w:bookmarkEnd w:id="13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العقل يرى أنّه لا يتمكّن من معرفة الربّ المتعال لتعاليه عن المعروفيّة فكيف يعقل أن يقع الربّ المتعال تحت تيّار ادراك العقل والعلم، وقد أشارت الأخبار إلى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بعضها 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العقول على تحديد صفته، ولم يحجبها عن واجب معرفته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يكلّف العبد الضعيف معرفته بالعقل اللطيف ولا يحيط به؟</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 العباد من ذلك ما في طاقتهم أن يبلغوه، وهو أن يوقنوا به ويقفوا عند أمره ونهيه، ولم يكلّفوا الإحاطة بصفته، كما أنّ الملك لا يكلّف رعيّته أن يعلموا أطويل هو أم قصير، أبيض هو أم أسمر، وإنّما يكلّفهم الإذعان بسلطانه والإنتهاء إلى أمره، ألا ترى أنّ رجلاً لو أتى باب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 نفسك حتى أتقصّى معرفتك وإلّا لم أسمع لك، كان قد أحلّ نفسه العقوبة، فكذا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يقرّ بالخالق سبحانه حتى يحيط بكنهه متعرّض لسخطه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هذا الخبر الشريف أنّ العقل يعرف الربّ معرفة غيابيّة فعليه أن يقرّ 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إيماناً بالغيب ولا يستطيع أن يعرف كنه الربّ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قصرت الألسن عن بلوغ ثنائك كما يليق بجلالك، وعجزت العقول عن إدراك كنه جمالك، وانحصرت الأبصار دون النظر إلى سُبُحات وجهك، ولم تجعل للخلق طريقاً إلى معرفتك إلّا بالعجز عن معرفتك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حيطة كشف العقل لا تشمل الربّ المتعال ولا يمكن الإحاطة عليه بالعقول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لتعاليه وعلوّه عن المعقوليّة والمكشوفيّة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وردت الآيات والأخبار في النهي عن التفكّر فيه تعالى وأنّه يوجب الكفر والزندقة لأنّ طريق معرفته ليس هو التفكّر في ذاته، فمن رام الوصول إلى معرفة اللّه تعالى بالتفكّر فيه فسوف يعرف غير اللّه ويظنّ أنّه هو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تفكّر في ذات اللّه تزندق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اللّه لا يزيد إلّا تيهاً</w:t>
      </w:r>
      <w:r>
        <w:rPr>
          <w:rFonts w:eastAsia="Amiri" w:cs="Amiri" w:ascii="Amiri" w:hAnsi="Amiri"/>
          <w:color w:val="111111"/>
          <w:sz w:val="28"/>
          <w:szCs w:val="28"/>
          <w:rtl w:val="true"/>
          <w:lang w:bidi="ar-SA"/>
        </w:rPr>
        <w:t>...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وغيرها من الأخبار الكثيرة المرشدة إلى حكم العقل الحاكم بأنّ الخالق المتعال لا يمكن أن يقع في مهبّ تيّار الإدراكات، لبينونته التامّة عمّا يمكن أن يقع معقولاًوموصوفاً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أنّ الأخبار تشير إلى أنّ العباد لم يكلّفوا المعرفة لأنّها ليست في وسعهم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المحاسن عن عبدالأعلى مولى آل سام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يكلّف اللّه العباد المعرفة، ولم يجعل لهم إليها سبيلاً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 أنّ العاقل يرى ويكشف بنور عقله أنّ ربّه متعال عن أن يقع في مهبّ تيّار إدراكه، ويرى سبوحيّته عن أن يصير معلوماً ومعقولاً، وليس هذا لنقص في نور العقل إنّما هو لأجل تعالي الربّ وقدسه وجلاله عن أن يصير معقولاً لنور العقل ومعلوماً له، ذلك أنّ العقل يرى البينونة التامّة بين الخالق وخلقه، فبما أنّه يمكن تعقّل الخلق، لا يمكن تعقّل الخالق، فكلّ ما جرى فيه لا يجري في خالقه، هذا من جهة، ومن جهة أخرى لا يرى العاقل مانعاً لتعريف اللّه تعالى نفسه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العقل يرى امتناع معرفته تعالى بالعقل وأنّه لا يمكن إحاطة العقول به لأنّه محيط بكلّ شيء ولكنّه لا يرى امتناعاً لتعريف اللّه تعالى نفسه للعباد تعريفاً متعالياً عن المعلوميّة والمعقوليّة، فإنّه تعالى فوق المعروف والمعقول وفوق 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 به تعالى يعرفه متعالياً عن المعلوميّة والمعقوليّة ويعرفه بسبّوحيّته وقدّوسيّته عن صفات الخليقة التي منها إمكان المعلوميّة والمعقوليّة، فليست معرفة اللّه باللّه ممّا يمتنع عقلاً بل إنّ العقل يجد انحصار معرفته تعالى بتعريفه نفسه القدّوس، فلا طريق إلى معرفته إلّا هو كما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 وأنت دللتني عليك ودعوتني إليك ولولا أنت لم أدر ما أنت</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عرف اللّه من عرفه باللّه فمن لم يعرفه به فليس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تدرك معرفة اللّه إلّا بالله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ولذا يجب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الآيات والأخبار المرشدة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يعرّف نفسه لعباده، وأنّه ليس للعباد أن يعرفوا ربّهم بل المعرفة من صنعه تعالى ويجب على العباد التصديق به بعد حصول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هنا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الربّ بالربّ هي معرفة لائقة بجلاله وشأنه وقدسه، فبعد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يعرف العبد ربّه بربّه لا يصير الربّ معلوماً ومعقولاً إنّما يجد العبد ويرى ربّه به رؤية متعالية عن المعلوميّة والمعقوليّة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يعرّف اللّه تعالى نفسه للعبد يرى العبد جلال الربّ وقدسه وعلوّه وسبوحيّته كما أنّه يرى نفسه عين العجز والفقر إلى اللّه الغنيّ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الربّ بالربّ هي وجدان كمالاته به ومنها قدسه وعلوّه عن المعلوميّة والمفهوميّة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يعرف العبد ربّه بربّه، لا يصير اللّه تعالى معلوماً ومعقولاً للعبد بل هو باق في علوّه وجلاله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عرّف نفسه لعبده يرى العبد ويشاهد بينونته تعالى عن المخلوقات، كما أنّه يرى تعاليه عن كلّ نقص وسبوحيّته عن أن يشابه خلقه، فلا يصير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 نفسه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بل يرى العبد سبوحيّته وقدوسيّته ويرى أنّه تعالى أكبر من أن يوصف، ولذا يتحيّر ويأله فيه، كما أنّه إذا عرّف اللّه تعالى نفسه لعبده يرى العبد ربّه عالماً بذاته كما أنّه يعرف نفسه جاهلاً بذاته، ويرى ربّه حيّاً بذاته كما أنّه يرى نفسه ميّتاً بذاته، ويرى ربّه قادراً بذاته كما أنّه يرى نفسه عاجزاً بذاته، ويرى ربّه مالكاً بذاته كما أنّه يرى نفسه مملوكاً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ذكرنا ظهر أنّه لا تنافي بين المعرفة الفطريّة والمعرفة العقليّة والفرق بينهما هو أنّ العاقل يكشف بنور عقله الآيات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رؤيتها والتدبّر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كينونتها بنفسها، بل لابدّ لها من الصانع العليم الحكيم القدير المباين لها في الصفات والمفارق إنّيتها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فالمكشوف هنا هو المخلوق ولكنّ العاقل يحكم بضرورة الخالق العالم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يكشف للعاقل وجود صانع حكيم عالم قادر متعال عن الزمان والمكان والمادّة ولواحقها وسائر صفات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المعرفة الفطريّة فلا يكون اللّه تعالى معلوماً كمعلوميّة الأشياء بنور العقل كيف وإنّه تعالى فوق المعلوميّة والمكشوفيّة ولو بنفسه لأنّ المكشوفيّة خلاف ذاته تعالى، بل يرى العبد ربّه تعالى بعد تعريفه سبّوحاً قدّوساً عن المعلوميّة والمكشوفيّة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فيجد السبوحيّة والقدّوسيّة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به العاقل بنور العقل من امتناع شباهة اللّه تعالى بخلقه وسبّوحيّته عن صفات المخلوق ايماناً بالغيب وجده العارف ربّه بربّه تعالى بحقيقة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تعرف أنّ امتناع صيرورة اللّه تعالى مكشوفاً معروفاً معلوماً ممّا لا يتغيّر ولا يمكن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المعرفتين إنّما يكون إذا قلنا بأنّ العقل لا يستطيع أن يكشف الربّ القدّوس تعالى ولكنّ اللّه تعالى يكشف ذاته بحيث تصير معقولةً ومعلومةً للخليقة، ولكن هذا لا يجوز التفوّه به فإنّه تنزيل للقدّوس عن قدسه وسلب لجلاله وكماله ولابدّ من الإقرار والتصديق بسبّوحيّته عن المعروفيّة والمكشوفيّة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المعرفتين هو أنّ المعرفة العقليّة مبتنية على معرفة الآيات والتصديق بأنّ لها صانعاً عليماً لا يضاهيها في الصفات، ولكن المعرفة الفطريّة مبتنية على تعريف اللّه تعالى نفسه القدّوس لعباده فهم يرونه بقلوبهم ويرون جلاله وجماله وكماله وسبّوحيّته وقدّوسيّته وبينونته عن الخلائق ومفارقته إنيّتهم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فالبرهان العقليّ يكون كاشفاً عن الحقيقة للعاقل بحيث يرى على نفسه لزوم التصديق بها وأنّه لا يتمكّن من إنكارها، والفطرة توجب حصول الوجدان والرؤية بالنسبة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ثلاثة أنواع من المعرفة؛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الإحاطيّة، والثانية المعرفة الغيابيّة، والثالثة المعرفة المحاطيّة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معرفة الإنسان الأشياء بنور العلم والعقل، فهذه المعرفة توجب الإحاطة بالأشياء واكتناهها وهي مختصّة بالمخلوق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معرفة الإنسان ربّه القدّوس المتعال بنور العقل بعد النّظر في الآيات فلا يكون له حظّ من المعرفة إلّا إخراجه من الجهتين المذمومتين أعني التعطيل والتشبيه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إلّا بما صار معروفاً وهي الآيات فقط، وعليه يكون الإنسان عارفاً بربّه بعد كشف العقل عن ثبوت ذي الآية القادر القيّوم الحيّ العالم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معرفة العبد ربّه بربّه فإنّ العبد يعرف الربّ به تعالى معرفة متعالية عن المعلوميّة والمعقوليّة فيعرف الربّ بأنّه لا يُعرف، ويعرف أنّه تعالى أعلى وأجلّ وأعظم من أن يقع عليه الوهم أو يصير مهبّاً لأمواج تيّار العقل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يعرف العبد ربّه بربّه، يرى نفسه محاطاً للربّ ويرى نفسه ذليلاً بين يديه، كما أنّه يرى ربّه تعالى أعلى من توهّم القلوب، ولذا يأله ويتحيّر فيه فيقف العبد بين 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عدم إمكانه إنكار الربّ تعالى لما يرى ويشاهد من جلاله وكبريائه وعظمته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عدم إمكان تعقّله وتصوّره ولذا يأله ويتحيّر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أنّ معرفة الربّ به تختلف عن معرفة الربّ بالنظر بنور العقل إلى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ظهر عدم التنافي والبينونة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العبد حينما ينظر بنور عقله إلى الآيات يعرف أنّ له ولها ربّاً عالماً متعالياً عن المعلوميّة والمدركيّة، وأنّه لا يجوز تشبيه خالقها بها لأنّ تشبيهه تعالى بها يوجب جريان 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العجز والضعف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لا يليق بجلال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العقليّة تختلف عن معرفة الربّ بالربّ لوضوح أنّ العبد في هذه المعرفة يرى ربّه ويأنس به ويناجيه ويراه أقرب إليه من حبل الوريد، كما أنّه يرى عدم مشابهته لخلقه وتعاليه عن المعلوميّة والمعقوليّة، ويرى ويشاهد ربّه بأنّه غنيّ بالذات، عالم بالذات، مالك بالذات، قادر بالذات، وحيّ بالذات، ويرى ويشاهد نفسه بأنّها فقيرة بالذات، جاهلة بالذات، مملوكة بالذات، عاجزة بالذات، وميّتة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هذه التعابير الدالّة على نتيجة معرفة الربّ بالربّ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عبداللّه بن يونس عن ابن طريف عن الأصبغ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رجل يقال له ذعلب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هل رأيت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تره العيون بمشاهدة الأبصار ولكن رأته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إنّ ربّي لا يوصف بالبُعد ولا بالحركة ولا بالسكون ولا بالقيام قيام انتصاب ولا بجيئة ولا بذهاب، لطيف اللطافة لا يوصف باللطف، عظيم العظمة لا يوصف بالعظم، كبير الكبرياء لا يوصف بالكبر، جليل الجلالة لا يوصف بالغلظ، رؤوف الرحمة لا يوصف بالرقّة، مؤمن لا بعبادة، مدرك لا بمجسّة، قائل لا بلفظ، هو في الأشياء على غير ممازجة، خارج منها على غير مباينة، فوق كلّ شيء ولا يقال شيء فوقه، أمام كلّ شيء ولا يقال له أمام، داخل في الأشياء لا كشيء في شيء داخل، وخارج منها لا كشيء من شيء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ذعلب مغشيّاً عليه؛ الخبر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من الواضح أنّ الرؤية القلبيّة لا تطلق على المعرفة العقليّة فإنّه لا رؤية فيها ذلك أنّ العارف بالمعرفة العقليّة لا يكشف إلّا الآيات فيصدّق بخالقها العليم القدير الحكيم السبّوح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أنّ هذه الرؤية القلبيّة لا كيفيّة لها ولذا عبّر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الرؤية بتعبيرات تليق بجلال اللّه تعالى وسبّوحيّته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عليّ بن حمزة عن أبي بصير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اللّه عزّ وجلّ، هل يراه المؤمنون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رأوه قبل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ليرونه في الدنيا قبل يوم القيامة، ألست تراه في وقتك هذا؟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إذا حدّثت به فأنكره منكر جاهل بمعنى ما تقوله ثمّ قدّر أنّ ذلك تشبيه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الرؤية بالقلب كالرؤية بالعين، تعالى اللّه عمّا يصفه المشبّهون والملحدون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هذا الخبر الشّريف صريح في المعرفة الفطريّة، تلك المعرفة التي تكمن في ضمير كلّ إنسان بصريح القرآن الكريم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والوجدان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صراحة الخبر الشريف في معرفة الربّ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لفظ المعاينة الذي لا تستعمل في المعرفة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التحديث بهذا الأمر فإنّه أمر يصعب على الجاهلين قبوله والتسليم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محمّد بن عاصم الطريفيّ عن عيّاش بن يزيد بن الحسن عن أبيه عن الإمام موسى بن جعفر عن آبائه عن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إذ صعد المؤذّن المنارة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فبكى 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وبكينا ببكائه، فلمّا فرغ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المؤذّن؟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ووصيّه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يقول، لضحكتم قليلاً ولبكيتم كثيراً، فلقوله اللّه أكبر معان كثيرة منها أنّ قول المؤذّن اللّه أكبر يقع على قدمه وأزليّته وأبديّته وعلمه وقوّته وقدرته وحلمه وكرمه وجوده وعطائه وكبريائه، فإذا قال المؤذّن اللّه أكبر، فإنّه يقول اللّه الذي له الخلق والأمر وبمشيّته كان الخلق ومنه كان كلّ شيء للخلق وإليه يرجع الخلق، وهو الأوّل قبل كلّ شيء لم يزل، والآخر بعد كلّ شيء لا يزال، والظاهر فوق كلّ شيء لا يدرك، والباطن دون كلّ شيء لا يحدّ، فهو الباقي وكلّ شيء دونه فان،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قد قامت الصلاة في الإقامة أي حان وقت الزيارة والمناجاة وقضاء الحوائج ودرك المنى والوصول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اللّه عزّوجلّ وإلى كرامته وغفرانه وعفوه ورضوانه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لا يخفى أنّ التعبير عن معرفة اللّه تعالى بالزيارة والمناجاة ودرك المنى والوصول إلى اللّه وإلى كرامته لا يليق إلّا بالمعرفة الفطريّة، فإنّ اللّه تعالى إذا عرّف نفسه للعبد يراه العبد بحقيقة الإيمان ويناجيه ويأنس به ويصل إليه وإلى كرامته وعفوه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أنّه ليس المراد بالوصول إليه تعالى الإندكاك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يكون حتى لسيّد الكائنات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للبينونة التامّة بين الخالق والمخلوق، كيف وإنّ العبد في تلك اللحظة يرى عجزه وفقره واحتياجه إلى الغنيّ بالذات القادر بالذات، والعقل حاكم بامتناع صيرورة الجاهل بالذات عالماً بالذات وصيرورة المحتاج بالذات غنيّاً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كان الأمر كما ذهب إليه العرفاء، لما بقي غافر ومغفور وربّ ومربوب وراضٍ ومرضيّ عنه، والحال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أنّ الغفران والعفو والرضوان والكرامة تصل إلى المصلّي عند وصوله إلى اللّه تعالى، وهذا دليل واضح على بقاء المباينة بين الخالق وخلقه حتى في المراتب العالية من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 المأثور عن مولانا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واطلبني برحمتك حتى أصل إليك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كميلاً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الحقيقة؟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والحقيقة؟</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صاحب سرّك؟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يرشح عليك ما يطفح منّي؟</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يخيب سائلاً؟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الأحديّة لصفة</w:t>
      </w:r>
      <w:r>
        <w:rPr>
          <w:rStyle w:val="FootnoteAnchor"/>
          <w:rtl w:val="true"/>
        </w:rPr>
        <w:footnoteReference w:id="573"/>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أطفئ السراج فقد طلع الصبح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قال شيخنا الأستاذ آية اللّه الميرزا حسن عليّ المرواريد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المنسوب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 بعد صحو جميع المعلومات الصحيحة ومحو جميع الموهومات الباطلة، يظهر ويكشف للإنسان سبحات جلال اللّه كما هو محتمل الرواية المنسوبة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 مشايخنا العلّامة الفهّامة آية اللّه الميرزا مهدي الإصفهاني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الخبر ما حاصله أنّ المراد من ظهور سبحات الجلال بغير إشارة هو ظهوره تعالى بذاته القدّوس ومن غير إشارة كما يعرفه الإنسان في حال البأساء والضرّاء فيتحيّر ويتولّه بحيث يعرف امتناع الإشارة إليه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 الأحديّة لصفة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أنّ معرفته تعالى فضل ولطف منه وإنّما هو بجذبه تعالى العبد وقطعه عن المخلوق </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المناجاة الشعبانيّة لمولانا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وأنر أبصار قلوبنا بضياء نظرها إليك حتى تخرق أبصار القلوب حجب النور فتصل إلى معدن العظمة وتصير أرواحنا معلّقة بعزّ قدسك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 عن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سبحانك ما أضيق الطرق على من لم تكن دليله، وما أوضح الحقّ عند من هديته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فاسلك بنا سبل الوصول إليك، وسيّرنا في أقرب الطرق للوفود عليك، قرّب علينا البعيد، وسهّل علينا العسير الشديد، وألحقنا بالعباد الذين هم بالبدار إليك يسارعون، وبابك على الدوام يطرقون، وإيّاك في الليل يعبدون، وهم من هيبتك مشفقون، الذين صفّيت لهم المشارب، وبلّغتهم الرغائب، وأنجحت لهم المطالب، وقضيت لهم من وصلك المآرب، وملأت لهم ضمائرهم من حبّك، وروّيتهم من صافي شربك، فبك إلى لذيذ مناجاتك وصلوا، ومنك أقصى مقاصدهم حصّلوا، فيا من هو على المقبلين عليه مقبل، وبالعطف عليهم عائد مفضل، وبالغافلين عن ذكره رحيم رؤوف، وبجذبهم إلى بابه ودود عطوف، أسألك أن تجعلني من أوفرهم منك حظّاً، وأعلاهم عندك منزلاً، وأجزلهم من ودّك قسماً، وأفضلهم في معرفتك نصيباً، فقد انقطعت إليك همّتي، وانصرفت نحوك رغبتي، فأنت لا غيرك مرادي، ولك لا لسواك سهري وسهادي، ولقاؤك قرّة عيني، ووصلك منى نفسي، وإليك شوقي، وفي محبّتك ولهي، وإلى هواك صبابتي، ورضاك بغيتي، ورؤيتك حاجتي، وجوارك طلبتي، وقربك غاية سؤلي، وفي مناجاتك أنسي وراحتي، وعندك دواء علّتي، وشفاء غلّتي، وبرد لوعتي، وكشف كربتي، فكن أنيسي في وحشتي، ومقيل عثرتي، وغافر زلّتي، وقابل توبتي، ومجيب دعوتي، ووليّ عصمتي، ومغني فاقتي، ولا تقطعني عنك، ولا تبعدني منك، يا نعيمي وجنّتي ودنياي وآخرتي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أشار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المناجاة العالية المضامين إلى أنّ الوصول إلى اللّه تعالى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بإرادة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شدّة اشتياقه إلى الوصول إليه ولقائه والكون في جواره والقرب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التعبيرات لا تتلاءم إلّا مع معرفة الربّ بالربّ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 عن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إلهي من ذا الذي ذاق حلاوة محبّتك فرام منك بدلاً، ومن ذا الذي أنس بقربك فابتغى عنك حولاً، إلهي فاجعلنا ممّن اصطفيته لقربك وولايتك، وأخلصته لودّك ومحبّتك، وشوّقته إلى لقائك، ورضّيته بقضائك، ومنحته بالنظر إلى وجهك، وحبوته برضاك، وأعذته من هجرك وقلاك، وبوّأته مقعد صدق في جوارك، وخصصته بمعرفتك، وأهّلته لعبادتك، وهيّمته لإرادتك، واجتبيته لمشاهدتك، وأخليت وجهه لك، وفرّغت فؤاده لحبّك، ورغّبته في ما عندك، وألهمته ذكرك، وأوزعته شكرك، وشغلته بطاعتك، وصيّرته من صالحي بريّتك، واخترته لمناجاتك، وقطعت عنه كلّ شيء يقطعه عنك</w:t>
      </w:r>
      <w:r>
        <w:rPr>
          <w:rFonts w:eastAsia="Amiri" w:cs="Amiri" w:ascii="Amiri" w:hAnsi="Amiri"/>
          <w:color w:val="111111"/>
          <w:sz w:val="28"/>
          <w:szCs w:val="28"/>
          <w:rtl w:val="true"/>
          <w:lang w:bidi="ar-SA"/>
        </w:rPr>
        <w:t>... .</w:t>
      </w:r>
    </w:p>
    <w:p>
      <w:pPr>
        <w:pStyle w:val="BookText"/>
        <w:rPr/>
      </w:pP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الأنس وحلاوة المحبّة والقرب لا يحصل إلّا إذا اصطفى اللّه تعالى عباده لذلك بأن يعرّفهم نفسه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المشاهدة تكون باجتباء اللّه تعالى، فالمشاهدة فعل اللّه تعالى وبمشيّته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 عن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إلهي كسري لا يجبره إلّا لطفك وحنانك، وفقري لا يغنيه إلّا عطفك وإحسانك، وروعتي لا يسكّنها إلّا أنانك، وذلّتي لا يعزّها إلّا سلطانك، وأمنيّتي لا يبلّغنيها إلّا فضلك، وخلّتي لا يسدّها إلّا طولك، وحاجتي لا يقضيها غيرك، وكربي لا يفرّجها سوى رحمتك، وضرّي لا يكشفه غير رأفتك، وعلّتي لا يبرّدها إلّا وصلك، ولوعتي لا يطفئها إلّا لقاؤك، وشوقي إليك لا يبلّه إلّا النظر إلى وجهك، وقراري لا يقرّ دون دنوّي منك، ولهفتي لا يردّها إلّا روحك، وسقمي لا يشفيه إلّا طبّك، وغمّي لا يزيله إلّا قربك، وجرحي لا يبرئه إلّا صفحك، ورين قلبي لا يجلوه إلّا عفوك، ووسواس صدري لا يزيحه إلّا أمرك، فيا منتهى أمل الآملين، ويا غاية سؤال السائلين، ويا أقصى طلبة الطالبين، ويا أعلى رغبة الراغبين، ويا وليّ الصالحين، ويا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أمان الخائفين، ويا مجيب المضطرّين</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لا يخفى على العارف الفقيه صراحة هذه التّعابير في بيان معرفة الربّ بالربّ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فالوصل والقرب واللقاء والنظر إلى وجهه الكريم ليس إلّا بتعريفه نفسه القدّوس للعباد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 عن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إلهي قصرت الألسن عن بلوغ ثنائك كما يليق بجلالك، وعجزت العقول عن إدراك كنه جمالك، وانحسرت الأبصار دون النظر إلى سبحات وجهك، ولم تجعل للخلق طريقاً إلى معرفتك إلّا بالعجز عن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فاجعلنا من الذين توشّحت أشجار الشوق إليك في حدائق صدورهم، وأخذت لوعة محبّتك بمجامع قلوبهم، فهم إلى أوكار الأفكار يأوون، وفي رياض القرب والمكاشفة يرتعون، ومن حياض المحبّة بكأس الملاطفة يكرعون، وشرائع المصافاة يردون، قد كشف الغطاء عن أبصارهم، وانجلت ظلمة الريب عن عقائدهم من ضمائرهم، وانتفت مخالجة الشكّ عن قلوبهم وسرائرهم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يستفاد من هذا الدّعاء أنّ العقول عاجزة عن درك كنه جمال اللّه تعالى، ولكن لا يستحيل أن يجعل اللّه تعالى خاصّة عباده يرتعون في رياض القرب والمكاشفة ويكرعون من حياض المحبّة بكأس الملاطفة، وبذلك يكونوا ممّن كشف عن أبصار قلوبهم الغطاء وممّن انتفى الشكّ عن قلوبهم وسرائرهم ذلك، أنّهم رأوا ربّهم به تعالى وعرفوه بالمعاينة فلا يبقى مجال للشكّ والشبهة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ونسوا الوقت، وسيذكرونه يوماً، ولولا ذلك لم يدر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 من خالقه ولا من رازقه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إنّ هذه التّعابير التي تكرّرت في الأدلّة تدلّ على أنّ الحاصل للعباد بتعريف اللّه نفسه القدّوس هو عرفان اللّه بالمعرفة الشهوديّة بحيث خاطبهم وتكلّم معهم وسألهم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وأجابوه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المعرفة الحاصلة باستضائة العبد بنور العقل، فإنّ الحاصل للعبد بنور العقل هو أنّ له خالقاً عالماً قديراً حكيماً من دون لقائه ورؤيته ووصاله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ذلك هو أنّ اللّه تعالى عرّف نفسه للعباد معرفة متعالية عن المعلوميّة والمفهوميّة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تجلّي هذه المعرفة للعباد في الدنيا بفضل اللّه تعالى ومنّه في حال البأساء والضرّاء وفي حال الصلاة والمناجاة والدعاء 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فإسناد التعريف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أنر 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واسلك بنا سبل الوصول إليك،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الأحديّة لصفة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يتناسب إلّا مع تعريف اللّه تعالى نفسه للعباد بحيث لم يكن للعبد دخل في حصول تلك المعرفة، بخلاف المعرفة العقليّة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حصولها للعبد بفضل اللّه تعالى ومنّه ويتوقّف على إفاضة العقل وتوفيق العبد لاستنارته بنور العقل ويتوقّف على تذكّر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يستكشفه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مقدّمة تكون من فعل العبد وهي النظر في الآيات والتأمّل فيها، فلا تتناسب هذه التعابير الواردة في هذه الأخبار مع المعرفة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 المعرفة بالآيات لا تتأتّى إلّا إذا التفت الإنسان إلى الآيات المعلومة التي يكون العلم بها سبباً لمعرفة خالقها ليرى دلالتها على ذي الآية، ولكنّ المعرفة الفطرية تتجلّى حينما ينقطع المرء عن جميع المعلومات الصحيحة وجميع الموهومات الباطلة كما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كميل صاحب سرّه حينما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سأله عن الحقيقة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فطريق وجدان الربّ بالربّ أن يمحو الإنسان جميع المعلومات الصحيحة وجميع الموهومات الباطلة لتتهيأ الأمور لتعريف اللّه تعالى نفسه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العبد لا تحصل له المعرفة باللّه تعالى إلّا بتعريف اللّه نفسه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اللّه تعالى نفسه للعبد في المعرفة الفطريّة ليس بإرادة العبد، إنّما هو بإرادة اللّه تعالى وليس على العبد إلّا أن يضع نفسه في مهبّ رياح الرحمة الإلهيّة مع عزمه على قبول الهداية عند تعريف نفسه القدّوس له وذلك يحصل في المعرفة الفطريّة بصحو جميع المعلومات الصحيحة ومحو جميع الموهومات الباطلة، فحينئذٍ يعرّف اللّه تعالى نفسه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المعرفة الفطريّة تحصل للمؤمنين والكفّار حينما يقعون في الورطات و هي التي يعبر عنها في الآيات والأخبار بالبأساء والضرّاء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ولا تغفل عن لطافة التعبير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حينما ينقطعون عمّن سواه تعالى يجدون ربّهم به تعالى وجداناً ورؤية متعالية عن المعلوميّة والمفهوميّة، ولذا يألهون ويتحيّرون فيه ويلتجأون إليه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أله وأله يقتضي مألوهاً، وهذا هو السرّ في دعائهم ربّهم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أحلى تعبير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فالفطرة خير شاهد على معرفة اللّه ومعرفة توحيده وكمالاته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فرق بين من يقف مصدّقا ومتحيّرا بين يدي الربّ لرؤيته ووجدانه كمالاته وعظمته به تعالى ووجدانه أنّ المخلوق الضعيف أعجز من أن يعرف الربّ العزيز إلّا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بتعريفه تعالى نفسه، وبين من يصدّقه ويتحيّر فيه بعد النظر في الآيات واستكشاف العقل بأنّه لا يمكن وجود مصنوع بلا صانع وحدوث حادث بلا محدث مع عدم مشاهدته وعدم رؤيته كمالاته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يستطيع العبد أن يصف ربّه أو يتصوّره في كلتا المعرفتين لجلاله ومجده وعلوّه عن المعلوميّة والمفهوميّة، ولذا يتحيّر فيه حيث إنّه يرى أنّه لا يستطيع إنكار الربّ الصانع العالم القادر الحيّ لمعرفته به تعالى أو لمعرفته بالآيات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يستطيع أن يتعقّله ويتصوّره ويتوهّمه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كلتى المعرفتين لا يصير الربّ تعالى مكشوفاً ومعلوماً لأنّ المكشوفيّة خلاف ذاته التي هي علم كلّه وقدرة كلّه وكمال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مكشوفيّته بوجه من الوجوه، فما هو منفيّ في المعرفة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وقوع الربّ مكشوفاً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في المعرفة الفطريّة أيضاً، بل إنّما يجد العبد في المعرفة الفطريّة سبّوحيّة الربّ تعالى عن المكشوفيّة والمعروفيّة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للفرق بين المعرفة العقليّة والمعرفة الفطريّة أيضاً ما في بعض الأخبار من جعل المعرفة بالآيات في قبال المعرفة الفطريّة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بالعقول تعتقد معرفته، وبالفطرة تثبت حجّته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بتقريب أنّ العقول توجب عقد المعرفة في القلب والفطرة توجب ثبوت الحجّة لأنّها توجب الرؤية والمعاينة، فتكون الحجّة أتمّ وأكمل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المتجلّي لخلقه بخلقه، والظاهر لقلوبهم بحجّته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بتقريب أنّ تجلّيه للخلق بالخلق هو دلالة آياته عليه، وأمّا ظهوره لهم بالحجّة هو تعريفه نفسه لهم بحيث يمكنه الإحتجاج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الدالّ بالدليل عليه والمؤدّي بالمعرفة إليه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بتقريب أنّ اللّه تعالى هو الذي وهب للإنسان العقل ليعرف الإنسان دلالة الآيات عليه، وهو الذي عرّف نفسه للعباد وأدّى بالمعرفة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فيه التأسيس وتغاير المعطوف مع المعطوف إليه لا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سيّدالشهداء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تردّدي في الآثار يوجب بعد المزار فاجمعني عليك بخدمة توصلني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بتقريب أنّ الآثار هي الكائنات الدالّة على مكوّنها وخالقها، وهذه المعرفة وإن كانت معرفة ويتحقّق بها الإيمان فإنّ أدنى المعرفة هو إخراجه عن الجهتين المذمومتين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والتشبيه وهذه المعرفة تحصل للعبد بعد النظر فى الآيات إلّا أنّ لزيارة الربّ تعالى ولقائه شأناً من الشأن لا يدانيه شيء، فطريق معرفة الربّ بالربّ ليس هو النظر في الآثار إنّما هو الطلب من الحيّ القيّوم الخالق الرحيم بأن يعرّف نفسه القدّوس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طلب 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تلك الخدمة التي توصله إلى لقائه ووصله، لقاءً ووصالاً متعالياً عن المعلوميّة والمفهوميّة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اللقاء هو اللقاء والوصال الذي عرضه في اللحظات الأخيرة من عمره الشريف حينما كان مشغولاً بمناجاة ربّه بين يدي أكثر من ثلاثين ألف عدوّ، ولذا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مناجياً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لا إله سواك، يا غياث المستغيثين، ما لي ربّ سواك، ولا معبود غيرك، صبراً على حكمك، يا غياث من لاغياث له، يا دائماً لا نفاذ له، يا محيي الموتى، يا قائماً على كلّ نفس بما كسبت، احكم بيني وبينهم وأنت خير الحاكمين</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أنر أبصار قلوبنا بضياء نظرها إليك حتى تخرق أبصار القلوب حجب النور، فتصل إلى معدن العظمة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بتقريب أنّ الإمام يطلب من الربّ تعالى أن ينوّر قلبه بالنظر إليه بأن يعرّفه نفسه كي يخرق حجب النور فيصل إلى معدن العظمة، فإنّ العلم والعقل وإن كانا آيتين للربّ تعالى ومَثَلين له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بالعلم يطاع اللّه ويعبد وبالعلم يعرف اللّه ويوحّد</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فإنّ معرفة الإنسان العلم بالعلم معرفة محاطيّة لا إحاطيّة، إلّا أنّ لمعرفة الربّ تعالى نفسه به شأناً من الشأن لا يدانيه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الربّ ومعرفته به تعالى وبغضّ النظر عن آيتيّة نور العلم والعقل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خطبة طويلة يذكر فيها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 إلى دار البليّة وتناسل الذريّة، واصطفى سبحانه من ولده أنبياء أخذ على الوحي ميثاقهم، وعلى تبليغ الرسالة أمانتهم،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تتتابع عليهم، ولم يخل اللّه سبحانه خلقه من نبيّ مرسل، أو كتاب منزل، أو حجّة لازمة، أو محجّة قائمة، رسل لا يقصّر بهم قلّة عددهم، ولا كثرة المكذّبين لهم، من سابق سمّي له من بعده، أو غابر عرّفه من قبله على ذلك، نسلت القرون، ومضت الدهور، وسلفت الآباء، وخلفت الأبناء، إلى أن بعث اللّه سبحانه محمّداً لإنجاز عدته وتمام نبوّته؛ الخطبة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بتقريب أنّ جعل إثارة دفائن العقول في قبال استيداء ميثاق الفطرة شاهد على تغايرهما، فيكون استيداء ميثاق الفطرة شاهداً على المعرفة الفطريّة كما أنّه يكون إثارة دفائن العقول دليلاً على تذكيرهم بالأحكام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على الفرق بين المعرفة الفطريّة والمعرفة العقليّة هو الجمع بين الآيات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والأخبار الدالّة على وجوب النظر في آياته لكي يعرف العبد خالقها وصانعها بنور العقل وبين الآيات والأخبار الدالّة على عدم امكان العباد أن يتعاطوا المعرفة وأنّها من صنع اللّه وبين الآيات والأخبار الدالّة على تعريف اللّه تعالى نفسه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الطائفة الأولى تدلّ على لزوم معرفة اللّه تعالى بالعقل التي مآلها إلى إخراجه عن الجهتين المذمومتين النفي والتشبيه، بينما الطائفة الثانية من الآيات والأخبار إنّما تدلّ على عدم إمكان معرفة الربّ تعالى فلا محالة يتوهّم التعارض البدويّ بينهما فتكون الطائفة الثالثة رافعة لهذا التوهّم بحمل الطائفة الأولى على وجوب النظر إلى الآيات حتى تحصل أدنى المعرفة باللّه تعالى بنور العقل، وحمل الطائفة الثانية على عدم إمكان معرفة اللّه تعالى ولقائه ووصاله بإرادة العبد بل لابدّ من معرفته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تعلم أنّه لا وجه لإرجاع المعرفة الفطريّة إلى المعرفة بالعقل كما عن بعض الأعاظم</w:t>
      </w:r>
      <w:r>
        <w:rPr>
          <w:rStyle w:val="FootnoteAnchor"/>
          <w:rtl w:val="true"/>
        </w:rPr>
        <w:footnoteReference w:id="587"/>
      </w:r>
      <w:r>
        <w:rPr>
          <w:rFonts w:ascii="Amiri" w:hAnsi="Amiri" w:eastAsia="Amiri" w:cs="Amiri"/>
          <w:color w:val="111111"/>
          <w:sz w:val="28"/>
          <w:sz w:val="28"/>
          <w:szCs w:val="28"/>
          <w:rtl w:val="true"/>
          <w:lang w:bidi="ar-SA"/>
        </w:rPr>
        <w:t>لصراحة الآيات والأخبار على تباينهما ودلالة الوجدان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أنكر ذلك لأحد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العمدة في وجه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العرفاء والصوفيّة ادعوا لقاء الربّ ووصاله ورؤيته بالمكاشفات الباطلة والمشاهدات الكاذبة، والقول بالمعرفة الفطريّة يضاهي مقالة العرفاء ولكنّك خبير بوهن هذا التوهّم للبينونة التامّة بين المقالتين حيث إنّ العرفاء والصوفيّة يدّعون اندكاكهم بذات الربّ المتعال وكون الجميع حتى الشياطين والكفرة تجليّاً من تجلّيّات الربّ المتعال، وهذا بمعزل عن مقالتنا حيث إنّ العبد حينما يعرف ربّه بربّه يرى ويجد لنفسه تقوّمها باللّه تعالى ويراها فقيرة ومحتاجة إلى الغنيّ بالذات والقادر بالذات والحيّ بالذات، كما أنّه يراها مباينة للربّ المتعال، وشتّان ما بين ذين وذين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ينظر العبد بنور عقله إلى الآيات، يرى صانعيّة اللّه تعالى لها،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تتجلّى المعرفة الفطريّة في ذلك الحين كما تتجلّى في حال البأساء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الدالّة على انحصار معرفة اللّه تعالى بالمعرفة العقليّة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بالآيات</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يعرف إلّا بخلقه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لكنّ الظاهر أنّ المراد من هذه الأخبار هو انحصار الطريق الذي هو بوسع الإنسان، فالطريق الذي بوسع الإنسان أن يسلكه في باب معرفة اللّه تعالى هو النظر في آياته بنور العقل لا رؤية ذاته القدّوس بالرؤية القلبيّة، فلا تكون هذه الطائفة من الأخبار مسوقة لنفي المعرفة الفطريّة،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عدم وجود دليل صريح يدلّ على المعرفة فطريّة وتوهّم أنّ ما نقل من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ومانقل من الأخبار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ونسوا الموقف</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غير صريح في المطلب لأنّ الآيات يمكن حملها على خصوص الفطرة التشريعيّة وأمّا الأخبار فغاية ما يمكن أن يقال فيها هو أنّها تدلّ على المعرفة الفطريّة إلّا أنّه يمكن اختصاصها بنشأة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المستشكل قد اعترف بدلالة هذه الرواية بالخصوص على المعرفة الفطريّة إلّا أنّه لم يأخذ بظاهرها لادّعائه عدم وجدان الإنسان المعرفة الفطريّة، فإنّه يرى أنّ إيمانه باللّه تعالى مستند إلى المعرفة بالإستدلال لا إلى 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المساعدة عليه بوجه لصراحة بعض الآيات في كون المسؤولين هم خصوص من ليس له أنس باللّه تعالى كالمشركين بالشرك الجليّ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فإنّه من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الواضح أنّ المشركين ليسوا مأنوسين باللّه تعالى كي يلتجئوا إليه في الشدّة، وعليه فيكون التجاؤهم إليه في الشدائد لظهور المعرفة الفطريّة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فدعوى عدم دلالتها على المعرفة الفطريّة خالية عن الإنصاف كما نبيّنه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صنع اللّه ليس للعباد فيها صنع</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على المعرفة بالعقل بمعزل عن التحقيق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خبر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ونسوا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سديد، لأنّنا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نأخذ بالمعرفة العقليّة في كثير من المواقع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نرى أنفسنا عارفين بالربّ تعالى معرفة شديدة عند البأساء والضرّاء وفي بعض أحوال العبادات، فهل يُعقل توجّه المتحيّر المتورّط في المآزق إلى المعرفة الإستدلاليّة ودلالة الأثر على المؤثّر؟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ومع غفلته عن جميع الآثار والإستدلالات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يتوجّه إلى اللّه تعالى، ويفزع إليه، ويناجيه، وبخاطبه، ويأنس به، ويتضرّع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المنصف إذا تتبّع الآيات والأخبار يجد دلالتها على المعرفة الفطريّة فإنكارها لا يليق بالعالم بعلوم أهل بيت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عرّف نفسه للعباد في عدّة مواقف في العوالم السابقة وأتمّ الحجّة عليهم وأراهم نفسه وخاطبهم وخاطبوه، ولولا تلك المعرفة لما عرف العباد ربّهم ورازقهم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يجدّد عليهم التعريف في نشأة الدنيا ويتجلّى لهم في البأساء والضرّاء حينما تنقطع الأسباب كما أنّه يتجلّى لقلوب المؤمنين خاصّة في بعض أحوال العبادات والأدعية كما جاء به الأثر وهو المشهود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عن بعض الأعاظم</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التعابير عن المعرفة الفطريّة الحاصلة للعباد بتعريف اللّه تعالى نفسه لهم هو باعتبار اختلاف</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حالات العباد الحاصلة لهم بسبب اختلاف درجات المعرفة، فلاحظ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معاينة كان هذا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لأعبد ربّاً لم أره</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سبحات الجلال من غير اشارة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الأحديّة لصفة التوحيد</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أطلب الوصول إليك</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لقاؤك قرّة عيني ووصلك منى نفسي</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قد قامت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 وقت الزيارة والمناجاة</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اطلبني برحمتك حتى أصل إليك واجذبني بمنّك حتى أقبل عليك</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وابتهل إليك بعواطف رحمتك ولطائف برّك أن تحقّق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والتمتّع بالنظر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فاجعلنا ممّن اصطيفته لقربك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وشوّقته إلى لقائك ومنحته بالنظر إليك</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وهيّمت قلبه لإرادتك</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وعلّتي لا يبرّدها إلّا وصلك ولوعتي لا يطفيها إلّا لقائك وشوقي لا يبلّه إلّا النظر إلى وجهك</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فتارة يعبّر بالوصول، وتارة يعبّر بالمعاينة، وثالثة بالرؤية، ورابعة بكشف سبحات الجلال، وخامسة بجذب الأحديّة، وسادسة باللقاء، وسابعة بالنظر إليه، وثامنة بالزيارة، وتاسعة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شطر من الأخبار الشاملة لهذه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ذكرناه تعرف وجه التعبير بانحصار طريق المعرفة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باللّه في تعريفه تعالى نفسه لأنّ المراد هو انحصار طريق معرفته شهوداً به فلا تنافي بين هذه المقولة وبين المعرفة العقليّة، فإنّ المعرفة العقليّة ليست معرفة شهوديّة وليست لقاءً ووصالاً، ويشهد على ذلك أنّ المعرفة الفطريّة توجب المحبّة للّه تعالى والانقياد لأوامره والإنزجار عن نواهيه أكثر وأشدّ ممّا يحصل بالمعرفة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حصول المعرفة العقليّة يتوقّف على تفضلّة وتطوّله بإفاضة نور العقل، ويتوقّف على توفيقه العبد حتى ينظر إلى الآيات بعين الاعتبار كي تحصل له المعرفة، ولكن مع ذلك لا تكون المعرفة العقليّة معرفة للربّ بالربّ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انحصار طريق معرفته تعالى في تعريفه نفسه إمّا هو لأجل أنّ المراد من المعرفة هي المعرفة الشهوديّة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تورث المحبّة للّه والإنقياد لإوامره والإنزجار عند نواهيه وتورث القرب إليه بحيث يجد العبد أنّه تعالى أقرب إليه من حبل الوريد فيلجأ إليه ويناجيه ويستعين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المعرفة الفطريّة لا المعرفة العقليّة لأنّها لا توجب إلّا أدنى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العاقل بما له من نور العقل بضرورة التصديق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هو لأجل أنّ المعرفة الفطريّة لا تحصل إلّا بتعريف اللّه نفسه والمعرفة العقليّة لا تحصل إلّا بإفاضته تعالى نور العقل على العبد وتوفيقه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إنّ الفرق بين تجلّى المعرفة في البأساء والضرّاء وتجلّيها في بعض أحوال الدعاء والمناجاة وتلاوة القرآن هو أنّ اللّه تعالى يعرّف نفسه القدّوس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البأساء والضرّاء بالقدرة والإحاطة والجبروت، ولكنّه تعالى يعرّف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التجلّى الخاص للمؤمنين بالرأفة والرحمة والعطف والرفقة والكرامة وإن كان جميع هذه الصفات كمالات للربّ تعالى،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باللّه وإن كانت فعلٌ حكيم من أفعاله تعالى إلّا أنّه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دلّنا إلى ما يستوجب ذلك وإليك بعض ما يدلّ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عدة الداعي عن بعض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فرأيت الغالب عليه التمسك بذكري توليت سياسته و كنت جليسه و محادثه و أنيسه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عياش بن يزيد عن موسى بن جعفر عن آبائه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أي حان وقت الزيارة والمناجاة وقضاء الحوائج ودرك المنى، والوصول إلى اللّه عزّوجلّ، وإلى كرامته وغفرانه وعفوه ورضوانه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الديلمي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ميراث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وحفظ القلب، والتقرب إليّ، والحزن الدائم، وخفة المؤنة بين الناس، وقول الحق، ولا يبالي عاش بيسر أم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يورث الحكمة، والحكمة تورث المعرفة، والمعرفة تورث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إنّ العبد إذا جاع بطنه وحفظ لسانه علمته الحكمة، وإن كان كافراً تكون حكمته حجة عليه ووبالاً، وإن كان مؤمناً تكون حكمته له نوراً وبرهاناً وشفاء ورحمة؛ فيعلم ما لم يكن يعلم ويبصر ما لم يكن يبصر، فأوّل ما أبصره عيوب نفسه حتى يشغل بها عن عيوب غيره، وأبصره دقائق العلم حتى لا يدخل عليه الشيطان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أميرال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الحياة الباقية، فهي التي يعمل لنفسه حتى تهون عليه الدنيا، وتصغر في عينيه، وتعظم الآخرة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أسكنت في قلبه حبّاً حتى أجعل قلبه لي، وفراغه واشتغاله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وهمّه وحديثه من النعمة التي أنعمت بها على أهل محبّتي من خلقي، وأفتح عين قلبه وسمعه حتى يسمع بقلبه، وينظر بقلبه إلى جلالي وعظمتي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حلية الأولياء عن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يحيى بن زكريا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قضيت على نفسي ألّا يحبّني عبد من عبادي أعلم ذلك منه إلّا كنت سمعه الذي يسمع به، وبصره الذي يبصر به، ولسانه الذي يتكلّم به، وقلبه الذي يفهم به، فإذا كان ذلك كذلك بغضت إليه الاشتغال بغيري، وأدمت فكرته، وأسهرت ليله، وأظمأت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 أنا جليس قلبه وغاية أمنيته وأمله، أهب له كلّ يوم وساعة؛ فيتقرّب منّي وأتقرّب منه، أسمع كلامه وأجيب تضرّعه، فوعزّتي وجلالي لأبعثنه مبعثاً يغبطه به النبيّون والمرسلون، ثمّ آمر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وليّ اللّه وصفيّه، وخيرته من خلقه، دعاه إلى زيارته ليشفي صدره من النظر إلى وجهه الكريم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إختيار ابن الباقي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ذا الذي انقطع إليك فلم تصله؟</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الكتاب العتيق الغروي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مناجاته في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كمال الإنقطاع إليك، وأنر أبصار قلوبنا بضياء نظرها إليك، حتى تخرق أبصار القلوب حجب النور، فتصل إلى معدن العظمة، وتصير أرواحنا معلقة بعزّ قدسك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الوصلة باللّه في الانقطاع عن الناس </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تتّصل بالخالق حتى تنقطع عن الخلق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المحاسن عن بكر بن صالح 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اللّه بغير حجاب، وينظر اللّه إليه بغير حجاب فليتولّ آل محمّد، وليتبرأ من عدوّهم، وليأتم بإمام المؤمنين منهم؛ فإنه إذا كان يوم القيامة نظر اللّه إليه بغير حجاب، ونظر إلى اللّه بغير حجاب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الكتاب العتيق الغروي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دعاء علّمه نوفا 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الذي ظهرت به لخاصة أوليائك، فوحّدوك وعرفوك فعبدوك بحقيقتك، أن تعرفني نفسك لأقرّ لك بربوبيّتك على حقيقة الإيمان بك، ولا تجعلني يا إلهي ممّن يعبد الاسم دون المعنى، والحظني بلحظة من لحظاتك تنوّر بها قلبي بمعرفتك خاصة ومعرفة أوليائك، إنّك على كلّ شيء قدير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السيّد ابن طاووس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أستدلّ عليك، فاهدني بنورك إليك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 عن الكتاب العتيق الغروي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واجعلنا من الذين فتقت لهم رتق عظيم غواشي جفون حدق عيون القلوب، حتى نظروا إلى تدبير حكمتك، وشواهد حجج بيّناتك، فعرفوك بمحصول فطن القلوب، وأنت في غوامض سترات حجب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فسبحانك أي عين تقوم بها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نصب نورك، أم ترقأ إلى نور ضياء قدسك، أو أي فهم يفهم ما دون ذلك إلّا الأبصار التي كشفت عنها حجب العمية، فرقت أرواحهم على أجنحة الملائكة، فسمّاهم أهل الملكوت زواراً، وأسماهم أهل الجبروت عماراً، فترددوا في مصاف المسبحين، وتعلقوا بحجاب القدرة، وناجوا ربّهم عند كلّ شهوة، فحرقت قلوبهم حجب النور، حتى نظروا بعين القلوب إلى عزّ الجلال في عظم الملكوت، فرجعت القلوب إلى الصدور على النيات بمعرفة توحيدك، فلا إله إلّا أنت، وحدك لا شريك لك، تعاليت عمّا يقول الظالمون علوّاً كبيراً </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دعاء علّمه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136" w:name="pg2355_13616"/>
    </w:p>
    <w:p>
      <w:pPr>
        <w:pStyle w:val="Heading2"/>
        <w:numPr>
          <w:ilvl w:val="1"/>
          <w:numId w:val="1"/>
        </w:numPr>
        <w:rPr/>
      </w:pPr>
      <w:bookmarkStart w:id="137" w:name="__RefHeading___Toc2721012_3804643083"/>
      <w:bookmarkStart w:id="138" w:name="_Toc47"/>
      <w:bookmarkEnd w:id="136"/>
      <w:bookmarkEnd w:id="137"/>
      <w:r>
        <w:rPr>
          <w:rtl w:val="true"/>
        </w:rPr>
        <w:t>الفصل الرابع</w:t>
      </w:r>
      <w:r>
        <w:rPr>
          <w:rtl w:val="true"/>
        </w:rPr>
        <w:t xml:space="preserve">: </w:t>
      </w:r>
      <w:r>
        <w:rPr>
          <w:rtl w:val="true"/>
        </w:rPr>
        <w:t>تتمّة في بيان الاشكالات على المعرفة الفطريّة والردود عليها</w:t>
      </w:r>
      <w:bookmarkEnd w:id="13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استشكل بعض الأعاظم من المتأخّرين رضوان اللّه تعالى عليه على القول بالمعرفة الفطريّة في قبال المعرفة العقليّة بأمور؛ قسم منها يرجع إلى مقام الثبوت، والآخر يرجع إلى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فحاصل إشكالاته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للمق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شيئاً ولا يفيد إلزام المصرّ</w:t>
      </w:r>
    </w:p>
    <w:p>
      <w:pPr>
        <w:pStyle w:val="BookText"/>
        <w:rPr/>
      </w:pPr>
      <w:r>
        <w:rPr>
          <w:rFonts w:ascii="Amiri" w:hAnsi="Amiri" w:eastAsia="Amiri" w:cs="Amiri"/>
          <w:color w:val="111111"/>
          <w:sz w:val="28"/>
          <w:sz w:val="28"/>
          <w:szCs w:val="28"/>
          <w:rtl w:val="true"/>
          <w:lang w:bidi="ar-SA"/>
        </w:rPr>
        <w:t>فليس للبحث محصّل بلى من ابتلى يجد لها محصّلا</w:t>
      </w:r>
    </w:p>
    <w:p>
      <w:pPr>
        <w:pStyle w:val="BookText"/>
        <w:rPr/>
      </w:pPr>
      <w:r>
        <w:rPr>
          <w:rFonts w:ascii="Amiri" w:hAnsi="Amiri" w:eastAsia="Amiri" w:cs="Amiri"/>
          <w:color w:val="111111"/>
          <w:sz w:val="28"/>
          <w:sz w:val="28"/>
          <w:szCs w:val="28"/>
          <w:rtl w:val="true"/>
          <w:lang w:bidi="ar-SA"/>
        </w:rPr>
        <w:t>ثمّ الثبوت للفطرة وتسلُّمها، لا تثمر ثمرة مُهمّة، لأنّ ثبوتها النفس الأمري لا يزيد للمقرّ للصانع شيئاً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إيمانه واعتقاده، ولا يفيد إلزام المصرّ على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المؤمن المقرّ، موقن بالصانع، فهذا العلم بالثبوت؛ أي الاعتقاد بثبوت الفطرة وأنّ التوحيد فطريّ للبشر، لا يؤثر فيه شيئاً؛ بل هو مقرٌّ، مذعنٌ، معترفٌ بربّه، ثبتت فطرةٌ للبشر أم لم تثبت، خصوصاً أنّه إذا راجع وجدانه لا يرى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 أثراً من الفطرة، ولا أنّ إقراره وإيمانه الموجود من أثر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حال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عن الفطرة بزعم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مدّعيها، وهي مذهول عنها من قلبه؛ فكيف يمكن إلزامه بأنّ التوحيد فطريّ لك وأنت الآن لا تشعر به؟</w:t>
      </w:r>
    </w:p>
    <w:p>
      <w:pPr>
        <w:pStyle w:val="BookText"/>
        <w:rPr/>
      </w:pPr>
      <w:r>
        <w:rPr>
          <w:rFonts w:ascii="Amiri" w:hAnsi="Amiri" w:eastAsia="Amiri" w:cs="Amiri"/>
          <w:color w:val="111111"/>
          <w:sz w:val="28"/>
          <w:sz w:val="28"/>
          <w:szCs w:val="28"/>
          <w:rtl w:val="true"/>
          <w:lang w:bidi="ar-SA"/>
        </w:rPr>
        <w:t xml:space="preserve">وعلى هذا، فليس للبحث عن ثبوت الفطرة محصّل، بلى من ابتلى وصار مضطرّاً يجد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محصّلاً، إن كانت هي ثابتة واقعاً؛ 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ففائدتها مخصوصة بالمضطرّين عند أنفسهم، ومثل هذه الفائدة ليست ممّا يهتمّ بها؛ فالأولى، الإضراب عنها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القول بالمعرفة الفطرية لأنّ كلّ إنسان إمّا مؤمن مقرّ باللّه تعالى، وإمّا كافر منكر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 فقد حصل له الإيمان بنور العقل بعد النظر إلى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فالإعتقاد بالفطرة وأنّ التوحيد فطريّ لا يؤثّر في إقراره باللّه تعالى لأنّه مؤمن، سواء كان التوحيد فطريّاً أم لم يكن، مضافاً إلى أنّ المؤمن إذا راجع وجدانه، لا يرى في نفسه أثراً من الفطرة، ولا أنّ إقراره وإيمانه الموجود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المنكر الكافر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عن الفطرة على فرض ثبوتها، فكيف يمكن إلزامه بأنّك مفطور على التوحيد ولكنّك لا تشعر به؟</w:t>
      </w:r>
    </w:p>
    <w:p>
      <w:pPr>
        <w:pStyle w:val="BookText"/>
        <w:rPr/>
      </w:pPr>
      <w:r>
        <w:rPr>
          <w:rFonts w:ascii="Amiri" w:hAnsi="Amiri" w:eastAsia="Amiri" w:cs="Amiri"/>
          <w:color w:val="111111"/>
          <w:sz w:val="28"/>
          <w:sz w:val="28"/>
          <w:szCs w:val="28"/>
          <w:rtl w:val="true"/>
          <w:lang w:bidi="ar-SA"/>
        </w:rPr>
        <w:t>وعلى هذا، فلا يمكن الإحتجاج بها على المنكر كما أنّ المؤمن لا تنفعه الفطرة لأنّه مقرّ مذعن باللّه تعالى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على ما أفاده بأنّه على ما ذكرنا لا محصّل ولا فائدة في كون التوحيد فطريّاً و لا أثر لمفطوريّة الناس على التوحيد إلّا بالنسبة إلى المضطرّين منهم على فرض كونه فطريّاً، ومثل هذه الفائدة لا يهتمّ بها عند العقلاء، فالأولى الإضراب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ينقسمون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الكافر والمؤمن، وهذا التقسيم ممّا صُرّح به في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قبل نوح أمّة واحدة فبدا لله، فأرسل الرسل قبل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هدى كانوا أم على ضلالة؟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ضلالاً، كانوا لا مؤمنين ولا كافرين ولا مشركين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وفي بيان فائدة المعرفة الفطريّة بالنسبة إلى الأقسام الثلاثة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الضالّ ففائدتها أنّه يمكن تذكيره باللّه بتذكيره بما يجد في حالة البأساء والضرّاء كما يشير إلى ذلك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لقول السائل عن المعبود </w:t>
      </w:r>
      <w:r>
        <w:rPr>
          <w:rStyle w:val="FootnoteAnchor"/>
          <w:rtl w:val="true"/>
        </w:rPr>
        <w:footnoteReference w:id="623"/>
      </w:r>
      <w:r>
        <w:rPr>
          <w:rFonts w:ascii="IRNazanin" w:hAnsi="IRNazanin" w:eastAsia="IRNazanin"/>
          <w:color w:val="111111"/>
          <w:sz w:val="28"/>
          <w:sz w:val="28"/>
          <w:szCs w:val="28"/>
          <w:rtl w:val="true"/>
          <w:lang w:bidi="fa-IR"/>
        </w:rPr>
        <w:t>وقد مضى الخبر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المؤمن ففائدتها أنّها ممّا تثبّت المؤمن على الحجّة ويهوّن عليه مصائب الدنيا والمحَن، وقد أقرّ المستشكل نفسه بأهميّة مثل هذه الفائدة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الجواب على أدلّة المنكرين للحجّة عجّل اللّه فرجه الشريف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اين دليل اختصاص دارد به معتقدين وي يعني تنها براي معتقدين اين امر ظاهر است و آن عبارت است از آثار وجوديه حضرت كه براي پيروانش و منتظرينش ظاهر است از مشاهده او و توسّلات به او و دادرسي 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آثار وجوديه دالّ است بر وجود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 ما حاصله أنّ هناك دليلاً على وجود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 المؤمنون وهو أنّهم يرون النتيجة عند توسّلهم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إجابته لهم، فهذا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يفيد في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يثبّت المؤمن على الإيمان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المعرفة الفطريّة توجب قوّة الإيمان بالنسبة إلى المؤمنين، فإنّه من الواضح أنّ كلّا من المعرفة الفطريّة والمعرفة العقليّة ممّا يوجب حصول الإيمان فاجتماعهما يوجب قوّته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ما ذكره من أنّ المؤمن لا يرى في نفسه أثراً من الفطرة ولا يرى أنّ إقراره وإيمانه من أثر الفطرة، فبطلانه ممّا لا يحتاج إلى البيان حيث إنّ أثر الفطرة هي الإيمان سواء التفت المؤمن إلى أنّ منشأ إيمانه الفطرة أم لم يلتفت، ومن الواضح أنّ الإيمان لا يتوقّف على الإلتفات إلى منشأه، مضافاً إلى أنّ عدم رؤية المؤمن وعدم التفاته إلى الفطرة لا يدلّ على عدم الفطرة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مطّرد الورود فإنّه يرد أيضاً على الإستدلال بالعقل، فإنّه لوحصل الإيمان لأحد بعد نظره إلى الآيات وبعد استكشاف عقله بأنّ الأثر يحتاج إلى المؤثّر مع الإلتفات إلى وساطة العقل في ذلك، فهل يوجب ذلك إنكار المعرفة العقليّة؟ وهل يصحّ الإستدلال على إنكارها بعد الرؤية؟ وهل يصحّ الحكم بعدم إيمانه لأجل أنّه لا يرى للعقل أثراً؟</w:t>
      </w:r>
    </w:p>
    <w:p>
      <w:pPr>
        <w:pStyle w:val="BookText"/>
        <w:rPr/>
      </w:pPr>
      <w:r>
        <w:rPr>
          <w:rFonts w:ascii="Amiri" w:hAnsi="Amiri" w:eastAsia="Amiri" w:cs="Amiri"/>
          <w:color w:val="111111"/>
          <w:sz w:val="28"/>
          <w:sz w:val="28"/>
          <w:szCs w:val="28"/>
          <w:rtl w:val="true"/>
          <w:lang w:bidi="ar-SA"/>
        </w:rPr>
        <w:t xml:space="preserve">وأمّا بالنسبة إلى الكافر ففائدتها أنّه بعد ظهور الفطرة في البأساء والضرّاء، تتمّ الحجّة من اللّه تعالى عليهم فيحتجّ بها عليهم يوم القيامة ولا يمكنهم إنكارها هناك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هذا كلّه بناء على كون الحاصل بالمعرفة الفطريّة هو الحاصل بالمعرفة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الفرق بينهما مفصّلاً وأنّ الحاصل بالفطرة هو وجدان السبوحيّة والقدّوسيّة لا الإيمان بهما غيباً،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وصف نفسه بكونه مذكّراً وأنّه نزل من قبل اللّه تعالى لتذكير العباد، وكذا وصف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ذكراً ومذكّراً وأنّ اللّه تعالى أرسله لتذكير العباد، وغير خفيّ أنّه لا معنى لكونهما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مفطوريّة الناس على ما يذكّران العباد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التفريع من أنّ المعرفة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إلّا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المضطرّين وهي فائدة لا يعتدّ بها عند العقلاء،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تجلّي المعرفة الفطريّة لا ينحصر بالبأساء والضرّاء بل يمكن ظهورها عند الدعاء وقراءة القرآن وفي مناسك الحجّ وفي الصلاة كما ورد به الأثر وقد مرّ بعض ما يدلّ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الفطريّة تتجلّى لجميع الناس ضالّهم ومؤمنهم وكافرهم كي تتمّ الحجّة من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المعرفة الفطريّة لا تتجلّى إلّا لشخص واحد من الناس وبظهورها له تتمّ الحجّة عليه أو تصير سبباً لإيمانه، فليست هذه الفائدة فائدةً ضئيلة لا يعتدّ بها العقلاء، لأنّ إتمام الحجّة ولو على واحد وكذا الإيمان ولو من قِبل شخص واحد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ما ذكرنا أنّ اللّه تعالى جعل هداية كلّ واحد إلى الحقّ بمنزلة هداية جميع الناس من جهة الفضل والأهمّية،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بالفطرة يوجب الطعن من قبل المنكرين بأنّ المؤمنين يعتمدون على مثل هذه الأدلّة الواهية في إثبات الصانع فقال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الفطرة صارت اليوم من المسائل المهمّة، يهتمّون بها أكثر الاهتمام، ويعتمدون عليها أكثر من الاعتماد على الأدلّة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مظنّة أن يصير الاعتقاد بالصانع موهوناً عند المنكرين المعطّلين؛ فيطعنون على الموحّدين زعما بأنّ اعتمادهم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الدليل، على مثل هذا الطريق السقيم العليل، وأنّه ليس لهم إلّا الدعاوى على الأنفس والقلوب وشهادة الزور والقول بغير العلم على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التنبيه على بطلان هذه الدعوى لئلاّ يغترّ بها الآخرون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المقرّين بالفطرة لا ينفون دليل العقل، فليكن دليل العقل للإثبات ودليل الفطرة لتثبيت المؤمنين على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يمكن تصوير الإثبات للفطرة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خبر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فتذكير المنكر المنصف بحالات البأساء والضرّاء التي قد تجلّى له اللّه تعالى فيها ليس بأقلّ شأناً من إقامة البراهين العقليّة، ولذا ورد في الخبر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الطعن من المبطلين على المحقّين لو كان دليلاً على بطلان ما ذهب إليه المحقّون فلا يبقى حقّ يقرّ به من كان طالباً للحقّ، كما طعن المشركون على رسول اللّه بأنّه مجنون لمقالته بالمعاد الجسمانيّ والروحانيّ، فهل يوجب طعنهم إنكار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المثبتين للفطرة قد استدلوا على ثبوتها بالآيات والأخبار ويرد على هذا الإستدلال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دلالة الآيات والأخبار على ثبوت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تماميّة دلالتهما على ثبوتها، فيرد على القائل بالمعرفة الفطريّة أنّه هل تكون الفطرة تأييدا لحقّانيّة الصانع أو دليلاً على ثبوته؟</w:t>
      </w:r>
    </w:p>
    <w:p>
      <w:pPr>
        <w:pStyle w:val="BookText"/>
        <w:rPr/>
      </w:pPr>
      <w:r>
        <w:rPr>
          <w:rFonts w:ascii="Amiri" w:hAnsi="Amiri" w:eastAsia="Amiri" w:cs="Amiri"/>
          <w:color w:val="111111"/>
          <w:sz w:val="28"/>
          <w:sz w:val="28"/>
          <w:szCs w:val="28"/>
          <w:rtl w:val="true"/>
          <w:lang w:bidi="ar-SA"/>
        </w:rPr>
        <w:t xml:space="preserve">أمّا كون الفطرة مؤيّدة لإثبات الصانع ففيه أنّ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ثابت وجدانيّ أو مثبت بالبرهان فيكون الشاهد على ذلك المطلوب من الآيات والروايات وغيرها مؤيّداً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المطلوب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مرّ في الإشكال السابق أنّ المؤمن إذا راجع وجدانه لا يرى في نفسه أثراً من الفطرة ولا أنّ إقراره وإيمانه الموجود من أثر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الأمورالثابتة بالبرهان العقليّ، فيكون ذكر الفطرة في باب إثبات الصانع من قبيل الدعوى على الدعوى، فإنّ إثبات الصانع هو محلّ الكلام والفطرة أيضاً تكون محلّ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الكلام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تأييد إثبات الصانع بالفطرة الثابتة بالتعبّد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أصل المتعبّد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الإنكار، يكون كالاستدلال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بالفطرة على إثبات الصانع مع أنّ الدليل عليها هي الآيات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سديد اذ الآيات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تماميّة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يثبتان الفطرة تعبّداً ومثل هذا لا يكون دليلاً على 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الفطرة لا ينفع في الاستدلال على الباري تعالى، لأنّه على فرض ثبوته فإنّه من التعبديّات ولا ينفع الدليل التعبّدي في إثبات الصانع بل لا ينفع في مقام التأييد أيضاً لأنّه سيكون من قبيل الدعوى على الدعوى،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إنّ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مُثبتين للفطرة استشهدوا لثبوتها بالآيات والأخبار، وهذا من قصور فهم أو قلّة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الغضّ عن عدم تماميّة دلالتها على ما أرادوا، وفرضها دالّةٌ على ما استفادوا، فإن أرادوا بها التأييد، فغير مفيد؛ وإن أرادوا بها الاستدلال، 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التأييد، فإنّك خبير بأنّه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كان المطلوب المؤيّد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 أمراً، ثابتاً، وجدانيّاً أو مُثبتاً، برهانيّاً؛ ففي مثله إذا وردت آية أو رواية، كانت مُؤيّدة له، لثبوته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 بدونها؛ وقد عرفت أنّ الفطرة ليست إلّا دعوىً على دعوى، ولم يتمّ لها ثبوت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نفسها ولم تقع مبرهناً عليها؛ مع أنّ التأييد بالأمر التعبّدي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أصل المتعبّد به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محلّ الإنكار، ليس إلّا كالاستدلال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فهو بعكس التأييد؛ إنّما يصحّ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كان الاستشهاد بالآية أو الرواية بنظر الاستقلال، لتكون دليلاً مُثبتاً للمطلوب، ولا يكون ذلك إلّا إذا لم يكن المطلوب ثابتاً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فالذي يثبت بهما إنّما هو ثبوت تعبّدي، وهو لا يفيد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مقام الدليل على إثبات الصانع بحيث يجعل من أدلّته الفطرة التي ثبتت بالتعبّد، هذا </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الفطرة ليست من الوجدانيّات لعدم وجدان المؤمن لها فقد مرّ الجواب عنه في نقد الإشكال الأوّل المذكور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يقال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مسلك المستشكل من أنّ الدليل على إثبات الصانع هو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إثبات الصانع هو البرهان العقليّ، والفطرة تكون تأييداً والآيات والأخبار تدلّان على الفطرة، وإنّما يصحّ تأييد إثبات الصانع بالفطرة لأنّ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ثابت بالبرهان، وقد ذكر المستشكل أنّ التأييد يصحّ في ما إذا كان المطلوب أمراً وجدانيّاً أو أمراً مثبتاً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الصانع لا يمكن أن يشكّ به لأنّه ليس مجهولاً كي يحتاج إلى الدليل المثبت له، فإنّه تعالى معروف بنفسه وغيره معروف به وهو الدالّ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 والمراد من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لك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معرفة الإنسان ربّه به معرفة متعالية عن المعروفيّة والمفهوميّة، وعلى هذا تكون حجيّتها ذاتيّة كالعلم، ولذا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فجميع العباد عارفون باللّه تعالى معرفة متعالية عن المعلوميّة وعارفون به معرفة بسيطة لا معرفة لهم بمعرفتهم بل هم في غفلة عن معرفتهم باللّه تعالى، ولذا يحتاجون إلى التذكرة والمذكّر، فبعث اللّه تعالى إليهم أنبياءه وواتر إليهم رسله ليستأدوهم ميثاق فطرته ويذكّروهم منسيّ نعمته، وعلى هذا لا يكون الربّ المتعال مجهولاً كي نحتاج إلى إقامة البراهين على إثباته لوضوح ظهور اللّه تعالى بنفسه للعباد كما ورد في دعاء عرفة لسيّدالشهداء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غبت حتى تحتاج إلى دليل يدلّ عليك، ومتى بعدت حتى تكون الآثار هي التي تدلّ عليك، أيكون لغيرك من الظهور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عليها رقيباً، وخسرت صفقة عبد لم تجعل له من حبّك له نصيباً</w:t>
      </w:r>
      <w:r>
        <w:rPr>
          <w:rFonts w:eastAsia="Amiri" w:cs="Amiri" w:ascii="Amiri" w:hAnsi="Amiri"/>
          <w:color w:val="111111"/>
          <w:sz w:val="28"/>
          <w:szCs w:val="28"/>
          <w:rtl w:val="true"/>
          <w:lang w:bidi="ar-SA"/>
        </w:rPr>
        <w:t>» .</w:t>
      </w:r>
      <w:r>
        <w:rPr>
          <w:rStyle w:val="FootnoteAnchor"/>
          <w:rtl w:val="true"/>
        </w:rPr>
        <w:footnoteReference w:id="63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بما أنّ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شهواتهم وغفلتهم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محجوبون عن معرفته ولقائه، لابدّ من تذكير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لإيقاظ الفطرة كما أنّه لابدّ من تذكيرهم لإثارة العقول الدفينة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مولى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وواتر عليهم أنبيائه ليستأدوهم ميثاق فطرته ويذكّروهم منسيّ نعمته وليثيروا لهم دفائن العقول</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فليس دليل الفطرة من التعبديّات المحضة كالتعبّد بعدد ركعات الصلاة، إنّما هو من الوجدانيّات التي يجدها العباد بعد تذكير الأنبياء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الوجدان من أدلّ الأدلّة لأنّه رؤية الحق وعيانه والتعبّد يكون في ما لا يكون رؤية للمطلب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فالوجدان بنفسه دليل على نفسه، وبنفسه حجّة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يقول بالفطرة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بكون اللّه تعالى مجهولاً كي يحتاج إلى إقامة البراهين عليه، وعلى هذا لا يكون الاستدلال بالفطرة استدلالاً تعبديّاً على شيء مجهول، ولذا قلنا بأنّ الفطرة من أدلّ الأدلّة على اللّه تعالى لأنّها دليل نفسيّ وليست من قبيل الدعوى على الدعوى، فلا يكون ثبوت الصانع تعالى ولا الفطرة من الادّعائيّات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بالمعرفة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ودلالة الآيات والأخبار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بحسب الخلقة الأوليّة والطينة الصرفة والآيات والأخبار حاكية عن حصول تلك المعرفة في عالم الذرّ نظير الحكاية عن سبق خلق الأرواح على الأجساد وهو من التعبديّات، فلا يمكن الإنتفاع به في إثبات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بعد عدم تماميّة دعوى الفطرة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نفسها، أنّه لو تمّت دلالة الآيات والروايات على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مغفولة، مذهولة، لا يجدها المقرّ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وجدانه ولا المنكر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مفادها الحكاية عن الجعل بحسب الخلقة الأوّليّة والطينة الصرفة؛ نظير الحكاية عن أنّ الأرواح خلقت قبل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الاجساد، وأنّها أقرّت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عالم الذرّ بالتوحيد، وغير ذلك ممّا لا علم لنا به؛ إلّا أنّه لا يفيد إلّا تعبّداً محضاً، نظير التعبّد بأمثال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على فرض تماميّة دلالتها، ولكنّ الكلام بعدُ فيها، فلنذكر ما استدلّ به وننظر في دلالته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هو أنّ القول بالمعرفة الفطريّة لا يمكن الإنتفاع به لأنّه لا أثر له في الدنيا، إنّما كان الإنتفاع به على فرض ثبوته في نشأة الذرّ، والأدلّة الدالّة عليها تكون من باب الحكاية والإخبار بأمر ماض متصرّم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الفطرة وإن كان منشؤها نشأة الذرّ، إلّا أنّ آثار تلك المعرفة موجودة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سهولة الأمر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الدعوة إلى اللّه تعالى، لأنّ جميع العباد مفطورون على معرفة اللّه تعالى ولا يحتاجون إلّا إلى التذكير، وهذا هو السرّ في طريقة دعوة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فإنّه دعا الناس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وكان قوله سبباً لتذكيرهم بالمعرفة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بالاستدلالات العقليّة أيضاً إلّا أنّه لم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مقام إفحام الخصم والمحاجّة عليه، وقد تكون تلك الاستدلالات سبباً للتذكّر بحقيقة يجدها الإنسان بفطرته، فنفس المعرفة الفطريّة كافية في الدعوة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إتمام الحجّة من اللّه تعالى على العباد بعد ظهور تلك المعرفة الفطريّة في حال البأساء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تقوية إيمان المؤمن بعد ظهورها في بعض أحوال تلاوة القرآن وقراءة الأدعية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الفطرة الحاصلة في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دلالة الآيات والأخبار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إلّا تعبّداً محضاً، فقد عرفت ما فيه لأنّ الفطرة نور وبها تثبت حجّة اللّه تعالى، كما أنّ الأنبياء والرسل كانوا يذكّرون الناس بفطرتهم وكان الناس يتذكّرون بتذكيرهم ويجدون ما يدعوا إليه الأنبياء من معرفة اللّه تعالى بقلوبهم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والرسول بالرسالة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لأنّ رسالة الرسول هي أقوى شاهد على صدق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الرسول يذكّرنا بما نجده بالفطرة، يكون تجلّي الفطرة أقوى دليل على صدق رسالته،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وهو الاشكال على مقام الإثبات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إثبات الفطرة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على مفطوريّة الإنسان على معرفة اللّه تعالى متوقّف على اختصاصها بالمنكرين حتى يكون إقرارهم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وفي البأساء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كلّ إنسان مفطور على معرفة اللّه تعالى، والحال أنّ بعض هذه الآيات تخاطب المؤمنين العصاة وتوبّخهم على الرذالة والدنائة بالعتوّ والطغيان في حال الرخاء والتضرّع والإلتجاء في حال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الآخر تخاطب المشركين وتوبّخهم على عبادة الأصنام وغيرها، مع اعترافهم بالربّ المتعال والخالق لكلّ شيء وليس المخاطب في هذه الآيات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المنكرين كي تكون دليلاً على ما ادّعاه القائل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المؤمنين والمشركين لا ينكرون وجود الربّ المتعال، وهذا هو السرّ في إقرارهم باللّه تعالى بعد السؤال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السَّماواتِ والْأَرْضَ</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يَرْزُقُكُم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شمول هذه الآيات للمنكرين، فلا تكون دليلاً على ما ادّعاه القائلون بالفطرة لأنّ المراد منها هو أنّ كلّ منكر لو سُئل عمّن خلق السماوات والأرض لأقرّ باللّه تعالى بمقتضى الحجّة القاطعة، وهي دلالة العقل على أنّ كلّ أثر كاشف عن المؤثّر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للفطرة قد ادّعى دعويين؛ أعني دعوىً على الخالق والخلق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الخلق، فلما مرّ؛ وأمّا على الخالق، فلأنّ من يدّعي الفطرة للبشر يدّعي على اللّه تعالى أنّه مودِّعها فيه، وجاعلها له، وفاطره عليها؛ فلابدّ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الادّعاء على اللّه أيضاً من إقامة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استشهد للدعويين بالآيات والأخبار معاً؛ ليُسند الأمر بصنع الباري تعالى أيضاً، ويستدلّ بها على الثبوت أو يؤيّده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الآيات من دلالة، إذ بعضها ذمّ المقرّين لا المنكرين على الرذالة والدنائة بالعتوّ والطغيان والتضرّع والإلتجاء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حالتي الأمن والبلاء والفاقة والرخاء؛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كثير؛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بِكُم مِّن نِّعْمَةٍ فَمِنَ اللّه ثُمَّ إِذَا مَسَّكُمُ الضُّرُّ فَإِلَيْهِ تَجْأَرُونَ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ولا صراحة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أمثال هذه الآيات على فطرة ولا إيهام، والاستدلال بها كأصل الدعوى، مبنيّ على الدعوى أيضاً؛ وهي دعوى أنّ المخاطب بها، المنكرون، فيختصّ بهم؛ والمنكر الغافل المصرّ على الإنكار، كيف ينقلب إلى الإلتجاء لولا ظهور الفطرة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حال الاضطرار؟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الدعوى على مورد هذه الآيات، وحملها على مورد الإنكار من أظهر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بما لا يرضي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توبيخ من أشرك به، بعبادة الأصنام وغيرها، مع أنّه يكون معترفاً بربّه وصاحبه؛ كمشركي قريش، فإنّهم كانوا معترفين بأنّ ربّهم وخالقهم، اللّه،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والرحم؛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إلّا شريك هو لك تملّكه وما ملك، وكانوا يعتذرون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عبادتهم الأصنام،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فمثل هذا المشرك، ليس منكرا للّه ولا غافلاً عنه، بل هو بحيث لو سألته من خالقك وخالق السماء؟ أو من رازقك؟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المفيض خيره على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فقل لأمثال هؤلاء توبيخاً لهم على الشرك؛ كما علّم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تعبدون غيره؟ هذا مضمون الآيات التي استدلّ بها،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وَسَخَّرَ الشَّمْسَ وَالْقَمَرَ لَيَقُولُنَّ اللّه فَأَنَّى يُؤْفَكُونَ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سَأَلْتَهُم مَنْ خَلَقَهُمْ لَيَقُولُنَّ اللّه فَأَنَّى يُؤْفَكُونَ</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ونظائره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أيضاً لا صراحة فيها على الفطرة ولا إيهام؛ والاستدلال بها أيضاً، مبنيّ على دعوى اختصاص الخطاب فيها بالمنكرين، وهي كما ترى؛ بل ظهورها وظهور سياقها قبلاً وبعداً يُنادي بالمخاطبة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المخاطبة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هذه الآيات، تعمّ كلّ منكر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الإنكار، إنكاراً للربوبيّة أو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شمولها للمنكر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الفطرة بالتقريب المذكور كان السؤال هكذا؛ يعني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السماوات والأرض؟ من يرزقكم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 للصانع بعينه؛ غاية الأمر، أنّه استدلال وبرهان على طريق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فالإقرار بعد ذلك والإعتراف لا يكون إقراراً عن الفطرة، بل هو إقرار عن الحجّة والبرهان، وظهور الحقّ على قلبه، ظهور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مثل ذلك فطرة، لما كان لاختصاصها بالتوحيد وجهٌ، بل الإنسان على هذا مفطور على كلّ شيء حقيقةً، وكان منكراً له لشوب ذهنه، لأنّه يقبله ويقرّبه مع البيّنة والبرهان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اختصاص بعض هذه الآيات بالمقرّين وبعضها بالمشركين فمردود لأنّ فيها ما يشمل المؤمنين والمقرّين والمشركين والمنكرين بعمومه وإطلاقه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الآية، فإنّ كلمة الإنسان مع الألف واللام الدالّة على الجنس ممّا تفيد العموم، ونظير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لايَشْعُرُونَ</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فإنّه من الواضح أنّ المبعوث عليهم ليسوا جميعا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الآيات التي استشهد بها القائل بالمعرفة الفطريّة ما يشمل بعمومه وإطلاقه المؤمنين والمقرّين والكافرين والمشركين والمنكرين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المستشكل من كون دلالة هذه الآيات على المعرفة الفطريّة متوقفة على اختصاصها بالمنكرين، مردود إذ الاستدلال بهذه الآيات ونظائرها على الفطرة ليس متوقّفاً على اختصاصها بالمنكرين بل يمكن الاستدلال بها على الفطرة حتى على فرض اختصاصها بالمشركين لأنّهم ليسوا عارفين باللّه تعالى وبكمالاته لوضوح كفرهم بسبب شركهم والتزامهم بالشريك للّه تعالى، فالإقرار بخالق مّا من دون الإقرار بتوحيده ليس معرفة، فلاحظ هذه الادلّة الدالّة على عدم معرفة المشركين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بِآيَاتِنَا صُمٌّ وَبُكْمٌّ فِي الظُّلُمَاتِ مَن يَشَإِ اللّه يُضْللّه وَمَن يَشَأْ يَجْعَلْهُ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فإنّ المشركين في هذه الآية هم المكذّبون بالآيات فيكونوا بذلك من الكفّار، وتدلّ الآيات على أنّ الكفّار والمشركين يتذكّرون بمعرفة الربّ تعالى في حالة البأساء والضرّاء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خطبة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شبهك بتباين أعضاء خلقك وتلاحم حقاق مفاصلهم المحتجبة لتدبير حكمتك، لم يعقد غيب ضميره على معرفتك، ولم يباشر قلبه اليقين بأنه لا ندّ لك، وكأنّه لم يسمع تبرّؤ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كذب العادلون بك إذ شبّهوك بأصنامهم، ونحلوك حلية المخلوقين بأوهامهم، وجزّءوك تجزئة المجسّمات بخواطرهم، وقدّروك على الخلقة المختلفة القوى بقرائح عقولهم، وأشهد أنّ من ساواك بشيء من خلقك فقد عدل بك، والعادل بك كافر بما تنزّلت به محكمات آياتك ونطقت عنه شواهد حجج بيّناتك، وأنّك أنت اللّه الذي لم تتناه في العقول فتكون في مهبّ فكرها مكيَّفاً، ولا في رويّات خواطرها فتكون محدودا مصرَّفاً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مختار بن محمّد بن مختار الهمداني عن الفتح بن يزيد الجرجاني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بأنّه لا إله غيره، ولا شبه له، ولا نظير له، وأنّه قديم مثبت موجود غير فقيد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عن محمّد بن علي الطاحي عن طاهر بن حاتم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الطيب يعني الإمام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لا تجزئ في معرفة الخالق جلّ جلاله بدونه؟</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656"/>
      </w:r>
      <w:r>
        <w:rPr>
          <w:rStyle w:val="FootnoteAnchor"/>
          <w:rtl w:val="true"/>
        </w:rPr>
        <w:footnoteReference w:id="657"/>
      </w:r>
      <w:r>
        <w:rPr>
          <w:rFonts w:ascii="Amiri" w:hAnsi="Amiri" w:eastAsia="Amiri" w:cs="Amiri"/>
          <w:color w:val="111111"/>
          <w:sz w:val="28"/>
          <w:sz w:val="28"/>
          <w:szCs w:val="28"/>
          <w:rtl w:val="true"/>
          <w:lang w:bidi="ar-SA"/>
        </w:rPr>
        <w:t>لم يزل سميعاً وعليماً وبصيراً وهو الفعّال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يريد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صريح أشدّ الصراحة في كون أدنى درجات المعرفة هي معرفة اللّه متوحّداً في كمالاته، وعليه فالمشرك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عارفاً باللّه تعالى،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ولذا يكون كافراً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إختصاص بعض هذه الآيات بالمشركين، فمع ذلك تكون دليلاً على الفطرة حيث إنّ مفادها هو أنّهم يجيبون عن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السماوات ومن 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الخالق والرازق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ومن الواضح أنّ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شخصيّ للذات الواحد الأحد الحيّ العالم القادر الذي يكون مألوهاً فيه، وهذا هو الجواب الصحيح عن ذلك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تدلّ على أنّه لو سئل المشركون عمّن خلق السماوات وعمّن يرزقكم لأجابوا بما هو الصحيح في مقام الجواب ولا يجيبون بما يدلّ على وجود خالق ما ورازق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إختصاص هذه الآيات بالمؤمنين والمشركين إلّا ما يلوح من السياق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الفطرة وظهورها في بعض الحالات لا ينحصر في إثبات الصانع والخالق والرازق حتى يرد الإشكال على القائل بها بأنّ تلك الآيات لا تشمل المنكرين، بل لها فوائد كثيرة حتى بالنسبة إلى المؤمنين والغافلين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بيانها آنفاً وعلى ضوء ما ذكرنا لا مانع من دلالة الآيات على ثبوت المعرفة الفطريّة مع إختصاصها بالمؤمنين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المستشكل من أنّه لو كانت الآيات عامّة وشاملة حتى للمنكرين 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منها أنّه لو سئل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 عمّن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اوات والأرض لأجابوا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البرهان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اللّه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البرهان العقليّ الكاشف عن وجود الخالق والرازق هو أنّ الأثر يدلّ على المؤثّر والصنع يدلّ على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لابدّ في هذا البرهان من التذكّر إلى الأثر والصنع حتى يكشف العاقل بنور عقله أنّه لا يمكن تحقّقهما بدون المؤثّر والصانع وغير خفيّ أنّ في البأساء والضرّاء لا يكون الإنسان ذاكراً للآيات والمصنوعات بل يكون منقطعاً عمّا سواه تعالى، فكيف</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يمكن أن يدّعي المستشكل بأنّ ما يظهر للإنسان في تلك الحالة هو ما يجده بالبرهان العقليّ؟</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معرفة اللّه تعالى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إليها والتأمّل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معرفة الربّ به تعالى الحاصلة للعبد بفضله ومنّه مع قطع النظر عن الآيات واضح، و يكون العبد في حال حصول تلك المعرفة منقطعاً عن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فنقول إنّ ما ذكره المستشكل من أنّ الآيات التي استدلّ بها على المعرفة الفطريّة ناظرة إلى المعرفة بالآيات لذكر آثار صنعه 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صحّ لكان جارياً في الآيات التي كان فيها ذكر من آيات صنعه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كخلق السماوات والأرض وكونه تعالى رازقاً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الآيات التي لم يكن فيها ذكر لآيات صنعه فلا يجري فيها ما ذكره المستشكل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فإنّ الآية الأخيرة صريحة بأنّ حالة البأساء والضرّاء سبب لتذكّر ما نساه الإنسان من المعرفة الفطريّة ونظير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لاَيَشْعُرُونَ</w:t>
      </w:r>
      <w:r>
        <w:rPr>
          <w:rFonts w:eastAsia="Amiri" w:cs="Amiri" w:ascii="Amiri" w:hAnsi="Amiri"/>
          <w:color w:val="111111"/>
          <w:sz w:val="28"/>
          <w:szCs w:val="28"/>
          <w:rtl w:val="true"/>
          <w:lang w:bidi="ar-SA"/>
        </w:rPr>
        <w:t xml:space="preserve">) </w:t>
      </w:r>
      <w:r>
        <w:rPr>
          <w:rStyle w:val="FootnoteAnchor"/>
          <w:rtl w:val="true"/>
        </w:rPr>
        <w:footnoteReference w:id="661"/>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على المعرفة الفطريّة متوقّف على كون المراد من الفطرة هي الفطرة التكوينيّة مع أنّ المراد منها هي الفطرة التشريعيّة، بمعنى أنّ اللّه تعالى شرّع الدين لجميع أفراد البشر حتى يصير لهم فطرة ثانويّة بطول ممارستهم وشاكلة لهم باعتبار تشاكلهم بشكل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فطرة للّه تعالى بمعنى أنّه تعالى شرّعه بجعله كمالاً للبشر، كما أنّه فطرة للناس باعتبار إضافته إليهم، فإنّ اللّه تعالى سيّر شريعته طبيعة للناس بالطوع والاختيار لا بالجبر بحسب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 المستشكل على ما ادّعاه في تفسير الآية وأنّ المراد من الفطرة هي الفطرة التشريعيّة لا التكوينيّة بأنّ الروايات تفسّر الفطرة تارة بالإسلام وأخرى بالتوحيد وثالثة بالنبوّة والولاية، وليست الأخبار بصدد بيان بطون الآية بل هي بصدد بيان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من الفطرة هي الفطرة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 القائل بالمعرفة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يكون الإنسان مفطوراً على الإسلام والدين والنبوّة والولاية مع أنّه لا يمكن ادّعاء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بالمعرفة الفطريّة يدّعي مفطوريّته على التوحيد ومعرفة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أيضاً،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صريحة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معناها هُنا وما هو الموصوف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يرد بها فطرة التوحيد وإذعان كلّ نسمة؛ أي مخلوق، بربّها خاصّة؛ بل هي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كالقيّم والحنيف المذكورين فيهما، وصف لكلّ دينه الشريف وتمامه، لا لخصوص معرفة الربّ والإقرار به؛ لذاك فُسّرت آية الفطرة به تماماً؛ أي بالدين بجميعه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ولاية وإسلاماً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فسّرت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كرواية عبداللّه 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تلك الفطرة؟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الاسلام، فطرهم اللّه حين أخذ ميثاقهم على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 المؤمن والكافر</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كرواية أبي بصير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خاصّة؛ كرواية زُرارة والحلبي وهشام بن سالم،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والنبوّة والولاية؛ كرواية عبدالرحمن بن كثير،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ومحمّد رسول اللّه وعليّ أميرالمؤمنين</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ورواية الهيثم الرماني،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 إله إلّا اللّه ومحمّد رسول اللّه وعليّ أميرالمؤمنين إلى هاهنا التوحيد</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التفاسير المختلفة، شاهدة على أنّ المراد بها الدين، إلّا خصوص</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التوحيد منه؛ وليس هذا الاختلاف مبنيّاً على الباطن والتأويل، بل هو على مقتضى ظاهر التنزيل؛ ومن المعلوم أنّ النبوّة والولاية والإسلام، ليست فطريّات ولم يدّع أحدٌ أنّها 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التفاسير كظاهر الإطلاق، شواهد على أنّ الفطرة ليست بذلك المعنى؛ فإنّ هذه الأمور ليست ممّا تهتدي إليها النفوس عند تخليتها وبقائها على صرافتها، بل معنى الفطرة هنا حيث إنّها وصف للدين، إنّما هو الشرعة؛ وبهذا الاعتبار تضاف إلى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كما يضاف الدين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فطرة له تعالى، بمعنى كونه فاطره وجاعله وشارعه، فهي أيضاً فطرة شرعيّة وهو باعتبار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التي قدّرها على البريّة، وكلّ دين أهله الفاطر والمبتدع له، فصار فطرة ثانويّة لهم بطول ممارستهم ونموّهم عليه؛ وصار أيضاً شاكلة لهم باعتبار تشاكلهم بشكل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وذوالجلال بنفسه فاطر الإسلام وجاعله ديناً قد اصطفاه للأنام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 الفطرة إلى الخلق؛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الدين أيضاً يضاف إليهم،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ودين الناس؛ فالفطرة إذن لها معنيان باعتبار الإضافتين؛ كما أتمّ الدين كذلك، فالدين فطرة له تعالى؛ بمعنى أنّه شرّعه بجعله كمالاً للبشر، وفطرة لنا أيضاً باعتبار إضافته الينا؛ إذ الشريعة صيّرها اللّه طوعاً وبالاختيار، لا جبراً وبالاضطرار لنا طبيعةً؛ فالدين شريعة وطبيعة ثانويّة، طبع اللّه عباده عليه تشريعاً لا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فرّق بين الفطرة والفطريّ، والدين فطرة بناه ربّنا وفطره، لا أنّه يكون فطريّاً لنا، فتهتدي النفس له جليّاً لو خلّيت وطبعها الفطريّ؛ يعني، أنّ الدين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ظاهر الآية محكوم بأنّه نفس الفطرة، باعتبار أنّه فطرة اللّه للنّاس، وبهذا الاعتبار، يسمّى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الفطرة؛ أي على الإسلام،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 أي الذي ارتدّ عن الإسلام بعد أن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 فيه، وكون الدين فطرة، لا يستلزم كونه فطريّاً؛ فلو فرض أنّ المراد بالدين هو التوحيد خاصّة، فلا دلالة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أيضاً على كونه فطريّاً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أو الإسلام مسند إلى الفطرة، لا إلى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الفطريّ إليه لو ترى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بعض الموارد، أريد به أحد المعاني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الدين ممّا فُطر؛ أي ممّا فطره اللّه وجعله فطرة للناس؛ أو أنّه الفطريّ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القبول، تقبلها الفطرة بالعقول؛ يعني، أنّ قبوله بعد الثبوت بالبيّنة من فطريّات العقول، فهو فطريّ القبول؛ أو هو طبعيّ بلا سخيمة فيه، يلائم الطبايع السليمة عن حبّ الشهوات أو شوب الظلمات؛ يعني، أنّ الدين قد جُعل فطريّاً؛ أي طبعيّاً، إذ الفطرة تأتي بمعنى الطبع أيضاً؛ يعني، أنّه رُوعِىَ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صبغه وصوغه من القوانين والأحكام ما يلائم الطباع ويوافقها، حيث لم تكلّف نفس إلّا وسعها ولم يجعل فيه عسر وحرج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الوجهين ظاهر، فإنّ الأوّل بمعنى أنّه فطريّ القبول للعقول، والثاني أنّه فطريّ الطباع ومقبول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بضميمة الأخبار المصرّحة الواردة في تفسيرها ممّا تدلّ على المعرفة الفطريّة، كما مرّ بيانه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يجد المستشكل بُدّاً من الاعتراف بأنّ مفاد تلك الأخبار هو أنّ اللّه تعالى فطر العباد تكويناً على التوحيد في عالم الذرّ، ولكنّه أنكر بقاء الفطرة بحالها بعده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أن يكون اللّه تعالى فطرهم كذلك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الوقت ولا دلالة على بقاء الفطرة بحالها بعده إلّا بضميمة الأخبار الآتية ويأتي حالها</w:t>
      </w:r>
      <w:r>
        <w:rPr>
          <w:rFonts w:eastAsia="Amiri" w:cs="Amiri" w:ascii="Amiri" w:hAnsi="Amiri"/>
          <w:color w:val="111111"/>
          <w:sz w:val="28"/>
          <w:szCs w:val="28"/>
          <w:rtl w:val="true"/>
          <w:lang w:bidi="ar-SA"/>
        </w:rPr>
        <w:t>»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لم يقم دليلاً على عدم مفطوريّة الإنسان على النبوّة والولاية و الإسلام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أنّ النبوّة والولاية والإسلام ليست فطريّات ولم يدع أحد أنّها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أثبتنا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منكر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وجميع الأحكام والنبوّة والولاية ممّا أخذ اللّه تعالى عليه ميثاق العباد، ويدلّ عليه من الأخبار الصريحة ما لا يمكن ردّها لكثرتها ولا يمكن توجيهها لصراحتها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ما ذكره المستشكل إلّا استبعاد محض، وهل ذكر برهاناً على مدّعاه؟</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يمكن أن يدّعي هو أنّ الآية تدلّ على أنّ اللّه تعالى فطر الناس على الدين إمّا بالفطرة التشريعيّة أو التكوينيّة، فتكون مجملة ولا يصحّ الاستدلال بها على المعرفة الفطريّة، ولكن نقول فما هو الدليل على أنّ اللّه تعالى أراد من الفطرة خصوص الفطرة التشريعيّة كما ذهب إليه المستشكل؟</w:t>
      </w:r>
    </w:p>
    <w:p>
      <w:pPr>
        <w:pStyle w:val="BookText"/>
        <w:rPr/>
      </w:pPr>
      <w:r>
        <w:rPr>
          <w:rFonts w:ascii="Amiri" w:hAnsi="Amiri" w:eastAsia="Amiri" w:cs="Amiri"/>
          <w:color w:val="111111"/>
          <w:sz w:val="28"/>
          <w:sz w:val="28"/>
          <w:szCs w:val="28"/>
          <w:rtl w:val="true"/>
          <w:lang w:bidi="ar-SA"/>
        </w:rPr>
        <w:t>والحق أنّ الآية بصدد بيان كون الدين فطريّاً للبشر بحسب جعل اللّه تعالى وخلقته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دالّة على أنّ الدين فطريّ بالفطرة التكوينيّة ويشهد على هذا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المستشكل أخيراً في الاستدلال بالآية على المعرفة الفطريّة من أنّ القائل بالمعرفة الفطريّة يقول بأنّ الدين فطريّ للبشر مع أنّ الآية تدلّ على أنّ الدين فطرة للبشر لا فطريّ له، والفرق بينهما واضح فإنّ الفطريّ يكون بمعنى أنّ الدين شيء منسوب إلى الفطرة فهو غير الفطرة للزوم التغاير بين المنسوب والمنسوب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بين القائل بالمعرفة الفطريّة والمنكر لها ليس في الألفاظ، فإنّ القائل بها لم يدّع بأنّ دلالة الآية تكون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فطريّاً الذي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يستشكل عليه بأنّ الآية تدلّ على أنّ الدين فطرة لا 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أنّ الدين فطريّ وإن كان المراد من الفطرة فيها هو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الفطرة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وسكون العين تكون بمعنى نوع الخلقة، فإنّ هذا الوزن يدلّ على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الآية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الدين نوع خلقة خلق اللّه الإنسان عليه، فمهما قيل إنّ الدين فطريّ يكون المراد منه أنّ الدين طبيعي الإنسان ويكون في طبيعته بحسب الجعل التكويني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بصدد بيان نوع الفعل الصادر عن اللّه تعالى، فإنّ اللّه تعالى خلق الإنسان بكيفيّة خاصّة وهو كونه عارفاً به تعالى وبالدين عرفاناً بسيطاً لا يستغني فيه عن تذكير الأنبياء، مع أنّه كان من الممكن أن يخلقه بنحو يكون أجنبيّاً عن الدين وعن معرفته تعالى، فتكون خلقته عارفاً باللّه وبدينه نوعاً من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نفسه صرّح بأنّ الدين فطريّ ولكنّه جعل الدين فطريّاً بالفطرة التشريعيّة الثانويّة بطول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يصحّ إطلاق الفطريّ على الدين، للزوم التغاير بين المنسوب والمنسوب إليه لم يصحّ ما 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قد اعترض على ما ذكره القائل بالمعرفة الفطريّة من كون الدين فطريّاً بأنّ الدين فطرة لا فطريّ، ولا يصحّ أن يقال إنّه فطريّ مع أنّه صرّح بأنّ الدين فطريّ بالفطرة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المستشكل بأنّ اللّه تعالى شرع الدين للعباد حتى يصير طبيعيّاً وفطريّاً لهم بالطبيعة الثانويّة بطول ممارستهم له، ونقول لو أمكن أن يصير الدين طبيعيّاً لهم بالطبيعة الثانويّة، فما هو الوجه في إنكار أن يكون طبيعيّاً وفطريّاً لهم بالطبيعة الأوّليّة بحسب الجعل التكوينيّ الإلهيّ كما دلّت عليه الأدلّة؟</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يقول بأنّه يمكن أن يقال أنّ الدين فطرة اللّه كما يصحّ أن يقال أنّ الدين فطرة الناس، والمراد من الأوّل أنّ الدين شرعة شرّعها اللّه للعباد والمراد من الثاني أنّ الدين يصير فطريّاً للإنسان بطول ممارسته، وعلى هذا فالدين فطرة ولكنّه يصير فطريّاً وطبيعيّاً له بطول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فنقول إنّ مراد القائل بالمعرفة الفطريّة من كون الدين فطريّاً بالفطرة التكوينيّة هو أنّه صار طبيعيّاً له بالطبيعة الأوّلية التكوينيّة بحسب الجعل الإلهيّ، فما هو الوجه في الاشكال عليه بأنّ الدين فطرة لا 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الآية ما ذكره المستشكل من أنّ الدين فطرة اللّه للبشر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بمعنى أنّه مجعول لهم بالجعل التشريعيّ حتى يصير طبيعيّاً لهم بالطبيعة الثانويّة، فلابدّ أن تكون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شريعة شرّعها اللّه تعالى للناس ولا معنى لأن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شريعة شرع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ورد في الأخبار المفسّرة للآية أنّ اللّه تعالى فطر الناس على التوحيد أو على الإسلام أو على النبوّة والولاية لا أنّ اللّه تعالى شرّع الإسلام أو التوحيد أو الولاية للناس،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يظهر لك ضعف ما ذكره في توجيه كون الدين فطريّاً في آخر كلامه حيثما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الفطريّ إليه لو ترى أري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أو أنّه الفطريّ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بالع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p>
    <w:p>
      <w:pPr>
        <w:pStyle w:val="BookText"/>
        <w:rPr/>
      </w:pPr>
      <w:r>
        <w:rPr>
          <w:rFonts w:ascii="Amiri" w:hAnsi="Amiri" w:eastAsia="Amiri" w:cs="Amiri"/>
          <w:color w:val="111111"/>
          <w:sz w:val="28"/>
          <w:sz w:val="28"/>
          <w:szCs w:val="28"/>
          <w:rtl w:val="true"/>
          <w:lang w:bidi="ar-SA"/>
        </w:rPr>
        <w:t>أو هو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يمة يلائ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وأمّا الأخبار فحمل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ما قلت في الآيات ليس مشكلا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ومن المناسب في هذا المقام التعرّض لما ذكره شيخنا المحقّق الأستاذ آية اللّه الشيخ محمّد باقر الملكيّ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توحيد الإماميّة،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تحصيل المعرفة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متوقّف على كونه تعالى أمراً مشكوكاً فيه، أو حقيقة مجهولة مبهمة، مثل غيره تعالى من الأمور المجهولة الأخرى، وأنّ العرفان به تعالى كمعرفة غيره من الحقائق المجهولة أو المشكوكة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جملة 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ومتوقّف أيضاً على إمكان تحصيل المعرفة به تعالى والعلم بوجوده سبحانه على سبيل العلم الحصوليّ وكونه تعالى متصوّراً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المبيّن الذي لا ريب فيه أنّ وجوده تعالى ليس أمراً مشكوكاً مجهولاً حتى يحتاج إثباته وتحصيل المعرفة به إلى إقامة برهان الإنّ أو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لا يمكن تصوّره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المعرفة به تعالى أي القطع بوجوده سبحانه إنّما هو بتصوّره تعالى بالوجوه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ويسمّون ذلك معرفة بالوجه وأرضوا أنفسهم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الكريمة والروايات المباركة تنادي بأعلى صوتها على خلاف ذلك واستحالته، وأنّ معرفته تعالى أمر فطريّ بسيط خارج عن الحدّين حدّ التعطيل والتشبيه ولا يستغني عن تذكير المذكّرين وتنبيه العارفين، والأنبياء والرسل والأئمة الصدّيقون صلوات اللّه عليهم يذكّرون الناس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مقام التعليم والبلاغ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مقام المجادلة الحسنة، على ما سيأتي من البيان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يقع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أن معرفته سبحانه أمر فطريّ 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أَفِي اللّه شَكٌّ فَاطِرِ السَّماوَاتِ وَالأَرْضِ يَدْعُوكُمْ لِيَغْفِرَ لَكُم مِن ذُنُوبِكُمْ وَيُؤَخِّرَكُمْ إِلَى أَجَلٍ مُسَمّىً</w:t>
      </w:r>
      <w:r>
        <w:rPr>
          <w:rFonts w:eastAsia="Amiri" w:cs="Amiri" w:ascii="Amiri" w:hAnsi="Amiri"/>
          <w:color w:val="111111"/>
          <w:sz w:val="28"/>
          <w:szCs w:val="28"/>
          <w:rtl w:val="true"/>
          <w:lang w:bidi="ar-SA"/>
        </w:rPr>
        <w:t>)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للردّ والإنكار على الكافرين بالرسل وبما جاؤوا به وعلى الذين أظهروا الشك والارتياب في 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أفي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فإنكار الكافرين على الرسل والشاكين في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يعمّ جميع موارد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الآيةالكريمة اكتفت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الجواب عن مقالاتهم، بأنّ الشكّ والارتياب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وجوده سبحانه ممّا لا يمكن ولا ينبغي لعاقل ارتكابه، فالإقرار بوجوده سبحانه الذي هو الأصل الأصيل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دعوة الأنبياء، يكفي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إبطال جميع مقالاتهم وأباطيلهم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ذكرنا يعلم أنّه لا شاهد ولا دلالة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الآية الكريمة على ما قاله بعض المفسّرين من أنّ مورد الإنكار والإثبات هو توحيده تعالى فقط بعد الفراغ عن ثبوته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صدر الآية صريحة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كفرهم وارتيابهم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ما جاءتهم الرسل به على 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شاهد فيها على أنّ المنكرين أجمعين هم الوثنيّون فقط، بل يعمّ جميع الأمم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مقام التمجيد، لا لأجل الإثبات والاستدلال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يَدْعُوكُمْ لِيَغْفِرَ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تجليل وتشريف آخر منه تعالى وثناء على نفسه بأنّه يدعو عباده بوساطة أنبيائه إلى نفسه لغفران ذنوبهم وإمهالهم عن الأخذ بذنوبهم وتأخيرهم إلى آجالهم المسمّاة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همزة الإنكار على الظرف لأنّ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المشكوك فيه وأنّه لا يحتمل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ذكرنا أنّ الآية الكريمة ناصّة على نفي الشكّ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سيأتي من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نفي الشكّ هو أنّ اللّه سبحانه قد عرّف نفسه لعباده وصاروا عارفين به تعالى عرفاناً بسيطاً لا يعرفون أنّهم يعرفون، فلا يستغنون عن تذكرة المذكّرين وتنبيه المنبّهين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أفادت أنّه تعالى ليس أمراً مشكوكاً مبهماً يحتاج إثبات وجوده إلى إقامة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مُنِيبِينَ إِلَيْهِ وَاتَّقُوهُ وَأَقِيمُوا الصَّلاةَ وَلا تَكُونُوا مِنَ الْمُشْرِكِينَ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سبحانه نبيّه وصفيّه وجميع الموحّدين بإقامة الوجه إلى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تمثيل لإقباله على الدين واستقامته عليه وثباته واهتمامه بأسبابه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اهتمّ بالشيء، عقد عليه طرفه وسدّد إليه نظره وقوّم له وجهه مقبلاً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غير ملائم لظاهر الآية، فإن اللّه أمر رسوله بإقامة الوجه للدين الذي عند اللّه وبحسب الواقع، لا بإقامة الدين بمعنى تسبيب الأسباب لوجوده وترويجه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بعد الفراغ عن تحقّق الدين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المرتبة المتأخّرة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اللّه سبحانه بإقامة الوجه إليه حنيفاً مخلصاً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مُنِيبِينَ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وتابوا عن كلّ ما يخالف مرضاة الحق سبحانه إليه تعالى 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قصدك للدين، والمعنى، كن معتقداً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ودم على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كلّها ضعيفة خارجة عن غرض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تأمر بإقامة الوجه حنيفاً مخلصاً بخلع الأنداد ونفي الأوثان، وهو التوحيد الخالص للّه جلّ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مجموع ما جاء به أنبياؤه تعالى من الشرائع الحقّة أصولاً وفروعاً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أيضاً على أبعاضه وأجزائه بعناية ومناسبة، ويحتاج ذلك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فيه ليست غاية للجملة المتقدّمة عليه، ولا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موقع العلّة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ذكر معاني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الحر العاملي عن التهذيب مسنداً عن أبي بصير يعني المرادي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يقيم وجهه للقبلة ليس فيه شيء من عبادة الأوثان، خالصاً مخلصاً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إبراهيم مسنداً عن الفضيل بن يسار وربعي بن عبدالله،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في الصلاة ولا تلتفت يميناً ولا شمالاً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الصلاة دين، والتوجّه بها إلى القبلة دين، ونفي الأضداد والأنداد عنه تعالى دين، والإخلاص فيها حنيفاً دين اللّه، وهو دين الأنبياء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إقامة الوجه إلى الدين مخلصاً مسلماً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الصلاة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أيّ مورد ومورد من الدين، هو الدين الحنيف الذي ارتضاه تعالى لأنبيائه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 مِن قَبْلِ أَن يَأْتِيَ يَوْمٌ لَّا مَرَدَّ لَهُ مِنَ اللّه يَوْمَئِذٍ يَصَّدَّعُونَ</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أَقِمْ وَجْهَكَ لِلدِّينِ حَنِيفاً وَلا تَكُونَنَّ مِنَ الْمُشْرِكِينَ</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الآية الأخيرة عدّة من الروايات، أن أقيموا وجوهكم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نحو القبلة عند كلّ مسجد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مرآة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الحنيف هو المسلم المائل إلى الدين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الحنيف،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الذي لا عوج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بحسب التحليل، مائلاً إلى الحق، معرضاً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من الفاعل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ألزموا 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مافطر اللّه عليه الخلق من 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فطره يفطره بالضم 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فطر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كلّ إنسان على معرفته بأنّ اللّه ربّ كلّ شيء وخالقه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وهي الدين والإسلام والتوحيد التي خلق الناس عليها ولها وبها، أي لأجلها والتمسّك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العبادة غاية تشريعيّة للخلقة والآية المبحوثة عنها لا إشعار فيها بالغاية لا تشريعاً ولا تكويناً وليست إلّا إخباراً عن سنّة اللّه القيّمة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إقامة الوجه للدين مناسبة ومشاكلة للسنّة الإلهية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خلقة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خلق الخلق عارفاً بالتوحيد عرفاناً مرموزاً بسيطاً وشاعراً به شعوراً بسيطاً يتمايل إلى التوحيد ويرغب عما يضادّه ويخالفه ويجري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 طبقاً لشعور الفطري الذي أعطاهم اللّه هذا النور عندما فطرهم وخلقهم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مزيد توضيح لذلك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 إقامة الوجه إلى الدين متمايلاً إلى الحق ومعرضاً عن الباطل، هي الفطرة الإلهية التي فطر الناس عليها فيعرفون اللّه وتوحيده ويشعرون به تعالى معرفة وشعوراً بسيطاً بحيث لا يستغنون عن هداية هاد وإرشاد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إرشاد وتذكرة إلى إقامة الدين للّه جلّ ثناؤه متقرّباً ومخلصاً وتائباً إليه تعالى ونفي الشرك بجميع أنواعه وتبعاته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علي بن إبراهيم مسنداً عن هشام بن سالم،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علي بن إبراهيم مسنداً عن عبداللّه بن سنان،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تلك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حين أخذ ميثاقهم على التوحيد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المؤمن والكافر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محمّد بن يحيى مسنداً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على التوحيد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علي بن إبراهيم مسنداً عن زرارة،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الحنيفيّة من الفطرة التي فطر اللّه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 .</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علي بن إبراهيم مسنداً عن محمّد الحلبي،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أبيه مسنداً عن العلاء بن فضيل،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محمّد بن الحسن بن الوليد رحمه اللّه مسنداً عن زرارة،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محمّد بن الحسن بن الوليد رحمه اللّه مسنداً عن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عبدالرحمن بن كثير مولى أبي جعفر،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ومحمّد رسول اللّه وعلي أميرالمؤمنين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أبيه مسنداً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على معرفته أنّه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لم يعلموا من ربّهم ولا من رازقهم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علي بن أحمد بن محمّد بن عمران الدقاق رحمه اللّه مسنداً 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شيء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بخطه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فتحاً أخرج إلىّ الكتاب فقرأته بخطّ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الحمد للّه الملهم عباده الحمد، وفاطرهم على معرفة ربوبيّته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علي بن إبراهيم مسنداً عن إسماعيل الجعفي،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شريعة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اللّه بالتوحيد والإخلاص وخلع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الفطرة التي فطر الناس عليها</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العياشي عن مسعدة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أفضلّالاً كانوا قبل النبيّين أم على 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فطرة اللّه التي فطرهم عليها 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ليهتدوا حتى يهديهم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يقول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للميثاق </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تعالى عين معرفته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كمال معرفته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الممكن جِدّاً حصول معرفته تعالى لأحد بحيث خرج عن البساطة بالنسبة إلى المعرفة ولم يشعر بعد بتوحيده، أي لم يخرج توحيده عن حدّ البساطة إلى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معرفة ضعيفة تحتاج إلى الاشتداد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ينفكّ توحيده تعالى عن معرفته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من ادّعى معرفته تعالى وألحد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توحيده، فما عرف اللّه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معرفة التوحيد، معرفته تعالى متوحّداً بالألوهيّة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جميع نعوته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معرفته تعالى بالوحدانيّة ولم يشعر بغيرها من نعوت كماله وجماله وكبريائه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المؤمن تشتدّ وتزداد معرفته به تعالى إذ ليس للمعرفة به تعالى وتوحيده وكلّ واحد من نعوته حدّ ينتهي إليه العارفون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يمكن أن تزداد المعارف وتشتدّ من غير نهاية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معرفة التوحيد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هذه الروايات الكثيرة معرفته تعالى متوحداً بالألوهيّة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حقيقة الفطرة والمراد منها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هذه الآيات والروايات الكثيرة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شرحها وتفسيرها، هي عين معرفته تعالى بتعريفه نفسه إلى عباده وبشي‌ء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نعوته سبحانه من الوحدانيّة والرازقيّة والخالقيّة وغيرها من النعوت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المعرفة ليست إلّا بتعريفه تعالى نفسه إليهم فيعرفونه تعالى بتعريفه، وليست إلّا فعله تعالى مستقيماً من دون اختيار منهم، وليست بكسب كاسب من باب العلوم والمعارف الحاصلة بالمقدّمات البرهانيّة، ولا متصوّراً بالوجه والعناوين والمفاهيم الكلّيّة، إذ ليست ذاته القدوس محكيّة ومتصوَّرة بالوجوه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تعريفه تعالى نفسه تعريفاً حقيقياً، عين فعله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درجات هذه المعرفة، تعريفه تعالى نفسه خارجاً عن حدّ التعطيل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التي تطلق عليه تعالى ليست معرِّفات وحكايات عنه تعالى، بل هذا الإطلاق إنّما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مرتبة متأخّرة عن تعريفه تعالى نفسه إلى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هو تعالى محكيّاً ومتصوِّراً بهذه الأسماء، بل هي تعبيرات عن الذات القدوس الخارجة عن الحدّين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مرتبة تحقّق المعرفة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الإقرار والإيمان والتصديق به تعالى بما عرفوا وعاينوا من الحقّ المبين، فهي فريضة ذاتيّة يستقلّ بها العقل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العقل ليس هو العقل الاصطلاحي، بل هي موهبة وكرامة من اللّه سبحانه على عباده وإلهام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جعله تعالى ملاكاً للتكليف، وبه يحتج اللّه تعالى على عباده، وبه يثاب العباد ويعاقبوا، وهي حجّة على ذاته بذاته، وحجّة على جميع ما أدركه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ثمّ تعرّض شيخنا العلّامة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طوائف أخرى من الآيات الدالّة على أنّ المعرفة فطريّة ومن أراد الاطّلاع عليها فليراجع ما ذكره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القسم الثاني وهو الاشكال على الاستدلال بالأخبار على الفطرة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المستشكل الأخبار التي استدلّ بها القائل بالمعرفة الفطريّة في ذيل سبع طوائف، ثمّ استشكل على الاستدلال بكلّ طائفة بما سنوضّحه ونجيب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فمنها ما روي عن أبي هاشم الجعفري عن الإمام أبي جعفر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عليهم بالوحدانيّة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وَسَخَّرَ الشَّمْسَ وَالْقَمَرَ لَيَقُولُنَّ اللّهُ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بعد ذلك له شريك وصاحبة</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أخرى وبعد ذلك ذكر تقريب الاستدلال بهما على المعرفة الفطريّة، وإليك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دلالتها على مرادهم أنّ المراد بالمجتمع عليه إجتماع الكلّ من المقرّ والمنكر ولا يتمّ من المنكر إلّا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على هذا التقريب بأنّ المراد من اجتماع الألسن اجتماع المقرّين من المخلصين والمشركين دون المنكرين، و ذكر لهذا التوجيه مؤيّدات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الخبرين عن معنى الواحد والأحد، فأجاب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معناهما إجتماع ألسن الجميع عليه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لا يصحّ هذا الجواب إلّا إذا أريد به إجتماع ألسن جميع الناس من الموحّد والمشرك والمنكر، وظهور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بصراحتهما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ذكرنا واضح لا ريب فيه ولا وجه لتخصيص الخبرين بالمخلصين والمشركين، فإنّه 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توهّم أنّ الناس ينقسمون إلى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الموحّدين والمشركين والمنكرين، وبطلان هذا التقسيم واضح لأنّ الناس ينقسمون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الموحّد والكافر والضالّ، والكافر إمّا يكون منكراً وإمّا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من الكفّار لأنّهم كفروا بالتوحيد كما أنّ المنكرين كفروا بالربوبيّة وقد مرّ ما يدلّ من الأخبار على أنّ أدنى المعرفة هو الإقرار بألوهيّة اللّه تعالى وأنّه لا شبيه ولا شريك له، فالمشركون كفّار لإنكارهم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توهّمه المستشكل من أنّ المشركين غير المنكرين هو السبب الوحيد في إنكاره مقالة القائلين بالمعرفة الفطريّة في استدلالهم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اتّضاح كون المشرك كافراً، يظهر لك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والأخبار المفسّرة له تدلّ على إجتماع ألسن جميع الناس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لك أنّ ما ذكره المستشكل من أنّ هذه الآية والأخبار في مقام بيان حال المخلصين والمشركين دون المنكرين،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المستشكل من المؤيّدات لما ذكره في بيان مفاد الآية والأخبار المفسّرة 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أوّلاً بما قاله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هارون حين سأله عن معنى الزنديق، 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الزنديق هو الرادّ على اللّه وعلى رسوله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الآية وهم الملحدون عدلوا عن التوحيد إلى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من ألحد وتزندق؟</w:t>
      </w:r>
    </w:p>
    <w:p>
      <w:pPr>
        <w:pStyle w:val="BookText"/>
        <w:rPr/>
      </w:pPr>
      <w:r>
        <w:rPr>
          <w:rFonts w:ascii="Amiri" w:hAnsi="Amiri" w:eastAsia="Amiri" w:cs="Amiri"/>
          <w:color w:val="111111"/>
          <w:sz w:val="28"/>
          <w:sz w:val="28"/>
          <w:szCs w:val="28"/>
          <w:rtl w:val="true"/>
          <w:lang w:bidi="ar-SA"/>
        </w:rPr>
        <w:t>فقال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ألحد وتزندق في السماء إبليس اللعين، فاستكبر وافتخر على صفيّ اللّه ونجيّه آدم فقال اللعين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فعتى عن أمر ربّه وألحد فتوارث الإلحاد ذريّته إلى أن تقوم الساعة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ولإبليس ذريّة؟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ألم تسمع إلى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إِبْلِيسَ كَانَ مِنَ الْجِنِّ فَفَسَقَ عَنْ أَمْرِ رَبِّهِ أَفَتَتَّخِذُونَهُ وَذُرِّيَّتَهُ أَوْلِيَاءَ مِن دُونِي وَهُمْ لَكُمْ عَدُوٌّ 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وَالأَرْضِ وَلا خَلْقَ أَنفُسِهِمْ وَمَا كُنتُ مُتَّخِذَ الْمُضِلِّينَ عَضُداً</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لأنّهم يضلّون ذريّة آدم بزخارفهم وكذبهم، ويشهدون أن لا إله إلّا اللّه كما وصفهم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 قُلِ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أي أنّهم لا يقولون ذلك إلّا تلقيناً وتأديباً وتسمية ومن لم يعلم وإن شهد كان شاكّاً حاسداً معانداً، ولذلك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أمراً عاداه ومن قصر عنه عابه وألحد فيه لأنّه جاهل غير عالم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وجه التأييد هو ما ذكره المستشكل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المخاطب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السؤال هم المقرّون مع الإنكار أو المنكرون مع الإقرار بل قول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شريك وصاحبة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الإقرار بأنّ خالق السماوات والأرض هو اللّه أيضاً ظاهر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جوابهم بالاعتراف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عن الاعتقاد والاقرار، لا الالتفات إلى الفطرة بعد الانكار</w:t>
      </w:r>
      <w:r>
        <w:rPr>
          <w:rFonts w:eastAsia="Amiri" w:cs="Amiri" w:ascii="Amiri" w:hAnsi="Amiri"/>
          <w:color w:val="111111"/>
          <w:sz w:val="28"/>
          <w:szCs w:val="28"/>
          <w:rtl w:val="true"/>
          <w:lang w:bidi="ar-SA"/>
        </w:rPr>
        <w:t>»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نسلّم أنّ الخبر يدلّ على أنّ الشياطين الملحدين يشهدون أن لا إله إلّا اللّه مع إلحادهم وزندقتهم، ووجه شهادتهم بالتوحيد هو أنّهم لو سئلوا عمّن خلق السماوات والأرض ليقولنّ اللّه 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مفاد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حقّ المنكرين للتوحيد بقلوبهم مع الإقرار به بألسنتهم، كما أنّ الشياطين يكونون هكذا،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لايستفاد من هذا الخبر انحصار الآية في حقّهم بل المستفاد منه أنّ المنكرين مع الإقرار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إثبات حكم لموضوع لا يدلّ على انتفائه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يكون للآية مصداق آخر غير المنكرين مع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الأخبار الصريحة على أنّ جميع الناس من مصاديق هذه الآية بحسب تعريف اللّه تعالى نفسه لهم في العوالم السابقة كما بينّاه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منكر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راجع 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صدق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يمكن أن يستفاد من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استظهار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تبيّن حال المنكرين مع الإقرار، فما هو وجه إلحاق المقرّين مع الإنكار بهم في كلامه؟</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استشهاد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في أخبار الذرّ إنّما هو لبيان حال أفراد الإنسان وأنّ جميعهم عاينوا ربّهم وعرفوه بتعريفه نفسه القدّوس لهم، واستشهاد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في هذا الخبر لبيان حال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تكون الآية جارية في حقّ جميع أفراد الإنسان المقرّ منهم والمشرك والكافر والشاكّ والموحّد، وأمّا بالنسبة إلى الشياطين تكون جارية في حقّ المنكرين مع الإقرار دون غيرهم، ولا وجه لقياس الناس بالشياطين في الحكم المستفاد من الآية خصوصاً مع ورود الأخبار المطلقة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للآية الواحدة معان متعدّدة، ويكون لها ظهر وبطن وبطن وبطن إلى سبعة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لما ذكره المستشكل يمكن أن يقال أنّه من الممكن أن يكون هذا الخبر بصدد بيان بطن للآية، وما ورد في أخبار الذرّ بطن آخر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المستشكل ثانياً على ما ذكره في توجيه الخبر المرويّ عن أبي هاشم الجعفري وأنّ المراد منه اجتماع ألسن المقرّين والمشركين دون المنكرين بما ورد في ذيله 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 له شريك وصاحبة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مراراً أنّ المشركين يعدّون من المنكرين والكفّار وقد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ما ذكره في توجيه الخبر لأجل ما ورد في آخره، فلا وجه لهذا التوجيه ولا يجري في الخبر الآخر المرويّ عنه أيضاً بدون هذا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نقله المستشكل بعد الخبر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الخبر الأوّل المنقول عن أبي هاشم الجعفري هو أنّ معنى الأحد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أي المجتمع عليه بالوحدانيّة ويدلّ على أنّه تعالى هو الذي اجتمع عليه الكلّ بالوحدانيّة، أي أنّهم لو سئلوا 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بعد اجتماع الكلّ عليه بالوحدانيّة، ادّعاء الشريك أو الصاحبة له تعالى من بعضهم؟</w:t>
      </w:r>
    </w:p>
    <w:p>
      <w:pPr>
        <w:pStyle w:val="BookText"/>
        <w:rPr/>
      </w:pPr>
      <w:r>
        <w:rPr>
          <w:rFonts w:ascii="Amiri" w:hAnsi="Amiri" w:eastAsia="Amiri" w:cs="Amiri"/>
          <w:color w:val="111111"/>
          <w:sz w:val="28"/>
          <w:sz w:val="28"/>
          <w:szCs w:val="28"/>
          <w:rtl w:val="true"/>
          <w:lang w:bidi="ar-SA"/>
        </w:rPr>
        <w:t xml:space="preserve">وعلى ضوء ما ذكرنا،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له شريك وصاحبة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بصورة الإستفهام الإنكاري توبّخ من ادّعى له تعالى شريكاً وصاحبة بعد أن كان ممّن اجتمع على وحدانيّته تعالى، فليست هذه الجملة تفسيراً للآية كي تكون مخصّصة لها بالمشركين الذين ادّعوا شريكاً أو صاحبة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مذكورة بعد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عليهم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الدليل على اجتماع الكلّ على وحدانيّته تعالى، فلابدّ أن يكون المراد من الآية هو اجتماع جميع الناس من المشركين والمنكرين والمقرّين على وحدانيّته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الأخبار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الآية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الآية وفي بعضها استشهاد بآية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الآية فأجاب عنها بأنّها محمولة على الفطرة التشريعيّة، إلّا أنّ بعضها ممّا لا يأبى على الحمل عليها والبعض الآخر إنّما يتوهّم إباؤها لورود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لم يدر أحد من خلقه ولا من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ونسوا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إلى بيان تلك الأخبار بنحو لا ينافي ما ذكره من إنكار المعرفة الفطريّة،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كما ترى، بعضها غير آب عن الحمل على الفطرة التشريعيّة؛ كالأولى والثانية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السؤال عن الحنيفيّة، والبواقي إنّما يتوهّم إباؤها عن ذلك لمكان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لم يدر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ظاهر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 الفطرة، فطرة قلبيّة نفسيّة؛ ولكن بعضها كالصريح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اختصاص ذلك بعالم الذرّ عند أخذ الميثاق، كالرابعة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عن أبي بصير، 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علموا القول حيث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فيهم ما إذا سألهم أجابوه؛ يعني، في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بألسنتهم؟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وقالوا بقلوبهم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كانوا يومئذ؟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منهم ما اكتفى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يمنع من حمل جميعها على الاختصاص بذلك الوقت؛ لأنّه تعالى أراد أن يسألهم ويأخذ منهم الميثاق، فلابدّ أن يفطرهم بوجه يعرفونه فيجيبونه، إلّا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الجملة، أظهر جملة فيها يتخيّل شهادتها على مراد المدّعين؛ لكنّها لو أبقيت على ظاهرها لزم منها الدعوى الكاذبة، لأنّ هذه الروايات تنبئ عن أمر واقعيّ عامّ، فلابدّ له من شاهد ظاهر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النفوس، لأنّها تدّعي ثبوتها لها، مع أنّه شيء لا يجده المقرّ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 ولا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المنكر، فظاهر؛ وأمّا المقرّ، فلأنّ أحدا من المقرّين لا يرى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 إسناد إقراره إلى فطرته؛ بل إمّا مستند إلى تحقيقه واستدلاله، أو إلى رسوخه فيه بحسب نشأه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أهل الاقرار؛ فكيف يمكننا تصديق دعوى شيء على أنفسنا، مع أنّا لا نَرى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وجداننا منه أثر؟</w:t>
      </w:r>
    </w:p>
    <w:p>
      <w:pPr>
        <w:pStyle w:val="BookText"/>
        <w:rPr/>
      </w:pPr>
      <w:r>
        <w:rPr>
          <w:rFonts w:ascii="Amiri" w:hAnsi="Amiri" w:eastAsia="Amiri" w:cs="Amiri"/>
          <w:color w:val="111111"/>
          <w:sz w:val="28"/>
          <w:sz w:val="28"/>
          <w:szCs w:val="28"/>
          <w:rtl w:val="true"/>
          <w:lang w:bidi="ar-SA"/>
        </w:rPr>
        <w:t>ولا مجال للحمل على أنّها مخفيّة أو منسيّة؛ لأنّ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فثبتت المعرفة ونسوا ذلك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صريحه، أنّ المعرفة غير منسيّة، وأنّ المنسيّ هو الموقف؛ ولازم تلك الدعوى، أنّهم ينكرون ما يعرفون، ولازمه انحصار الإنكار والكفر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يبقى محلّ لطرو الإلجاء والاضطرار إلّا لأجل الإلجاء إلى الإقرار؛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صرفها عن ظاهرها خروجاً من لزوم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الصحيح، أن تحمل على أنّ الثابت هو التمكّن من المعرفة لا نفسها؛ يعني، أنّه تعالى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عرّفهم نفسه وأراهم صنعه وجعل فيهم ما إذا سألهم، أجابوه ومكّنهم من المعرفة والقبول؛ ثمّ استنطقهم فأجابوه، وأخذ منهم الميثاق فأطاعوه؛ رفع عنهم تلك الأحوال وأنساهم ذلك المشهد؛ ولكن أبقى فيهم ذلك التمكّن من تحصيل المعرفة وادراكها وقبولها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ردّ على القائل بالجبر ومنكر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استشهاد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الحديث الخامس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لا يستقيم بظاهره؛ ويرد عليه ما أوردنا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ثبتت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المسؤولين لو كانوا هم المشركين، فقد عرفت أنّ إقرارهم ليس مستنداً إلى الفطرة ولا عن تذكّر الفطرة، ولا عن كونهم مولودين على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الفطرة، ولا عن أنّه أراهم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عالم الذرّ نفسه وصنعه، ولو كانوا هم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 الحديث الثامن أثبت أنّهم لا يؤمنون؛ ومثله روايات أخرى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أخذ الميثاق، أنّ منهم من آمن ومنهم من جحد، ومن جحد هناك لم يؤمن هُنا، فكيف يمكن نسبتهم إلى الفطرة على الإقرار مع أنّهم لم يؤمنوا هناك؟</w:t>
      </w:r>
    </w:p>
    <w:p>
      <w:pPr>
        <w:pStyle w:val="BookText"/>
        <w:rPr/>
      </w:pPr>
      <w:r>
        <w:rPr>
          <w:rFonts w:ascii="Amiri" w:hAnsi="Amiri" w:eastAsia="Amiri" w:cs="Amiri"/>
          <w:color w:val="111111"/>
          <w:sz w:val="28"/>
          <w:sz w:val="28"/>
          <w:szCs w:val="28"/>
          <w:rtl w:val="true"/>
          <w:lang w:bidi="ar-SA"/>
        </w:rPr>
        <w:t>لم يكن إقرارهم أيضاً لو اقرّوا مستنداً إلى الفطرة، قابل إلى الاحتجاج والاستدلال بعد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لهذا الاستشهاد أيضاً من محمل، والمحمل أيضاً ما ذكرنا؛ وتوجيهه،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تعالى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أراهم صنعه وعرّفهم نفسه بما صنع منهم ما يعرفون، ليعرفوا الخالق والرازق عن غيره، وثبتت الاستطاعة والتمكّن من المعرفة وتميّز الخالق عن غيره؛ ولم يرفع ذلك عنهم حتى أنّهم ولدوا أيضاً على هذه الفطرة من التمكّن والتمييز، فلذلك لئن سألتهم؛ يعني، هؤلاء المشركين، من خلق السماوات والأرض؟ فمع أنّهم يعبدون الأصنام، ليقولنّ اللّه دون الأصنام، لأنّهم يتمكّنون من معرفة الخالق والرازق وتمييزه عن غيره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على المعرفة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يحمل على التمكّن على المعرفة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حمل تلك الأخبار على الفطرة التشريعيّة وهكذا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لظاهر الآية وصريح الأخبار، وقد أوضحنا مدلول الآية وقلنا أنّه لو كان المراد من تلك الآية والأخبار الواردة في تفسيرها هي الفطرة التشريعيّة، فلابدّ من أن تكون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الأخبار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الإسلام أو التوحيد أو الولاية للناس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إمكان حمل الخبر على معنى، لا يوجب ادّعاء دلالته عليه خصوصاً مع ظهوره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عن استدلال المثبتين بالأخبار التي نسب إليهم توهّم عدم امكان حملها على الفطرة التشريعيّة لصراحتها في الفطرة التكوينيّة القلبيّة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ذلك لم يدر أحد من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ونسوا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 عند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فيها ما يكون كالصريح في اختصاصه بعالم الذرّ عند أخذ الميثاق لما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التوحيد عند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سألهم أجابوه يعني في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كانوا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في إثبات الصانع في النشأة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اختصاص هذه الأخبار بعالم الذرّ متوقّف على كون الظرف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على التوحيد عند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للمفطور عليه وهو التوحيد مع أنّ الظاهر كونه ظرفاً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الخبر هو أنّ اللّه تعالى فطرهم عند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أخذ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ذكره من اختصاصها بعالم الذرّ يتوقّف على أن يكون الظرف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فيهم ما إذا سألهم أجابوه يعني في الميثاق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بناء على 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الإمام لا من كلام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للمجعول لا للجعل، ويتوقّف أيضاً على أن يكون المجعول هو التوحيد والمعرفة مع أنّ الظاهر من الخبر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الميثاق</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ظرف للفعل وهو الجعل لا للمفعول كما أنّ صريح الخبر أنّ الراوي سأل عن كيفيّة حصول المعرفة والعلم لهم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 بصورة الذرّ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جعل فيهم ما إذا سألهم أجابوه أي زوّدهم بالعقل واللسان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 تحصل لهم المعرفة والإقرار بعد تعريفه تعالى نفسه القدّوس لهم فالمجعول هو العقل واللسان لا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الأخير المذكور في كلامه فهو صريح في أنّ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كانوا يومئذ</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ظرف للمفطورين على التوحيد والمعرفة ولا يحتمل أن يكون ظرفاً لنفس التوحيد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 يدر أحد</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لا يمنع من حمل جميعها على الإختصاص بذلك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بيّناه في مفاد الأخبار بطلان ما ذكره من اختصاصها بعالم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ذلك لم يدر أحد من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الإستمرار أي لولا ذلك لم يدر أحد إلى الأبد من خالقه ولا من رازقه لا أنّه لم يدر في عالم الذرّ من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الإشارة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تعريف اللّه تعالى نفسه لا إلى عالم الذرّ ولا إلى تعريف اللّه نفسه في خصوص عالم الذرّ، فإنّه لا خصوصيّة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الخبر أنّه لولا تعريف اللّه نفسه القدّوس لعباده لم يدر أحد من خالقه ولا من رازقه لأنّ المعرفة من صنع اللّه تعالى لا من صنع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المستشكل في توجيه ما دلّ من الأخبار على ثبوت أصل المعرفة ونسيان الموقف نظير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ونسوا الموقف وسيذكرونه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بأنّ هذه الجملة تكون ظاهرة في ما ذكره المثبتون لعالم الذرّ ولكنّه قال لابدّ من توجيه هذه الجملة، فإنّها لو أُبقيت على ظاهرها، لزم منها الدعوى الكاذبة لأنّ هذه الروايات تنبئ عن أمر واقعيّ عامّ وهو ثبوت المعرفة في قلوب جميع الناس فلابدّ له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شاهد ظاهر في النفوس لأنّها تدّعي ثبوتها لها مع أنّه شيء لا يجده المقرّ في نفسه ولا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المنكر فظاهر، وأمّا المقرّ فلأنّ لا أحد من المقرّين يرى في نفسه استناد إقراره إلى فطريته بل إمّا يسنده إلى تحقيقه واستدلاله أو إلى رسوخه فيه بحسب نشوئه في أهل الإقرار، فكيف يمكننا تصديق دعوى شيء على أنفسنا مع أنّه لا نرى في وجداننا منه أثراً؟</w:t>
      </w:r>
    </w:p>
    <w:p>
      <w:pPr>
        <w:pStyle w:val="BookText"/>
        <w:rPr/>
      </w:pPr>
      <w:r>
        <w:rPr>
          <w:rFonts w:ascii="Amiri" w:hAnsi="Amiri" w:eastAsia="Amiri" w:cs="Amiri"/>
          <w:color w:val="111111"/>
          <w:sz w:val="28"/>
          <w:sz w:val="28"/>
          <w:szCs w:val="28"/>
          <w:rtl w:val="true"/>
          <w:lang w:bidi="ar-SA"/>
        </w:rPr>
        <w:t xml:space="preserve">وأمّا التوجيه الذي ذكره لهذه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الاشكال عليها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الوجه الصحيح حملها على أنّ الثابت هو التمكّن من المعرفة لا نفسها، يعني أنّه تعالى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عرّفهم نفسه، وأراهم صنعه، وجعل فيهم ما إذا سألهم أجابوه، ومكّنهم من المعرفة والقبول، ثمّ استنطقهم فأجابوه، وأخذ منهم الميثاق فأطاعوه، رفع عنهم تلك الأحوال، وأنساهم ذلك المشهد، ولكن أبقى فيهم ذلك التمكّن من تحصيل المعرفة وإدراكها وقبولها، فهذه الأخبار ردّ على القائل بالجبر ومنكر الإستطاعة فيرد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الإنسان مفطور بقضاء اللّه تعالى تكويناً على أمور كشكر المنعم وحبّ من أحسن إليه كما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جبل قلوب عباده على حبّ من أحسن إليها وبغض من أساء إليها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ما فُطر عليه الإنسان تظهر آثاره في حالات خاصّة وعند حصول ما يقتضي ظهورها، كما إذا أحسن أو أساء شخص إلى آخر فحينئذ يظهر أثر ما يكون الإنسان مفطوراً عليه من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أنّه لا يلزم أن يعرف الإنسان حين ظهور آثار الحبّ والبغض في قبال من أحسن أو أساء إليه أنّ تلك الآثار مستندة إلى الأمر الفطريّ، ولا يلزم أن يعرف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ظهور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مفطور على الحبّ أو البغض بالنسبة إلى من أحسن إليه أو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صحّة القول بأنّ الإنسان مفطور على حبّ من أحسن إليه وبغض من أساء إليه ولو لم يحسن أحد إليه أو لم يسئ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فنقول في جواب الاشكال أنّ الإنسان مفطور على معرفة اللّه تعالى ولكنّها تظهر في حال البأساء والضرّاء أو الدعاء وقراءة القرآن ونظائره، ولا يلزم أن يعرف في تلك الحالات أنّ المعرفة فطريّة ولا يلزم أن يعرف أنّ ما يظهر من آثار تلك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الإلتجاء والإنابة تستند إلى الأمر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المستشكل من أنّ المقرّ لا يرى استناد إقراره إلى الفطرة فلا تكون المعرفة فطريّة ظاهر البطلان لأنّه لا 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المنكر يكون مقرّاً ومعترفاً بربّه تعالى في البأساء والضرّاء فإنّ في تلك الحالة ونظائرها يظهر أثر مفطوريّة الناس على المعرفة، فلا وجه لما ذكره من أنّ المنكر لا يكون مقرّاً حتى يرى اعتقاده مستنداً إلى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تدلّ على أنّ الإنسان ناس للموقف بإنساء اللّه تعالى ولذا لا يذكره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المعرفة فهي ثابتة في قلبه ولكنّه لا يلزم من ثبوتها فيه تذكّره لها دائماً بل يمكن أن يكون غافلاً عن المعرفة كسائر الأمور الثابتة في قلب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أحداً أو أبغض آخر لا يلزمه أن يتذكّر حبّه أو بغضه دائماً، مع أنّ الحبّ والبغض ثابتان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المستشكل من أنّه يلزم ممّا ادّعاه المثبتون وفقاً لظاهر تلك الأخبار من نسيان الموقف وثبوت أصل المعرفة وعدم نسيانها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الإنكار والكفر منحصراً في الجحود حيث إنّ جميع الخلق عارفون بربّهم، فلا يتحقّق الكفر من أحدٍ إلّا بجحده وإنكاره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طروّ البأساء والضرّاء ووقوع الإنسان فيها لأجل إلجائه إلى الإقرار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إنّ الكفر لم يكن إلّا بالجحود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ينفع في حصول الإيمان لأنّه لا يحصل للإنسان من حال البأساء والضرّاء التصديق ولا المعرفة بل يصير ملجئاً إلى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قلنا سابقاً من أنّ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في القلوب ولا يستفاد منها أنّ الإنسان ذاكر للمعرفة دائماً، بل يمكن أن يكون الإنسان غافلاً عنها، ومضافاً إلى ما مرّ من أنّ الإلجاء والإضطرار ونحوهما ليسا إلّا من المقتضيات لظهور المعرفة الفطريّة، إنّا نقول بإنحصار الإنكار والكفر في الجحود كما ورد في الأخبار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يشمل المشركين أيضاً كما يشمل الكفّار الجاحدين للربّ تعالى ذلك أنّهم انكروا وحدانيّة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معرفته تعالى لا تنفصل عن معرفته متوحّداً بالألوهيّة، فالذي ينكر التوحيد، ينكر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الإنسان متذكّراً بأصل المعرفة من دون تذكّر إلى توحيده تعالى كما في خطبة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توحيده</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ولكن هذا غير الإنكار، فإنّ الإنكار يرجع إلى المعرفة وجحدها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من لم يكن جاحداً للربّ تعالى فيمكن أن يكون ضالّاً كما ورد تقسيم الناس في الأخبار إلى المؤمن والكافر والضالّ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ولو أغمضنا عن جميع ما ذكرنا في نقد كلامه، نقول إنّ الإنكار في قبال الإقرار لا في قبال المعرفة فإنّ المعرفة ثابتة في قلوب جميع الناس إلّا أنّ بعضهم يقرّون وبعضهم ينكرون وفي حالة البأساء والضرّاء يحصل لجميعهم الإقرار على حسب تلك 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أيضاً إنّ المعرفة الفطريّة التي تظهر للإنسان في حال البأساء والضرّاء معرفة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بسيطة شهوديّة بحيث يعاين العبد ربّه تعالى ويراه به ربّاً عالماً قادراً متعالياً عن جميع الأوهام والحواسّ، ويرى نفسه فقيراً عاجزاً ميّتاً جاهلاً قائماً بالغير، وهذا غير المعرفة العقليّة الحاصلة بالنظر إلى الآيات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 من التوجيه لهذه الأخبار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فإنّ ظاهرها ثبوت أصل المعرفة في قلوب العباد لا ثبوت التمكّن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المستشكل اعترف بأنّ اللّه تعالى عرّفهم نفسه وأراهم صنعه واستنطقهم فأجابوه وأخذ الميثاق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 جميع هذه الأمور في عالم الذرّ، حكم بزوال المعرفة وبقاء التمكّن منها في قلوبهم، فما الدليل على ذلك؟ وما الوجه في الالتزام بما خالف ظواهر الأخبار الكثيرة بل صريحها؟</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أنّ هذه الأخبار في مقام الردّ على القائل بالجبر، ففيه أنّه ينافي سياق هذه الأخبار الواردة في مقام بيان أنّ المعرفة من صنع اللّه تعالى وأنّه تعالى هو المعرّف لنفسه القدّوس ولولا ذلك لم يعرف أحد ربّه، كما يظهر لمن راجعها وتدبّر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استشهاد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بأنّه لا يستقيم بظاهره لما مرّ من أنّ إقرارهم لا يمكن إسناده إلى الفطرة أو إلى تذكّر الفطرة أو إلى أنّهم رأوا ربّهم بإرائته في عالم الذرّ، لأنّ المخاطبين في هذه الآية هم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أخبار تدلّ على أنّ بعض الناس ومنهم المشركون لم يؤمنوا في عالم الذرّ، فكيف يمكن إسناد إقرارهم في الدنيا إلى إقرارهم في نشأة الذرّ؟ ثمّ عمد إلى توجيه هذا الخبر وحمّله على تمكّنهم من المعرفة وتمييز الخالق عن غيره، فلذلك إن سألتهم من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أنّهم يعبدون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اللّه دون الأصنام لأنّهم يتمكّنون من معرفة الخالق والرازق وتمييزه عن غيره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الإيمان والمعاينة والإقرار واضح، فإنّ الإيمان هو التصديق بالقلب وتارة يعبّر عنه بالإقرار القلبي، وأمّا المعاينة فهي عبارة عن الوجدان والرؤية سواء آمن الرائي والواجد بعدها أم لا، وأمّا الإقرار فتارة يكون بالقلب وهو الإيمان وتارة أخري يكون باللسان من دون الإقرار القلبي وهو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هو أنّ اللّه تعالى عرّف في العوالم السابقة نفسه لجميع العباد وأراهم نفسه بحيث عاينوا كلّهم ربّهم، وأخذ منهم الإقرار بوجدانهم ورؤيتهم ربّهم فأقرّوا جميعاً بأنّهم عاينوا ربّهم وحصلت لهم المعرفة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انقسموا إلى المؤمن والكافر، فمنهم من آمن بربّه أي أقرّ بقلبه وصدّق به مضافاً إلى إقراره بلسانه، وبعضهم لم يؤمن بقلبه، فليس كلّ من أقرّ برؤيته ربّه تعالى ووجدانه إيّاه في تلك النشأة آمن به قلباً، ولذلك ورد في الأخبار أنّ البعض أقرّ باللّه تعالى بلسانه ولم يؤمن بقلبه، ومنهم من آمن به تعالى بقلبه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الأخبار أنّ الجميع رأوا ربّهم وعاينوه بتعريفه نفسه القدّوس إيّاهم و لذا من آمن به تعالى آمن به عن معرفة ومن كفر به بقلبه كفر به بعد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يفرّق بين الإقرار وأصل المعرفة والإيمان القلبي، وقع في الخلط وقال بأنّ إقرار المشركين لا يمكن إسناده إلى إقرارهم في العوالم السابقة لأنّهم لم يؤمنوا باللّه تعالى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لك أنّ المشركين عاينوا ربّهم وحصلت لهم المعرفة بتعريف اللّه نفسه لهم، ثمّ أخذ اللّه تعالى منهم الإقرار على وجدانهم ربّهم ومعرفتهم به ولكنّهم لم يؤمنوا ولم يصدّقوا ولم يقرّوا بقلوبهم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لك أيضاً أنّ إقرار المشركين مستند إلى معاينتهم ربّهم ووجدانهم إيّاه به تعالى في العوالم السابقة، لا أنّ إقرارهم في الدنيا لابدّ أن يكون مستنداً إلى إقرارهم في العوالم السابقة حتى يرد عليه ما ذكره المستشكل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الإقرار الصادر عن جميع العباد في العوالم السابقة بعد تعريف اللّه تعالى نفسه هو الإقرار بأنّهم عاينوا ربّهم وعرفوه بتعريفه لا أنّهم أقرّوا جميعاً بأنّ اللّه تعالى ربّهم بالإقرار اللساني الناشئ من التصديق بالقلب، فإنّه لو أقرّوا جميعاً بهذا النحو من الإقرار فلابدّ أن يكونوا جميعاً مؤمنين، والأخبار المصرّحة بأنّ بعضهم أقرّوا بالقلب واللسان وبعضهم أقرّوا باللسان دون القلب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يدلّان بالصراحة على أنّ الجميع أقرّوا بعد ما عرّف اللّه تعالى نفسه لهم، والجمع بينهما يكون بما ذكرنا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ابن أبي عمير عن ابن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فثبتت المعرفة ونسوا الموقف وسيذكرونه، ولولا ذلك لم يدر أحد من خالقه ورازقة، فمنهم من أقرّ بلسانه في الذرّ ولم يؤمن بقلبه،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المستشكل في بيان مفاد الآية المباركة من أنّ المراد منها أنّ المشركين قادرون ومتمكّنون من الإقرار باللّه تعالى بعد التذكّر والتوجّه إلى آثار صنعه تعالى مع أنّه لم يفرّق بين الإقرار والإيمان غير صحيح، لأنّه من الواضح أنّ الآية بصدد توبيخ المشركين بسسب شركهم مع أنّهم لو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كونهم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نقول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ذكره المستشكل في بيان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إقرار المشركين بعد التذكّر بالآيات في حال كونهم مشركين أو في حال كونهم مؤمنين؟</w:t>
      </w:r>
    </w:p>
    <w:p>
      <w:pPr>
        <w:pStyle w:val="BookText"/>
        <w:rPr/>
      </w:pPr>
      <w:r>
        <w:rPr>
          <w:rFonts w:ascii="Amiri" w:hAnsi="Amiri" w:eastAsia="Amiri" w:cs="Amiri"/>
          <w:color w:val="111111"/>
          <w:sz w:val="28"/>
          <w:sz w:val="28"/>
          <w:szCs w:val="28"/>
          <w:rtl w:val="true"/>
          <w:lang w:bidi="ar-SA"/>
        </w:rPr>
        <w:t xml:space="preserve">أمّا الأوّل فلا يمكن المصير إليه لأنّ من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أراده المستشكل وهو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بعد التذكّر إلى الآيات، فلا يكون مشركاً قطعاً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الثاني فهو أيضاً ممّا لا يمكن المصير إليه لأنّ الآية بصدد توبيخ المشركين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هو توبيخ المشركين على شركهم مع أنّهم بعد التذكّر بالآيات يؤمنون باللّه تعالى بألسنتهم وقلوبهم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المشركين لا يؤمنون باللّه تعالى حتى بعد التذكّر بالآيات لعنادهم للحقّ، وحكايته تعالى هذا الجواب عن جميع المشركين دليل على أنّ جميعهم يقرّون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إقرار الجميع لا يتأتّى إلّا إذا رأوا ربّهم به تعالى كما حصل لهم ذلك في نشأة الذرّ، مضافاً إلى أنّ ما ذكره المستشكل لا يساعده لأنّه فسّر الآية بأنّ المشركين متمكّنون من المعرفة الفطريّة بعد التذكّر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هذا الاشكال بعينه على ما ذهبتم إليه من أنّ الآية في مقام بيان ظهور 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أنّا فرّقنا بين المعرفة القلبيّة الوجدانيّة وبين الإقرار اللساني وبين الإيمان القلبي، لا يرد علينا ما أوردناه على المستشكل لأنّ المشركين إنّما يجيبون عن سؤال السائل بالنظر إلى المعرفة الوجدانيّة الشهوديّة ومع ذلك فهم باقون على شركهم لعدم عقد قلوبهم على معرفة اللّه تعالى وعدم التصديق به بعد الرؤية والوجدان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 لهم التصديق به تعالى والإقرار القلبي به في حالة ظهور المعرفة الفطريّة كما يستفاد من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فهو لأجل شدّة الظهور ووجدانهم فقرَهم إلى الربّ المتعال القادر على دفع الضرر والخطر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الشهوديّة والمعاينة والرؤية حصلت لجميع العباد في عالم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الذرّ مع أنّه لم يؤمنوا جميعاً كما هو صريح الأخبار، فكيف يؤمنون جميعاً في الدنيا بعد ظهور تلك المعرفة في البأساء والضرّاء؟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حصلت لهم المعرفة الشهوديّة والمعاينة في نشأة الذرّ ولكنّهم لم يضطرّوا ولم يقعوا في المآزق الشديدة كما يضطرّون في الدنيا بمقتضى الحكمة الربّانيّة والرأفة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يؤمن الجميع بقلوبهم في النشأة السابقة وآمن الجميع بقلوبهم في البأساء والضرّاء وإن رجع أكثرهم إلى شركه وكفره بعد الخروج من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الجميع وإن لم يؤمنوا باللّه تعالى في النشأة السابقة لتكبّرهم عن الإنصياع إلى ربّ الأرباب إلّا أنّ جميعهم أقرّوا به تعالى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توجيه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على المعرفة بأنّ اللّه عزّوجلّ خالقه في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ضعفه في الجواب عن التوجيه الذي ذكره في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كلّ مولود يولد على الفطرة حتى يكون أبواه اللذان يهوّدانه وينصّرانه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المستشكل في توجيهه أنّه لا يمكن حمل هذه الأخبار على معرفة الصانع لأنّه من الواضح أنّ اليهود والنصارى مقرّون بالربّ، ولذا لابدّ من حمل الفطرة على الطبيعة الساذجة الصرفة الخالية التي يتمكّن الناس معها من قبول الحقّ وتمييز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على كلامه بما رواه الكافي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خلق الناس كلّهم على الفطرة التي فطرهم عليها لا يعرفون إيماناً بشريعة ولا كفراً بجحود ثمّ بعث اللّه الرسل تدعوا العباد إلى الإيمان به فمنهم من هدى اللّه ومنهم من لم يهد الله</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وينصّرانه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 السيّد المرتضى رحمه اللّه أنّه ممّا نقله العامّة والخاصّة، وهو أيضاً لا يدلّ على مرادهم؛ فإنّ الفطرة هنا لا يراد بها فطرة معرفة الصانع، بقرينة يهوّدانه وينصّرانه، إذ اليهود والنصارى مُقرّون بالربّ؛ بل المراد بها الفطرة الأوليّة؛ أي الطبيعة الساذجة الصرفة الخالية، التي يتمكّن معها من قبول الحقّ وتمييز الباطل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تفسير الفطرة بصورة تتناسب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أبواه يهوّدانه وينصّرانه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لأنّ الفطرة في الخبر تقابل 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اليهود والنصارى ليسوا عارفين باللّه تعالى لأنّ معرفة اللّه تعالى لا تنفكّ عن معرفة توحيده، فليس العارف بوجود الصانع من دون الإقرار بوحدانيّته بعارف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اليهود والنصارى يقولون بالولد للّه تعالى، فلا يكونون عارفين باللّه تعالى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فالمراد من الفطرة هي معرفة اللّه تعالى بوحدانيّته وسائر كمالاته، ولذا حينما يقع الإنسان في البأساء والضراء يتوجّه ويتضرّع إلى اللّه وهو الذات المألوه فيه المنزّه عن جميع النقائص، لا أنّه يتوجّه ويتضرّع إلى خالق وصانع ما، فإنّه لا معنى للتوجّه والتضرّع والإنابة إلى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عبّر القرآن في بيان من يلتجئ ويتضرّع إليه الكلّ في البأساء بهذا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 مُخْلِصِينَ لَهُ الدِّينَ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ولم يعبّر بأنّهم توجّهوا إلى صانع ما، وهذا ممّا يدلّ على توجّههم إلى وحدانيّته وألوهيّته وسائر كمالاته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فسّرت الفطرة بالتوحيد ومعرفة اللّه ومعرفة نبيّه ووليّه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يستغني المولودون على الفطرة عن تذكير الأنبياء، ولذا تكون معرفتهم بسيطة وتحتاج في تجلّيها إلى تذكير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التأييد بقول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يعرفون إيماناً بشريعة ولا كفراً بجحود</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يفسّر الفطرة كما هو واضح، إنّما يبيّن احتياج الناس إلى تذكير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لولا تذكير الأنبياء لما خرجت معرفتهم من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بصدد بيان أنّ الناس لم يُخلقوا مؤمنين أو كافرين وهم مستغنون عن الأنبياء والرسل، بل خلقوا بحيث يستطيعون ويقدرون على الإيمان والكفر ببركة هداية اللّه وتوفيقه أو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لزوم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بأنّ اللّه عزّوجلّ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 على الفطرة</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على التمكّن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تفسير الفطرة بالمعرفة بأنّ اللّه خالقه، فيكون مفاد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أخذ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الفطرة لغة عبارة عن نوع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نوع خلقة الإنسان خلقةٌ على معرفة اللّه تعالى، فأين موقع التمكّن من المعرفة في هذا الخبر؟</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فسّر الفطرة بمعرفة ألوهيّة اللّه تعالى لا بمعرفة خالق ما، وهذا لا يتناسب إلّا مع المعرفة الفطريّة التي بيّناها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المنقول في الكافي نُقل في ذيل الخبر المرويّ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الإمام الّا في مقام بيان تعريف اللّه نفسه القدّوس لجميع العباد 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أخذ ذلك بعين الاعتبار ،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فسّر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في كلام النبيّ بالمعرفة بأنّ اللّه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ذيل ما ذكره إلّا صريحاً في مقالة المثبتين للمعرفة الفطريّة؟ وإليك نصّ الخبر حتى يظهر لك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التي فطر اللّه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فطرهم على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كالذرّ فعرّفهم وأراهم نفسه، ولولا ذلك لم يعرف أحد ربّه وقال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يعني المعرفة بأنّ اللّه عزّوجلّ خالقه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ثبوت الحجّة بالفطرة نظير 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المستشكل في توجيه الخبر ما حاصله أنّ هذه الخطبة تضاهي خطب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بالفكر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احتمال التصحيف فيها قويّاً خصوصاً أنّ ثبوت الحجّة بالفكر أظهر من ثبوته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وجه لذكر الفطرة بعد العقل في الخبر لأنّ ربوبيّة اللّه تعالى ثبتت بالعقل فأيّ احتياج إلى الفطرة خصوصاً مع 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الخلق دليلاً عليه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فكشف بذلك عن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تأبى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الخبر بالفطرة تثبت حجّته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على الحمل على الفطرة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أن يكون المراد من الفطرة بمعنى الفطور والحدوث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وبفطورها على 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معنى الحديث أنّه تثبت حجّة اللّه تعالى بحدوث الكائنات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 وبالعقول تعتقد معرفته، وبالفطرة تثبت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هذه الخطبة توافق خطبة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أكثر العبارات، وهذه العبارة بعينها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بالفكر تثبت حجّته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فاحتمال التصحيف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خطبة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مع أنّ ثبوت الحجّة بالفكر، أظهر وأنسب من ثبوته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يبقى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 وبالعقول تعتقد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للفطرة معنى ولا مجال، خصوصاً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الخلق دليلاً عليه فكشف به عن ربوبيّته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الفطرة ثابتة وبها تثبت الحجّة، فأيّ معنى بعدها لجعله الخلق دليلاً عليه وكاشفاً عن ربوبيّته؟</w:t>
      </w:r>
    </w:p>
    <w:p>
      <w:pPr>
        <w:pStyle w:val="BookText"/>
        <w:rPr/>
      </w:pPr>
      <w:r>
        <w:rPr>
          <w:rFonts w:ascii="Amiri" w:hAnsi="Amiri" w:eastAsia="Amiri" w:cs="Amiri"/>
          <w:color w:val="111111"/>
          <w:sz w:val="28"/>
          <w:sz w:val="28"/>
          <w:szCs w:val="28"/>
          <w:rtl w:val="true"/>
          <w:lang w:bidi="ar-SA"/>
        </w:rPr>
        <w:t>ولو بنينا على أنّ العبارة غير مصحّفة، فالفطرة قابلة للحمل على الشرع والدين، فالمعنى أنّ بشرعه تعالى الدين؛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ثبتت حجّته؛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الفطرة من الفطور بمعنى</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الحدوث؛ كقوله أي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مستشهد بكليّة الأجناس على ربوبيّته، وبعجزها على قدرته، وبفطورها على قدمته</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فالمعنى أنّ بحدوث الأشياء الذي يُرى بالعيان ثبتت حجّته، فإنّ الحدوث، حجّة على ثبوت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 حدة فلا وجه لإرجاعه إلى ما روي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وادّعاء اتحادهما بمجرّد المشابهة في بعض العبارات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المشابهة في الألفاظ أو المضامين أو كليهما لو كانت دليلاً على اتّحاد المتشابهين، لاتّحد كثير من الأخبار، وبطلان هذا الإدّعاء غير خفيّ على من 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لكون ثبوت الحجّة بالفكر أظهر وأنسب من ثبوته بالفطرة، بل ثبوت الحجّة بالفطرة أظهر من ثبوتها بالفكر، لأنّ الفطرة توجب الرؤية والمعاينة والوجدان، ولأنّ المعرفة الفطريّة تحصل لجميع الناس بتعريف اللّه نفسه القدّوس، وتظهر هذه المعرفة لجميعهم بالوقوع في البأساء والضرّاء لتتمّ الحجّة عليهم من اللّه تعالى بخلاف المعرفة العقليّة المتقوّمة بالتفكّر، فإنّ كثيراً من الناس لا يتفكّرون، ولذا ذمّهم اللّه تعالى على ذلك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 لا وجه للفطرة بعد دلالة العقل مخدوش، إذ لو أُريد منه أنّه لا وجه لثبوت الحجّة بالفطرة بعد ثبوتها بالعقل، ففيه أنّ تأكيد الحجّة على الخلق بتعدّدها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هذه المسألة المهمّة التي هي في غاية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لثبوت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منه أنّه لا وجه لذكر الفطرة بعد العقل، ففيه أنّه مع تعدّدهما يكون ذكر الفطرة بعد العقل لبيان تغايرهما وصرف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الخلق دليلاً عليه فكشف به عن ربوبيّته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لا يدلّ على عدم صحّة ذكر الفطرة، كما أنّه لا يدلّ على اتّحاد المعرفة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الفطرية مع المعرفة العقليّة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إمكان حمل الفطرة على الفطرة التشريعيّة باطل، لأنّ صدر الخطبة وذيلها في بيان التوحيد والحجج التي أقامها اللّه تعالى عليه للعباد من العقل والفطرة وليست بصدد بيان التشريع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 التشريعيّة لا تثبت الحجّة في مسألة معرفة الباري وتوحيده وإن كانت حجّة في الأحكام وسائر مسائل الدين بعد معرفة اللّه تعالى ومعرفة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 يمكن أن تكون الفطرة من الفطور بمعنى الحدوث، لا يمكن المساعدة عليه إذ الفطرة مشتقّة من فَطَر بمعنى اخترع أو بمعنى ابتدع أو بمعنى أنشأ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الخلقة والصفة التي يتّصف بها كلّ موجود في أوّل زمان خلقته، فليست الفطرة بمعنى الحدوث كما احتمله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الفطور في الخبر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الحدوث، فلو صحّ ما ادّعاه في معناه فهو لا يدلّ على كون الفطرة أيضاً بهذا المعنى، مضافاً إلى أنّ الفطور ليس بمعنى الحدوث بل هو أيضاً كالفطرة بمعنى الإبداع والإختراع والإنشاء، و لازم ذلك هو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بمعناه الأصلي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وبالفطور على 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اللّه تعالى فطر العباد على معرفة ربوبيّته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الحمد وفاطرهم على معرفة ربوبيّته الدالّ على وجوده بخلقه وبحدوث خلقه على أزليّته</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وقال المستشكل في بيان الخبر بأنّ المراد من الفطرة هنا خصوص الفطرة التشريعيّة أي جعل معرفته فطرة وصبغة لهم فدعاهم إليها، أو طبيعيّة ولكن الطبيعة الإطلاقيّة القابلة لكلّ شيء أي جعلهم مفطوراً على قبول معرفته بالاستدلال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والفطرة هنا، إمّا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معرفته فطرة وصبغة لهم فدعاهم إليها؛ أو طبيعيّة، ولكن الطبيعة الإطلاقيّة القابلة لكلّ شيء؛ أي جعلهم مفطوراً على قبول معرفته بالاستدلال؛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في توضيح ضعف ما ذكره في توجيه هذا الخبر من بيان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الملهم عباده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اللّه تعالى هو الذي عرّف نفسه للعباد بالحياة والعلم والقدرة والقيوميّة وسائر الكمالات بحيث يستحقّ الحمد من الجميع بل لا يجوز حمد غيره الّا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المستشكل من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وفاطرهم على معرفة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اللّه تعالى فطرهم بالفطرة التشريعيّة، مردود فإنّ المراد منه هو أنّ اللّه تعالى فطرهم بالفطرة التكوينيّة على معرفة ربوبيّته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الخلقة، وعلى هذا فالخبر يدلّ على أنّ اللّه تعالى خلقهم بنوع من الخلقة وهو كونهم عارفين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المقابلة بين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وفاطرهم على معرفة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وبحدوث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المراد من كلّ جملة يغاير المعنى المراد من الجملة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وتذكير إلى ما يجده الإنسان بنور العقل من أنّ المصنوع يحتاج إلى الصانع، والمخلوق يحتاج إلى الخالق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وبحدوث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ما يكشفه الإنسان بنور العقل من أنّ الخالق للمخلوق الحادث لابدّ أن يكون أزليّاً لأنّه لو لم يكن أزليّاً لكان مصنوعاً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من تغاير مفاد الجملة الثالثة مع الرابعة،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الأولى</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الجملة الثانية تدلّان على معنيين مغايرين لمكان الجملة الثالثة والرابعة، كما أنّ الجملة الأولى تدلّ على معنى مغاير للمعنى المستفاد من الجملة الثانية، فإنّ المستفاد من الجملة الأولى هو أنّ اللّه تعالى عرّف العباد جميع كمالاته التي يستحقّ الحمد عليها بخلاف الجملة الثانية الدالّة على أنّ اللّه تعالى فطرهم على معرفة خصوص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ظهر لك تغاير كلّ جملة مع سائر الجمل في المعنى المراد، يتّضح لك ضعف ما ذكره المستشكل في توجيه الجملة الثانية من أنّ المراد منها هي المعرفة العقليّة واتّحادها مع الجملة الثانية في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وجوده بخلقة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الإنسان يتمكّن من معرفة الخالق بالمخلوق، مردود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اكتسابيّة المعرفة، ولا شكّ أنّ معرفة اللّه تعالى ليست تحصيليّة إنّما هي وهبيّة ومن صنع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الواضح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ما صنعه اللّه تعالى لا بيان حال الإنسان وأنّه متمكّن من قبول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فيهم أنبياءه ليستأدوهم ميثاق فطرته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وأجاب المستشكل عن الإستدلال بها على مقالة المثبتين بأنّ المراد من الفطرة فيها هي التشريعيّة لا التكوينيّة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مبعوثون لتبليغ الدين ولم يبعثوا لتبليغ التوحيد وحده، والخطبة ظاهرة في بيان الغرض من بعث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الأنبياء مبعوثون لتبليغ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لخصوص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المراد من الفطرة هي الفطرة الدينيّة والتشريعيّة لا الفطرة التكوينيّة حتى تختصّ بالتوحيد وحده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الأنبياء بل أكثرهم إنّما بعثوا إلى قوم مقرّين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 من المشركين أو من المؤمنين فإنّ المشركين يعدّون من المقرّين لدى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الغرض من بعثتهم حصول المعرفة باللّه حتى تُحمل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المثبتون، وعلى هذا فالمراد منها هي الفطرة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الأنبياء كانت على الاحتجاج والاستدلال لا على مطالبة الناس بالتوحيد وايكالهم إلى فطرتهم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المذكورة كلّها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فطر الناس كلّهم على الدين كلّه بالفطرة التكوينيّة لا على خصوص التوحيد كما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على منكر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في اللغة بمعنى نوع الخلقة كما مرّ ذلك، و بناء عليه فلا وجه لحملها على الفطرة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الخطبة هو أنّ اللّه تعالى بعث الأنبياء لاستيداء ميثاق يكون في فطرة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ما ذكره المستشكل في توجيهه من أنّ اللّه تعالى خلق الإنسان بحيث يكون متمكّنا من قبول الدين ينافي المستفاد من الخبر لأنّه لا يكون حينئذ ميثاقاً ولا معنى لاستيدائه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أنّه لا معنى لهذه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ذكرنا من الفطرة التكوينيّة خصوصاً مع ملاحظة المقابلة بينها وبين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المشيرة إلى ما يستكشفه الإنسان بنور العقل التي منها المعرفة بالآيات والإستدلال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ما ذكره من أنّ الأنبياء أكثرهم بعثوا إلى قوم مقرّين، فإنّه لا دليل على ذلك ولا يصحّ ما ذكره إلّا بناء على ما ادّعاه من أنّ المشركين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المقرّين، وقد ذكرنا سابقاً أنّهم ليسوا من المقرّين فإنّ الإقرار باللّه تعالى لا يحصل إلّا بعد الإقرار به وبوحدانيّته وجميع كمالاته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أنّ الأنبياء بُعثوا إلى قوم مقرّين، ومع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إقرارهم كان بإرشاد الأنبياء وتذكيرهم، فالنبيّ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بعثه اللّه تعالى إلى قوم مقرّين باللّه ، ولكنّهم أقرّوا بإرشاد الأنبياء السابقين على نوح وتذكيرهم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إقرار الأمم باللّه تعالى ليس من عند أنفسهم بل المعرفة الفطريّة حاصلة للجميع إلّا أنّها منسيّة وتفتقر إلى المذكّر، كما أنّ المعرفة العقليّة مغفول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فيفتقر البشر إلى من يرشد الإنسان إليها ويذكّره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ننكر كون سيرة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الاحتجاج والاستدلال، وأمّا انحصار سيرتهم في ذلك فهو أوّل الكلام ولا دليل عليه بل الدليل على خلافه، فإنّ سيرتهم على الاحتجاج والاستدلال وعلى التذكّر بالفطرة التي فطر اللّه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التتبّع في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الإستدلال كالإضطرار، نوع من كشف الغطاء عن الفطرة المغشيّة؛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الفطرة بهذه الحيثيّة من الخفاء لكلّ أحد، حتى يحتاج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إزالتها إلى الاستدلال، فأيّ فائدة للفطرة؟ مع أنّه على هذا، لا وجه لتخصيص التوحيد بالفطرة كما تقدّم؛ إذ كلّ شيء يرفع غطاؤه بالإستدلال، فكلّ قضيّة إذن فطريّة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تكون مغشيّة غالباً والإضطرار سبب لكشف الغطاء عنها، كما أنّ الصلاة وقراءة القرآن والحجّ ونظائرها من العبادات أسباب لتجلّيها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استشكل به من أنّ الفطرة المخفيّة عن الجميع لا فائدة فيها،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ندّعي خفاء الفطرة على جميع الناس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في مفطوريّة الناس على معرفة الربّ المتعال القدّوس بتعريفه نفسه لهم إنّما هو التمكّن من معرفته، فإنّه لو لم يعرّف اللّه نفسه القدّوس لهم ولم يكن الإنسان مفطوراً على معرفته لم يدر أحد من خالقه ولا من رازقه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هو الذي يتألّه إليه عند الحوائج والشدائد كلّ مخلوق عند انقطاع الرجاء من كلّ من دونه وتقطّع الأسباب من جميع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بسم اللّه أي أستعين على أموري كلّها باللّه الذي لا تحقّ العبادة إلّا له، المغيث إذا استغيث، والمجيب إذا دُعي، وهو ما قال رجلٌ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هل ركبت سفينة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وعلى الإغاثة حيث لا مغيث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بيّن المستشكل بأنّه لا يمكن الاستدلال بالخبر على الفطرة لأنّ الحديث بنفسه غير صريح في الفطرة، وأشار الى أنّ استظهارها منه استنباطيّ محض، ولذا استدلّ القائل بالفطرة باستشهاد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على ما ادّعاه بأنّ الإمام العسكري صلوات اللّه عليه كان في مقام بيان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الفطرة وفسّر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المغيث</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استغيث حيث لا مغيث، والمجيب إذا دعي حيث لا مجيب، وبأنّ السائل الذي سأل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المنكرين حتى يكون إنكاره قرينة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إثبات اللّه تعالى للسائل بالفطرة بل كان ممّن اشتبه الأمر عليه من جهة ماهويّة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إثبات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دلّني على فلان بعد المعرفة به والجهل بمكانه أو بأحواله لا في مقام إنكار شيء وطلب الدليل على إثباته، فلا يكون الخبر في مقام بيان الفطرة أصلاً،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خلط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الحديث بنفسه غير صريح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الفطرة؛ واستظهارها منه استنباطيّ محض، ومقدّماته كلّها وهميّة فرضيّة؛ إذ ليس فيه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كلام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فطرة صريحاً، ولا بها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كلامه وعلّلا كلامه بكلام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يستفاد منه الفطرة بقرينة التعليل والإستشهاد؛ 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فسّر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المغيث إذ استغيث حيث لا مغيث، والمجيب إذا دُعي حيث لا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له بقول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أنّه المغيث حين لا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مقام الفطرة؛ ولا عن إنكار للصانع وقع سؤال السائل حتى يكون إنكاره قرينة على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بصدد إثباته له بالفطرة؛ بل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أكثر عليّ المجادلون وحيّروني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المقرّين وأنّه جار فيه بسبب اختلاف المختلفين فيه، من أنّه جسم أو صورة أو غير ذلك؛ فاشتهى أن ينجلي عليه ذاته؛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دُلّني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فلان، بعد المعرفة به والجهل بمكانه أو بأحواله 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مقام إنكار شيء وطلب الدليل على إثباته؛ ألا ترى الزنادقة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إثبات الصانع؟</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فالسائل إنّما سأل عن الذات لا عن الإثبات، أراد أن يعرف ما هويّته تعالى، أهو جسم وصورة؟ أم لا؟ وأنّه ما كيفيّته؟ فعند ذلك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ابتلى به، من ركوب السفينة ووقوعه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الإضطرار الملجئ له إلى الإلتجاء به تعالى، وأنّه تعالى، هو الذي قد التجى به مع فقد كلّ ما به النجاة يرتجى؛ فكأنّه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كان قد تعلّق قلبك إذ خِفْت عليك الغرقا؟ فهل هناك كان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الخيال، من جسم أو صورة أو مثال؟ فهو الذي تعلّق القلب به بلا تكيّف ولا 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بنى الخصم على المنازعة، وأصرّ على أنّ السائل كان من المنكرين، وأنّ الجواب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استدلاليّ، ولا يتمّ الاستدلال إلّا بالفطرة؛ لقلنا جواباً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واقعةٍ خاصّة، واتّفاق خاصّ وقع لهذا الشخص بالخصوص؛ وقد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فاستدلّ له بمقتضى حاله، فلا عموم فيها بنصّ لفظيّ تدلّ على أنّ كلّ منكر يتّفق له عند الإضطرار هذا الإتّفاق؛ بل ولا محال أن كان قد اتّفق لهذا الرجل أيضاً، إلهام خاصّ من اللّه؛ فإنّه تعالى مقلّب القلوب، فوجّه قلبه إليه عناية به أو كان منه استدلال بعجزه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تلك الحال إلى القادر المتعال؛ وقد علم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فنبّهه على تلك الحال واستدلّ له به؛ إذ لا صراحة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نصّ الخبر، على أنّ ظهور الحقّ عليه كان بسبب بدوّ الفطرة عن غطائها وظهورها بعد 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الفطرة وشواهدها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غير تامّة 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نفسها، لأنّها دعوى على ما لم يكن من دون شاهد له، لا من الوجدان ولا من العيان، ولا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شواهدها لورودها لغير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يكذّبها ما هو المعلوم المعهود بل المشهود من فطرة أرباب العقائد المختلفة وسيرتهم؛ فإنّا نرى أنّ كلّ صاحب عقيدة إنّما يتوجّه عند إلجائه واضطراره إلى ما يعتقده، فيتوسّل به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إليه، ولا يرجع أحد منهم إلى الحقّ؛ فكيف تصدق الفطرة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خصوص المنكر الجاهل من غير عيان ولا شاهد؟ بل مقتضى وحدة الطبائع أنّه لا يرجع إلى شيء، لأنّه موقن بعدم قاهر غير عاديّ بعد انقطاع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يشاء اللّه شيئاً وسع ربّي كلّ شيء علماً، نعم يرجع إلى اللّه وإلى الحقّ، كلّ أهل باطل عند ظهور آثار الموت ومعاينة العذاب؛ كما دلّت عليه السنّة والكتاب، لكنّه من جهة المعاينة لا الفطرة، وأين هذا من تلك؟</w:t>
      </w:r>
    </w:p>
    <w:p>
      <w:pPr>
        <w:pStyle w:val="BookText"/>
        <w:rPr/>
      </w:pPr>
      <w:r>
        <w:rPr>
          <w:rFonts w:ascii="Amiri" w:hAnsi="Amiri" w:eastAsia="Amiri" w:cs="Amiri"/>
          <w:color w:val="111111"/>
          <w:sz w:val="28"/>
          <w:sz w:val="28"/>
          <w:szCs w:val="28"/>
          <w:rtl w:val="true"/>
          <w:lang w:bidi="ar-SA"/>
        </w:rPr>
        <w:t>فتبصّر كيلا يشبّهون عليك الأمر؛ كما أنّهم كثيراً ما يدلّسون أو يشبّهون هذه الفطرة، بالفطرة العقليّة والفطرة الاستدلاليّة، فإنّ الإنسان مفطور على التحقيق ومجبول على الاستدلال، حتى أنّ ذلك مودع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الأطفال، ولكن أين هذه أيضاً من تلك؟ فلا يغرنّك ما يأتون به من الأمثال، فإنّ كلّها من أمثلة فطرة الاستدلال لا فطرة الانتقال عند شدّة الحال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بين القائل بالمعرفة الفطريّة والمنكر لها ليس نزاعاً لفظيّاً، فما استشكل به من أنّه ليس في الخبر لفظ الفطرة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المستشكل من أنّ السائل حار في اللّه تعالى بسبب اختلاف المختلفين فيه من أنّه جسم أو صورة أو غير ذلك من صفات المخلوقين لا دليل عليه، مضافاً إلى أنّه مناف لما أقرّ به هو نفسه من أنّ السائل أراد أن يعرف ماهويّته تعالى، ولا أقلّ من أن يكون سؤاله عن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الخبر أنّ السائل أراد أن يعرف ألوهيّة الربّ تعالى،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بدلّني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على الصانع أو على الخالق أو على الباري تعالى أو على الربّ، فإنّ الألوهيّة هي التي توجب الحيرة والتألّه والوله بالنسبة إليه تعالى، ولذا ذكر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سؤال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الله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ادّعاه من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خصوص ما إذا كان الإنسان عارفاً بشيء مع الجهل بخصوصيّاته، لا دليل عليه، فإنّ الدلالة على الشيء لغةً بمعنى الإرشاد والهداية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توهّمه المستشكل من اختصاص أثر المعرفة الفطريّة بإثبات الصانع ممّا لا وجه له لأنّ المعرفة الفطريّة هي معاينة الربّ ورؤيته بجميع كمالاته، وأنّه منزّه عن جميع النقائص سبّوح قدّوس، وأنّه المجيب إذا دُعي، والمغيث إذا استغيث، كما أنّ من آثارها وجدان الإنسان فقره وجهله وعجزه وضعفه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أشار اليه من أنّ ما ذكره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ليس دليلاً على ما رامه القائل بالمعرفة الفطريّة لأنّه قضيّة شخصيّة لا يمكن الاستدلال بها، فبطلانه أوضح من أن يخفى لأنّه لو كان الأمر كما أفاده فلا وجه لاستشهاد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مقام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قال رجل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الآيات الواردة في أنّ اللّه تعالى يأخذ العباد بالبأساء والضرّاء، عامّةً شاملة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ذكره في هامش كلامه دليلاً على أنّ السائل لم يكن من المنكرين ببيان أنّ ظهور الفطرة وخروجها عن الخفاء بسبب الاضطرار يوجب حصول العلم واليقين بالصانع للإنسان ، فلا يكون منكراً كي تكون الفطرة جواباً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الفطرة من الأمور التي قد يغفل عنها وتزول تلك الغفلة بالاضطرار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باختصاص ظهور الفطرة بالمنكرين بل تظهر الفطرة للمقرّين أيضاً، وأثره بالنسبة إليهم ازدياد اليقين وكمال المعرفة وتثبيته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اختصاص فائدة الفطرة بالمنكرين، فيمكن أن يكون هناك ثمّة فائدة بالنسبة للمقرّ حيث إنّ أكثر المقرّين مبتلون بالشرك الخفيّ كما هو صريح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وظاهر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فبعد ظهور الفطرة تتجلّى المعرفة الإلهيّة من دون أي شوب، ولكن بعد أن ينجيهم اللّه تعالى إلى شاطئ السلام، يعود أكثر المشركين إلى شركهم، كما أنّه يعود بعض المؤمنين المبتلون بالشرك الخفيّ إلى شركهم، فمثَلاً يقول المؤمن بعد أن رأى أنّ اللّه هو المنجي الوحيد من الورطات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 أنجاه اللّه تعالى أنّه لولا القبطان الماهر لغرقت السفينة، فيكون مشركاً بالشرك الخفيّ كما روى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عن مالك بن عطية عن أبي جعفر وأبي عبدالله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لهلكت ولولا فلان لضاع عيالي جعل للّه شريكاً في ملكه يرزقه ويدفع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منّ اللّه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الإشارة الى الفرق بين المعرفة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ما ذكرنا سابقاً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المنكر يحصل له العلم واليقين بعد ظهور الفطرة، ولكنّه لا يكون ذلك دليلا على إيمانه للفرق الواضح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حصول الإيمان للمنكر بعد ظهور الفطرة وصيرورته بعد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139" w:name="pg2355_13686"/>
    </w:p>
    <w:p>
      <w:pPr>
        <w:pStyle w:val="BookText"/>
        <w:rPr/>
      </w:pPr>
      <w:bookmarkEnd w:id="139"/>
      <w:r>
        <w:rPr>
          <w:rFonts w:ascii="Amiri" w:hAnsi="Amiri" w:eastAsia="Amiri" w:cs="Amiri"/>
          <w:color w:val="111111"/>
          <w:sz w:val="28"/>
          <w:sz w:val="28"/>
          <w:szCs w:val="28"/>
          <w:rtl w:val="true"/>
          <w:lang w:bidi="ar-SA"/>
        </w:rPr>
        <w:t xml:space="preserve">الإيمان كافراً كما يستفاد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وأمّا ما ذكره من أنّ استشهاد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تعالى هو المغيث وأنّ السائل استغاث به تعالى في الورطات يدلّ على أنّ السائل ليس من المنكرين بل هو مقرّ لأنّ المقرّ يستغيث ويدعوا ربّه،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الإستغاثة في البأساء والضرّاء بعد الإنقطاع عن الأسباب العاديّة لا يختصّ بالمقرّين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لابدّ أن يكون مطابقاً للسؤال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كان السؤال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الربّ تعالى بعد وقوع السائل في الحيرة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يكون السائل غافلاً أو جاهلاً بمعنى الألوهيّة أو غيرها، 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عالم ولست بجاهل ولكنّك عرضت عليك الغفلة وقد زالت بتذكير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معرفة السائل وعلمه هو استغاثته باللّه تعالى ودعاؤه، فإنّ الإستغاثة لا تكون في تلك الحالة إلّا بالذات المقدّس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كلّ صاحب عقيدة إنّما يتوجّه عند إلجائه واضطراره إلى ما يعتقده فيتوسّل به أو إليه ولا يرجع أحد منهم إلى الحقّ،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صرف ادّعاء محض ولم يشمّ رائحة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ونظائرها تصرّح بخلاف ذلك، فإنّها تدلّ على أنّ من كان مشركاً وملتجئاً عند عدم الإضطرار إلى إلهين، يصير موحّداً مخلصاً حين الإضطرار ثمّ بعد زوال الإضطرار يرجع إلى شركه، فهو قبل الإضطرار كان من أهل الباطل ورجع في الإضطرار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أفاده من الاشكالات على المعرفة الفطريّة وقد عرفت ضعفها و أنّها لا ترجع إلى محصّل</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2721014_3804643083"/>
      <w:bookmarkStart w:id="141" w:name="_Toc48"/>
      <w:bookmarkEnd w:id="140"/>
      <w:r>
        <w:rPr>
          <w:rtl w:val="true"/>
        </w:rPr>
        <w:t>الفصل الخامس</w:t>
      </w:r>
      <w:r>
        <w:rPr>
          <w:rtl w:val="true"/>
        </w:rPr>
        <w:t xml:space="preserve">: </w:t>
      </w:r>
      <w:r>
        <w:rPr>
          <w:rtl w:val="true"/>
        </w:rPr>
        <w:t>آثار معرفة اللّه تعالى</w:t>
      </w:r>
      <w:bookmarkEnd w:id="14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باللّه تعالى لها آثار، فمن كان عارفاً به تعالى يعرف آثار المعرفة ويجد طعمها ويطلب من اللّه تعالى ازديادها إذ هي أنس من كلّ وحشة، ونور في كلّ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باللّه عارفاً كانت معرفته أنساً له، فلا يعمل عملاً إلّا حبّاً لمن يعمل، ولذا لا يملّ من الأعمال الصالحة بل يفعلها بأحسن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الكافي مسنداً عن جميل بن درّاج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فضل معرفة اللّه عزّوجلّ ما مدّوا أعينهم إلى ما متّع اللّه به الأعداء من زهرة الحياة الدنيا ونعيمها، وكانت دنياهم أقلّ عندهم ممّا يطؤونه بأرجلهم، ولنعّموا بمعرفة اللّه جلّ وعزّ، وتلذّذوا بها تلذّذ من لم يزل في روضات الجنان مع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عزّ وجلّ أنس من كلّ وحشة، وصاحب من كلّ وحدة، ونور من كلّ ظلمة، وقوّة من كلّ ضعف، وشفاء من كلّ سقم،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قبلكم قوم يقتلون ويحرقون وينشرون بالمناشير وتضيق عليهم الأرض برحبها، فما يردّهم عمّا هم عليه شيء ممّا هم فيه من غير ترة وتروا من فعل ذلك بهم ولا أذى، بل ما نقموا منهم إلّا أن يؤمنوا باللّه العزيز الحميد، فاسألوا ربّكم درجاتهم، واصبروا على نوائب دهركم، تدركوا سعيهم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142" w:name="pg2355_13688"/>
    </w:p>
    <w:p>
      <w:pPr>
        <w:pStyle w:val="BookText"/>
        <w:rPr/>
      </w:pPr>
      <w:bookmarkEnd w:id="142"/>
      <w:r>
        <w:rPr>
          <w:rFonts w:ascii="Amiri" w:hAnsi="Amiri" w:eastAsia="Amiri" w:cs="Amiri"/>
          <w:color w:val="111111"/>
          <w:sz w:val="28"/>
          <w:sz w:val="28"/>
          <w:szCs w:val="28"/>
          <w:rtl w:val="true"/>
          <w:lang w:bidi="ar-SA"/>
        </w:rPr>
        <w:t>ولذا، يكون العارف باللّه تعالى غير ناس لذكره تعالى لما يرى في معرفته من 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بحارالأنوار عن كتاب الخرائج والجرائح عن الإمام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عش ما شئت فآخره الموت، وإذا صاح البازي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الخفيّات ويا كاشف البليّات، وإذا صاح الطاوس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ظلمت نفسي واغتررت بزينتي فاغفر لي، وإذا صاح الدراج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وإذا صاح الديك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لم ينس 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رأينا أنّه من اللازم عقد باب نذكر فيه بعض آثار المعرفة كي يتبيّن للقاريء أهميّة تلك الآثار وكيف أنّها تسري في جميع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الإيمان باللّه تعالى إيماناً بلا أثر، بل له من الآثار ما لو عمّت الدنيا لجعلتها جنّة نعيم قبل أوان الآخرة</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2721016_3804643083"/>
      <w:bookmarkStart w:id="144" w:name="_Toc49"/>
      <w:bookmarkEnd w:id="143"/>
      <w:r>
        <w:rPr>
          <w:rtl w:val="true"/>
        </w:rPr>
        <w:t>الأثر الأوّل</w:t>
      </w:r>
      <w:r>
        <w:rPr>
          <w:rtl w:val="true"/>
        </w:rPr>
        <w:t xml:space="preserve">: </w:t>
      </w:r>
      <w:r>
        <w:rPr>
          <w:rtl w:val="true"/>
        </w:rPr>
        <w:t>الخوف من اللّه تعالى</w:t>
      </w:r>
      <w:bookmarkEnd w:id="14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يَسْجُدُ مَا فِي السَّماوَاتِ وَمَا فِي الأَرْضِ مِن دَابَّةٍ وَالْمَلاَئِكَةُ 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وَيَفْعَلُونَ مَايُؤْمَرُونَ</w:t>
      </w:r>
      <w:r>
        <w:rPr>
          <w:rFonts w:eastAsia="Amiri" w:cs="Amiri" w:ascii="Amiri" w:hAnsi="Amiri"/>
          <w:color w:val="111111"/>
          <w:sz w:val="28"/>
          <w:szCs w:val="28"/>
          <w:rtl w:val="true"/>
          <w:lang w:bidi="ar-SA"/>
        </w:rPr>
        <w:t>)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قد ذكرت الأدلّة أنّ المؤمنين باللّه تعالى يخافونه وقلوبهم وجلة منه فلا يطمئنّون إلى أعمالهم الصالحة التي عملوها ولا يتّكلون عليها، بل يخافونه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الخوف الناشئ من المعرفة يعود إلى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منه تعالى لأجل وجدان عظمته تعالى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منه تعالى لأجل الأعمال السيئة الصادرة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منه تعالى لأجل وجدان التقصير في قبال عظمة الربّ تعالى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الأمر الأوّل فلأنّ العارف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بالمعرفة العقليّة المنتجة لإخراجه عن حدّ التعطيل وحدّ التشبيه والمعرفة الفطريّة الناتجة من تعريفه تعالى نفسه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سبّوحيّة اللّه تعالى، بمعنى أنّه يعرف اللّه تعالى سبّوحاً وقدّوساً عن صفة الخليقة، وكما يرى أنّه لا يتمكّن من إنكاره لدلالة الآيات عليه، يجد أنّه لا يمكنه الإحاطة به لكونه سبّوحاً عمّا يمكن أن يقع في حيطة العقل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العبد يجد هذا المعنى في المعرفة الفطريّة حيث إنّه يتألّه إلى القديم الذي لا يحيط به الزمان والمكان ومعرفة عظمة الربّ الخالق للزمان والمكان والكون والإنسان وغيرهم من الكائنات يبعث الخوف في الجنان، فيتبيّن ذلك على الإركان فيلتجي العبد الضعيف إلى الربّ القويّ، ويتمسّك به، ويهرب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يتّضح لك الوجه في خوف أولياء اللّه تعالى منه مع أنّهم لم يرتكبوا خطئاً قطّ، إذ معرفة عظمة الباري تعالى تبعث الخوف في قلوب أوليائه، فتسهر عيونهم وتتجافى جنوبهم عن المضاجع وتستقيم أقدامهم وتصطفّ أبدانهم خضوعاً للّه تعالى وخشوعاً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الكافي مسنداً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 الله، ومن خاف الله، سخت نفسه عن الدنيا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المجلسي في البحار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باللّه أعرف كان من اللّه أخوف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في البحار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يعرسف قدرك فلا يخافك ومن ذا يعلم ما أنت فلا يهابك </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غرر الحكم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عرف اللّه كيف لا يشتدّ خوفه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الكافي مسنداً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وعظّمه، منع فاه من الكلام، وبطنه من الطعام، وعفا نفسه بالصيام والقيام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هؤلاء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ذكراً، ونظروا فكان نظرهم عبرة، ونطقوا فكان نطقهم حكمة، ومشوا فكان مشيهم بين الناس بركة، لولا الآجال التي قد كتبت عليهم لم تقرّ أرواحهم في أجسادهم خوفاً من العذاب وشوقاً إلى الثواب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مستدرك الوسائل عن زيد النَرْسي في أصله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خافه، ومن خاف اللّه حثّه الخوف من اللّه على العمل بطاعته والأخذ بتأديبه، فبشّر المطيعين المتأدّبين بأدب اللّه والآخذين عن اللّه أنّه حقّ على اللّه أن ينجيهم من مضلّات الفتن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البحار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رقيب القلب، والرجاء شفيع النفس، ومن كان باللّه عارفاً، كان من اللّه خائفاً وإليه راجياً وهما جناحا الإيمان يطير العبد المحقق بهما إلى رضوان الله، وعينا عقله يبصر بهما إلى وعد اللّه ووعيده، والخوف طالع عدل اللّه ناهي وعيده، والرجاء داعي فضل اللّه وهو يحيي القلب، والخوف يميت النفس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أنت ترى أنّ الخوف من اللّه تعالى لم يعلّل في هذه الأخبار بشيء سوى معرفته، ومعرفة عظمته تعالى، فمن كان باللّه عارفاً كان من اللّه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فهو حقّ لا ريب فيه، فإنّ العبد العارف باللّه تعالى يخافه لما للأعمال السيئّة القبيحة، فلاحظ الأخبار التالية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الكافي عن عدّة من أصحابنا عن أبي عبيدة الحذّاء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مخافتين؛ ذنب قد مضى لا يدري ما صنع اللّه فيه، وعمر قد بقي لا يدري ما يكتسب فيه من المهالك، فهو لا يصبح إلّا خائفاً ولا يصلحه إلّا الخوف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مستدرك الوسائل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المؤمن بين مخافتين؛ أجل مضى لا يدري ما اللّه صانع فيه، وبين أجل قد بقي لا يدري ما اللّه قاض فيه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وغير خفيّ أنّ العبد لا يزال خائفاً من اللّه تعالى لأجل أعماله القبيحة الصادرة عنه، فإنّ اللّه قد أخفى 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يدري العبد هل غفر له الباري تعالى أم أركسه في ذنوبه، فما يفتأ عن الإستغفار، ولا ينقطع لسانه عن ذكر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الخوف لا يكون لأولياء اللّه تعالى أعني المعصومين 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العصمة تمنعهم من اقتحام المهالك عن علم وقدرة واختيار، فلا يفعلون القبيح عن كامل اختيار وتمام سلطنة، فلا يكون في قلوبهم الخوف من معصية اللّه تعالى إلّا أنّهم مع ذلك ذكروا في مناجاتهم وأدعيهم ما يوهم إمكان صدور القبيح منهم كما في دعاء الكميل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تهتك العصم، اللّهمّ اغفر لي 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حديث أبي الدرداء،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عن هشام 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أعمال أهل بدر وبيعة الرضوان،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ألا أخبركم بأقلّ القوم مالاً، وأكثرهم ورعاً، وأشدّهم اجتهاداً في العبادة؟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كان في جماعة أهل المجلس إلّا معرض عنه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قائل ما رأيت وليقل كلّ قوم منكم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بشويحطات النجّار وقد اعتزل عن مواليه واختفى ممن يليه واستتر بمغيلات النخل، فافتقدته وبعد عليَّ مكانه، فقلت لحق بمنزله، فإذا أنا بصوت حزين ونغمة شجي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موبقة حلمت عن مقابلتها بنقمتك، وكم من جريرة تكرّمت عن كشفها 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فشغلني الصوت واقتفيت الأثر، فإذا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فاستترت له، وأخملت الحركة، فركع ركعات في جوف الليل الغابر، ثمّ فرغ إلى الدعاء والبكاء والبثّ والشكوى، فكان ممّا به اللّه ناجاه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ولا تنفعه قبيلته، يرحمه الملأ إذا أذن فيه بالنداء،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 تنضج الأكباد والكلى، آه من نار نزّاعة للشوى، آه من غمرة من ملهبات لظى،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أنعم في البكاء فلم أسمع له حسّاً ولا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 فحرّكته فلم يتحرّك، وزويته 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مات واللّه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مبادراً أنعاه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كان من شأنه ومن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يا أبا الدرداء الغشية التي تأخذه من خشية الله، ثمّ أتوه بماء فنضحوه على وجهه فأفاق ونظر إليَّ وأنا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أبا الدرداء؟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فكيف ولو رأيتني ودعي بي إلى الحساب، وأيقن أهل الجرائم بالعذاب، واحتوشتني ملائكة غلاظ وزبانية فظاظ، فوقفت بين يدي الملك الجبّار، قد أسلمني الأحبّاء، ورحمني أهل الدنيا، لكنت أشدّ رحمة لي بين يدي من لا تخفى عليه خافية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ذلك لأحد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وغير ذلك من الأدعية والمناجاة،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العصمة أصلاً أصيلاً في الإمامة، لا يمكن الإلتزام بظاهر هذه المناجاة والأدعية ولابدّ من توجيهها إمّا بأنّها تعليم لشيعتهم كما كان من أعظم شؤونهم التعليم، وإمّا لأنّهم تحمّلوا ذنوب الشيعة فيبكون ويستغفرون اللّه منها كما يتحمّل الأب الحنون العطوف ذنوب أولاده، فيعتذر منها، وهناك احتمال آخر وهو الأمر الثالث وسيأتي توضيحه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عن عليّ بن أيّوب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ذنب ولا هم بذنب، ولكن اللّه حمّله ذنوب شيعته ثمّ غفرها له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وأنت ترى أنّ هذا الخبر صريح في أنّ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ذنوب الشيعة ويستغفر اللّه تعالى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وهو وجدان التقصير في قبال الربّ تعالى، فإنّ العارف به تعالى يعرف أنّ المخلوق الضعيف مهما بلغ من الكمال لا يستطيع أن يؤدّي شكر أنعم اللّه تعالى ولا يتسنّى له أداء حقّه تعالى، ولذا يخافه لما يرى في نفسه من التقصير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يونس عن بعض أصحابه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وأنذر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أبشّر المذنبين وأنذر الصدّيقين؟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بشّر المذنبين أنّي أقبل التوبة وأعفو عن الذنب، وأنذر الصدّيقين أن لا يعجبوا بأعمالهم فإنّه ليس عبد أنصبه للحساب إلّا هلك </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تحف العقول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جندب، يهلك المتّكل على عمله ولا ينجو المجترئ على الذنوب الواثق برحمة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ينجو؟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بين الخوف والرجاء كأنّ قلوبهم في مخلب طائر، شوقاً إلى الثواب وخوفاً من العذاب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أتّكل في النجاة من عقابك على أعمالنا بل بفضلك علينا لأنّك أهل التقوى وأهل المغفرة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أرغب إليك وأشهد لك مقرّاً بأنّك ربّي، وإليك مردّي، ابتدأتني بنعمتك قبل أن أكون شيئاً مذكوراً، خلقتني وأنا من التراب، وأسكنتني وأنا من الأصلاب، آمناً لريب المنون واختلاف الدهر، فلم أزل ظاعناً من صلب إلى صلب إلى رحم في تقادم الأيّام الماضية والقرون الخالية، لم تخرجني بلطفك لي وإحسانك إليَّ في دولة أئمّة الكفر الذين نقضوا عهدك وكذّبوا رسلك، لكنّك أخرجتني رأفة منك وتحنّناً عليَّ للذي سبق لي من الهدى الذي يسّرتني، وعليه أنشأتني من قبل ذلك رأفة بي بجميل صنعك، وسوابغ نعمتك، ابتدعت خلقي من منيّ يمنى، ثمّ أسكنتني في ظلمات ثلاث بين لحم وجلد ودم، لم تشهرني بخلقي، ولم تجعل لي شيئاً من أمري، ثمّ أخرجتني إلى الدنيا تامّاً سويّاً، وحفظتني في المهد طفلاً صبيّاً، ورزقتني من الغذاء لبناً مريئاً، وعطفت عليَّ قلوب الحواضن، وكفّلتني بالأمّهات الرحائم، وكلأتني من طوارق الحدثان، وسلّمتني من الزيادة والنقصان، فتعاليت ربّنا يا أرحم الراحمين حتى إذا استهللت بالكلام، أتممت عليَّ بالإنعام، وربّيتني متزايداً في كلّ عام، حتى إذا أكملت فطرتي، واعتدلت قوّتي، أوجبت عليَّ حجّتك بأن ألهمتني معرفتك، وروّعتني بعجائب رحمتك، وأيقظتني بما ذرأت في سمائك وأرضك في بدائع خلقك، ونبّهتني لشكرك وذكرك، وأوجبت طاعتك وعبادتك، وفهّمتني ما جاءت به رسلك، ومننت عليَّ بجميع ذلك بعونك ولطفك، ثمّ إذ خلقتني يا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في حرّ الثرى لم ترض لي يا إلهي بنعمة دون أن أحييتني، ورزقتني من أنواع المعاش وصنوف الرياش بمنّك العظيم وإحسانك القديم إليَّ، حتى أتممت عليَّ جميع النعم، لم يمنعك جهلي وجرأتي عليك أن دللتني إلى ما يقرّبني منك، ووفّقتني لما يزلفني لديك، إن دعوتك أجبتني، وإن سألتك أعطيتني، وأن أطعتك شكرتني، وإن شكرتك زدتني، وإن عصيتك سترتني، كلّ ذلك إكمالاً لنعمك عليَّ، وإحسانك إليَّ، فسبحانك سبحانك من مبدئ حميد مجيد، تقدّست أسماؤك، وعظمت آلاؤك، فأيّ نعمك يا مولاي ويا إلهي أحصي عددها أو ذكرها، أم أيّ عطائك أقوم بها شكراً وهي يا ربّ أكثر من أن يحصي العادّون، أو يبلغ علماً بها الحافظون، ثمّ ما فرقت وذرأت عنّي من الهمّ والغمّ والضرّ والضرّاء أكثر ما ظهر لي من العافية والسرّاء، وأنا أشهدك يا إلهي بحقيقة إيماني، وعقد عزمات معرفتي، وخالص صريح توحيدي، وباطن مكنون ضميري، وعلائق مجاري نور بصري، وأسارير صفحة جبيني، وما ضمّت عليه شفتاي، وحركات لفظ لساني، ومسارب صماخ سمعي، ومنابت أضراسي، ومساغ مطعمي ومشربي، وحمالة أمّ رأسي، وبلوغ حبائل عنقي، وما اشتمل عليه تامور صدري، وحمل حبائل وتيني، ونياط حجاب قلبي، وأفلاذ حواشي كبدي، وما حواه شراسيف أضلاعي، وحقاق مفاصلي، وأطراف أناملي، وقبض شراسيف عواملي، ولحمي، ودمي، وشعري، وبشري، وعصبي، وقصبي، وعظامي، ومخي، وعروقي، وجميع جوارحي وجوانحي، وما انتسج على ذلك أيّام رضاعي، وما أقلّت الأرض منّي في نومي ويقظتي وسكوني وحركاتي وحركات ركوعي وسجودي، لو حاولت واجتهدت مدى الأعمار والأحقاب لو عُمّرتها أن أؤدّي بعض شكر واحدة من أنعمك فما استطعت ذلك إلّا بمنّك الموجب به عليَّ شكراً آنفاً جديداً أو ثناء طارقاً عتيداً، أجل، ولو حرصت أنا والعادّون من أنامك أن نحصي شيئاً من إنعامك سالفة وآنفة، ما حصرناه عدداً، ولا أحصيناه أبداً، هيهات، أنّى ذلك وأنت المخبر في كتابك الصادق، والنبإ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صدق كتابك اللّهمّ ونبؤك، وبلّغت أنبياؤك ورسلك ما أنزلت عليهم من وحيك، وشرعت لهم ولنا من دينك، غير أنّي يا إلهي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بجدّي واجتهادي وجهدي ومبلغ طاقتي ووسعي أقول مؤمناً موقناً، الحمد للّه الذي لم يتّخذ ولداً فيكون موروثاً، ولم يكن له شريك في ملكه فيضادّه فيما ابتدع، ولا وليّ من الذلّ فيرفده فيما صنع،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سبحان اللّه الواحد الأحد الحيّ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والحمدللّه حمداً يعدل حمد ملائكته المقرّبين وأنبيائه المرسلين، وصلّى اللّه على سيّدنا محمّد وآل محمّد الطيبين الطاهرين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فإنّ الظاهر من هذه الأخبار أنّ العارف باللّه تعالى لا يرى لنفسه شأناً ولا لأعماله، ولا يتّكل على أعماله، بل يثق باللّه وبرحمته، ولذا يرى حسناته سيئات، وتوجّهه إلى غير اللّه تعالى وإن كان بأمره تعالى ذنباً، ولذا يستغفر اللّه تعالى من تلك اللحظات وإن كانت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يرى أنّه لا يستطيع أن يؤدّي شكر أنعم اللّه تعالى لأنّ التوفيق إلى معرفة النعمة وشكرها نعمة تستوجب الشكر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يرى نفسه إلّا مقصّراً في حقّه تعالى، ولذا يخافه ويخشاه بل قد يُغشى عليه خوفاً من اللّه تعالى فالخوف الناتج من الاحساس بالتقصير خوف حقيقيّ والمعصومون لا يتّكلون على أعمالهم بل يتّكلون على اللّه تعالى ويفرحون بها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عدّة الداعي، روي 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يُسمع تأوّهه على حدّ ميل حتى مدحه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في صلاته يسمع له أزيز كأزيز المرجل، وكذلك كان يُسمع من صدر سيّدنا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وكانت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تنهج في</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145" w:name="pg2355_13697"/>
    </w:p>
    <w:p>
      <w:pPr>
        <w:pStyle w:val="BookText"/>
        <w:rPr/>
      </w:pPr>
      <w:bookmarkEnd w:id="145"/>
      <w:r>
        <w:rPr>
          <w:rFonts w:ascii="Amiri" w:hAnsi="Amiri" w:eastAsia="Amiri" w:cs="Amiri"/>
          <w:color w:val="111111"/>
          <w:sz w:val="28"/>
          <w:sz w:val="28"/>
          <w:szCs w:val="28"/>
          <w:rtl w:val="true"/>
          <w:lang w:bidi="ar-SA"/>
        </w:rPr>
        <w:t xml:space="preserve">الصلاة من خيفة الله </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والنهيج هو تواتر النفس من شدّة الحركة، وليس هذا إلّا لأجل الخوف من اللّه تعالى إمّا لعظمته تعالى، وإمّا لوجدانها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قبال أنعم اللّه تعالى التي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المعصومين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أدّوا ما عليهم من وظائف وواجبات بأحسن وجه، كما ورد في زيارة أمين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جاهدت باللّه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فالإحساس بالتقصير لا يتنافى مع أداء ما بوسعهم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الاستغفار قد يكون إستغفار رجاء، وإستغفار رغبة، وإستغفار توكّل،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إنّي أستغفرك استغفار حياء، وأستغفرك استغفار رجاء، واستغفرك استغفار إنابة، وأستغفرك استغفار رغبة، وأستغفرك استغفار رهبة، وأستغفرك استغفار طاعة، وأستغفرك استغفار إيمان، وأستغفرك استغفار إقرار، وأستغفرك استغفار إخلاص، وأستغفرك استغفار تقوى، وأستغفرك استغفار توكّل، وأستغفرك استغفار ذلّة، وأستغفرك استغفار عامل لك هارب منك إليك،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46" w:name="__RefHeading___Toc2721018_3804643083"/>
      <w:bookmarkStart w:id="147" w:name="_Toc50"/>
      <w:bookmarkEnd w:id="146"/>
      <w:r>
        <w:rPr>
          <w:rtl w:val="true"/>
        </w:rPr>
        <w:t>الأثر الثاني</w:t>
      </w:r>
      <w:r>
        <w:rPr>
          <w:rtl w:val="true"/>
        </w:rPr>
        <w:t xml:space="preserve">: </w:t>
      </w:r>
      <w:r>
        <w:rPr>
          <w:rtl w:val="true"/>
        </w:rPr>
        <w:t>الرجاء</w:t>
      </w:r>
      <w:bookmarkEnd w:id="14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أُولئِكَ يَرْجُونَ رَحْمَةَ اللّه وَاللّه غَفُورٌ رَحِيمٌ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آثار المعرفة الرجاء للّه تعالى، فإنّ العارف باللّه تعالى يرجوه لما يجد في قلبه من معرفة رحمته ورأفته، وهذا الأثر من الآثار المهمّة المترتّبة على معرفة اللّه تعالى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الحسن بن أبي سارة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حتى يكون خائفاً راجياً، ولا يكون خائفاً راجياً حتى يكون عاملاً لما يخاف ويرجو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رجاء، ونور خوف، لو وزن هذا لم يزد على هذا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عوالي اللئالي في حديث أنّ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يحمل لمن عرفك أن يقطع رجاءه منك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شرحه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للخالق سبحانه أقوى من الخوف، لأنّك تخافه لذنبك وترجوه لجوده، فالخوف لك والرجاء له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الرجاء للّه تعالى يغلب على الخوف في النهاية، فإنّ الرجاء للّه تعالى إن كان مقروناً بالخوف منه غلب الخوف، إذ يكون من الرجاء الصادق فلا تنافي بين هذا الخبر وما دلّ على أنّ الخوف والرجاء نوران في قلب المؤمن لا يزيد أحدهما على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الرجاء باللّه تعالى من أهم آثار المعرفة، أصبح اليأس من رحمته ذنباً عظيماً إذ إنّه نقص في المعرفة بسعة رحمته وقدرته على أن يغفر الذنوب جميعاً، ولذا هدّد القرآن من اليأس من رحمته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اذْهَبُوا فَتَحَسَّسُوا مِن يُوسُفَ وَأَخِيهِ وَلاَ تَيْأَسُوا مِن رَّوْحِ اللّه إِنَّهُ لاَ يَيْأَسُ مِن رَوْحِ اللّه إِلَّا الْقَوْمُ الْكَافِرُونَ</w:t>
      </w:r>
      <w:r>
        <w:rPr>
          <w:rFonts w:eastAsia="Amiri" w:cs="Amiri" w:ascii="Amiri" w:hAnsi="Amiri"/>
          <w:color w:val="111111"/>
          <w:sz w:val="28"/>
          <w:szCs w:val="28"/>
          <w:rtl w:val="true"/>
          <w:lang w:bidi="ar-SA"/>
        </w:rPr>
        <w:t>) .</w:t>
      </w:r>
      <w:r>
        <w:rPr>
          <w:rStyle w:val="FootnoteAnchor"/>
          <w:rtl w:val="true"/>
        </w:rPr>
        <w:footnoteReference w:id="78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48" w:name="pg2355_13699"/>
    </w:p>
    <w:p>
      <w:pPr>
        <w:pStyle w:val="BookText"/>
        <w:rPr/>
      </w:pPr>
      <w:bookmarkEnd w:id="148"/>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Style w:val="FootnoteAnchor"/>
          <w:rtl w:val="true"/>
        </w:rPr>
        <w:footnoteReference w:id="784"/>
      </w:r>
    </w:p>
    <w:p>
      <w:pPr>
        <w:pStyle w:val="Heading2"/>
        <w:numPr>
          <w:ilvl w:val="1"/>
          <w:numId w:val="1"/>
        </w:numPr>
        <w:rPr/>
      </w:pPr>
      <w:bookmarkStart w:id="149" w:name="__RefHeading___Toc2721020_3804643083"/>
      <w:bookmarkStart w:id="150" w:name="_Toc51"/>
      <w:bookmarkEnd w:id="149"/>
      <w:r>
        <w:rPr>
          <w:rtl w:val="true"/>
        </w:rPr>
        <w:t>الأثر الثالث</w:t>
      </w:r>
      <w:r>
        <w:rPr>
          <w:rtl w:val="true"/>
        </w:rPr>
        <w:t xml:space="preserve">: </w:t>
      </w:r>
      <w:r>
        <w:rPr>
          <w:rtl w:val="true"/>
        </w:rPr>
        <w:t>التوكّل على الله</w:t>
      </w:r>
      <w:bookmarkEnd w:id="15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51" w:name="pg2355_13700"/>
    </w:p>
    <w:p>
      <w:pPr>
        <w:pStyle w:val="BookText"/>
        <w:rPr/>
      </w:pPr>
      <w:bookmarkEnd w:id="151"/>
      <w:r>
        <w:rPr>
          <w:rFonts w:ascii="Amiri" w:hAnsi="Amiri" w:eastAsia="Amiri" w:cs="Amiri"/>
          <w:color w:val="111111"/>
          <w:sz w:val="28"/>
          <w:sz w:val="28"/>
          <w:szCs w:val="28"/>
          <w:rtl w:val="true"/>
          <w:lang w:bidi="ar-SA"/>
        </w:rPr>
        <w:t>ومن آثار معرفة اللّه تعالى هي التوكّل عليه، فإنّ من عرف ربّه بالقدرة والرحمة وأنّه قائم على كلّ نفس ويتولّى أمر المتوكّلين عليه، لا يترك التوكّل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مصباح الشريعة أنّه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كأس مختوم يختم اللّه عزّوجلّ، فلا يشرب بها ولا يفض ختامها إلّا المتوكّل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جعل التوكّل مفتاح الإيمان والإيمان قفل التوكّل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52" w:name="__RefHeading___Toc2721022_3804643083"/>
      <w:bookmarkStart w:id="153" w:name="_Toc52"/>
      <w:bookmarkEnd w:id="152"/>
      <w:r>
        <w:rPr>
          <w:rtl w:val="true"/>
        </w:rPr>
        <w:t>الأثر الرابع</w:t>
      </w:r>
      <w:r>
        <w:rPr>
          <w:rtl w:val="true"/>
        </w:rPr>
        <w:t xml:space="preserve">: </w:t>
      </w:r>
      <w:r>
        <w:rPr>
          <w:rtl w:val="true"/>
        </w:rPr>
        <w:t>الرضا بقضائه تعالى</w:t>
      </w:r>
      <w:bookmarkEnd w:id="15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الآثار التابعة للمعرفة الرضا بقضائه تعالى إذ العارف به يعلم أنّه تعالى لا يريد الربح على عباده إنّما يريد الأصلح لهم، ولذا يرضى بقضائه وقدره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عبداللّه بن محمد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 عن الإمام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خلق اللّه أن يسلّم لما قضى اللّه عزّوجلّ من عرف اللّه عزّوجلّ، ومن رضي بالقضاء أتى عليه القضاء وعظّم اللّه أجره، ومن سخط القضاء مضى عليه القضاء وأحبط اللّه أجره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المجلسي عن أعلام الدين في مناجاة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حقّ لمن عرفك أن يرضى بما صنعت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جعفر بن سليمان بن أيوب الخزاز عن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جعل اللّه عزّوجلّ الأرواح في الأبدان بعد كونها في ملكوته الأعلى في أرفع محل؟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علم أنّ الأرواح في شرفها وعلوّها متى ما تركت على حالها نزع أكثرها إلى دعوى الربوبيّة دونه عزّوجلّ، فجعلها بقدرته في الأبدان التي قدّر لها في ابتداء التقدير نظراً لها ورحمة بها، وأحوج بعضها إلى بعض، وعلّق بعضها على بعض، ورفع بعضها على بعض، ورفع بعضها فوق بعض درجات، وكفى بعضها ببعض، وبعث إليهم رسله، واتخذ عليهم حججه مبشّرين ومنذرين، يأمرون بتعاطي العبوديّة والتواضع لمعبودهم بالأنواع التي تعبّدهم بها، ونصب لهم عقوبات في العاجل وعقوبات في الآجل، ومثوبات في العاجل ومثوبات في الآجل، ليرغبهم بذلك في الخير ويزهدهم في الشرّ وليذلّ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بطلب المعاش والمكاسب، فيعلموا بذلك أنّهم بها مربوبون وعباد مخلوقون ويقبلوا على عبادته، فيستحقّوا بذلك نعيم الأبد وجنّة الخلد، ويأمنوا من النزوع إلى ما ليس لهم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الفضل، إنّ اللّه تبارك وتعالى أحسن نظراً لعباده منهم لأنفسهم، ألا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154" w:name="pg2355_13701"/>
    </w:p>
    <w:p>
      <w:pPr>
        <w:pStyle w:val="BookText"/>
        <w:rPr/>
      </w:pPr>
      <w:bookmarkEnd w:id="154"/>
      <w:r>
        <w:rPr>
          <w:rFonts w:ascii="Amiri" w:hAnsi="Amiri" w:eastAsia="Amiri" w:cs="Amiri"/>
          <w:color w:val="111111"/>
          <w:sz w:val="28"/>
          <w:sz w:val="28"/>
          <w:szCs w:val="28"/>
          <w:rtl w:val="true"/>
          <w:lang w:bidi="ar-SA"/>
        </w:rPr>
        <w:t>ترى أنّك لا ترى فيهم إلّا محبّاً للعلوّ على غيره حتى أنّه يكون منهم لمن قد نزع إلى دعوى الربوبيّة، ومنهم من نزع إلى دعوى النبوّة بغير حقّها، ومنهم من نزع إلى دعوى الإمامة بغير حقّها، وذلك ما يرون في أنفسهم من النقص والعجز والضعف والمهانة والحاجة والفقر والآلام والمناوبة عليهم والموت الغالب لهم والقاهر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الفضل، إنّ اللّه تبارك وتعالى لا يفعل بعباده إلّا الأصلح لهم، ولا يظلم الناس شيئاً ولكنّ الناس أنفسهم يظلمون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أنت ترى أنّ الخبر الشريف صريح في أنّ اللّه تعالى لا يفعل لعباده إلّا الأصلح لهم، فلماذا الإضطراب عند حلول المصائب؟ ولماذا السخط على تقديره تعالى؟</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2721024_3804643083"/>
      <w:bookmarkStart w:id="156" w:name="_Toc53"/>
      <w:bookmarkEnd w:id="155"/>
      <w:r>
        <w:rPr>
          <w:rtl w:val="true"/>
        </w:rPr>
        <w:t>الأثر الخامس</w:t>
      </w:r>
      <w:r>
        <w:rPr>
          <w:rtl w:val="true"/>
        </w:rPr>
        <w:t xml:space="preserve">: </w:t>
      </w:r>
      <w:r>
        <w:rPr>
          <w:rtl w:val="true"/>
        </w:rPr>
        <w:t>حبّ اللّه</w:t>
      </w:r>
      <w:bookmarkEnd w:id="15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أحبّه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آثار معرفة اللّه تعالى حبّه تعالى، فمن عرفه أحبّه لما يرى من النعم الجسيمة التي أنعم بها عليه ولما يرى من العلوّ والعظمة والكمال والكرم والرحمة والرأفة والمجد والشموخ وكلّ سمات الخير، ولذا ترى العارف به تعالى محبّاً له فلا يفعل أفعاله استناداً إلى الخوف منه أو الطمع في ثوابه بل يفعلها حبّاً له وشوقاً إلى رضاه،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هارون بن خارجة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ثلاثة؛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قوم عبدوا اللّه عزّوجلّ خوفاً فتلك عبادة العبيد، وقوم عبدوا اللّه تبارك وتعالى طلب الثواب فتلك عبادة الأجراء، وقوم عبدوا اللّه عزّوجلّ حبّاً له فتلك عبادة الأحرار وهي أفضل العبادة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العمل الصادر بداعي الحبّ والعمل الصادر بدواعي أخرى هو شدّة الإخلاص في الأوّل دون غيره، ولذا يكون المحبّ شديد المواظبة على الأعمال المرضيّة لحبيبه لأنّه لا يفعلها خوفاً منه ولا طمعاً في مكافأته بل يفعل ما يفعل كسباً لرضا الحبيب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الزهري عن أَنس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اللّه عزّوجلّ حتى عمي، فردّ اللّه عزّوجلّ عليه بصره، ثمّ بكى حتى عمي، فردّ اللّه عليه بصره، ثمّ بكى حتى عمي، فردّ اللّه عليه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الرابعة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إلى متى يكون هذا أبداً منك، إن يكن هذا خوفاً من النار فقد آجرتك، وإن يكن شوقاً إلى الجنة فقد أبحتك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أنت تعلم أنّي ما بكيت خوفاً من نارك ولا شوقاً إلى جنّتك ولكن عقد حبّك على قلبي، فلست أصبر أو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 هكذا فمن أجل هذا سأخدمك كليمي موسى بن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ولذا كانت بغية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تعالى المتوقّفة على معرفته،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ابن أبي يعفور عن الإمام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قلبي حبّاً لك وخشية منك وتصديقاً وإيماناً بك وفرقاً منك وشوقاً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روي هذا الدعاء عن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حبّك وحبّ من يحبّك وحبّ كلّ عمل يقرّبني إلى حبّك</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والظاهر أنّ الوجه في طلب الحبّ هو أنّ الحبّ فرع</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157" w:name="pg2355_13703"/>
    </w:p>
    <w:p>
      <w:pPr>
        <w:pStyle w:val="BookText"/>
        <w:rPr/>
      </w:pPr>
      <w:bookmarkEnd w:id="157"/>
      <w:r>
        <w:rPr>
          <w:rFonts w:ascii="Amiri" w:hAnsi="Amiri" w:eastAsia="Amiri" w:cs="Amiri"/>
          <w:color w:val="111111"/>
          <w:sz w:val="28"/>
          <w:sz w:val="28"/>
          <w:szCs w:val="28"/>
          <w:rtl w:val="true"/>
          <w:lang w:bidi="ar-SA"/>
        </w:rPr>
        <w:t>المعرفة، فمن عرف اللّه تعالى وكمالاته وعرف ما أولانا به من نعمة، أحبّ اللّه تعالى حبّاً لا يدانيه لذّة،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أمر المعرفة بيده تعالى كما هو صريح الأدلّة الكثيرة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يكون المراد من طلب حبّه طلب المعرفة الموجبة لحبّه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طلب حبّه تعالى منه يكون بتعريفه تعالى نفسه بالرأفة والرحمة والغفران، لا تعريفه تعالى نفسه القدّوس بمطلق الكمالات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سليمان بن عبداللّه الهاشمي عن الإمام محمّد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وهم مجتمعون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نعمة وأحبّوني للّه عزّوجلّ وأحبّوا قرابتي لي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وعزّتك وجلالك، لئن طالبتني بذنوبي لأطالبنّك بعفوك، ولئن طالبتني بلؤمي لأطالبنّك بكرمك، ولئن أدخلتني النار لأخبرنّ أهل النار بحبّي لك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أنت ترى أنّ الحبيب لا يدع حبّ حبيبه حتى وإن رأى ما لا يحبّ منه، فإنّ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شدّة حبّه للّه تعالى بهذه العبارات الرائعة</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2721026_3804643083"/>
      <w:bookmarkStart w:id="159" w:name="_Toc54"/>
      <w:bookmarkEnd w:id="158"/>
      <w:r>
        <w:rPr>
          <w:rtl w:val="true"/>
        </w:rPr>
        <w:t>الأثر السادس</w:t>
      </w:r>
      <w:r>
        <w:rPr>
          <w:rtl w:val="true"/>
        </w:rPr>
        <w:t xml:space="preserve">: </w:t>
      </w:r>
      <w:r>
        <w:rPr>
          <w:rtl w:val="true"/>
        </w:rPr>
        <w:t>التولّه إلى اللّه تعالى والإلتجاء به</w:t>
      </w:r>
      <w:bookmarkEnd w:id="159"/>
    </w:p>
    <w:p>
      <w:pPr>
        <w:pStyle w:val="BookText"/>
        <w:rPr/>
      </w:pPr>
      <w:r>
        <w:rPr>
          <w:rFonts w:ascii="Amiri" w:hAnsi="Amiri" w:eastAsia="Amiri" w:cs="Amiri"/>
          <w:color w:val="111111"/>
          <w:sz w:val="28"/>
          <w:sz w:val="28"/>
          <w:szCs w:val="28"/>
          <w:rtl w:val="true"/>
          <w:lang w:bidi="ar-SA"/>
        </w:rPr>
        <w:t>لمّا يرى العارف باللّه تعالى أنّه الغني بالذات والعالم بالذات والقادر بالذات يلتجأ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في صفة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حقائق الإيمان بينهم وبين معرفته، وقطعهم الإيقان به إلى الوله إليه، ولم تجاوز رغباتهم ما عنده إلى ما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160" w:name="pg2355_13704"/>
    </w:p>
    <w:p>
      <w:pPr>
        <w:pStyle w:val="BookText"/>
        <w:rPr/>
      </w:pPr>
      <w:bookmarkEnd w:id="160"/>
      <w:r>
        <w:rPr>
          <w:rFonts w:ascii="Amiri" w:hAnsi="Amiri" w:eastAsia="Amiri" w:cs="Amiri"/>
          <w:color w:val="111111"/>
          <w:sz w:val="28"/>
          <w:sz w:val="28"/>
          <w:szCs w:val="28"/>
          <w:rtl w:val="true"/>
          <w:lang w:bidi="ar-SA"/>
        </w:rPr>
        <w:t>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وشربوا بالكأس الرويّة من محبته، وتمكّنت من سويداء قلوبهم وشيجة خيفته </w:t>
      </w:r>
      <w:r>
        <w:rPr>
          <w:rFonts w:eastAsia="Amiri" w:cs="Amiri" w:ascii="Amiri" w:hAnsi="Amiri"/>
          <w:color w:val="111111"/>
          <w:sz w:val="28"/>
          <w:szCs w:val="28"/>
          <w:rtl w:val="true"/>
          <w:lang w:bidi="ar-SA"/>
        </w:rPr>
        <w:t>.</w:t>
      </w:r>
      <w:r>
        <w:rPr>
          <w:rStyle w:val="FootnoteAnchor"/>
          <w:rtl w:val="true"/>
        </w:rPr>
        <w:footnoteReference w:id="796"/>
      </w:r>
    </w:p>
    <w:p>
      <w:pPr>
        <w:pStyle w:val="Heading2"/>
        <w:numPr>
          <w:ilvl w:val="1"/>
          <w:numId w:val="1"/>
        </w:numPr>
        <w:rPr/>
      </w:pPr>
      <w:bookmarkStart w:id="161" w:name="__RefHeading___Toc2721028_3804643083"/>
      <w:bookmarkStart w:id="162" w:name="_Toc55"/>
      <w:bookmarkEnd w:id="161"/>
      <w:r>
        <w:rPr>
          <w:rtl w:val="true"/>
        </w:rPr>
        <w:t>الأثر السابع</w:t>
      </w:r>
      <w:r>
        <w:rPr>
          <w:rtl w:val="true"/>
        </w:rPr>
        <w:t xml:space="preserve">: </w:t>
      </w:r>
      <w:r>
        <w:rPr>
          <w:rtl w:val="true"/>
        </w:rPr>
        <w:t>الدعاء</w:t>
      </w:r>
      <w:bookmarkEnd w:id="162"/>
    </w:p>
    <w:p>
      <w:pPr>
        <w:pStyle w:val="BookText"/>
        <w:rPr/>
      </w:pPr>
      <w:r>
        <w:rPr>
          <w:rFonts w:ascii="Amiri" w:hAnsi="Amiri" w:eastAsia="Amiri" w:cs="Amiri"/>
          <w:color w:val="111111"/>
          <w:sz w:val="28"/>
          <w:sz w:val="28"/>
          <w:szCs w:val="28"/>
          <w:rtl w:val="true"/>
          <w:lang w:bidi="ar-SA"/>
        </w:rPr>
        <w:t>من عرف اللّه تجلّت عظمته في قلبه وعرف أنّه أرحم الراحمين يدعوه ويسأله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أكثرهم له مسألة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الشهيد الأول عن ميثم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أدعوك وقد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أدعوك وقد عرفتك؟</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ولابدّ أن نكتفي بهذا المقدار من بيان آثار المعرفة رعاية للإختصار، ونسأل اللّه تعالى أن يوفّقنا لما يحبّ ويرضى، ويملأ قلوبنا من حبّه وحبّ أحبّائه،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والحمد للّه ربّ العالمين، وصلّى اللّه على محمّد وآله الطيّبين الطاهرين، واللعن على أعدائهم أجمعين</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2721030_3804643083"/>
      <w:bookmarkStart w:id="164" w:name="_Toc56"/>
      <w:bookmarkEnd w:id="163"/>
      <w:r>
        <w:rPr>
          <w:rtl w:val="true"/>
        </w:rPr>
        <w:t>المصادر</w:t>
      </w:r>
      <w:bookmarkEnd w:id="16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الصحيفه السجادية</w:t>
      </w:r>
    </w:p>
    <w:p>
      <w:pPr>
        <w:pStyle w:val="BookText"/>
        <w:rPr/>
      </w:pPr>
      <w:r>
        <w:rPr>
          <w:rFonts w:ascii="Amiri" w:hAnsi="Amiri" w:eastAsia="Amiri" w:cs="Amiri"/>
          <w:color w:val="111111"/>
          <w:sz w:val="28"/>
          <w:sz w:val="28"/>
          <w:szCs w:val="28"/>
          <w:rtl w:val="true"/>
          <w:lang w:bidi="ar-SA"/>
        </w:rPr>
        <w:t xml:space="preserve">تفسير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علي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الأولي</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الموتمر العالمي لألفية الشيخ</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إلي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إلي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منسوب إلي علي بن موسي، الإمام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w:t>
      </w:r>
    </w:p>
    <w:p>
      <w:pPr>
        <w:pStyle w:val="BookText"/>
        <w:rPr/>
      </w:pP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 الجامعة لدرر الأخبار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محمّد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عباسعلي كوچه 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 والدرع الحصي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العاملي، إبراهيم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الحسيني الأسترآباديّ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حسن 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w:t>
      </w:r>
    </w:p>
    <w:p>
      <w:pPr>
        <w:pStyle w:val="BookText"/>
        <w:rPr/>
      </w:pPr>
      <w:r>
        <w:rPr>
          <w:rFonts w:ascii="Amiri" w:hAnsi="Amiri" w:eastAsia="Amiri" w:cs="Amiri"/>
          <w:color w:val="111111"/>
          <w:sz w:val="28"/>
          <w:sz w:val="28"/>
          <w:szCs w:val="28"/>
          <w:rtl w:val="true"/>
          <w:lang w:bidi="ar-SA"/>
        </w:rPr>
        <w:t>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الموسويّ</w:t>
      </w:r>
    </w:p>
    <w:p>
      <w:p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كنزالدقائق وبحرالغرائب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المشهديّ، محمّدبن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الثقافيّة والإرشاد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العروسي الحويزي،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محمّد بن</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ونزهة النواظر المعروف بمجموعة ورّا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مسعود</w:t>
      </w:r>
    </w:p>
    <w:p>
      <w:pPr>
        <w:pStyle w:val="BookText"/>
        <w:rPr/>
      </w:pPr>
      <w:r>
        <w:rPr>
          <w:rFonts w:ascii="Amiri" w:hAnsi="Amiri" w:eastAsia="Amiri" w:cs="Amiri"/>
          <w:color w:val="111111"/>
          <w:sz w:val="28"/>
          <w:sz w:val="28"/>
          <w:szCs w:val="28"/>
          <w:rtl w:val="true"/>
          <w:lang w:bidi="ar-SA"/>
        </w:rPr>
        <w:t xml:space="preserve">بن عيس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تنبيهات حول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حسنعليّ المرواريد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p>
    <w:p>
      <w:pPr>
        <w:pStyle w:val="BookText"/>
        <w:rPr/>
      </w:pPr>
      <w:r>
        <w:rPr>
          <w:rFonts w:ascii="Amiri" w:hAnsi="Amiri" w:eastAsia="Amiri" w:cs="Amiri"/>
          <w:color w:val="111111"/>
          <w:sz w:val="28"/>
          <w:sz w:val="28"/>
          <w:szCs w:val="28"/>
          <w:rtl w:val="true"/>
          <w:lang w:bidi="ar-SA"/>
        </w:rPr>
        <w:t>البحوث الإسلاميّة للآستانة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الملكيّ الميانجيّ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البيابانيّ</w:t>
      </w:r>
    </w:p>
    <w:p>
      <w:pPr>
        <w:pStyle w:val="BookText"/>
        <w:rPr/>
      </w:pPr>
      <w:r>
        <w:rPr>
          <w:rFonts w:ascii="Amiri" w:hAnsi="Amiri" w:eastAsia="Amiri" w:cs="Amiri"/>
          <w:color w:val="111111"/>
          <w:sz w:val="28"/>
          <w:sz w:val="28"/>
          <w:szCs w:val="28"/>
          <w:rtl w:val="true"/>
          <w:lang w:bidi="ar-SA"/>
        </w:rPr>
        <w:t>الأسكوئيّ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جامعة</w:t>
      </w:r>
    </w:p>
    <w:p>
      <w:pPr>
        <w:pStyle w:val="BookText"/>
        <w:rPr/>
      </w:pPr>
      <w:r>
        <w:rPr>
          <w:rFonts w:ascii="Amiri" w:hAnsi="Amiri" w:eastAsia="Amiri" w:cs="Amiri"/>
          <w:color w:val="111111"/>
          <w:sz w:val="28"/>
          <w:sz w:val="28"/>
          <w:szCs w:val="28"/>
          <w:rtl w:val="true"/>
          <w:lang w:bidi="ar-SA"/>
        </w:rPr>
        <w:t>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p>
    <w:p>
      <w:pPr>
        <w:pStyle w:val="BookText"/>
        <w:rPr/>
      </w:pP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النينوي</w:t>
      </w:r>
    </w:p>
    <w:p>
      <w:pPr>
        <w:pStyle w:val="BookText"/>
        <w:rPr/>
      </w:pP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 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الاصفهاني،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العلامة</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تقي بن مقصود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كوشانبور للثقافة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النيشابوري،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w:t>
      </w:r>
    </w:p>
    <w:p>
      <w:pPr>
        <w:pStyle w:val="BookText"/>
        <w:rPr/>
      </w:pPr>
      <w:r>
        <w:rPr>
          <w:rFonts w:ascii="Amiri" w:hAnsi="Amiri" w:eastAsia="Amiri" w:cs="Amiri"/>
          <w:color w:val="111111"/>
          <w:sz w:val="28"/>
          <w:sz w:val="28"/>
          <w:szCs w:val="28"/>
          <w:rtl w:val="true"/>
          <w:lang w:bidi="ar-SA"/>
        </w:rPr>
        <w:t>الأعلمي للمطبوعا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المفر علي القائل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عليّ الرضويّ، أمير الفخاريّ وحسن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السنخيّة أم الإتّحاد والعينيّة أم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السيّدان، السيّد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پارسيران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القيصريّ الروميّ، محمّد 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بمساعي</w:t>
      </w:r>
    </w:p>
    <w:p>
      <w:pPr>
        <w:pStyle w:val="BookText"/>
        <w:rPr/>
      </w:pPr>
      <w:r>
        <w:rPr>
          <w:rFonts w:ascii="Amiri" w:hAnsi="Amiri" w:eastAsia="Amiri" w:cs="Amiri"/>
          <w:color w:val="111111"/>
          <w:sz w:val="28"/>
          <w:sz w:val="28"/>
          <w:szCs w:val="28"/>
          <w:rtl w:val="true"/>
          <w:lang w:bidi="ar-SA"/>
        </w:rPr>
        <w:t>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العلميّة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 بأعلام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دار الكتب الإسلام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w:t>
      </w:r>
    </w:p>
    <w:p>
      <w:pPr>
        <w:pStyle w:val="BookText"/>
        <w:rPr/>
      </w:pPr>
      <w:r>
        <w:rPr>
          <w:rFonts w:ascii="Amiri" w:hAnsi="Amiri" w:eastAsia="Amiri" w:cs="Amiri"/>
          <w:color w:val="111111"/>
          <w:sz w:val="28"/>
          <w:sz w:val="28"/>
          <w:szCs w:val="28"/>
          <w:rtl w:val="true"/>
          <w:lang w:bidi="ar-SA"/>
        </w:rPr>
        <w:t>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محمد بن زين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في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سيد الشهداء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w:t>
      </w:r>
    </w:p>
    <w:p>
      <w:pPr>
        <w:pStyle w:val="BookText"/>
        <w:rPr/>
      </w:pPr>
      <w:r>
        <w:rPr>
          <w:rFonts w:ascii="Amiri" w:hAnsi="Amiri" w:eastAsia="Amiri" w:cs="Amiri"/>
          <w:color w:val="111111"/>
          <w:sz w:val="28"/>
          <w:sz w:val="28"/>
          <w:szCs w:val="28"/>
          <w:rtl w:val="true"/>
          <w:lang w:bidi="ar-SA"/>
        </w:rPr>
        <w:t>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الواسطي،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كلمات وحكم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 xml:space="preserve">الآمدي، عبد الواحد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عربيّ، محمّدبن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الفارابيّ،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النصف الثاني من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علي بن عيس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p>
    <w:p>
      <w:pPr>
        <w:pStyle w:val="BookText"/>
        <w:rPr/>
      </w:pPr>
      <w:r>
        <w:rPr>
          <w:rFonts w:ascii="Amiri" w:hAnsi="Amiri" w:eastAsia="Amiri" w:cs="Amiri"/>
          <w:color w:val="111111"/>
          <w:sz w:val="28"/>
          <w:sz w:val="28"/>
          <w:szCs w:val="28"/>
          <w:rtl w:val="true"/>
          <w:lang w:bidi="ar-SA"/>
        </w:rPr>
        <w:t xml:space="preserve">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علي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الرازي،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يعقوب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ميردامادي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الحر العاملي، محمد بن</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 القرآن ومختلفه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المازندراني،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بيدار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آثار استاد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صدرا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w:t>
      </w:r>
    </w:p>
    <w:p>
      <w:pPr>
        <w:pStyle w:val="BookText"/>
        <w:rPr/>
      </w:pP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في كيفية زيارات النبيّ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 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الطهوري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القرآن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الميرزا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w:t>
      </w:r>
    </w:p>
    <w:p>
      <w:pPr>
        <w:pStyle w:val="BookText"/>
        <w:rPr/>
      </w:pPr>
      <w:r>
        <w:rPr>
          <w:rFonts w:ascii="Amiri" w:hAnsi="Amiri" w:eastAsia="Amiri" w:cs="Amiri"/>
          <w:color w:val="111111"/>
          <w:sz w:val="28"/>
          <w:sz w:val="28"/>
          <w:szCs w:val="28"/>
          <w:rtl w:val="true"/>
          <w:lang w:bidi="ar-SA"/>
        </w:rPr>
        <w:t>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ممد الهمم در 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زاده الآمليّ،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w:t>
      </w:r>
    </w:p>
    <w:p>
      <w:pPr>
        <w:pStyle w:val="BookText"/>
        <w:rPr/>
      </w:pPr>
      <w:r>
        <w:rPr>
          <w:rFonts w:ascii="IRNazanin" w:hAnsi="IRNazanin" w:eastAsia="IRNazanin"/>
          <w:color w:val="111111"/>
          <w:sz w:val="28"/>
          <w:sz w:val="28"/>
          <w:szCs w:val="28"/>
          <w:rtl w:val="true"/>
          <w:lang w:bidi="fa-IR"/>
        </w:rPr>
        <w:t>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 الميانجيّ،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الطباعة والنشر وزارة الثقافة والإرشاد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ومنهج العبادا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الطعبة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محمدجواد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النشر الإسلامي التابعة لجماعة المدرسين في الحوزة العلمية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ميرزا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إلي معارف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 محمّد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موسوعة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متّويه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الرضّا علي بن موسى صلوات اللّه عليه واحتجاجه على أرباب الملل المختلفة والأديان المتشتّتة في مجلس المأمون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الفيلسوف الغربيّ ريتشارد دوكنز صاحب كتاب وهم الإله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God Delusion</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الباب الخامس في العلم؛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إلي آخر هذا الفصل ما ساعدني الأجل لعرضه علي شيخنا العلّامة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الرضوي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 اگر ذات حقّ به هيچ وجه قابل تصور نبود همان طور كه امكان معرفت و شناسايى و تصديق نداشت امكان انكار و بلكه شك هم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تا چيزى را به نحوى از انحاء تصور نكنيم نه مى‌توانيم وجودش را انكار كنيم و نه مى‌توانيم در وجودش شك كنيم؛ و حتى نمى‌توانيم مدعى شويم كه نمى‌توانيم او را تصور كنيم، زيرا تا چيزى را تصور نكنيم نمى‌توانيم منكر وجودش يا تصورش بشويم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ما خدا را هم تصور مى‌كنيم و هم تصور نمى‌كنيم، ما او را تحت يك عنوان عام انتزاعى از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مى‌كنيم اما كنه ذاتش را تصور نمى‌كنيم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والفلسفة الإلهيّة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يعلم المؤمن ما هو الصنم، لتيقّن أنّ الدين عبادة الصنم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السعادة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تنبهات حول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مشايخنا آية اللّه الميرزا مهديّ الإصفهانيّ في كتابه معارف القرآن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7976</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8255</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تأثّل مالاً أي اكتسبه واتّخذه وثمّره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أنّه خلقهم وفي بدء الخلق في العوالم السابقة عرّفهم نفسه القدّوس ولذا صحّ أن يُقال أنّه فطرهم علي معرفته إذ بعد خلقهم وقبل اتيانهم إلي الدنيا عرّفهم نفسه، والشاهد علي حصول هذه المعرفة في العوالم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مفطوريّتهم علي 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 علي وقوع المفطوريّة عند خلقهم وقد عرفنا من الأدلّة سبق الخلق علي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رواية زرارة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فطرهم علي التوحيد عند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خبر ابن سنان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الميثاق اُخذ منهم في العوالم السابقة وقد بيّنا ذلك في بحوثنا حول عالم الذرّ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الفعل الالهي لا يمكن لأحد أن يتجاوزه بمعني أن يسلب المعرفة التي غرسها اللّه في قلبه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تبديل لخلق اللّه، فالباري تعالي هو الخالق ولا يمكن للمخلوق تغيير خلقه تعالي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الرضويّ</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اللّه تعالي قول اليهود والنصاري للمسلمين بأن يصبوا إلي دينهم ثمّ أمر رسوله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يلتزم ملّة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مائلاً عن الباطل مقبلاً علي الحقّ ولم يكن من المشركين فإنّ اليهوديّة المحرّفة وكذا النصرانيّة التي مسّتها يد الخونة لا وحدانيّة فيهما، ثمّ أمر سبحانه المؤمنين أن يرفضوا نداء التنصّر والتهوّد ويصبوا إلي الإيمان باللّه تعالي وما أنزل إليهم وما نزّلعلى سائر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 يفرّقوا بين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الإيمان بل يؤمنوا بجميعهم، ثمّ بيّن اللّه تعالي معالم الهداية ورسم حدودها ألا وهي الإيمان باللّه تعالي وحده وبجميع ما أنزل بلا تفريق وتبعيض بين الأديان وكتبها ومن أنزل عليهم الكتب والصحف وبيّن أنّ تولّي اليهود والنصاري عن هذه الدعوة سيجعلهم في شقاق وناحية عن الملّة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فسّر الشقاق بالكفر في حديث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واضح فإنّ الإلحاد عن الموحّدين وما يؤمنوا به ليس إلّا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وعد اللّه تعالي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يكفيه شرّ اليهود والنصاري ثم بيّن سبحانه أنّ ملّة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صبغة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علي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ابراهيم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الإيمان باللّه صبغة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علي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آمنّا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العاطف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كيفما كان فإنّ الصبغة فعل الهيّ حكيم ومن أحسن من اللّه صبغة فإنّه تعالي صبغهم بالإسلام ومعرفة أوليائه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الأخبار المبيّنة للآية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سياق الآيات حول دعوة اليهود والنصاري للإصباء إلي دينهم قال اللّه تعالي عليكم بصبغة اللّه التي هي الإسلام، والإشكال الاساسيّ علي اليهوديّة والنصرانيّة المحرّفة هو الإشكال المعرفيّ العقائديّ فالإسلام أُسّه التوحيد والولاية بخلاف الأديان المحرّفة التي أساسها علي الشرك ومن هنا يكون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بالإسلام من باب الاتيان بالعامّ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الدين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وإرادة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التوحيد الفطريّ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مغزي دعوة اليهود والنصاري إلي أديانهم الخروج من التوحيد والدخول في الشرك وقد أجاب اللّه تعالي وحرّض المؤمنين وغيرهم إلي الإسلام حيث أنّه يحمل التوحيد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علي ذلك تفسير الصبغة في بعض الأخبار بصبغة المؤمنين بالولاية في الميثاق فإنّ المراد من الميثاق هو الميثاق المأخوذ من العباد في العوالم السابقة ونسبة الصبغة إلي اللّه تعالي ومدح اللّه تعالي نفسه بهذا الفعل يدلّ دلالة واضحة علي فعله بتعريف الإسلام للبشر،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الرضويّ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أنّ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إليه في جواب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اختار الإسلام لنفسه ديناً ورضي من خلقه فلم يقبل من أحد إلّا به وبه بعث أنبيائه ورسله ؛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المفرّ علي منكر عالم الذر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أن إدخال العارفين بتوحيده الجنّة متوقّف علي قبولهم للمعرفة وخضوعهم أمام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جميع البشر مفطورون علي المعرفة ومن الواضح أنّ من كان عارفاً ولكن لم يعمل وفق معرفته لا يكون له ثواب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الرضويّ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الآيتين المباركتين أنّ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جاؤوا قومهم بالبيّنات ولكنّ القوم لم يؤمنوا بذريعة الشكّ في أمر اللّه تعالي، فأجاب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يمكن التشكيك في اللّه تعالي الذي فطر السماوات والأرض، والوجه في عدم إمكان التشكيك هو معروفيتّه تعالي بالفطرة فلا يمكن التشكيك فيه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زعم معرفة اللّه عن طريق توهّم القلب فهو مشرك إذ لازم ذلك جعل متوهّم القلب إلهاً والحال أنّه مخلوق التوهّم، و من زعم أنّه يعرف اللّه بالإسم دون المعني أقرّ بالطعن إذ الاسم ما دلّ علي المسمّي فلا شأن له سوي الدلالة علي المسمّي فكيف يعرف اللّه بالاسم دون المعني مع أنّ الاسم ليس إلّا دلالة علي المسمّي والمعني، و لذا يكون أقرّ بالطعن فالاسم محدث والمسمّي أزليّ أبديّ والفرق بينهما فرق المخلوق مع الخالق المتعال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زعم أنّه يعبد الاسم و المعني فهو مشرك ومن زعم أنّه يعبد المعني بالتوصيف لا بالوجودان والإدراك فقد أحال علي غائب إذ خطاب اللّه مشافهةً بأمثال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ايّاك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 معه لا يكون بالتوصيف بل بوجدانه تعالي بتعريفه نفسه للعباد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زعم أنّه يضيف الموصوف إلي الصفة فقد صغّر الكبير إذ اللّه تعالي قادر إذ لا مقدور وخالق ولا مخلوق فليس مذ خلق استحقّ معني الخالقّية ثمّ بعد ذلك بيّن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معرفة الشاهد قبل توصيفه كما أنّ أخوة يوسف عرفوا يوسف به لا بتوصيف أحد كذلك الأمر بالنسبة إلي معرفة اللّه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الرضويّ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مراد السائل من الآية الإستدلال علي عدم إمكان المعرفة من قبل العباد فأيّده الامام وقال أنّها كآية سورة هود فقال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يعاب من لا يستطيع السمع علي عدم سمعه فأجابه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تعالي لا يعيب علي ما صنع في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إذهاب السمع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عابهم علي تكلّف ما لا يستطيعون فمع أنّهم لا يستطيعون السمع أرادوا السمع ومع أنّهم لا يستطيعون المعرفة راموا الحصول عليها بالتكلّف،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الرضويّ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المفر على منكر عالم الذر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العتيق الغروي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الفص النوحي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الإنسان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الروح المجردة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عبارته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ممد الهمم في 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السنخية أم الاتحاد والعينية أم التباين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ممد الهمم في 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عبارته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مصدر بمعنى الوصف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ميزان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 وقريب منه ما في نور البراهين للسيّد نعمة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الثامنة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التّاسعة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الحادية عشر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للسيّد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الشيخ جواد الخراساني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الأستاذ العالم الربّانيّ الميرزا جلال المرواريد حفظه اللّه تعالى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الثامنة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الخامسة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التاسعة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الحادية عشر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اختيار ابن الباقي؛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الكتاب العتيق الغروي؛ موسوعة العقائد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لبيان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خورشيد تابان در علم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ومناهج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 هذه الآيات لا تشير إلي صنعة السماوات والارض بنحو الاستدلال إنّما تدلّ علي أنّ المسؤول عمّن صنع السماوات والأرض سيجيب الجواب الصحيح ألا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 والجواب الصحيح من الجميع دليل علي المعرفة الفطريّة، هذا هو سياق هذه الآيات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استشهاد القائلين بالفطرة بالآيات ودفعه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معارف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12830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موسوعة العقائد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103351</Words>
  <Characters>455958</Characters>
  <CharactersWithSpaces>555464</CharactersWithSpaces>
  <Paragraphs>5060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2026-08-17T07:03:44Z</dcterms:created>
  <dc:creator>ghaemiyeh.com</dc:creator>
  <dc:description/>
  <dc:language>en-US</dc:language>
  <cp:lastModifiedBy/>
  <dcterms:modified xsi:type="dcterms:W3CDTF">2026-08-17T10:33:56Z</dcterms:modified>
  <cp:revision>1</cp:revision>
  <dc:subject/>
  <dc:title>معرفه الله دراسه تحلیلیه فی المعرفه العقلیه والمعرفه الفطریه والفرق بینهما</dc:title>
</cp:coreProperties>
</file>

<file path=docProps/custom.xml><?xml version="1.0" encoding="utf-8"?>
<Properties xmlns="http://schemas.openxmlformats.org/officeDocument/2006/custom-properties" xmlns:vt="http://schemas.openxmlformats.org/officeDocument/2006/docPropsVTypes"/>
</file>