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سطوح روایت در قصه های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8971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648973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648975_3650668749">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4648977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648979_3650668749">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14</w:t>
            </w:r>
          </w:hyperlink>
        </w:p>
        <w:p>
          <w:pPr>
            <w:pStyle w:val="Contents3"/>
            <w:tabs>
              <w:tab w:val="clear" w:pos="8459"/>
              <w:tab w:val="right" w:pos="9026" w:leader="dot"/>
            </w:tabs>
            <w:rPr/>
          </w:pPr>
          <w:hyperlink w:anchor="__RefHeading___Toc4648981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648983_3650668749">
            <w:r>
              <w:rPr>
                <w:webHidden/>
                <w:rStyle w:val="IndexLink"/>
                <w:rtl w:val="true"/>
              </w:rPr>
              <w:t>فصل اول</w:t>
            </w:r>
            <w:r>
              <w:rPr>
                <w:rStyle w:val="IndexLink"/>
                <w:rtl w:val="true"/>
              </w:rPr>
              <w:t xml:space="preserve">: </w:t>
            </w:r>
            <w:r>
              <w:rPr>
                <w:rStyle w:val="IndexLink"/>
                <w:rtl w:val="true"/>
              </w:rPr>
              <w:t>كليد واژه‌ها</w:t>
            </w:r>
            <w:r>
              <w:rPr>
                <w:rStyle w:val="IndexLink"/>
                <w:rtl w:val="true"/>
              </w:rPr>
              <w:tab/>
            </w:r>
            <w:r>
              <w:rPr>
                <w:rStyle w:val="IndexLink"/>
              </w:rPr>
              <w:t>16</w:t>
            </w:r>
          </w:hyperlink>
        </w:p>
        <w:p>
          <w:pPr>
            <w:pStyle w:val="Contents4"/>
            <w:tabs>
              <w:tab w:val="clear" w:pos="8176"/>
              <w:tab w:val="right" w:pos="9026" w:leader="dot"/>
            </w:tabs>
            <w:rPr/>
          </w:pPr>
          <w:hyperlink w:anchor="__RefHeading___Toc4648985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648987_3650668749">
            <w:r>
              <w:rPr>
                <w:webHidden/>
                <w:rStyle w:val="IndexLink"/>
              </w:rPr>
              <w:t>1</w:t>
            </w:r>
            <w:r>
              <w:rPr>
                <w:rStyle w:val="IndexLink"/>
                <w:rtl w:val="true"/>
              </w:rPr>
              <w:t xml:space="preserve">. </w:t>
            </w:r>
            <w:r>
              <w:rPr>
                <w:rStyle w:val="IndexLink"/>
                <w:rtl w:val="true"/>
              </w:rPr>
              <w:t>روايت در لغت و اصطلاح</w:t>
            </w:r>
            <w:r>
              <w:rPr>
                <w:rStyle w:val="IndexLink"/>
                <w:rtl w:val="true"/>
              </w:rPr>
              <w:tab/>
            </w:r>
            <w:r>
              <w:rPr>
                <w:rStyle w:val="IndexLink"/>
              </w:rPr>
              <w:t>16</w:t>
            </w:r>
          </w:hyperlink>
        </w:p>
        <w:p>
          <w:pPr>
            <w:pStyle w:val="Contents5"/>
            <w:tabs>
              <w:tab w:val="clear" w:pos="7892"/>
              <w:tab w:val="right" w:pos="9026" w:leader="dot"/>
            </w:tabs>
            <w:rPr/>
          </w:pPr>
          <w:hyperlink w:anchor="__RefHeading___Toc4648989_3650668749">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4648991_3650668749">
            <w:r>
              <w:rPr>
                <w:webHidden/>
                <w:rStyle w:val="IndexLink"/>
                <w:rtl w:val="true"/>
              </w:rPr>
              <w:t>الف</w:t>
            </w:r>
            <w:r>
              <w:rPr>
                <w:rStyle w:val="IndexLink"/>
                <w:rtl w:val="true"/>
              </w:rPr>
              <w:t xml:space="preserve">) </w:t>
            </w:r>
            <w:r>
              <w:rPr>
                <w:rStyle w:val="IndexLink"/>
                <w:rtl w:val="true"/>
              </w:rPr>
              <w:t>روايت در لغت</w:t>
            </w:r>
            <w:r>
              <w:rPr>
                <w:rStyle w:val="IndexLink"/>
                <w:rtl w:val="true"/>
              </w:rPr>
              <w:tab/>
            </w:r>
            <w:r>
              <w:rPr>
                <w:rStyle w:val="IndexLink"/>
              </w:rPr>
              <w:t>16</w:t>
            </w:r>
          </w:hyperlink>
        </w:p>
        <w:p>
          <w:pPr>
            <w:pStyle w:val="Contents5"/>
            <w:tabs>
              <w:tab w:val="clear" w:pos="7892"/>
              <w:tab w:val="right" w:pos="9026" w:leader="dot"/>
            </w:tabs>
            <w:rPr/>
          </w:pPr>
          <w:hyperlink w:anchor="__RefHeading___Toc4648993_3650668749">
            <w:r>
              <w:rPr>
                <w:webHidden/>
                <w:rStyle w:val="IndexLink"/>
                <w:rtl w:val="true"/>
              </w:rPr>
              <w:t>ب</w:t>
            </w:r>
            <w:r>
              <w:rPr>
                <w:rStyle w:val="IndexLink"/>
                <w:rtl w:val="true"/>
              </w:rPr>
              <w:t xml:space="preserve">) </w:t>
            </w:r>
            <w:r>
              <w:rPr>
                <w:rStyle w:val="IndexLink"/>
                <w:rtl w:val="true"/>
              </w:rPr>
              <w:t>روايت در اصطلاح</w:t>
            </w:r>
            <w:r>
              <w:rPr>
                <w:rStyle w:val="IndexLink"/>
                <w:rtl w:val="true"/>
              </w:rPr>
              <w:tab/>
            </w:r>
            <w:r>
              <w:rPr>
                <w:rStyle w:val="IndexLink"/>
              </w:rPr>
              <w:t>17</w:t>
            </w:r>
          </w:hyperlink>
        </w:p>
        <w:p>
          <w:pPr>
            <w:pStyle w:val="Contents4"/>
            <w:tabs>
              <w:tab w:val="clear" w:pos="8176"/>
              <w:tab w:val="right" w:pos="9026" w:leader="dot"/>
            </w:tabs>
            <w:rPr/>
          </w:pPr>
          <w:hyperlink w:anchor="__RefHeading___Toc4648995_3650668749">
            <w:r>
              <w:rPr>
                <w:webHidden/>
                <w:rStyle w:val="IndexLink"/>
              </w:rPr>
              <w:t>2</w:t>
            </w:r>
            <w:r>
              <w:rPr>
                <w:rStyle w:val="IndexLink"/>
                <w:rtl w:val="true"/>
              </w:rPr>
              <w:t xml:space="preserve">. </w:t>
            </w:r>
            <w:r>
              <w:rPr>
                <w:rStyle w:val="IndexLink"/>
                <w:rtl w:val="true"/>
              </w:rPr>
              <w:t>قصه در لغت و اصطلاح قرآن</w:t>
            </w:r>
            <w:r>
              <w:rPr>
                <w:rStyle w:val="IndexLink"/>
                <w:rtl w:val="true"/>
              </w:rPr>
              <w:tab/>
            </w:r>
            <w:r>
              <w:rPr>
                <w:rStyle w:val="IndexLink"/>
              </w:rPr>
              <w:t>19</w:t>
            </w:r>
          </w:hyperlink>
        </w:p>
        <w:p>
          <w:pPr>
            <w:pStyle w:val="Contents5"/>
            <w:tabs>
              <w:tab w:val="clear" w:pos="7892"/>
              <w:tab w:val="right" w:pos="9026" w:leader="dot"/>
            </w:tabs>
            <w:rPr/>
          </w:pPr>
          <w:hyperlink w:anchor="__RefHeading___Toc4648997_3650668749">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4648999_3650668749">
            <w:r>
              <w:rPr>
                <w:webHidden/>
                <w:rStyle w:val="IndexLink"/>
                <w:rtl w:val="true"/>
              </w:rPr>
              <w:t>الف</w:t>
            </w:r>
            <w:r>
              <w:rPr>
                <w:rStyle w:val="IndexLink"/>
                <w:rtl w:val="true"/>
              </w:rPr>
              <w:t xml:space="preserve">) </w:t>
            </w:r>
            <w:r>
              <w:rPr>
                <w:rStyle w:val="IndexLink"/>
                <w:rtl w:val="true"/>
              </w:rPr>
              <w:t>قصه در لغت</w:t>
            </w:r>
            <w:r>
              <w:rPr>
                <w:rStyle w:val="IndexLink"/>
                <w:rtl w:val="true"/>
              </w:rPr>
              <w:tab/>
            </w:r>
            <w:r>
              <w:rPr>
                <w:rStyle w:val="IndexLink"/>
              </w:rPr>
              <w:t>19</w:t>
            </w:r>
          </w:hyperlink>
        </w:p>
        <w:p>
          <w:pPr>
            <w:pStyle w:val="Contents5"/>
            <w:tabs>
              <w:tab w:val="clear" w:pos="7892"/>
              <w:tab w:val="right" w:pos="9026" w:leader="dot"/>
            </w:tabs>
            <w:rPr/>
          </w:pPr>
          <w:hyperlink w:anchor="__RefHeading___Toc4649001_3650668749">
            <w:r>
              <w:rPr>
                <w:webHidden/>
                <w:rStyle w:val="IndexLink"/>
                <w:rtl w:val="true"/>
              </w:rPr>
              <w:t>ب</w:t>
            </w:r>
            <w:r>
              <w:rPr>
                <w:rStyle w:val="IndexLink"/>
                <w:rtl w:val="true"/>
              </w:rPr>
              <w:t xml:space="preserve">) </w:t>
            </w:r>
            <w:r>
              <w:rPr>
                <w:rStyle w:val="IndexLink"/>
                <w:rtl w:val="true"/>
              </w:rPr>
              <w:t>قصه در 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4649003_3650668749">
            <w:r>
              <w:rPr>
                <w:webHidden/>
                <w:rStyle w:val="IndexLink"/>
                <w:rtl w:val="true"/>
              </w:rPr>
              <w:t>فصل دوم</w:t>
            </w:r>
            <w:r>
              <w:rPr>
                <w:rStyle w:val="IndexLink"/>
                <w:rtl w:val="true"/>
              </w:rPr>
              <w:t xml:space="preserve">: </w:t>
            </w:r>
            <w:r>
              <w:rPr>
                <w:rStyle w:val="IndexLink"/>
                <w:rtl w:val="true"/>
              </w:rPr>
              <w:t>قصه در قرآن</w:t>
            </w:r>
            <w:r>
              <w:rPr>
                <w:rStyle w:val="IndexLink"/>
                <w:rtl w:val="true"/>
              </w:rPr>
              <w:tab/>
            </w:r>
            <w:r>
              <w:rPr>
                <w:rStyle w:val="IndexLink"/>
              </w:rPr>
              <w:t>21</w:t>
            </w:r>
          </w:hyperlink>
        </w:p>
        <w:p>
          <w:pPr>
            <w:pStyle w:val="Contents4"/>
            <w:tabs>
              <w:tab w:val="clear" w:pos="8176"/>
              <w:tab w:val="right" w:pos="9026" w:leader="dot"/>
            </w:tabs>
            <w:rPr/>
          </w:pPr>
          <w:hyperlink w:anchor="__RefHeading___Toc4649005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649007_3650668749">
            <w:r>
              <w:rPr>
                <w:webHidden/>
                <w:rStyle w:val="IndexLink"/>
              </w:rPr>
              <w:t>1</w:t>
            </w:r>
            <w:r>
              <w:rPr>
                <w:rStyle w:val="IndexLink"/>
                <w:rtl w:val="true"/>
              </w:rPr>
              <w:t xml:space="preserve">. </w:t>
            </w:r>
            <w:r>
              <w:rPr>
                <w:rStyle w:val="IndexLink"/>
                <w:rtl w:val="true"/>
              </w:rPr>
              <w:t>پيشينه قصه و قصه‌گويي</w:t>
            </w:r>
            <w:r>
              <w:rPr>
                <w:rStyle w:val="IndexLink"/>
                <w:rtl w:val="true"/>
              </w:rPr>
              <w:tab/>
            </w:r>
            <w:r>
              <w:rPr>
                <w:rStyle w:val="IndexLink"/>
              </w:rPr>
              <w:t>21</w:t>
            </w:r>
          </w:hyperlink>
        </w:p>
        <w:p>
          <w:pPr>
            <w:pStyle w:val="Contents4"/>
            <w:tabs>
              <w:tab w:val="clear" w:pos="8176"/>
              <w:tab w:val="right" w:pos="9026" w:leader="dot"/>
            </w:tabs>
            <w:rPr/>
          </w:pPr>
          <w:hyperlink w:anchor="__RefHeading___Toc4649009_3650668749">
            <w:r>
              <w:rPr>
                <w:webHidden/>
                <w:rStyle w:val="IndexLink"/>
              </w:rPr>
              <w:t>2</w:t>
            </w:r>
            <w:r>
              <w:rPr>
                <w:rStyle w:val="IndexLink"/>
                <w:rtl w:val="true"/>
              </w:rPr>
              <w:t xml:space="preserve">. </w:t>
            </w:r>
            <w:r>
              <w:rPr>
                <w:rStyle w:val="IndexLink"/>
                <w:rtl w:val="true"/>
              </w:rPr>
              <w:t>علل گرايش به قصه</w:t>
            </w:r>
            <w:r>
              <w:rPr>
                <w:rStyle w:val="IndexLink"/>
                <w:rtl w:val="true"/>
              </w:rPr>
              <w:tab/>
            </w:r>
            <w:r>
              <w:rPr>
                <w:rStyle w:val="IndexLink"/>
              </w:rPr>
              <w:t>22</w:t>
            </w:r>
          </w:hyperlink>
        </w:p>
        <w:p>
          <w:pPr>
            <w:pStyle w:val="Contents4"/>
            <w:tabs>
              <w:tab w:val="clear" w:pos="8176"/>
              <w:tab w:val="right" w:pos="9026" w:leader="dot"/>
            </w:tabs>
            <w:rPr/>
          </w:pPr>
          <w:hyperlink w:anchor="__RefHeading___Toc4649011_3650668749">
            <w:r>
              <w:rPr>
                <w:webHidden/>
                <w:rStyle w:val="IndexLink"/>
              </w:rPr>
              <w:t>3</w:t>
            </w:r>
            <w:r>
              <w:rPr>
                <w:rStyle w:val="IndexLink"/>
                <w:rtl w:val="true"/>
              </w:rPr>
              <w:t xml:space="preserve">. </w:t>
            </w:r>
            <w:r>
              <w:rPr>
                <w:rStyle w:val="IndexLink"/>
                <w:rtl w:val="true"/>
              </w:rPr>
              <w:t>تاريخچه روايت‌شناسي</w:t>
            </w:r>
            <w:r>
              <w:rPr>
                <w:rStyle w:val="IndexLink"/>
                <w:rtl w:val="true"/>
              </w:rPr>
              <w:tab/>
            </w:r>
            <w:r>
              <w:rPr>
                <w:rStyle w:val="IndexLink"/>
              </w:rPr>
              <w:t>24</w:t>
            </w:r>
          </w:hyperlink>
        </w:p>
        <w:p>
          <w:pPr>
            <w:pStyle w:val="Contents4"/>
            <w:tabs>
              <w:tab w:val="clear" w:pos="8176"/>
              <w:tab w:val="right" w:pos="9026" w:leader="dot"/>
            </w:tabs>
            <w:rPr/>
          </w:pPr>
          <w:hyperlink w:anchor="__RefHeading___Toc4649013_3650668749">
            <w:r>
              <w:rPr>
                <w:webHidden/>
                <w:rStyle w:val="IndexLink"/>
              </w:rPr>
              <w:t>4</w:t>
            </w:r>
            <w:r>
              <w:rPr>
                <w:rStyle w:val="IndexLink"/>
                <w:rtl w:val="true"/>
              </w:rPr>
              <w:t xml:space="preserve">. </w:t>
            </w:r>
            <w:r>
              <w:rPr>
                <w:rStyle w:val="IndexLink"/>
                <w:rtl w:val="true"/>
              </w:rPr>
              <w:t>سنخ‌شناسي قصه‌هاي قرآن</w:t>
            </w:r>
            <w:r>
              <w:rPr>
                <w:rStyle w:val="IndexLink"/>
                <w:rtl w:val="true"/>
              </w:rPr>
              <w:tab/>
            </w:r>
            <w:r>
              <w:rPr>
                <w:rStyle w:val="IndexLink"/>
              </w:rPr>
              <w:t>26</w:t>
            </w:r>
          </w:hyperlink>
        </w:p>
        <w:p>
          <w:pPr>
            <w:pStyle w:val="Contents4"/>
            <w:tabs>
              <w:tab w:val="clear" w:pos="8176"/>
              <w:tab w:val="right" w:pos="9026" w:leader="dot"/>
            </w:tabs>
            <w:rPr/>
          </w:pPr>
          <w:hyperlink w:anchor="__RefHeading___Toc4649015_3650668749">
            <w:r>
              <w:rPr>
                <w:webHidden/>
                <w:rStyle w:val="IndexLink"/>
              </w:rPr>
              <w:t>5</w:t>
            </w:r>
            <w:r>
              <w:rPr>
                <w:rStyle w:val="IndexLink"/>
                <w:rtl w:val="true"/>
              </w:rPr>
              <w:t xml:space="preserve">. </w:t>
            </w:r>
            <w:r>
              <w:rPr>
                <w:rStyle w:val="IndexLink"/>
                <w:rtl w:val="true"/>
              </w:rPr>
              <w:t>انواع قصه‌هاي قرآن</w:t>
            </w:r>
            <w:r>
              <w:rPr>
                <w:rStyle w:val="IndexLink"/>
                <w:rtl w:val="true"/>
              </w:rPr>
              <w:tab/>
            </w:r>
            <w:r>
              <w:rPr>
                <w:rStyle w:val="IndexLink"/>
              </w:rPr>
              <w:t>29</w:t>
            </w:r>
          </w:hyperlink>
        </w:p>
        <w:p>
          <w:pPr>
            <w:pStyle w:val="Contents4"/>
            <w:tabs>
              <w:tab w:val="clear" w:pos="8176"/>
              <w:tab w:val="right" w:pos="9026" w:leader="dot"/>
            </w:tabs>
            <w:rPr/>
          </w:pPr>
          <w:hyperlink w:anchor="__RefHeading___Toc4649017_3650668749">
            <w:r>
              <w:rPr>
                <w:webHidden/>
                <w:rStyle w:val="IndexLink"/>
              </w:rPr>
              <w:t>6</w:t>
            </w:r>
            <w:r>
              <w:rPr>
                <w:rStyle w:val="IndexLink"/>
                <w:rtl w:val="true"/>
              </w:rPr>
              <w:t xml:space="preserve">. </w:t>
            </w:r>
            <w:r>
              <w:rPr>
                <w:rStyle w:val="IndexLink"/>
                <w:rtl w:val="true"/>
              </w:rPr>
              <w:t>ويژگي‌هاي قصه‌هاي قرآن</w:t>
            </w:r>
            <w:r>
              <w:rPr>
                <w:rStyle w:val="IndexLink"/>
                <w:rtl w:val="true"/>
              </w:rPr>
              <w:tab/>
            </w:r>
            <w:r>
              <w:rPr>
                <w:rStyle w:val="IndexLink"/>
              </w:rPr>
              <w:t>30</w:t>
            </w:r>
          </w:hyperlink>
        </w:p>
        <w:p>
          <w:pPr>
            <w:pStyle w:val="Contents4"/>
            <w:tabs>
              <w:tab w:val="clear" w:pos="8176"/>
              <w:tab w:val="right" w:pos="9026" w:leader="dot"/>
            </w:tabs>
            <w:rPr/>
          </w:pPr>
          <w:hyperlink w:anchor="__RefHeading___Toc4649019_3650668749">
            <w:r>
              <w:rPr>
                <w:webHidden/>
                <w:rStyle w:val="IndexLink"/>
              </w:rPr>
              <w:t>7</w:t>
            </w:r>
            <w:r>
              <w:rPr>
                <w:rStyle w:val="IndexLink"/>
                <w:rtl w:val="true"/>
              </w:rPr>
              <w:t xml:space="preserve">. </w:t>
            </w:r>
            <w:r>
              <w:rPr>
                <w:rStyle w:val="IndexLink"/>
                <w:rtl w:val="true"/>
              </w:rPr>
              <w:t>اهداف قصه‌هاي قرآن</w:t>
            </w:r>
            <w:r>
              <w:rPr>
                <w:rStyle w:val="IndexLink"/>
                <w:rtl w:val="true"/>
              </w:rPr>
              <w:tab/>
            </w:r>
            <w:r>
              <w:rPr>
                <w:rStyle w:val="IndexLink"/>
              </w:rPr>
              <w:t>31</w:t>
            </w:r>
          </w:hyperlink>
        </w:p>
        <w:p>
          <w:pPr>
            <w:pStyle w:val="Contents5"/>
            <w:tabs>
              <w:tab w:val="clear" w:pos="7892"/>
              <w:tab w:val="right" w:pos="9026" w:leader="dot"/>
            </w:tabs>
            <w:rPr/>
          </w:pPr>
          <w:hyperlink w:anchor="__RefHeading___Toc4649021_365066874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4649023_3650668749">
            <w:r>
              <w:rPr>
                <w:webHidden/>
                <w:rStyle w:val="IndexLink"/>
                <w:rtl w:val="true"/>
              </w:rPr>
              <w:t>الف</w:t>
            </w:r>
            <w:r>
              <w:rPr>
                <w:rStyle w:val="IndexLink"/>
                <w:rtl w:val="true"/>
              </w:rPr>
              <w:t xml:space="preserve">) </w:t>
            </w:r>
            <w:r>
              <w:rPr>
                <w:rStyle w:val="IndexLink"/>
                <w:rtl w:val="true"/>
              </w:rPr>
              <w:t>هدايت مردم</w:t>
            </w:r>
            <w:r>
              <w:rPr>
                <w:rStyle w:val="IndexLink"/>
                <w:rtl w:val="true"/>
              </w:rPr>
              <w:tab/>
            </w:r>
            <w:r>
              <w:rPr>
                <w:rStyle w:val="IndexLink"/>
              </w:rPr>
              <w:t>32</w:t>
            </w:r>
          </w:hyperlink>
        </w:p>
        <w:p>
          <w:pPr>
            <w:pStyle w:val="Contents5"/>
            <w:tabs>
              <w:tab w:val="clear" w:pos="7892"/>
              <w:tab w:val="right" w:pos="9026" w:leader="dot"/>
            </w:tabs>
            <w:rPr/>
          </w:pPr>
          <w:hyperlink w:anchor="__RefHeading___Toc4649025_3650668749">
            <w:r>
              <w:rPr>
                <w:webHidden/>
                <w:rStyle w:val="IndexLink"/>
                <w:rtl w:val="true"/>
              </w:rPr>
              <w:t>ب</w:t>
            </w:r>
            <w:r>
              <w:rPr>
                <w:rStyle w:val="IndexLink"/>
                <w:rtl w:val="true"/>
              </w:rPr>
              <w:t xml:space="preserve">) </w:t>
            </w:r>
            <w:r>
              <w:rPr>
                <w:rStyle w:val="IndexLink"/>
                <w:rtl w:val="true"/>
              </w:rPr>
              <w:t>تثبيت قلب پيامبر</w:t>
            </w:r>
            <w:r>
              <w:rPr>
                <w:rStyle w:val="IndexLink"/>
                <w:rtl w:val="true"/>
              </w:rPr>
              <w:tab/>
            </w:r>
            <w:r>
              <w:rPr>
                <w:rStyle w:val="IndexLink"/>
              </w:rPr>
              <w:t>32</w:t>
            </w:r>
          </w:hyperlink>
        </w:p>
        <w:p>
          <w:pPr>
            <w:pStyle w:val="Contents5"/>
            <w:tabs>
              <w:tab w:val="clear" w:pos="7892"/>
              <w:tab w:val="right" w:pos="9026" w:leader="dot"/>
            </w:tabs>
            <w:rPr/>
          </w:pPr>
          <w:hyperlink w:anchor="__RefHeading___Toc4649027_3650668749">
            <w:r>
              <w:rPr>
                <w:webHidden/>
                <w:rStyle w:val="IndexLink"/>
                <w:rtl w:val="true"/>
              </w:rPr>
              <w:t>ج</w:t>
            </w:r>
            <w:r>
              <w:rPr>
                <w:rStyle w:val="IndexLink"/>
                <w:rtl w:val="true"/>
              </w:rPr>
              <w:t xml:space="preserve">) </w:t>
            </w:r>
            <w:r>
              <w:rPr>
                <w:rStyle w:val="IndexLink"/>
                <w:rtl w:val="true"/>
              </w:rPr>
              <w:t>اثبات صدق پيامبر و تأييد رسالت او</w:t>
            </w:r>
            <w:r>
              <w:rPr>
                <w:rStyle w:val="IndexLink"/>
                <w:rtl w:val="true"/>
              </w:rPr>
              <w:tab/>
            </w:r>
            <w:r>
              <w:rPr>
                <w:rStyle w:val="IndexLink"/>
              </w:rPr>
              <w:t>33</w:t>
            </w:r>
          </w:hyperlink>
        </w:p>
        <w:p>
          <w:pPr>
            <w:pStyle w:val="Contents5"/>
            <w:tabs>
              <w:tab w:val="clear" w:pos="7892"/>
              <w:tab w:val="right" w:pos="9026" w:leader="dot"/>
            </w:tabs>
            <w:rPr/>
          </w:pPr>
          <w:hyperlink w:anchor="__RefHeading___Toc4649029_3650668749">
            <w:r>
              <w:rPr>
                <w:webHidden/>
                <w:rStyle w:val="IndexLink"/>
                <w:rtl w:val="true"/>
              </w:rPr>
              <w:t>د</w:t>
            </w:r>
            <w:r>
              <w:rPr>
                <w:rStyle w:val="IndexLink"/>
                <w:rtl w:val="true"/>
              </w:rPr>
              <w:t xml:space="preserve">) </w:t>
            </w:r>
            <w:r>
              <w:rPr>
                <w:rStyle w:val="IndexLink"/>
                <w:rtl w:val="true"/>
              </w:rPr>
              <w:t>عبرت‌گيري</w:t>
            </w:r>
            <w:r>
              <w:rPr>
                <w:rStyle w:val="IndexLink"/>
                <w:rtl w:val="true"/>
              </w:rPr>
              <w:tab/>
            </w:r>
            <w:r>
              <w:rPr>
                <w:rStyle w:val="IndexLink"/>
              </w:rPr>
              <w:t>35</w:t>
            </w:r>
          </w:hyperlink>
        </w:p>
        <w:p>
          <w:pPr>
            <w:pStyle w:val="Contents5"/>
            <w:tabs>
              <w:tab w:val="clear" w:pos="7892"/>
              <w:tab w:val="right" w:pos="9026" w:leader="dot"/>
            </w:tabs>
            <w:rPr/>
          </w:pPr>
          <w:hyperlink w:anchor="__RefHeading___Toc4649031_3650668749">
            <w:r>
              <w:rPr>
                <w:webHidden/>
                <w:rStyle w:val="IndexLink"/>
                <w:rtl w:val="true"/>
              </w:rPr>
              <w:t>هـ</w:t>
            </w:r>
            <w:r>
              <w:rPr>
                <w:rStyle w:val="IndexLink"/>
                <w:rtl w:val="true"/>
              </w:rPr>
              <w:t xml:space="preserve">) </w:t>
            </w:r>
            <w:r>
              <w:rPr>
                <w:rStyle w:val="IndexLink"/>
                <w:rtl w:val="true"/>
              </w:rPr>
              <w:t>انذار و هشدار</w:t>
            </w:r>
            <w:r>
              <w:rPr>
                <w:rStyle w:val="IndexLink"/>
                <w:rtl w:val="true"/>
              </w:rPr>
              <w:tab/>
            </w:r>
            <w:r>
              <w:rPr>
                <w:rStyle w:val="IndexLink"/>
              </w:rPr>
              <w:t>36</w:t>
            </w:r>
          </w:hyperlink>
        </w:p>
        <w:p>
          <w:pPr>
            <w:pStyle w:val="Contents5"/>
            <w:tabs>
              <w:tab w:val="clear" w:pos="7892"/>
              <w:tab w:val="right" w:pos="9026" w:leader="dot"/>
            </w:tabs>
            <w:rPr/>
          </w:pPr>
          <w:hyperlink w:anchor="__RefHeading___Toc4649033_3650668749">
            <w:r>
              <w:rPr>
                <w:webHidden/>
                <w:rStyle w:val="IndexLink"/>
                <w:rtl w:val="true"/>
              </w:rPr>
              <w:t>و</w:t>
            </w:r>
            <w:r>
              <w:rPr>
                <w:rStyle w:val="IndexLink"/>
                <w:rtl w:val="true"/>
              </w:rPr>
              <w:t xml:space="preserve">) </w:t>
            </w:r>
            <w:r>
              <w:rPr>
                <w:rStyle w:val="IndexLink"/>
                <w:rtl w:val="true"/>
              </w:rPr>
              <w:t>معرفي اسوه</w:t>
            </w:r>
            <w:r>
              <w:rPr>
                <w:rStyle w:val="IndexLink"/>
                <w:rtl w:val="true"/>
              </w:rPr>
              <w:tab/>
            </w:r>
            <w:r>
              <w:rPr>
                <w:rStyle w:val="IndexLink"/>
              </w:rPr>
              <w:t>36</w:t>
            </w:r>
          </w:hyperlink>
        </w:p>
        <w:p>
          <w:pPr>
            <w:pStyle w:val="Contents6"/>
            <w:tabs>
              <w:tab w:val="clear" w:pos="7609"/>
              <w:tab w:val="right" w:pos="9026" w:leader="dot"/>
            </w:tabs>
            <w:rPr/>
          </w:pPr>
          <w:hyperlink w:anchor="__RefHeading___Toc4649035_3650668749">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4649037_3650668749">
            <w:r>
              <w:rPr>
                <w:webHidden/>
                <w:rStyle w:val="IndexLink"/>
                <w:rtl w:val="true"/>
              </w:rPr>
              <w:t>يك ـ اسوه‌هاي ستوده</w:t>
            </w:r>
            <w:r>
              <w:rPr>
                <w:rStyle w:val="IndexLink"/>
                <w:rtl w:val="true"/>
              </w:rPr>
              <w:tab/>
            </w:r>
            <w:r>
              <w:rPr>
                <w:rStyle w:val="IndexLink"/>
              </w:rPr>
              <w:t>36</w:t>
            </w:r>
          </w:hyperlink>
        </w:p>
        <w:p>
          <w:pPr>
            <w:pStyle w:val="Contents6"/>
            <w:tabs>
              <w:tab w:val="clear" w:pos="7609"/>
              <w:tab w:val="right" w:pos="9026" w:leader="dot"/>
            </w:tabs>
            <w:rPr/>
          </w:pPr>
          <w:hyperlink w:anchor="__RefHeading___Toc4649039_3650668749">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4649041_3650668749">
            <w:r>
              <w:rPr>
                <w:webHidden/>
                <w:rStyle w:val="IndexLink"/>
                <w:rtl w:val="true"/>
              </w:rPr>
              <w:t>ويژگي‌هاي اسوه‌هاي ستوده</w:t>
            </w:r>
            <w:r>
              <w:rPr>
                <w:rStyle w:val="IndexLink"/>
                <w:rtl w:val="true"/>
              </w:rPr>
              <w:tab/>
            </w:r>
            <w:r>
              <w:rPr>
                <w:rStyle w:val="IndexLink"/>
              </w:rPr>
              <w:t>37</w:t>
            </w:r>
          </w:hyperlink>
        </w:p>
        <w:p>
          <w:pPr>
            <w:pStyle w:val="Contents6"/>
            <w:tabs>
              <w:tab w:val="clear" w:pos="7609"/>
              <w:tab w:val="right" w:pos="9026" w:leader="dot"/>
            </w:tabs>
            <w:rPr/>
          </w:pPr>
          <w:hyperlink w:anchor="__RefHeading___Toc4649043_3650668749">
            <w:r>
              <w:rPr>
                <w:webHidden/>
                <w:rStyle w:val="IndexLink"/>
                <w:rtl w:val="true"/>
              </w:rPr>
              <w:t>دو ـ اسوه‌هاي نكوهيده</w:t>
            </w:r>
            <w:r>
              <w:rPr>
                <w:rStyle w:val="IndexLink"/>
                <w:rtl w:val="true"/>
              </w:rPr>
              <w:tab/>
            </w:r>
            <w:r>
              <w:rPr>
                <w:rStyle w:val="IndexLink"/>
              </w:rPr>
              <w:t>40</w:t>
            </w:r>
          </w:hyperlink>
        </w:p>
        <w:p>
          <w:pPr>
            <w:pStyle w:val="Contents5"/>
            <w:tabs>
              <w:tab w:val="clear" w:pos="7892"/>
              <w:tab w:val="right" w:pos="9026" w:leader="dot"/>
            </w:tabs>
            <w:rPr/>
          </w:pPr>
          <w:hyperlink w:anchor="__RefHeading___Toc4649045_3650668749">
            <w:r>
              <w:rPr>
                <w:webHidden/>
                <w:rStyle w:val="IndexLink"/>
                <w:rtl w:val="true"/>
              </w:rPr>
              <w:t>ز</w:t>
            </w:r>
            <w:r>
              <w:rPr>
                <w:rStyle w:val="IndexLink"/>
                <w:rtl w:val="true"/>
              </w:rPr>
              <w:t xml:space="preserve">) </w:t>
            </w:r>
            <w:r>
              <w:rPr>
                <w:rStyle w:val="IndexLink"/>
                <w:rtl w:val="true"/>
              </w:rPr>
              <w:t xml:space="preserve">تبيين وحدت دين </w:t>
            </w:r>
            <w:r>
              <w:rPr>
                <w:rStyle w:val="IndexLink"/>
                <w:rtl w:val="true"/>
              </w:rPr>
              <w:t>(</w:t>
            </w:r>
            <w:r>
              <w:rPr>
                <w:rStyle w:val="IndexLink"/>
                <w:rtl w:val="true"/>
              </w:rPr>
              <w:t>سير اديان در قالب اسلام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4649047_3650668749">
            <w:r>
              <w:rPr>
                <w:webHidden/>
                <w:rStyle w:val="IndexLink"/>
                <w:rtl w:val="true"/>
              </w:rPr>
              <w:t>بخش دوم</w:t>
            </w:r>
            <w:r>
              <w:rPr>
                <w:rStyle w:val="IndexLink"/>
                <w:rtl w:val="true"/>
              </w:rPr>
              <w:t xml:space="preserve">: </w:t>
            </w:r>
            <w:r>
              <w:rPr>
                <w:rStyle w:val="IndexLink"/>
                <w:rtl w:val="true"/>
              </w:rPr>
              <w:t>سطوح متن در قصه‌هاي قرآن</w:t>
            </w:r>
            <w:r>
              <w:rPr>
                <w:rStyle w:val="IndexLink"/>
                <w:rtl w:val="true"/>
              </w:rPr>
              <w:tab/>
            </w:r>
            <w:r>
              <w:rPr>
                <w:rStyle w:val="IndexLink"/>
              </w:rPr>
              <w:t>44</w:t>
            </w:r>
          </w:hyperlink>
        </w:p>
        <w:p>
          <w:pPr>
            <w:pStyle w:val="Contents3"/>
            <w:tabs>
              <w:tab w:val="clear" w:pos="8459"/>
              <w:tab w:val="right" w:pos="9026" w:leader="dot"/>
            </w:tabs>
            <w:rPr/>
          </w:pPr>
          <w:hyperlink w:anchor="__RefHeading___Toc4649049_365066874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649051_3650668749">
            <w:r>
              <w:rPr>
                <w:webHidden/>
                <w:rStyle w:val="IndexLink"/>
                <w:rtl w:val="true"/>
              </w:rPr>
              <w:t>فصل اول</w:t>
            </w:r>
            <w:r>
              <w:rPr>
                <w:rStyle w:val="IndexLink"/>
                <w:rtl w:val="true"/>
              </w:rPr>
              <w:t xml:space="preserve">: </w:t>
            </w:r>
            <w:r>
              <w:rPr>
                <w:rStyle w:val="IndexLink"/>
                <w:rtl w:val="true"/>
              </w:rPr>
              <w:t>الگوي ارتباطي روايت</w:t>
            </w:r>
            <w:r>
              <w:rPr>
                <w:rStyle w:val="IndexLink"/>
                <w:rtl w:val="true"/>
              </w:rPr>
              <w:tab/>
            </w:r>
            <w:r>
              <w:rPr>
                <w:rStyle w:val="IndexLink"/>
              </w:rPr>
              <w:t>46</w:t>
            </w:r>
          </w:hyperlink>
        </w:p>
        <w:p>
          <w:pPr>
            <w:pStyle w:val="Contents4"/>
            <w:tabs>
              <w:tab w:val="clear" w:pos="8176"/>
              <w:tab w:val="right" w:pos="9026" w:leader="dot"/>
            </w:tabs>
            <w:rPr/>
          </w:pPr>
          <w:hyperlink w:anchor="__RefHeading___Toc4649053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649055_3650668749">
            <w:r>
              <w:rPr>
                <w:webHidden/>
                <w:rStyle w:val="IndexLink"/>
                <w:rtl w:val="true"/>
              </w:rPr>
              <w:t>الگوي ارتباطي در قرآن</w:t>
            </w:r>
            <w:r>
              <w:rPr>
                <w:rStyle w:val="IndexLink"/>
                <w:rtl w:val="true"/>
              </w:rPr>
              <w:tab/>
            </w:r>
            <w:r>
              <w:rPr>
                <w:rStyle w:val="IndexLink"/>
              </w:rPr>
              <w:t>47</w:t>
            </w:r>
          </w:hyperlink>
        </w:p>
        <w:p>
          <w:pPr>
            <w:pStyle w:val="Contents3"/>
            <w:tabs>
              <w:tab w:val="clear" w:pos="8459"/>
              <w:tab w:val="right" w:pos="9026" w:leader="dot"/>
            </w:tabs>
            <w:rPr/>
          </w:pPr>
          <w:hyperlink w:anchor="__RefHeading___Toc4649057_3650668749">
            <w:r>
              <w:rPr>
                <w:webHidden/>
                <w:rStyle w:val="IndexLink"/>
                <w:rtl w:val="true"/>
              </w:rPr>
              <w:t>فصل دوم</w:t>
            </w:r>
            <w:r>
              <w:rPr>
                <w:rStyle w:val="IndexLink"/>
                <w:rtl w:val="true"/>
              </w:rPr>
              <w:t xml:space="preserve">: </w:t>
            </w:r>
            <w:r>
              <w:rPr>
                <w:rStyle w:val="IndexLink"/>
                <w:rtl w:val="true"/>
              </w:rPr>
              <w:t>سطوح متن</w:t>
            </w:r>
            <w:r>
              <w:rPr>
                <w:rStyle w:val="IndexLink"/>
                <w:rtl w:val="true"/>
              </w:rPr>
              <w:tab/>
            </w:r>
            <w:r>
              <w:rPr>
                <w:rStyle w:val="IndexLink"/>
              </w:rPr>
              <w:t>49</w:t>
            </w:r>
          </w:hyperlink>
        </w:p>
        <w:p>
          <w:pPr>
            <w:pStyle w:val="Contents4"/>
            <w:tabs>
              <w:tab w:val="clear" w:pos="8176"/>
              <w:tab w:val="right" w:pos="9026" w:leader="dot"/>
            </w:tabs>
            <w:rPr/>
          </w:pPr>
          <w:hyperlink w:anchor="__RefHeading___Toc4649059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649061_3650668749">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طرح و داستان</w:t>
            </w:r>
            <w:r>
              <w:rPr>
                <w:rStyle w:val="IndexLink"/>
                <w:rtl w:val="true"/>
              </w:rPr>
              <w:tab/>
            </w:r>
            <w:r>
              <w:rPr>
                <w:rStyle w:val="IndexLink"/>
              </w:rPr>
              <w:t>49</w:t>
            </w:r>
          </w:hyperlink>
        </w:p>
        <w:p>
          <w:pPr>
            <w:pStyle w:val="Contents5"/>
            <w:tabs>
              <w:tab w:val="clear" w:pos="7892"/>
              <w:tab w:val="right" w:pos="9026" w:leader="dot"/>
            </w:tabs>
            <w:rPr/>
          </w:pPr>
          <w:hyperlink w:anchor="__RefHeading___Toc4649063_365066874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4649065_3650668749">
            <w:r>
              <w:rPr>
                <w:webHidden/>
                <w:rStyle w:val="IndexLink"/>
                <w:rtl w:val="true"/>
              </w:rPr>
              <w:t>تفاوت طرح و داستان</w:t>
            </w:r>
            <w:r>
              <w:rPr>
                <w:rStyle w:val="IndexLink"/>
                <w:rtl w:val="true"/>
              </w:rPr>
              <w:tab/>
            </w:r>
            <w:r>
              <w:rPr>
                <w:rStyle w:val="IndexLink"/>
              </w:rPr>
              <w:t>50</w:t>
            </w:r>
          </w:hyperlink>
        </w:p>
        <w:p>
          <w:pPr>
            <w:pStyle w:val="Contents4"/>
            <w:tabs>
              <w:tab w:val="clear" w:pos="8176"/>
              <w:tab w:val="right" w:pos="9026" w:leader="dot"/>
            </w:tabs>
            <w:rPr/>
          </w:pPr>
          <w:hyperlink w:anchor="__RefHeading___Toc4649067_3650668749">
            <w:r>
              <w:rPr>
                <w:webHidden/>
                <w:rStyle w:val="IndexLink"/>
              </w:rPr>
              <w:t>3</w:t>
            </w:r>
            <w:r>
              <w:rPr>
                <w:rStyle w:val="IndexLink"/>
                <w:rtl w:val="true"/>
              </w:rPr>
              <w:t xml:space="preserve">. </w:t>
            </w:r>
            <w:r>
              <w:rPr>
                <w:rStyle w:val="IndexLink"/>
                <w:rtl w:val="true"/>
              </w:rPr>
              <w:t>سبك</w:t>
            </w:r>
            <w:r>
              <w:rPr>
                <w:rStyle w:val="IndexLink"/>
                <w:rtl w:val="true"/>
              </w:rPr>
              <w:tab/>
            </w:r>
            <w:r>
              <w:rPr>
                <w:rStyle w:val="IndexLink"/>
              </w:rPr>
              <w:t>52</w:t>
            </w:r>
          </w:hyperlink>
        </w:p>
        <w:p>
          <w:pPr>
            <w:pStyle w:val="Contents4"/>
            <w:tabs>
              <w:tab w:val="clear" w:pos="8176"/>
              <w:tab w:val="right" w:pos="9026" w:leader="dot"/>
            </w:tabs>
            <w:rPr/>
          </w:pPr>
          <w:hyperlink w:anchor="__RefHeading___Toc4649069_3650668749">
            <w:r>
              <w:rPr>
                <w:webHidden/>
                <w:rStyle w:val="IndexLink"/>
              </w:rPr>
              <w:t>4</w:t>
            </w:r>
            <w:r>
              <w:rPr>
                <w:rStyle w:val="IndexLink"/>
                <w:rtl w:val="true"/>
              </w:rPr>
              <w:t xml:space="preserve">. </w:t>
            </w:r>
            <w:r>
              <w:rPr>
                <w:rStyle w:val="IndexLink"/>
                <w:rtl w:val="true"/>
              </w:rPr>
              <w:t>معاني</w:t>
            </w:r>
            <w:r>
              <w:rPr>
                <w:rStyle w:val="IndexLink"/>
                <w:rtl w:val="true"/>
              </w:rPr>
              <w:tab/>
            </w:r>
            <w:r>
              <w:rPr>
                <w:rStyle w:val="IndexLink"/>
              </w:rPr>
              <w:t>54</w:t>
            </w:r>
          </w:hyperlink>
        </w:p>
        <w:p>
          <w:pPr>
            <w:pStyle w:val="Contents4"/>
            <w:tabs>
              <w:tab w:val="clear" w:pos="8176"/>
              <w:tab w:val="right" w:pos="9026" w:leader="dot"/>
            </w:tabs>
            <w:rPr/>
          </w:pPr>
          <w:hyperlink w:anchor="__RefHeading___Toc4649071_3650668749">
            <w:r>
              <w:rPr>
                <w:webHidden/>
                <w:rStyle w:val="IndexLink"/>
              </w:rPr>
              <w:t>5</w:t>
            </w:r>
            <w:r>
              <w:rPr>
                <w:rStyle w:val="IndexLink"/>
                <w:rtl w:val="true"/>
              </w:rPr>
              <w:t xml:space="preserve">. </w:t>
            </w:r>
            <w:r>
              <w:rPr>
                <w:rStyle w:val="IndexLink"/>
                <w:rtl w:val="true"/>
              </w:rPr>
              <w:t>مباني</w:t>
            </w:r>
            <w:r>
              <w:rPr>
                <w:rStyle w:val="IndexLink"/>
                <w:rtl w:val="true"/>
              </w:rPr>
              <w:tab/>
            </w:r>
            <w:r>
              <w:rPr>
                <w:rStyle w:val="IndexLink"/>
              </w:rPr>
              <w:t>54</w:t>
            </w:r>
          </w:hyperlink>
        </w:p>
        <w:p>
          <w:pPr>
            <w:pStyle w:val="Contents3"/>
            <w:tabs>
              <w:tab w:val="clear" w:pos="8459"/>
              <w:tab w:val="right" w:pos="9026" w:leader="dot"/>
            </w:tabs>
            <w:rPr/>
          </w:pPr>
          <w:hyperlink w:anchor="__RefHeading___Toc4649073_3650668749">
            <w:r>
              <w:rPr>
                <w:webHidden/>
                <w:rStyle w:val="IndexLink"/>
                <w:rtl w:val="true"/>
              </w:rPr>
              <w:t>فصل سوم</w:t>
            </w:r>
            <w:r>
              <w:rPr>
                <w:rStyle w:val="IndexLink"/>
                <w:rtl w:val="true"/>
              </w:rPr>
              <w:t xml:space="preserve">: </w:t>
            </w:r>
            <w:r>
              <w:rPr>
                <w:rStyle w:val="IndexLink"/>
                <w:rtl w:val="true"/>
              </w:rPr>
              <w:t>سبك در قصه‌هاي قرآن</w:t>
            </w:r>
            <w:r>
              <w:rPr>
                <w:rStyle w:val="IndexLink"/>
                <w:rtl w:val="true"/>
              </w:rPr>
              <w:tab/>
            </w:r>
            <w:r>
              <w:rPr>
                <w:rStyle w:val="IndexLink"/>
              </w:rPr>
              <w:t>56</w:t>
            </w:r>
          </w:hyperlink>
        </w:p>
        <w:p>
          <w:pPr>
            <w:pStyle w:val="Contents4"/>
            <w:tabs>
              <w:tab w:val="clear" w:pos="8176"/>
              <w:tab w:val="right" w:pos="9026" w:leader="dot"/>
            </w:tabs>
            <w:rPr/>
          </w:pPr>
          <w:hyperlink w:anchor="__RefHeading___Toc4649075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649077_3650668749">
            <w:r>
              <w:rPr>
                <w:webHidden/>
                <w:rStyle w:val="IndexLink"/>
              </w:rPr>
              <w:t>1</w:t>
            </w:r>
            <w:r>
              <w:rPr>
                <w:rStyle w:val="IndexLink"/>
                <w:rtl w:val="true"/>
              </w:rPr>
              <w:t xml:space="preserve">. </w:t>
            </w:r>
            <w:r>
              <w:rPr>
                <w:rStyle w:val="IndexLink"/>
                <w:rtl w:val="true"/>
              </w:rPr>
              <w:t>ايجاز معجزه‌آسا</w:t>
            </w:r>
            <w:r>
              <w:rPr>
                <w:rStyle w:val="IndexLink"/>
                <w:rtl w:val="true"/>
              </w:rPr>
              <w:tab/>
            </w:r>
            <w:r>
              <w:rPr>
                <w:rStyle w:val="IndexLink"/>
              </w:rPr>
              <w:t>56</w:t>
            </w:r>
          </w:hyperlink>
        </w:p>
        <w:p>
          <w:pPr>
            <w:pStyle w:val="Contents4"/>
            <w:tabs>
              <w:tab w:val="clear" w:pos="8176"/>
              <w:tab w:val="right" w:pos="9026" w:leader="dot"/>
            </w:tabs>
            <w:rPr/>
          </w:pPr>
          <w:hyperlink w:anchor="__RefHeading___Toc4649079_3650668749">
            <w:r>
              <w:rPr>
                <w:webHidden/>
                <w:rStyle w:val="IndexLink"/>
              </w:rPr>
              <w:t>2</w:t>
            </w:r>
            <w:r>
              <w:rPr>
                <w:rStyle w:val="IndexLink"/>
                <w:rtl w:val="true"/>
              </w:rPr>
              <w:t xml:space="preserve">. </w:t>
            </w:r>
            <w:r>
              <w:rPr>
                <w:rStyle w:val="IndexLink"/>
                <w:rtl w:val="true"/>
              </w:rPr>
              <w:t>دقت و ظرافت در به‌كارگيري الفاظ</w:t>
            </w:r>
            <w:r>
              <w:rPr>
                <w:rStyle w:val="IndexLink"/>
                <w:rtl w:val="true"/>
              </w:rPr>
              <w:tab/>
            </w:r>
            <w:r>
              <w:rPr>
                <w:rStyle w:val="IndexLink"/>
              </w:rPr>
              <w:t>57</w:t>
            </w:r>
          </w:hyperlink>
        </w:p>
        <w:p>
          <w:pPr>
            <w:pStyle w:val="Contents4"/>
            <w:tabs>
              <w:tab w:val="clear" w:pos="8176"/>
              <w:tab w:val="right" w:pos="9026" w:leader="dot"/>
            </w:tabs>
            <w:rPr/>
          </w:pPr>
          <w:hyperlink w:anchor="__RefHeading___Toc4649081_3650668749">
            <w:r>
              <w:rPr>
                <w:webHidden/>
                <w:rStyle w:val="IndexLink"/>
              </w:rPr>
              <w:t>3</w:t>
            </w:r>
            <w:r>
              <w:rPr>
                <w:rStyle w:val="IndexLink"/>
                <w:rtl w:val="true"/>
              </w:rPr>
              <w:t xml:space="preserve">. </w:t>
            </w:r>
            <w:r>
              <w:rPr>
                <w:rStyle w:val="IndexLink"/>
                <w:rtl w:val="true"/>
              </w:rPr>
              <w:t>هماهنگي محتوا و موسيقي كلمات</w:t>
            </w:r>
            <w:r>
              <w:rPr>
                <w:rStyle w:val="IndexLink"/>
                <w:rtl w:val="true"/>
              </w:rPr>
              <w:tab/>
            </w:r>
            <w:r>
              <w:rPr>
                <w:rStyle w:val="IndexLink"/>
              </w:rPr>
              <w:t>59</w:t>
            </w:r>
          </w:hyperlink>
        </w:p>
        <w:p>
          <w:pPr>
            <w:pStyle w:val="Contents3"/>
            <w:tabs>
              <w:tab w:val="clear" w:pos="8459"/>
              <w:tab w:val="right" w:pos="9026" w:leader="dot"/>
            </w:tabs>
            <w:rPr/>
          </w:pPr>
          <w:hyperlink w:anchor="__RefHeading___Toc4649083_3650668749">
            <w:r>
              <w:rPr>
                <w:webHidden/>
                <w:rStyle w:val="IndexLink"/>
                <w:rtl w:val="true"/>
              </w:rPr>
              <w:t>فصل چهارم</w:t>
            </w:r>
            <w:r>
              <w:rPr>
                <w:rStyle w:val="IndexLink"/>
                <w:rtl w:val="true"/>
              </w:rPr>
              <w:t xml:space="preserve">: </w:t>
            </w:r>
            <w:r>
              <w:rPr>
                <w:rStyle w:val="IndexLink"/>
                <w:rtl w:val="true"/>
              </w:rPr>
              <w:t>داستان در قصه‌هاي قرآن</w:t>
            </w:r>
            <w:r>
              <w:rPr>
                <w:rStyle w:val="IndexLink"/>
                <w:rtl w:val="true"/>
              </w:rPr>
              <w:tab/>
            </w:r>
            <w:r>
              <w:rPr>
                <w:rStyle w:val="IndexLink"/>
              </w:rPr>
              <w:t>62</w:t>
            </w:r>
          </w:hyperlink>
        </w:p>
        <w:p>
          <w:pPr>
            <w:pStyle w:val="Contents4"/>
            <w:tabs>
              <w:tab w:val="clear" w:pos="8176"/>
              <w:tab w:val="right" w:pos="9026" w:leader="dot"/>
            </w:tabs>
            <w:rPr/>
          </w:pPr>
          <w:hyperlink w:anchor="__RefHeading___Toc4649085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649087_3650668749">
            <w:r>
              <w:rPr>
                <w:webHidden/>
                <w:rStyle w:val="IndexLink"/>
              </w:rPr>
              <w:t>1</w:t>
            </w:r>
            <w:r>
              <w:rPr>
                <w:rStyle w:val="IndexLink"/>
                <w:rtl w:val="true"/>
              </w:rPr>
              <w:t xml:space="preserve">. </w:t>
            </w:r>
            <w:r>
              <w:rPr>
                <w:rStyle w:val="IndexLink"/>
                <w:rtl w:val="true"/>
              </w:rPr>
              <w:t>رويداد در قصه‌هاي قرآن</w:t>
            </w:r>
            <w:r>
              <w:rPr>
                <w:rStyle w:val="IndexLink"/>
                <w:rtl w:val="true"/>
              </w:rPr>
              <w:tab/>
            </w:r>
            <w:r>
              <w:rPr>
                <w:rStyle w:val="IndexLink"/>
              </w:rPr>
              <w:t>62</w:t>
            </w:r>
          </w:hyperlink>
        </w:p>
        <w:p>
          <w:pPr>
            <w:pStyle w:val="Contents5"/>
            <w:tabs>
              <w:tab w:val="clear" w:pos="7892"/>
              <w:tab w:val="right" w:pos="9026" w:leader="dot"/>
            </w:tabs>
            <w:rPr/>
          </w:pPr>
          <w:hyperlink w:anchor="__RefHeading___Toc4649089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649091_3650668749">
            <w:r>
              <w:rPr>
                <w:webHidden/>
                <w:rStyle w:val="IndexLink"/>
                <w:rtl w:val="true"/>
              </w:rPr>
              <w:t>الف</w:t>
            </w:r>
            <w:r>
              <w:rPr>
                <w:rStyle w:val="IndexLink"/>
                <w:rtl w:val="true"/>
              </w:rPr>
              <w:t xml:space="preserve">) </w:t>
            </w:r>
            <w:r>
              <w:rPr>
                <w:rStyle w:val="IndexLink"/>
                <w:rtl w:val="true"/>
              </w:rPr>
              <w:t>رويدادهاي عادي</w:t>
            </w:r>
            <w:r>
              <w:rPr>
                <w:rStyle w:val="IndexLink"/>
                <w:rtl w:val="true"/>
              </w:rPr>
              <w:tab/>
            </w:r>
            <w:r>
              <w:rPr>
                <w:rStyle w:val="IndexLink"/>
              </w:rPr>
              <w:t>62</w:t>
            </w:r>
          </w:hyperlink>
        </w:p>
        <w:p>
          <w:pPr>
            <w:pStyle w:val="Contents5"/>
            <w:tabs>
              <w:tab w:val="clear" w:pos="7892"/>
              <w:tab w:val="right" w:pos="9026" w:leader="dot"/>
            </w:tabs>
            <w:rPr/>
          </w:pPr>
          <w:hyperlink w:anchor="__RefHeading___Toc4649093_3650668749">
            <w:r>
              <w:rPr>
                <w:webHidden/>
                <w:rStyle w:val="IndexLink"/>
                <w:rtl w:val="true"/>
              </w:rPr>
              <w:t>ب</w:t>
            </w:r>
            <w:r>
              <w:rPr>
                <w:rStyle w:val="IndexLink"/>
                <w:rtl w:val="true"/>
              </w:rPr>
              <w:t xml:space="preserve">) </w:t>
            </w:r>
            <w:r>
              <w:rPr>
                <w:rStyle w:val="IndexLink"/>
                <w:rtl w:val="true"/>
              </w:rPr>
              <w:t>رويدادهاي غيرعادي</w:t>
            </w:r>
            <w:r>
              <w:rPr>
                <w:rStyle w:val="IndexLink"/>
                <w:rtl w:val="true"/>
              </w:rPr>
              <w:t>(</w:t>
            </w:r>
            <w:r>
              <w:rPr>
                <w:rStyle w:val="IndexLink"/>
                <w:rtl w:val="true"/>
              </w:rPr>
              <w:t>اعجازين</w:t>
            </w:r>
            <w:r>
              <w:rPr>
                <w:rStyle w:val="IndexLink"/>
                <w:rtl w:val="true"/>
              </w:rPr>
              <w:t>)</w:t>
              <w:tab/>
            </w:r>
            <w:r>
              <w:rPr>
                <w:rStyle w:val="IndexLink"/>
              </w:rPr>
              <w:t>63</w:t>
            </w:r>
          </w:hyperlink>
        </w:p>
        <w:p>
          <w:pPr>
            <w:pStyle w:val="Contents5"/>
            <w:tabs>
              <w:tab w:val="clear" w:pos="7892"/>
              <w:tab w:val="right" w:pos="9026" w:leader="dot"/>
            </w:tabs>
            <w:rPr/>
          </w:pPr>
          <w:hyperlink w:anchor="__RefHeading___Toc4649095_3650668749">
            <w:r>
              <w:rPr>
                <w:webHidden/>
                <w:rStyle w:val="IndexLink"/>
                <w:rtl w:val="true"/>
              </w:rPr>
              <w:t>ج</w:t>
            </w:r>
            <w:r>
              <w:rPr>
                <w:rStyle w:val="IndexLink"/>
                <w:rtl w:val="true"/>
              </w:rPr>
              <w:t xml:space="preserve">) </w:t>
            </w:r>
            <w:r>
              <w:rPr>
                <w:rStyle w:val="IndexLink"/>
                <w:rtl w:val="true"/>
              </w:rPr>
              <w:t>تفاوت قصه‌هاي قرآن و قصه‌هاي بشري در جهان داستاني</w:t>
            </w:r>
            <w:r>
              <w:rPr>
                <w:rStyle w:val="IndexLink"/>
                <w:rtl w:val="true"/>
              </w:rPr>
              <w:tab/>
            </w:r>
            <w:r>
              <w:rPr>
                <w:rStyle w:val="IndexLink"/>
              </w:rPr>
              <w:t>63</w:t>
            </w:r>
          </w:hyperlink>
        </w:p>
        <w:p>
          <w:pPr>
            <w:pStyle w:val="Contents5"/>
            <w:tabs>
              <w:tab w:val="clear" w:pos="7892"/>
              <w:tab w:val="right" w:pos="9026" w:leader="dot"/>
            </w:tabs>
            <w:rPr/>
          </w:pPr>
          <w:hyperlink w:anchor="__RefHeading___Toc4649097_3650668749">
            <w:r>
              <w:rPr>
                <w:webHidden/>
                <w:rStyle w:val="IndexLink"/>
                <w:rtl w:val="true"/>
              </w:rPr>
              <w:t>د</w:t>
            </w:r>
            <w:r>
              <w:rPr>
                <w:rStyle w:val="IndexLink"/>
                <w:rtl w:val="true"/>
              </w:rPr>
              <w:t xml:space="preserve">) </w:t>
            </w:r>
            <w:r>
              <w:rPr>
                <w:rStyle w:val="IndexLink"/>
                <w:rtl w:val="true"/>
              </w:rPr>
              <w:t>عليت</w:t>
            </w:r>
            <w:r>
              <w:rPr>
                <w:rStyle w:val="IndexLink"/>
                <w:rtl w:val="true"/>
              </w:rPr>
              <w:tab/>
            </w:r>
            <w:r>
              <w:rPr>
                <w:rStyle w:val="IndexLink"/>
              </w:rPr>
              <w:t>64</w:t>
            </w:r>
          </w:hyperlink>
        </w:p>
        <w:p>
          <w:pPr>
            <w:pStyle w:val="Contents4"/>
            <w:tabs>
              <w:tab w:val="clear" w:pos="8176"/>
              <w:tab w:val="right" w:pos="9026" w:leader="dot"/>
            </w:tabs>
            <w:rPr/>
          </w:pPr>
          <w:hyperlink w:anchor="__RefHeading___Toc4649099_3650668749">
            <w:r>
              <w:rPr>
                <w:webHidden/>
                <w:rStyle w:val="IndexLink"/>
              </w:rPr>
              <w:t>2</w:t>
            </w:r>
            <w:r>
              <w:rPr>
                <w:rStyle w:val="IndexLink"/>
                <w:rtl w:val="true"/>
              </w:rPr>
              <w:t xml:space="preserve">. </w:t>
            </w:r>
            <w:r>
              <w:rPr>
                <w:rStyle w:val="IndexLink"/>
                <w:rtl w:val="true"/>
              </w:rPr>
              <w:t>شخصيت در قصه‌هاي قرآن</w:t>
            </w:r>
            <w:r>
              <w:rPr>
                <w:rStyle w:val="IndexLink"/>
                <w:rtl w:val="true"/>
              </w:rPr>
              <w:tab/>
            </w:r>
            <w:r>
              <w:rPr>
                <w:rStyle w:val="IndexLink"/>
              </w:rPr>
              <w:t>65</w:t>
            </w:r>
          </w:hyperlink>
        </w:p>
        <w:p>
          <w:pPr>
            <w:pStyle w:val="Contents5"/>
            <w:tabs>
              <w:tab w:val="clear" w:pos="7892"/>
              <w:tab w:val="right" w:pos="9026" w:leader="dot"/>
            </w:tabs>
            <w:rPr/>
          </w:pPr>
          <w:hyperlink w:anchor="__RefHeading___Toc4649101_365066874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4649103_3650668749">
            <w:r>
              <w:rPr>
                <w:webHidden/>
                <w:rStyle w:val="IndexLink"/>
                <w:rtl w:val="true"/>
              </w:rPr>
              <w:t>الف</w:t>
            </w:r>
            <w:r>
              <w:rPr>
                <w:rStyle w:val="IndexLink"/>
                <w:rtl w:val="true"/>
              </w:rPr>
              <w:t xml:space="preserve">) </w:t>
            </w:r>
            <w:r>
              <w:rPr>
                <w:rStyle w:val="IndexLink"/>
                <w:rtl w:val="true"/>
              </w:rPr>
              <w:t>خداوند متعال</w:t>
            </w:r>
            <w:r>
              <w:rPr>
                <w:rStyle w:val="IndexLink"/>
                <w:rtl w:val="true"/>
              </w:rPr>
              <w:tab/>
            </w:r>
            <w:r>
              <w:rPr>
                <w:rStyle w:val="IndexLink"/>
              </w:rPr>
              <w:t>65</w:t>
            </w:r>
          </w:hyperlink>
        </w:p>
        <w:p>
          <w:pPr>
            <w:pStyle w:val="Contents5"/>
            <w:tabs>
              <w:tab w:val="clear" w:pos="7892"/>
              <w:tab w:val="right" w:pos="9026" w:leader="dot"/>
            </w:tabs>
            <w:rPr/>
          </w:pPr>
          <w:hyperlink w:anchor="__RefHeading___Toc4649105_3650668749">
            <w:r>
              <w:rPr>
                <w:webHidden/>
                <w:rStyle w:val="IndexLink"/>
                <w:rtl w:val="true"/>
              </w:rPr>
              <w:t>ب</w:t>
            </w:r>
            <w:r>
              <w:rPr>
                <w:rStyle w:val="IndexLink"/>
                <w:rtl w:val="true"/>
              </w:rPr>
              <w:t xml:space="preserve">) </w:t>
            </w:r>
            <w:r>
              <w:rPr>
                <w:rStyle w:val="IndexLink"/>
                <w:rtl w:val="true"/>
              </w:rPr>
              <w:t>ديگر شخصيت‌ها</w:t>
            </w:r>
            <w:r>
              <w:rPr>
                <w:rStyle w:val="IndexLink"/>
                <w:rtl w:val="true"/>
              </w:rPr>
              <w:tab/>
            </w:r>
            <w:r>
              <w:rPr>
                <w:rStyle w:val="IndexLink"/>
              </w:rPr>
              <w:t>70</w:t>
            </w:r>
          </w:hyperlink>
        </w:p>
        <w:p>
          <w:pPr>
            <w:pStyle w:val="Contents6"/>
            <w:tabs>
              <w:tab w:val="clear" w:pos="7609"/>
              <w:tab w:val="right" w:pos="9026" w:leader="dot"/>
            </w:tabs>
            <w:rPr/>
          </w:pPr>
          <w:hyperlink w:anchor="__RefHeading___Toc4649107_365066874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4649109_3650668749">
            <w:r>
              <w:rPr>
                <w:webHidden/>
                <w:rStyle w:val="IndexLink"/>
                <w:rtl w:val="true"/>
              </w:rPr>
              <w:t>يك ـ ملائك</w:t>
            </w:r>
            <w:r>
              <w:rPr>
                <w:rStyle w:val="IndexLink"/>
                <w:rtl w:val="true"/>
              </w:rPr>
              <w:tab/>
            </w:r>
            <w:r>
              <w:rPr>
                <w:rStyle w:val="IndexLink"/>
              </w:rPr>
              <w:t>70</w:t>
            </w:r>
          </w:hyperlink>
        </w:p>
        <w:p>
          <w:pPr>
            <w:pStyle w:val="Contents6"/>
            <w:tabs>
              <w:tab w:val="clear" w:pos="7609"/>
              <w:tab w:val="right" w:pos="9026" w:leader="dot"/>
            </w:tabs>
            <w:rPr/>
          </w:pPr>
          <w:hyperlink w:anchor="__RefHeading___Toc4649111_3650668749">
            <w:r>
              <w:rPr>
                <w:webHidden/>
                <w:rStyle w:val="IndexLink"/>
                <w:rtl w:val="true"/>
              </w:rPr>
              <w:t>دو ـ انسان</w:t>
            </w:r>
            <w:r>
              <w:rPr>
                <w:rStyle w:val="IndexLink"/>
                <w:rtl w:val="true"/>
              </w:rPr>
              <w:tab/>
            </w:r>
            <w:r>
              <w:rPr>
                <w:rStyle w:val="IndexLink"/>
              </w:rPr>
              <w:t>72</w:t>
            </w:r>
          </w:hyperlink>
        </w:p>
        <w:p>
          <w:pPr>
            <w:pStyle w:val="Contents6"/>
            <w:tabs>
              <w:tab w:val="clear" w:pos="7609"/>
              <w:tab w:val="right" w:pos="9026" w:leader="dot"/>
            </w:tabs>
            <w:rPr/>
          </w:pPr>
          <w:hyperlink w:anchor="__RefHeading___Toc4649113_3650668749">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4649115_3650668749">
            <w:r>
              <w:rPr>
                <w:webHidden/>
                <w:rStyle w:val="IndexLink"/>
                <w:rtl w:val="true"/>
              </w:rPr>
              <w:t>اول ـ مردان</w:t>
            </w:r>
            <w:r>
              <w:rPr>
                <w:rStyle w:val="IndexLink"/>
                <w:rtl w:val="true"/>
              </w:rPr>
              <w:tab/>
            </w:r>
            <w:r>
              <w:rPr>
                <w:rStyle w:val="IndexLink"/>
              </w:rPr>
              <w:t>73</w:t>
            </w:r>
          </w:hyperlink>
        </w:p>
        <w:p>
          <w:pPr>
            <w:pStyle w:val="Contents6"/>
            <w:tabs>
              <w:tab w:val="clear" w:pos="7609"/>
              <w:tab w:val="right" w:pos="9026" w:leader="dot"/>
            </w:tabs>
            <w:rPr/>
          </w:pPr>
          <w:hyperlink w:anchor="__RefHeading___Toc4649117_3650668749">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4649119_3650668749">
            <w:r>
              <w:rPr>
                <w:webHidden/>
                <w:rStyle w:val="IndexLink"/>
                <w:rtl w:val="true"/>
              </w:rPr>
              <w:t>انبياي الهي</w:t>
            </w:r>
            <w:r>
              <w:rPr>
                <w:rStyle w:val="IndexLink"/>
                <w:rtl w:val="true"/>
              </w:rPr>
              <w:tab/>
            </w:r>
            <w:r>
              <w:rPr>
                <w:rStyle w:val="IndexLink"/>
              </w:rPr>
              <w:t>73</w:t>
            </w:r>
          </w:hyperlink>
        </w:p>
        <w:p>
          <w:pPr>
            <w:pStyle w:val="Contents6"/>
            <w:tabs>
              <w:tab w:val="clear" w:pos="7609"/>
              <w:tab w:val="right" w:pos="9026" w:leader="dot"/>
            </w:tabs>
            <w:rPr/>
          </w:pPr>
          <w:hyperlink w:anchor="__RefHeading___Toc4649121_3650668749">
            <w:r>
              <w:rPr>
                <w:webHidden/>
                <w:rStyle w:val="IndexLink"/>
                <w:rtl w:val="true"/>
              </w:rPr>
              <w:t>طاغوت‌ها</w:t>
            </w:r>
            <w:r>
              <w:rPr>
                <w:rStyle w:val="IndexLink"/>
                <w:rtl w:val="true"/>
              </w:rPr>
              <w:tab/>
            </w:r>
            <w:r>
              <w:rPr>
                <w:rStyle w:val="IndexLink"/>
              </w:rPr>
              <w:t>74</w:t>
            </w:r>
          </w:hyperlink>
        </w:p>
        <w:p>
          <w:pPr>
            <w:pStyle w:val="Contents6"/>
            <w:tabs>
              <w:tab w:val="clear" w:pos="7609"/>
              <w:tab w:val="right" w:pos="9026" w:leader="dot"/>
            </w:tabs>
            <w:rPr/>
          </w:pPr>
          <w:hyperlink w:anchor="__RefHeading___Toc4649123_3650668749">
            <w:r>
              <w:rPr>
                <w:webHidden/>
                <w:rStyle w:val="IndexLink"/>
                <w:rtl w:val="true"/>
              </w:rPr>
              <w:t>دوم ـ زنان</w:t>
            </w:r>
            <w:r>
              <w:rPr>
                <w:rStyle w:val="IndexLink"/>
                <w:rtl w:val="true"/>
              </w:rPr>
              <w:tab/>
            </w:r>
            <w:r>
              <w:rPr>
                <w:rStyle w:val="IndexLink"/>
              </w:rPr>
              <w:t>75</w:t>
            </w:r>
          </w:hyperlink>
        </w:p>
        <w:p>
          <w:pPr>
            <w:pStyle w:val="Contents6"/>
            <w:tabs>
              <w:tab w:val="clear" w:pos="7609"/>
              <w:tab w:val="right" w:pos="9026" w:leader="dot"/>
            </w:tabs>
            <w:rPr/>
          </w:pPr>
          <w:hyperlink w:anchor="__RefHeading___Toc4649125_3650668749">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4649127_3650668749">
            <w:r>
              <w:rPr>
                <w:webHidden/>
                <w:rStyle w:val="IndexLink"/>
                <w:rtl w:val="true"/>
              </w:rPr>
              <w:t>نگاه متعادل به زن</w:t>
            </w:r>
            <w:r>
              <w:rPr>
                <w:rStyle w:val="IndexLink"/>
                <w:rtl w:val="true"/>
              </w:rPr>
              <w:tab/>
            </w:r>
            <w:r>
              <w:rPr>
                <w:rStyle w:val="IndexLink"/>
              </w:rPr>
              <w:t>76</w:t>
            </w:r>
          </w:hyperlink>
        </w:p>
        <w:p>
          <w:pPr>
            <w:pStyle w:val="Contents6"/>
            <w:tabs>
              <w:tab w:val="clear" w:pos="7609"/>
              <w:tab w:val="right" w:pos="9026" w:leader="dot"/>
            </w:tabs>
            <w:rPr/>
          </w:pPr>
          <w:hyperlink w:anchor="__RefHeading___Toc4649129_3650668749">
            <w:r>
              <w:rPr>
                <w:webHidden/>
                <w:rStyle w:val="IndexLink"/>
                <w:rtl w:val="true"/>
              </w:rPr>
              <w:t>تصوير طبيعي از زن با همه چهره‌هايش</w:t>
            </w:r>
            <w:r>
              <w:rPr>
                <w:rStyle w:val="IndexLink"/>
                <w:rtl w:val="true"/>
              </w:rPr>
              <w:tab/>
            </w:r>
            <w:r>
              <w:rPr>
                <w:rStyle w:val="IndexLink"/>
              </w:rPr>
              <w:t>78</w:t>
            </w:r>
          </w:hyperlink>
        </w:p>
        <w:p>
          <w:pPr>
            <w:pStyle w:val="Contents6"/>
            <w:tabs>
              <w:tab w:val="clear" w:pos="7609"/>
              <w:tab w:val="right" w:pos="9026" w:leader="dot"/>
            </w:tabs>
            <w:rPr/>
          </w:pPr>
          <w:hyperlink w:anchor="__RefHeading___Toc4649131_3650668749">
            <w:r>
              <w:rPr>
                <w:webHidden/>
                <w:rStyle w:val="IndexLink"/>
                <w:rtl w:val="true"/>
              </w:rPr>
              <w:t>نام بردن از زنان</w:t>
            </w:r>
            <w:r>
              <w:rPr>
                <w:rStyle w:val="IndexLink"/>
                <w:rtl w:val="true"/>
              </w:rPr>
              <w:tab/>
            </w:r>
            <w:r>
              <w:rPr>
                <w:rStyle w:val="IndexLink"/>
              </w:rPr>
              <w:t>80</w:t>
            </w:r>
          </w:hyperlink>
        </w:p>
        <w:p>
          <w:pPr>
            <w:pStyle w:val="Contents6"/>
            <w:tabs>
              <w:tab w:val="clear" w:pos="7609"/>
              <w:tab w:val="right" w:pos="9026" w:leader="dot"/>
            </w:tabs>
            <w:rPr/>
          </w:pPr>
          <w:hyperlink w:anchor="__RefHeading___Toc4649133_3650668749">
            <w:r>
              <w:rPr>
                <w:webHidden/>
                <w:rStyle w:val="IndexLink"/>
                <w:rtl w:val="true"/>
              </w:rPr>
              <w:t>سوم ـ اقوام</w:t>
            </w:r>
            <w:r>
              <w:rPr>
                <w:rStyle w:val="IndexLink"/>
                <w:rtl w:val="true"/>
              </w:rPr>
              <w:tab/>
            </w:r>
            <w:r>
              <w:rPr>
                <w:rStyle w:val="IndexLink"/>
              </w:rPr>
              <w:t>81</w:t>
            </w:r>
          </w:hyperlink>
        </w:p>
        <w:p>
          <w:pPr>
            <w:pStyle w:val="Contents6"/>
            <w:tabs>
              <w:tab w:val="clear" w:pos="7609"/>
              <w:tab w:val="right" w:pos="9026" w:leader="dot"/>
            </w:tabs>
            <w:rPr/>
          </w:pPr>
          <w:hyperlink w:anchor="__RefHeading___Toc4649135_365066874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4649137_3650668749">
            <w:r>
              <w:rPr>
                <w:webHidden/>
                <w:rStyle w:val="IndexLink"/>
                <w:rtl w:val="true"/>
              </w:rPr>
              <w:t>تنوع در نمونه‌ها و الگوهاي فردي و اجتماعي در شخصيت‌هاي انساني</w:t>
            </w:r>
            <w:r>
              <w:rPr>
                <w:rStyle w:val="IndexLink"/>
                <w:rtl w:val="true"/>
              </w:rPr>
              <w:tab/>
            </w:r>
            <w:r>
              <w:rPr>
                <w:rStyle w:val="IndexLink"/>
              </w:rPr>
              <w:t>82</w:t>
            </w:r>
          </w:hyperlink>
        </w:p>
        <w:p>
          <w:pPr>
            <w:pStyle w:val="Contents6"/>
            <w:tabs>
              <w:tab w:val="clear" w:pos="7609"/>
              <w:tab w:val="right" w:pos="9026" w:leader="dot"/>
            </w:tabs>
            <w:rPr/>
          </w:pPr>
          <w:hyperlink w:anchor="__RefHeading___Toc4649139_3650668749">
            <w:r>
              <w:rPr>
                <w:webHidden/>
                <w:rStyle w:val="IndexLink"/>
                <w:rtl w:val="true"/>
              </w:rPr>
              <w:t>در عرصه ثروت</w:t>
            </w:r>
            <w:r>
              <w:rPr>
                <w:rStyle w:val="IndexLink"/>
                <w:rtl w:val="true"/>
              </w:rPr>
              <w:tab/>
            </w:r>
            <w:r>
              <w:rPr>
                <w:rStyle w:val="IndexLink"/>
              </w:rPr>
              <w:t>82</w:t>
            </w:r>
          </w:hyperlink>
        </w:p>
        <w:p>
          <w:pPr>
            <w:pStyle w:val="Contents6"/>
            <w:tabs>
              <w:tab w:val="clear" w:pos="7609"/>
              <w:tab w:val="right" w:pos="9026" w:leader="dot"/>
            </w:tabs>
            <w:rPr/>
          </w:pPr>
          <w:hyperlink w:anchor="__RefHeading___Toc4649141_3650668749">
            <w:r>
              <w:rPr>
                <w:webHidden/>
                <w:rStyle w:val="IndexLink"/>
                <w:rtl w:val="true"/>
              </w:rPr>
              <w:t>در عرصه رسالت</w:t>
            </w:r>
            <w:r>
              <w:rPr>
                <w:rStyle w:val="IndexLink"/>
                <w:rtl w:val="true"/>
              </w:rPr>
              <w:tab/>
            </w:r>
            <w:r>
              <w:rPr>
                <w:rStyle w:val="IndexLink"/>
              </w:rPr>
              <w:t>82</w:t>
            </w:r>
          </w:hyperlink>
        </w:p>
        <w:p>
          <w:pPr>
            <w:pStyle w:val="Contents6"/>
            <w:tabs>
              <w:tab w:val="clear" w:pos="7609"/>
              <w:tab w:val="right" w:pos="9026" w:leader="dot"/>
            </w:tabs>
            <w:rPr/>
          </w:pPr>
          <w:hyperlink w:anchor="__RefHeading___Toc4649143_3650668749">
            <w:r>
              <w:rPr>
                <w:webHidden/>
                <w:rStyle w:val="IndexLink"/>
                <w:rtl w:val="true"/>
              </w:rPr>
              <w:t>در عرصه اجتماعي</w:t>
            </w:r>
            <w:r>
              <w:rPr>
                <w:rStyle w:val="IndexLink"/>
                <w:rtl w:val="true"/>
              </w:rPr>
              <w:tab/>
            </w:r>
            <w:r>
              <w:rPr>
                <w:rStyle w:val="IndexLink"/>
              </w:rPr>
              <w:t>83</w:t>
            </w:r>
          </w:hyperlink>
        </w:p>
        <w:p>
          <w:pPr>
            <w:pStyle w:val="Contents6"/>
            <w:tabs>
              <w:tab w:val="clear" w:pos="7609"/>
              <w:tab w:val="right" w:pos="9026" w:leader="dot"/>
            </w:tabs>
            <w:rPr/>
          </w:pPr>
          <w:hyperlink w:anchor="__RefHeading___Toc4649145_3650668749">
            <w:r>
              <w:rPr>
                <w:webHidden/>
                <w:rStyle w:val="IndexLink"/>
                <w:rtl w:val="true"/>
              </w:rPr>
              <w:t>سه ـ جن</w:t>
            </w:r>
            <w:r>
              <w:rPr>
                <w:rStyle w:val="IndexLink"/>
                <w:rtl w:val="true"/>
              </w:rPr>
              <w:tab/>
            </w:r>
            <w:r>
              <w:rPr>
                <w:rStyle w:val="IndexLink"/>
              </w:rPr>
              <w:t>83</w:t>
            </w:r>
          </w:hyperlink>
        </w:p>
        <w:p>
          <w:pPr>
            <w:pStyle w:val="Contents6"/>
            <w:tabs>
              <w:tab w:val="clear" w:pos="7609"/>
              <w:tab w:val="right" w:pos="9026" w:leader="dot"/>
            </w:tabs>
            <w:rPr/>
          </w:pPr>
          <w:hyperlink w:anchor="__RefHeading___Toc4649147_3650668749">
            <w:r>
              <w:rPr>
                <w:webHidden/>
                <w:rStyle w:val="IndexLink"/>
                <w:rtl w:val="true"/>
              </w:rPr>
              <w:t>چهار ـ حيوانات</w:t>
            </w:r>
            <w:r>
              <w:rPr>
                <w:rStyle w:val="IndexLink"/>
                <w:rtl w:val="true"/>
              </w:rPr>
              <w:tab/>
            </w:r>
            <w:r>
              <w:rPr>
                <w:rStyle w:val="IndexLink"/>
              </w:rPr>
              <w:t>85</w:t>
            </w:r>
          </w:hyperlink>
        </w:p>
        <w:p>
          <w:pPr>
            <w:pStyle w:val="Contents4"/>
            <w:tabs>
              <w:tab w:val="clear" w:pos="8176"/>
              <w:tab w:val="right" w:pos="9026" w:leader="dot"/>
            </w:tabs>
            <w:rPr/>
          </w:pPr>
          <w:hyperlink w:anchor="__RefHeading___Toc4649149_3650668749">
            <w:r>
              <w:rPr>
                <w:webHidden/>
                <w:rStyle w:val="IndexLink"/>
              </w:rPr>
              <w:t>3</w:t>
            </w:r>
            <w:r>
              <w:rPr>
                <w:rStyle w:val="IndexLink"/>
                <w:rtl w:val="true"/>
              </w:rPr>
              <w:t xml:space="preserve">. </w:t>
            </w:r>
            <w:r>
              <w:rPr>
                <w:rStyle w:val="IndexLink"/>
                <w:rtl w:val="true"/>
              </w:rPr>
              <w:t>زمان در قصه‌هاي قرآن</w:t>
            </w:r>
            <w:r>
              <w:rPr>
                <w:rStyle w:val="IndexLink"/>
                <w:rtl w:val="true"/>
              </w:rPr>
              <w:tab/>
            </w:r>
            <w:r>
              <w:rPr>
                <w:rStyle w:val="IndexLink"/>
              </w:rPr>
              <w:t>87</w:t>
            </w:r>
          </w:hyperlink>
        </w:p>
        <w:p>
          <w:pPr>
            <w:pStyle w:val="Contents4"/>
            <w:tabs>
              <w:tab w:val="clear" w:pos="8176"/>
              <w:tab w:val="right" w:pos="9026" w:leader="dot"/>
            </w:tabs>
            <w:rPr/>
          </w:pPr>
          <w:hyperlink w:anchor="__RefHeading___Toc4649151_3650668749">
            <w:r>
              <w:rPr>
                <w:webHidden/>
                <w:rStyle w:val="IndexLink"/>
              </w:rPr>
              <w:t>4</w:t>
            </w:r>
            <w:r>
              <w:rPr>
                <w:rStyle w:val="IndexLink"/>
                <w:rtl w:val="true"/>
              </w:rPr>
              <w:t xml:space="preserve">. </w:t>
            </w:r>
            <w:r>
              <w:rPr>
                <w:rStyle w:val="IndexLink"/>
                <w:rtl w:val="true"/>
              </w:rPr>
              <w:t>مكان در قصه‌هاي قرآن</w:t>
            </w:r>
            <w:r>
              <w:rPr>
                <w:rStyle w:val="IndexLink"/>
                <w:rtl w:val="true"/>
              </w:rPr>
              <w:tab/>
            </w:r>
            <w:r>
              <w:rPr>
                <w:rStyle w:val="IndexLink"/>
              </w:rPr>
              <w:t>88</w:t>
            </w:r>
          </w:hyperlink>
        </w:p>
        <w:p>
          <w:pPr>
            <w:pStyle w:val="Contents4"/>
            <w:tabs>
              <w:tab w:val="clear" w:pos="8176"/>
              <w:tab w:val="right" w:pos="9026" w:leader="dot"/>
            </w:tabs>
            <w:rPr/>
          </w:pPr>
          <w:hyperlink w:anchor="__RefHeading___Toc4649153_3650668749">
            <w:r>
              <w:rPr>
                <w:webHidden/>
                <w:rStyle w:val="IndexLink"/>
                <w:rtl w:val="true"/>
              </w:rPr>
              <w:t>چند نكته</w:t>
            </w:r>
            <w:r>
              <w:rPr>
                <w:rStyle w:val="IndexLink"/>
                <w:rtl w:val="true"/>
              </w:rPr>
              <w:tab/>
            </w:r>
            <w:r>
              <w:rPr>
                <w:rStyle w:val="IndexLink"/>
              </w:rPr>
              <w:t>88</w:t>
            </w:r>
          </w:hyperlink>
        </w:p>
        <w:p>
          <w:pPr>
            <w:pStyle w:val="Contents3"/>
            <w:tabs>
              <w:tab w:val="clear" w:pos="8459"/>
              <w:tab w:val="right" w:pos="9026" w:leader="dot"/>
            </w:tabs>
            <w:rPr/>
          </w:pPr>
          <w:hyperlink w:anchor="__RefHeading___Toc4649155_3650668749">
            <w:r>
              <w:rPr>
                <w:webHidden/>
                <w:rStyle w:val="IndexLink"/>
                <w:rtl w:val="true"/>
              </w:rPr>
              <w:t>فصل پنجم</w:t>
            </w:r>
            <w:r>
              <w:rPr>
                <w:rStyle w:val="IndexLink"/>
                <w:rtl w:val="true"/>
              </w:rPr>
              <w:t xml:space="preserve">: </w:t>
            </w:r>
            <w:r>
              <w:rPr>
                <w:rStyle w:val="IndexLink"/>
                <w:rtl w:val="true"/>
              </w:rPr>
              <w:t>طرح در قصه‌هاي قرآن</w:t>
            </w:r>
            <w:r>
              <w:rPr>
                <w:rStyle w:val="IndexLink"/>
                <w:rtl w:val="true"/>
              </w:rPr>
              <w:tab/>
            </w:r>
            <w:r>
              <w:rPr>
                <w:rStyle w:val="IndexLink"/>
              </w:rPr>
              <w:t>91</w:t>
            </w:r>
          </w:hyperlink>
        </w:p>
        <w:p>
          <w:pPr>
            <w:pStyle w:val="Contents4"/>
            <w:tabs>
              <w:tab w:val="clear" w:pos="8176"/>
              <w:tab w:val="right" w:pos="9026" w:leader="dot"/>
            </w:tabs>
            <w:rPr/>
          </w:pPr>
          <w:hyperlink w:anchor="__RefHeading___Toc4649157_365066874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649159_3650668749">
            <w:r>
              <w:rPr>
                <w:webHidden/>
                <w:rStyle w:val="IndexLink"/>
              </w:rPr>
              <w:t>1</w:t>
            </w:r>
            <w:r>
              <w:rPr>
                <w:rStyle w:val="IndexLink"/>
                <w:rtl w:val="true"/>
              </w:rPr>
              <w:t xml:space="preserve">. </w:t>
            </w:r>
            <w:r>
              <w:rPr>
                <w:rStyle w:val="IndexLink"/>
                <w:rtl w:val="true"/>
              </w:rPr>
              <w:t>شيوه ارائه رويدادها از طريق طرح در قصه‌هاي قرآن</w:t>
            </w:r>
            <w:r>
              <w:rPr>
                <w:rStyle w:val="IndexLink"/>
                <w:rtl w:val="true"/>
              </w:rPr>
              <w:tab/>
            </w:r>
            <w:r>
              <w:rPr>
                <w:rStyle w:val="IndexLink"/>
              </w:rPr>
              <w:t>91</w:t>
            </w:r>
          </w:hyperlink>
        </w:p>
        <w:p>
          <w:pPr>
            <w:pStyle w:val="Contents5"/>
            <w:tabs>
              <w:tab w:val="clear" w:pos="7892"/>
              <w:tab w:val="right" w:pos="9026" w:leader="dot"/>
            </w:tabs>
            <w:rPr/>
          </w:pPr>
          <w:hyperlink w:anchor="__RefHeading___Toc4649161_365066874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649163_3650668749">
            <w:r>
              <w:rPr>
                <w:webHidden/>
                <w:rStyle w:val="IndexLink"/>
                <w:rtl w:val="true"/>
              </w:rPr>
              <w:t>الف</w:t>
            </w:r>
            <w:r>
              <w:rPr>
                <w:rStyle w:val="IndexLink"/>
                <w:rtl w:val="true"/>
              </w:rPr>
              <w:t xml:space="preserve">) </w:t>
            </w:r>
            <w:r>
              <w:rPr>
                <w:rStyle w:val="IndexLink"/>
                <w:rtl w:val="true"/>
              </w:rPr>
              <w:t>نظم در قصه‌هاي قرآن</w:t>
            </w:r>
            <w:r>
              <w:rPr>
                <w:rStyle w:val="IndexLink"/>
                <w:rtl w:val="true"/>
              </w:rPr>
              <w:tab/>
            </w:r>
            <w:r>
              <w:rPr>
                <w:rStyle w:val="IndexLink"/>
              </w:rPr>
              <w:t>91</w:t>
            </w:r>
          </w:hyperlink>
        </w:p>
        <w:p>
          <w:pPr>
            <w:pStyle w:val="Contents5"/>
            <w:tabs>
              <w:tab w:val="clear" w:pos="7892"/>
              <w:tab w:val="right" w:pos="9026" w:leader="dot"/>
            </w:tabs>
            <w:rPr/>
          </w:pPr>
          <w:hyperlink w:anchor="__RefHeading___Toc4649165_3650668749">
            <w:r>
              <w:rPr>
                <w:webHidden/>
                <w:rStyle w:val="IndexLink"/>
                <w:rtl w:val="true"/>
              </w:rPr>
              <w:t>ب</w:t>
            </w:r>
            <w:r>
              <w:rPr>
                <w:rStyle w:val="IndexLink"/>
                <w:rtl w:val="true"/>
              </w:rPr>
              <w:t xml:space="preserve">) </w:t>
            </w:r>
            <w:r>
              <w:rPr>
                <w:rStyle w:val="IndexLink"/>
                <w:rtl w:val="true"/>
              </w:rPr>
              <w:t>سرعت روايي در قصه‌هاي قرآن</w:t>
            </w:r>
            <w:r>
              <w:rPr>
                <w:rStyle w:val="IndexLink"/>
                <w:rtl w:val="true"/>
              </w:rPr>
              <w:tab/>
            </w:r>
            <w:r>
              <w:rPr>
                <w:rStyle w:val="IndexLink"/>
              </w:rPr>
              <w:t>95</w:t>
            </w:r>
          </w:hyperlink>
        </w:p>
        <w:p>
          <w:pPr>
            <w:pStyle w:val="Contents6"/>
            <w:tabs>
              <w:tab w:val="clear" w:pos="7609"/>
              <w:tab w:val="right" w:pos="9026" w:leader="dot"/>
            </w:tabs>
            <w:rPr/>
          </w:pPr>
          <w:hyperlink w:anchor="__RefHeading___Toc4649167_365066874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649169_3650668749">
            <w:r>
              <w:rPr>
                <w:webHidden/>
                <w:rStyle w:val="IndexLink"/>
                <w:rtl w:val="true"/>
              </w:rPr>
              <w:t>توضيحي در باب سرعت روايي</w:t>
            </w:r>
            <w:r>
              <w:rPr>
                <w:rStyle w:val="IndexLink"/>
                <w:rtl w:val="true"/>
              </w:rPr>
              <w:tab/>
            </w:r>
            <w:r>
              <w:rPr>
                <w:rStyle w:val="IndexLink"/>
              </w:rPr>
              <w:t>95</w:t>
            </w:r>
          </w:hyperlink>
        </w:p>
        <w:p>
          <w:pPr>
            <w:pStyle w:val="Contents6"/>
            <w:tabs>
              <w:tab w:val="clear" w:pos="7609"/>
              <w:tab w:val="right" w:pos="9026" w:leader="dot"/>
            </w:tabs>
            <w:rPr/>
          </w:pPr>
          <w:hyperlink w:anchor="__RefHeading___Toc4649171_365066874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649173_3650668749">
            <w:r>
              <w:rPr>
                <w:webHidden/>
                <w:rStyle w:val="IndexLink"/>
                <w:rtl w:val="true"/>
              </w:rPr>
              <w:t>تلخيص</w:t>
            </w:r>
            <w:r>
              <w:rPr>
                <w:rStyle w:val="IndexLink"/>
                <w:rtl w:val="true"/>
              </w:rPr>
              <w:tab/>
            </w:r>
            <w:r>
              <w:rPr>
                <w:rStyle w:val="IndexLink"/>
              </w:rPr>
              <w:t>96</w:t>
            </w:r>
          </w:hyperlink>
        </w:p>
        <w:p>
          <w:pPr>
            <w:pStyle w:val="Contents6"/>
            <w:tabs>
              <w:tab w:val="clear" w:pos="7609"/>
              <w:tab w:val="right" w:pos="9026" w:leader="dot"/>
            </w:tabs>
            <w:rPr/>
          </w:pPr>
          <w:hyperlink w:anchor="__RefHeading___Toc4649175_3650668749">
            <w:r>
              <w:rPr>
                <w:webHidden/>
                <w:rStyle w:val="IndexLink"/>
                <w:rtl w:val="true"/>
              </w:rPr>
              <w:t>صحنه</w:t>
            </w:r>
            <w:r>
              <w:rPr>
                <w:rStyle w:val="IndexLink"/>
                <w:rtl w:val="true"/>
              </w:rPr>
              <w:tab/>
            </w:r>
            <w:r>
              <w:rPr>
                <w:rStyle w:val="IndexLink"/>
              </w:rPr>
              <w:t>96</w:t>
            </w:r>
          </w:hyperlink>
        </w:p>
        <w:p>
          <w:pPr>
            <w:pStyle w:val="Contents6"/>
            <w:tabs>
              <w:tab w:val="clear" w:pos="7609"/>
              <w:tab w:val="right" w:pos="9026" w:leader="dot"/>
            </w:tabs>
            <w:rPr/>
          </w:pPr>
          <w:hyperlink w:anchor="__RefHeading___Toc4649177_3650668749">
            <w:r>
              <w:rPr>
                <w:webHidden/>
                <w:rStyle w:val="IndexLink"/>
                <w:rtl w:val="true"/>
              </w:rPr>
              <w:t>اجزاي صحنه</w:t>
            </w:r>
            <w:r>
              <w:rPr>
                <w:rStyle w:val="IndexLink"/>
                <w:rtl w:val="true"/>
              </w:rPr>
              <w:tab/>
            </w:r>
            <w:r>
              <w:rPr>
                <w:rStyle w:val="IndexLink"/>
              </w:rPr>
              <w:t>97</w:t>
            </w:r>
          </w:hyperlink>
        </w:p>
        <w:p>
          <w:pPr>
            <w:pStyle w:val="Contents6"/>
            <w:tabs>
              <w:tab w:val="clear" w:pos="7609"/>
              <w:tab w:val="right" w:pos="9026" w:leader="dot"/>
            </w:tabs>
            <w:rPr/>
          </w:pPr>
          <w:hyperlink w:anchor="__RefHeading___Toc4649179_3650668749">
            <w:r>
              <w:rPr>
                <w:webHidden/>
                <w:rStyle w:val="IndexLink"/>
                <w:rtl w:val="true"/>
              </w:rPr>
              <w:t>قابليت‌هاي صحنه و تلخيص در روايت داستاني</w:t>
            </w:r>
            <w:r>
              <w:rPr>
                <w:rStyle w:val="IndexLink"/>
                <w:rtl w:val="true"/>
              </w:rPr>
              <w:tab/>
            </w:r>
            <w:r>
              <w:rPr>
                <w:rStyle w:val="IndexLink"/>
              </w:rPr>
              <w:t>97</w:t>
            </w:r>
          </w:hyperlink>
        </w:p>
        <w:p>
          <w:pPr>
            <w:pStyle w:val="Contents6"/>
            <w:tabs>
              <w:tab w:val="clear" w:pos="7609"/>
              <w:tab w:val="right" w:pos="9026" w:leader="dot"/>
            </w:tabs>
            <w:rPr/>
          </w:pPr>
          <w:hyperlink w:anchor="__RefHeading___Toc4649181_3650668749">
            <w:r>
              <w:rPr>
                <w:webHidden/>
                <w:rStyle w:val="IndexLink"/>
                <w:rtl w:val="true"/>
              </w:rPr>
              <w:t>كاربرد صحيح تلخيص و صحنه</w:t>
            </w:r>
            <w:r>
              <w:rPr>
                <w:rStyle w:val="IndexLink"/>
                <w:rtl w:val="true"/>
              </w:rPr>
              <w:tab/>
            </w:r>
            <w:r>
              <w:rPr>
                <w:rStyle w:val="IndexLink"/>
              </w:rPr>
              <w:t>98</w:t>
            </w:r>
          </w:hyperlink>
        </w:p>
        <w:p>
          <w:pPr>
            <w:pStyle w:val="Contents6"/>
            <w:tabs>
              <w:tab w:val="clear" w:pos="7609"/>
              <w:tab w:val="right" w:pos="9026" w:leader="dot"/>
            </w:tabs>
            <w:rPr/>
          </w:pPr>
          <w:hyperlink w:anchor="__RefHeading___Toc4649183_3650668749">
            <w:r>
              <w:rPr>
                <w:webHidden/>
                <w:rStyle w:val="IndexLink"/>
                <w:rtl w:val="true"/>
              </w:rPr>
              <w:t>توصيف</w:t>
            </w:r>
            <w:r>
              <w:rPr>
                <w:rStyle w:val="IndexLink"/>
                <w:rtl w:val="true"/>
              </w:rPr>
              <w:tab/>
            </w:r>
            <w:r>
              <w:rPr>
                <w:rStyle w:val="IndexLink"/>
              </w:rPr>
              <w:t>98</w:t>
            </w:r>
          </w:hyperlink>
        </w:p>
        <w:p>
          <w:pPr>
            <w:pStyle w:val="Contents6"/>
            <w:tabs>
              <w:tab w:val="clear" w:pos="7609"/>
              <w:tab w:val="right" w:pos="9026" w:leader="dot"/>
            </w:tabs>
            <w:rPr/>
          </w:pPr>
          <w:hyperlink w:anchor="__RefHeading___Toc4649185_3650668749">
            <w:r>
              <w:rPr>
                <w:webHidden/>
                <w:rStyle w:val="IndexLink"/>
                <w:rtl w:val="true"/>
              </w:rPr>
              <w:t>حذف</w:t>
            </w:r>
            <w:r>
              <w:rPr>
                <w:rStyle w:val="IndexLink"/>
                <w:rtl w:val="true"/>
              </w:rPr>
              <w:tab/>
            </w:r>
            <w:r>
              <w:rPr>
                <w:rStyle w:val="IndexLink"/>
              </w:rPr>
              <w:t>99</w:t>
            </w:r>
          </w:hyperlink>
        </w:p>
        <w:p>
          <w:pPr>
            <w:pStyle w:val="Contents6"/>
            <w:tabs>
              <w:tab w:val="clear" w:pos="7609"/>
              <w:tab w:val="right" w:pos="9026" w:leader="dot"/>
            </w:tabs>
            <w:rPr/>
          </w:pPr>
          <w:hyperlink w:anchor="__RefHeading___Toc4649187_3650668749">
            <w:r>
              <w:rPr>
                <w:webHidden/>
                <w:rStyle w:val="IndexLink"/>
                <w:rtl w:val="true"/>
              </w:rPr>
              <w:t>يك ـ صحنه در قصه‌هاي قرآن</w:t>
            </w:r>
            <w:r>
              <w:rPr>
                <w:rStyle w:val="IndexLink"/>
                <w:rtl w:val="true"/>
              </w:rPr>
              <w:tab/>
            </w:r>
            <w:r>
              <w:rPr>
                <w:rStyle w:val="IndexLink"/>
              </w:rPr>
              <w:t>99</w:t>
            </w:r>
          </w:hyperlink>
        </w:p>
        <w:p>
          <w:pPr>
            <w:pStyle w:val="Contents5"/>
            <w:tabs>
              <w:tab w:val="clear" w:pos="7892"/>
              <w:tab w:val="right" w:pos="9026" w:leader="dot"/>
            </w:tabs>
            <w:rPr/>
          </w:pPr>
          <w:hyperlink w:anchor="__RefHeading___Toc4649189_3650668749">
            <w:r>
              <w:rPr>
                <w:webHidden/>
                <w:rStyle w:val="IndexLink"/>
                <w:rtl w:val="true"/>
              </w:rPr>
              <w:t>گفت‌وگو در قصه‌هاي قرآن</w:t>
            </w:r>
            <w:r>
              <w:rPr>
                <w:rStyle w:val="IndexLink"/>
                <w:rtl w:val="true"/>
              </w:rPr>
              <w:tab/>
            </w:r>
            <w:r>
              <w:rPr>
                <w:rStyle w:val="IndexLink"/>
              </w:rPr>
              <w:t>100</w:t>
            </w:r>
          </w:hyperlink>
        </w:p>
        <w:p>
          <w:pPr>
            <w:pStyle w:val="Contents6"/>
            <w:tabs>
              <w:tab w:val="clear" w:pos="7609"/>
              <w:tab w:val="right" w:pos="9026" w:leader="dot"/>
            </w:tabs>
            <w:rPr/>
          </w:pPr>
          <w:hyperlink w:anchor="__RefHeading___Toc4649191_3650668749">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4649193_3650668749">
            <w:r>
              <w:rPr>
                <w:webHidden/>
                <w:rStyle w:val="IndexLink"/>
                <w:rtl w:val="true"/>
              </w:rPr>
              <w:t>استفاده حداكثري از گفت‌وگو در قصه‌هاي قرآن</w:t>
            </w:r>
            <w:r>
              <w:rPr>
                <w:rStyle w:val="IndexLink"/>
                <w:rtl w:val="true"/>
              </w:rPr>
              <w:tab/>
            </w:r>
            <w:r>
              <w:rPr>
                <w:rStyle w:val="IndexLink"/>
              </w:rPr>
              <w:t>100</w:t>
            </w:r>
          </w:hyperlink>
        </w:p>
        <w:p>
          <w:pPr>
            <w:pStyle w:val="Contents5"/>
            <w:tabs>
              <w:tab w:val="clear" w:pos="7892"/>
              <w:tab w:val="right" w:pos="9026" w:leader="dot"/>
            </w:tabs>
            <w:rPr/>
          </w:pPr>
          <w:hyperlink w:anchor="__RefHeading___Toc4649195_3650668749">
            <w:r>
              <w:rPr>
                <w:webHidden/>
                <w:rStyle w:val="IndexLink"/>
                <w:rtl w:val="true"/>
              </w:rPr>
              <w:t>تك‌گويي در قصه‌هاي قرآن</w:t>
            </w:r>
            <w:r>
              <w:rPr>
                <w:rStyle w:val="IndexLink"/>
                <w:rtl w:val="true"/>
              </w:rPr>
              <w:tab/>
            </w:r>
            <w:r>
              <w:rPr>
                <w:rStyle w:val="IndexLink"/>
              </w:rPr>
              <w:t>103</w:t>
            </w:r>
          </w:hyperlink>
        </w:p>
        <w:p>
          <w:pPr>
            <w:pStyle w:val="Contents5"/>
            <w:tabs>
              <w:tab w:val="clear" w:pos="7892"/>
              <w:tab w:val="right" w:pos="9026" w:leader="dot"/>
            </w:tabs>
            <w:rPr/>
          </w:pPr>
          <w:hyperlink w:anchor="__RefHeading___Toc4649197_3650668749">
            <w:r>
              <w:rPr>
                <w:webHidden/>
                <w:rStyle w:val="IndexLink"/>
                <w:rtl w:val="true"/>
              </w:rPr>
              <w:t>طرف‌هاي گفت‌وگو در قصه‌هاي قرآن</w:t>
            </w:r>
            <w:r>
              <w:rPr>
                <w:rStyle w:val="IndexLink"/>
                <w:rtl w:val="true"/>
              </w:rPr>
              <w:tab/>
            </w:r>
            <w:r>
              <w:rPr>
                <w:rStyle w:val="IndexLink"/>
              </w:rPr>
              <w:t>104</w:t>
            </w:r>
          </w:hyperlink>
        </w:p>
        <w:p>
          <w:pPr>
            <w:pStyle w:val="Contents5"/>
            <w:tabs>
              <w:tab w:val="clear" w:pos="7892"/>
              <w:tab w:val="right" w:pos="9026" w:leader="dot"/>
            </w:tabs>
            <w:rPr/>
          </w:pPr>
          <w:hyperlink w:anchor="__RefHeading___Toc4649199_3650668749">
            <w:r>
              <w:rPr>
                <w:webHidden/>
                <w:rStyle w:val="IndexLink"/>
                <w:rtl w:val="true"/>
              </w:rPr>
              <w:t>كاركردهاي معمول گفت‌وگو در قصه‌هاي قرآن</w:t>
            </w:r>
            <w:r>
              <w:rPr>
                <w:rStyle w:val="IndexLink"/>
                <w:rtl w:val="true"/>
              </w:rPr>
              <w:tab/>
            </w:r>
            <w:r>
              <w:rPr>
                <w:rStyle w:val="IndexLink"/>
              </w:rPr>
              <w:t>105</w:t>
            </w:r>
          </w:hyperlink>
        </w:p>
        <w:p>
          <w:pPr>
            <w:pStyle w:val="Contents5"/>
            <w:tabs>
              <w:tab w:val="clear" w:pos="7892"/>
              <w:tab w:val="right" w:pos="9026" w:leader="dot"/>
            </w:tabs>
            <w:rPr/>
          </w:pPr>
          <w:hyperlink w:anchor="__RefHeading___Toc4649201_3650668749">
            <w:r>
              <w:rPr>
                <w:webHidden/>
                <w:rStyle w:val="IndexLink"/>
                <w:rtl w:val="true"/>
              </w:rPr>
              <w:t>كاركردهاي ويژه گفت‌وگو در قصه‌هاي قرآن</w:t>
            </w:r>
            <w:r>
              <w:rPr>
                <w:rStyle w:val="IndexLink"/>
                <w:rtl w:val="true"/>
              </w:rPr>
              <w:tab/>
            </w:r>
            <w:r>
              <w:rPr>
                <w:rStyle w:val="IndexLink"/>
              </w:rPr>
              <w:t>108</w:t>
            </w:r>
          </w:hyperlink>
        </w:p>
        <w:p>
          <w:pPr>
            <w:pStyle w:val="Contents6"/>
            <w:tabs>
              <w:tab w:val="clear" w:pos="7609"/>
              <w:tab w:val="right" w:pos="9026" w:leader="dot"/>
            </w:tabs>
            <w:rPr/>
          </w:pPr>
          <w:hyperlink w:anchor="__RefHeading___Toc4649203_3650668749">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4649205_3650668749">
            <w:r>
              <w:rPr>
                <w:webHidden/>
                <w:rStyle w:val="IndexLink"/>
                <w:rtl w:val="true"/>
              </w:rPr>
              <w:t>گفت‌وگو به جاي نقل كنش</w:t>
            </w:r>
            <w:r>
              <w:rPr>
                <w:rStyle w:val="IndexLink"/>
                <w:rtl w:val="true"/>
              </w:rPr>
              <w:tab/>
            </w:r>
            <w:r>
              <w:rPr>
                <w:rStyle w:val="IndexLink"/>
              </w:rPr>
              <w:t>108</w:t>
            </w:r>
          </w:hyperlink>
        </w:p>
        <w:p>
          <w:pPr>
            <w:pStyle w:val="Contents5"/>
            <w:tabs>
              <w:tab w:val="clear" w:pos="7892"/>
              <w:tab w:val="right" w:pos="9026" w:leader="dot"/>
            </w:tabs>
            <w:rPr/>
          </w:pPr>
          <w:hyperlink w:anchor="__RefHeading___Toc4649207_3650668749">
            <w:r>
              <w:rPr>
                <w:webHidden/>
                <w:rStyle w:val="IndexLink"/>
                <w:rtl w:val="true"/>
              </w:rPr>
              <w:t>گفت‌وگو به جاي تلخيص</w:t>
            </w:r>
            <w:r>
              <w:rPr>
                <w:rStyle w:val="IndexLink"/>
                <w:rtl w:val="true"/>
              </w:rPr>
              <w:tab/>
            </w:r>
            <w:r>
              <w:rPr>
                <w:rStyle w:val="IndexLink"/>
              </w:rPr>
              <w:t>109</w:t>
            </w:r>
          </w:hyperlink>
        </w:p>
        <w:p>
          <w:pPr>
            <w:pStyle w:val="Contents5"/>
            <w:tabs>
              <w:tab w:val="clear" w:pos="7892"/>
              <w:tab w:val="right" w:pos="9026" w:leader="dot"/>
            </w:tabs>
            <w:rPr/>
          </w:pPr>
          <w:hyperlink w:anchor="__RefHeading___Toc4649209_3650668749">
            <w:r>
              <w:rPr>
                <w:webHidden/>
                <w:rStyle w:val="IndexLink"/>
                <w:rtl w:val="true"/>
              </w:rPr>
              <w:t>گفت‌وگو قرينه‌اي براي حذف</w:t>
            </w:r>
            <w:r>
              <w:rPr>
                <w:rStyle w:val="IndexLink"/>
                <w:rtl w:val="true"/>
              </w:rPr>
              <w:tab/>
            </w:r>
            <w:r>
              <w:rPr>
                <w:rStyle w:val="IndexLink"/>
              </w:rPr>
              <w:t>110</w:t>
            </w:r>
          </w:hyperlink>
        </w:p>
        <w:p>
          <w:pPr>
            <w:pStyle w:val="Contents6"/>
            <w:tabs>
              <w:tab w:val="clear" w:pos="7609"/>
              <w:tab w:val="right" w:pos="9026" w:leader="dot"/>
            </w:tabs>
            <w:rPr/>
          </w:pPr>
          <w:hyperlink w:anchor="__RefHeading___Toc4649211_365066874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4649213_3650668749">
            <w:r>
              <w:rPr>
                <w:webHidden/>
                <w:rStyle w:val="IndexLink"/>
                <w:rtl w:val="true"/>
              </w:rPr>
              <w:t>دو ـ تلخيص در قصه‌هاي قرآن</w:t>
            </w:r>
            <w:r>
              <w:rPr>
                <w:rStyle w:val="IndexLink"/>
                <w:rtl w:val="true"/>
              </w:rPr>
              <w:tab/>
            </w:r>
            <w:r>
              <w:rPr>
                <w:rStyle w:val="IndexLink"/>
              </w:rPr>
              <w:t>111</w:t>
            </w:r>
          </w:hyperlink>
        </w:p>
        <w:p>
          <w:pPr>
            <w:pStyle w:val="Contents6"/>
            <w:tabs>
              <w:tab w:val="clear" w:pos="7609"/>
              <w:tab w:val="right" w:pos="9026" w:leader="dot"/>
            </w:tabs>
            <w:rPr/>
          </w:pPr>
          <w:hyperlink w:anchor="__RefHeading___Toc4649215_3650668749">
            <w:r>
              <w:rPr>
                <w:webHidden/>
                <w:rStyle w:val="IndexLink"/>
                <w:rtl w:val="true"/>
              </w:rPr>
              <w:t>سه ـ توصيف در قصه‌هاي قرآن</w:t>
            </w:r>
            <w:r>
              <w:rPr>
                <w:rStyle w:val="IndexLink"/>
                <w:rtl w:val="true"/>
              </w:rPr>
              <w:tab/>
            </w:r>
            <w:r>
              <w:rPr>
                <w:rStyle w:val="IndexLink"/>
              </w:rPr>
              <w:t>112</w:t>
            </w:r>
          </w:hyperlink>
        </w:p>
        <w:p>
          <w:pPr>
            <w:pStyle w:val="Contents6"/>
            <w:tabs>
              <w:tab w:val="clear" w:pos="7609"/>
              <w:tab w:val="right" w:pos="9026" w:leader="dot"/>
            </w:tabs>
            <w:rPr/>
          </w:pPr>
          <w:hyperlink w:anchor="__RefHeading___Toc4649217_3650668749">
            <w:r>
              <w:rPr>
                <w:webHidden/>
                <w:rStyle w:val="IndexLink"/>
                <w:rtl w:val="true"/>
              </w:rPr>
              <w:t>چهار ـ حذف در قصه‌هاي قرآن</w:t>
            </w:r>
            <w:r>
              <w:rPr>
                <w:rStyle w:val="IndexLink"/>
                <w:rtl w:val="true"/>
              </w:rPr>
              <w:tab/>
            </w:r>
            <w:r>
              <w:rPr>
                <w:rStyle w:val="IndexLink"/>
              </w:rPr>
              <w:t>113</w:t>
            </w:r>
          </w:hyperlink>
        </w:p>
        <w:p>
          <w:pPr>
            <w:pStyle w:val="Contents5"/>
            <w:tabs>
              <w:tab w:val="clear" w:pos="7892"/>
              <w:tab w:val="right" w:pos="9026" w:leader="dot"/>
            </w:tabs>
            <w:rPr/>
          </w:pPr>
          <w:hyperlink w:anchor="__RefHeading___Toc4649219_3650668749">
            <w:r>
              <w:rPr>
                <w:webHidden/>
                <w:rStyle w:val="IndexLink"/>
                <w:rtl w:val="true"/>
              </w:rPr>
              <w:t>ج</w:t>
            </w:r>
            <w:r>
              <w:rPr>
                <w:rStyle w:val="IndexLink"/>
                <w:rtl w:val="true"/>
              </w:rPr>
              <w:t xml:space="preserve">) </w:t>
            </w:r>
            <w:r>
              <w:rPr>
                <w:rStyle w:val="IndexLink"/>
                <w:rtl w:val="true"/>
              </w:rPr>
              <w:t>تكرار در قصه‌هاي قرآن</w:t>
            </w:r>
            <w:r>
              <w:rPr>
                <w:rStyle w:val="IndexLink"/>
                <w:rtl w:val="true"/>
              </w:rPr>
              <w:tab/>
            </w:r>
            <w:r>
              <w:rPr>
                <w:rStyle w:val="IndexLink"/>
              </w:rPr>
              <w:t>116</w:t>
            </w:r>
          </w:hyperlink>
        </w:p>
        <w:p>
          <w:pPr>
            <w:pStyle w:val="Contents4"/>
            <w:tabs>
              <w:tab w:val="clear" w:pos="8176"/>
              <w:tab w:val="right" w:pos="9026" w:leader="dot"/>
            </w:tabs>
            <w:rPr/>
          </w:pPr>
          <w:hyperlink w:anchor="__RefHeading___Toc4649221_3650668749">
            <w:r>
              <w:rPr>
                <w:webHidden/>
                <w:rStyle w:val="IndexLink"/>
              </w:rPr>
              <w:t>2</w:t>
            </w:r>
            <w:r>
              <w:rPr>
                <w:rStyle w:val="IndexLink"/>
                <w:rtl w:val="true"/>
              </w:rPr>
              <w:t xml:space="preserve">. </w:t>
            </w:r>
            <w:r>
              <w:rPr>
                <w:rStyle w:val="IndexLink"/>
                <w:rtl w:val="true"/>
              </w:rPr>
              <w:t>چگونگي ارائه شخصيت از طريق طرح در قصه‌هاي قرآن</w:t>
            </w:r>
            <w:r>
              <w:rPr>
                <w:rStyle w:val="IndexLink"/>
                <w:rtl w:val="true"/>
              </w:rPr>
              <w:tab/>
            </w:r>
            <w:r>
              <w:rPr>
                <w:rStyle w:val="IndexLink"/>
              </w:rPr>
              <w:t>122</w:t>
            </w:r>
          </w:hyperlink>
        </w:p>
        <w:p>
          <w:pPr>
            <w:pStyle w:val="Contents5"/>
            <w:tabs>
              <w:tab w:val="clear" w:pos="7892"/>
              <w:tab w:val="right" w:pos="9026" w:leader="dot"/>
            </w:tabs>
            <w:rPr/>
          </w:pPr>
          <w:hyperlink w:anchor="__RefHeading___Toc4649223_365066874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4649225_3650668749">
            <w:r>
              <w:rPr>
                <w:webHidden/>
                <w:rStyle w:val="IndexLink"/>
                <w:rtl w:val="true"/>
              </w:rPr>
              <w:t>الف</w:t>
            </w:r>
            <w:r>
              <w:rPr>
                <w:rStyle w:val="IndexLink"/>
                <w:rtl w:val="true"/>
              </w:rPr>
              <w:t xml:space="preserve">) </w:t>
            </w:r>
            <w:r>
              <w:rPr>
                <w:rStyle w:val="IndexLink"/>
                <w:rtl w:val="true"/>
              </w:rPr>
              <w:t>دو شيوه ارائه شخصيت در قصه‌هاي قرآن</w:t>
            </w:r>
            <w:r>
              <w:rPr>
                <w:rStyle w:val="IndexLink"/>
                <w:rtl w:val="true"/>
              </w:rPr>
              <w:tab/>
            </w:r>
            <w:r>
              <w:rPr>
                <w:rStyle w:val="IndexLink"/>
              </w:rPr>
              <w:t>122</w:t>
            </w:r>
          </w:hyperlink>
        </w:p>
        <w:p>
          <w:pPr>
            <w:pStyle w:val="Contents6"/>
            <w:tabs>
              <w:tab w:val="clear" w:pos="7609"/>
              <w:tab w:val="right" w:pos="9026" w:leader="dot"/>
            </w:tabs>
            <w:rPr/>
          </w:pPr>
          <w:hyperlink w:anchor="__RefHeading___Toc4649227_3650668749">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4649229_3650668749">
            <w:r>
              <w:rPr>
                <w:webHidden/>
                <w:rStyle w:val="IndexLink"/>
                <w:rtl w:val="true"/>
              </w:rPr>
              <w:t>توصيف شخصيت از طريق كنش</w:t>
            </w:r>
            <w:r>
              <w:rPr>
                <w:rStyle w:val="IndexLink"/>
                <w:rtl w:val="true"/>
              </w:rPr>
              <w:tab/>
            </w:r>
            <w:r>
              <w:rPr>
                <w:rStyle w:val="IndexLink"/>
              </w:rPr>
              <w:t>123</w:t>
            </w:r>
          </w:hyperlink>
        </w:p>
        <w:p>
          <w:pPr>
            <w:pStyle w:val="Contents6"/>
            <w:tabs>
              <w:tab w:val="clear" w:pos="7609"/>
              <w:tab w:val="right" w:pos="9026" w:leader="dot"/>
            </w:tabs>
            <w:rPr/>
          </w:pPr>
          <w:hyperlink w:anchor="__RefHeading___Toc4649231_3650668749">
            <w:r>
              <w:rPr>
                <w:webHidden/>
                <w:rStyle w:val="IndexLink"/>
                <w:rtl w:val="true"/>
              </w:rPr>
              <w:t>توصيف شخصيت از طريق گفت‌وگو</w:t>
            </w:r>
            <w:r>
              <w:rPr>
                <w:rStyle w:val="IndexLink"/>
                <w:rtl w:val="true"/>
              </w:rPr>
              <w:tab/>
            </w:r>
            <w:r>
              <w:rPr>
                <w:rStyle w:val="IndexLink"/>
              </w:rPr>
              <w:t>125</w:t>
            </w:r>
          </w:hyperlink>
        </w:p>
        <w:p>
          <w:pPr>
            <w:pStyle w:val="Contents5"/>
            <w:tabs>
              <w:tab w:val="clear" w:pos="7892"/>
              <w:tab w:val="right" w:pos="9026" w:leader="dot"/>
            </w:tabs>
            <w:rPr/>
          </w:pPr>
          <w:hyperlink w:anchor="__RefHeading___Toc4649233_3650668749">
            <w:r>
              <w:rPr>
                <w:webHidden/>
                <w:rStyle w:val="IndexLink"/>
                <w:rtl w:val="true"/>
              </w:rPr>
              <w:t>ب</w:t>
            </w:r>
            <w:r>
              <w:rPr>
                <w:rStyle w:val="IndexLink"/>
                <w:rtl w:val="true"/>
              </w:rPr>
              <w:t xml:space="preserve">) </w:t>
            </w:r>
            <w:r>
              <w:rPr>
                <w:rStyle w:val="IndexLink"/>
                <w:rtl w:val="true"/>
              </w:rPr>
              <w:t>اسلوب خاص قرآن در ارائه شخصيت</w:t>
            </w:r>
            <w:r>
              <w:rPr>
                <w:rStyle w:val="IndexLink"/>
                <w:rtl w:val="true"/>
              </w:rPr>
              <w:tab/>
            </w:r>
            <w:r>
              <w:rPr>
                <w:rStyle w:val="IndexLink"/>
              </w:rPr>
              <w:t>127</w:t>
            </w:r>
          </w:hyperlink>
        </w:p>
        <w:p>
          <w:pPr>
            <w:pStyle w:val="Contents4"/>
            <w:tabs>
              <w:tab w:val="clear" w:pos="8176"/>
              <w:tab w:val="right" w:pos="9026" w:leader="dot"/>
            </w:tabs>
            <w:rPr/>
          </w:pPr>
          <w:hyperlink w:anchor="__RefHeading___Toc4649235_3650668749">
            <w:r>
              <w:rPr>
                <w:webHidden/>
                <w:rStyle w:val="IndexLink"/>
              </w:rPr>
              <w:t>3</w:t>
            </w:r>
            <w:r>
              <w:rPr>
                <w:rStyle w:val="IndexLink"/>
                <w:rtl w:val="true"/>
              </w:rPr>
              <w:t xml:space="preserve">. </w:t>
            </w:r>
            <w:r>
              <w:rPr>
                <w:rStyle w:val="IndexLink"/>
                <w:rtl w:val="true"/>
              </w:rPr>
              <w:t>چگونگي ارائه زمان از طريق طرح در قصه‌هاي قرآن</w:t>
            </w:r>
            <w:r>
              <w:rPr>
                <w:rStyle w:val="IndexLink"/>
                <w:rtl w:val="true"/>
              </w:rPr>
              <w:tab/>
            </w:r>
            <w:r>
              <w:rPr>
                <w:rStyle w:val="IndexLink"/>
              </w:rPr>
              <w:t>128</w:t>
            </w:r>
          </w:hyperlink>
        </w:p>
        <w:p>
          <w:pPr>
            <w:pStyle w:val="Contents5"/>
            <w:tabs>
              <w:tab w:val="clear" w:pos="7892"/>
              <w:tab w:val="right" w:pos="9026" w:leader="dot"/>
            </w:tabs>
            <w:rPr/>
          </w:pPr>
          <w:hyperlink w:anchor="__RefHeading___Toc4649237_365066874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4649239_3650668749">
            <w:r>
              <w:rPr>
                <w:webHidden/>
                <w:rStyle w:val="IndexLink"/>
                <w:rtl w:val="true"/>
              </w:rPr>
              <w:t>الف</w:t>
            </w:r>
            <w:r>
              <w:rPr>
                <w:rStyle w:val="IndexLink"/>
                <w:rtl w:val="true"/>
              </w:rPr>
              <w:t xml:space="preserve">) </w:t>
            </w:r>
            <w:r>
              <w:rPr>
                <w:rStyle w:val="IndexLink"/>
                <w:rtl w:val="true"/>
              </w:rPr>
              <w:t>دوره تاريخي در قصه‌هاي قرآن</w:t>
            </w:r>
            <w:r>
              <w:rPr>
                <w:rStyle w:val="IndexLink"/>
                <w:rtl w:val="true"/>
              </w:rPr>
              <w:tab/>
            </w:r>
            <w:r>
              <w:rPr>
                <w:rStyle w:val="IndexLink"/>
              </w:rPr>
              <w:t>128</w:t>
            </w:r>
          </w:hyperlink>
        </w:p>
        <w:p>
          <w:pPr>
            <w:pStyle w:val="Contents5"/>
            <w:tabs>
              <w:tab w:val="clear" w:pos="7892"/>
              <w:tab w:val="right" w:pos="9026" w:leader="dot"/>
            </w:tabs>
            <w:rPr/>
          </w:pPr>
          <w:hyperlink w:anchor="__RefHeading___Toc4649241_3650668749">
            <w:r>
              <w:rPr>
                <w:webHidden/>
                <w:rStyle w:val="IndexLink"/>
                <w:rtl w:val="true"/>
              </w:rPr>
              <w:t>ب</w:t>
            </w:r>
            <w:r>
              <w:rPr>
                <w:rStyle w:val="IndexLink"/>
                <w:rtl w:val="true"/>
              </w:rPr>
              <w:t xml:space="preserve">) </w:t>
            </w:r>
            <w:r>
              <w:rPr>
                <w:rStyle w:val="IndexLink"/>
                <w:rtl w:val="true"/>
              </w:rPr>
              <w:t>زمان رخدادها در قصه‌هاي قرآن</w:t>
            </w:r>
            <w:r>
              <w:rPr>
                <w:rStyle w:val="IndexLink"/>
                <w:rtl w:val="true"/>
              </w:rPr>
              <w:tab/>
            </w:r>
            <w:r>
              <w:rPr>
                <w:rStyle w:val="IndexLink"/>
              </w:rPr>
              <w:t>129</w:t>
            </w:r>
          </w:hyperlink>
        </w:p>
        <w:p>
          <w:pPr>
            <w:pStyle w:val="Contents4"/>
            <w:tabs>
              <w:tab w:val="clear" w:pos="8176"/>
              <w:tab w:val="right" w:pos="9026" w:leader="dot"/>
            </w:tabs>
            <w:rPr/>
          </w:pPr>
          <w:hyperlink w:anchor="__RefHeading___Toc4649243_3650668749">
            <w:r>
              <w:rPr>
                <w:webHidden/>
                <w:rStyle w:val="IndexLink"/>
              </w:rPr>
              <w:t>4</w:t>
            </w:r>
            <w:r>
              <w:rPr>
                <w:rStyle w:val="IndexLink"/>
                <w:rtl w:val="true"/>
              </w:rPr>
              <w:t xml:space="preserve">. </w:t>
            </w:r>
            <w:r>
              <w:rPr>
                <w:rStyle w:val="IndexLink"/>
                <w:rtl w:val="true"/>
              </w:rPr>
              <w:t>چگونگي ارائه مكان از طريق طرح در قصه‌هاي قرآن</w:t>
            </w:r>
            <w:r>
              <w:rPr>
                <w:rStyle w:val="IndexLink"/>
                <w:rtl w:val="true"/>
              </w:rPr>
              <w:tab/>
            </w:r>
            <w:r>
              <w:rPr>
                <w:rStyle w:val="IndexLink"/>
              </w:rPr>
              <w:t>131</w:t>
            </w:r>
          </w:hyperlink>
        </w:p>
        <w:p>
          <w:pPr>
            <w:pStyle w:val="Contents5"/>
            <w:tabs>
              <w:tab w:val="clear" w:pos="7892"/>
              <w:tab w:val="right" w:pos="9026" w:leader="dot"/>
            </w:tabs>
            <w:rPr/>
          </w:pPr>
          <w:hyperlink w:anchor="__RefHeading___Toc4649245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649247_3650668749">
            <w:r>
              <w:rPr>
                <w:webHidden/>
                <w:rStyle w:val="IndexLink"/>
                <w:rtl w:val="true"/>
              </w:rPr>
              <w:t>الف</w:t>
            </w:r>
            <w:r>
              <w:rPr>
                <w:rStyle w:val="IndexLink"/>
                <w:rtl w:val="true"/>
              </w:rPr>
              <w:t xml:space="preserve">) </w:t>
            </w:r>
            <w:r>
              <w:rPr>
                <w:rStyle w:val="IndexLink"/>
                <w:rtl w:val="true"/>
              </w:rPr>
              <w:t xml:space="preserve">قصه‌هايي كه مكان </w:t>
            </w:r>
            <w:r>
              <w:rPr>
                <w:rStyle w:val="IndexLink"/>
                <w:rtl w:val="true"/>
              </w:rPr>
              <w:t>(</w:t>
            </w:r>
            <w:r>
              <w:rPr>
                <w:rStyle w:val="IndexLink"/>
                <w:rtl w:val="true"/>
              </w:rPr>
              <w:t>سرزمين جغرافيايي</w:t>
            </w:r>
            <w:r>
              <w:rPr>
                <w:rStyle w:val="IndexLink"/>
                <w:rtl w:val="true"/>
              </w:rPr>
              <w:t xml:space="preserve">) </w:t>
            </w:r>
            <w:r>
              <w:rPr>
                <w:rStyle w:val="IndexLink"/>
                <w:rtl w:val="true"/>
              </w:rPr>
              <w:t>در آنها ذكر شده است</w:t>
            </w:r>
            <w:r>
              <w:rPr>
                <w:rStyle w:val="IndexLink"/>
                <w:rtl w:val="true"/>
              </w:rPr>
              <w:tab/>
            </w:r>
            <w:r>
              <w:rPr>
                <w:rStyle w:val="IndexLink"/>
              </w:rPr>
              <w:t>131</w:t>
            </w:r>
          </w:hyperlink>
        </w:p>
        <w:p>
          <w:pPr>
            <w:pStyle w:val="Contents6"/>
            <w:tabs>
              <w:tab w:val="clear" w:pos="7609"/>
              <w:tab w:val="right" w:pos="9026" w:leader="dot"/>
            </w:tabs>
            <w:rPr/>
          </w:pPr>
          <w:hyperlink w:anchor="__RefHeading___Toc4649249_3650668749">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4649251_3650668749">
            <w:r>
              <w:rPr>
                <w:webHidden/>
                <w:rStyle w:val="IndexLink"/>
                <w:rtl w:val="true"/>
              </w:rPr>
              <w:t>مصر</w:t>
            </w:r>
            <w:r>
              <w:rPr>
                <w:rStyle w:val="IndexLink"/>
                <w:rtl w:val="true"/>
              </w:rPr>
              <w:tab/>
            </w:r>
            <w:r>
              <w:rPr>
                <w:rStyle w:val="IndexLink"/>
              </w:rPr>
              <w:t>131</w:t>
            </w:r>
          </w:hyperlink>
        </w:p>
        <w:p>
          <w:pPr>
            <w:pStyle w:val="Contents6"/>
            <w:tabs>
              <w:tab w:val="clear" w:pos="7609"/>
              <w:tab w:val="right" w:pos="9026" w:leader="dot"/>
            </w:tabs>
            <w:rPr/>
          </w:pPr>
          <w:hyperlink w:anchor="__RefHeading___Toc4649253_3650668749">
            <w:r>
              <w:rPr>
                <w:webHidden/>
                <w:rStyle w:val="IndexLink"/>
                <w:rtl w:val="true"/>
              </w:rPr>
              <w:t>مسجدالحرام و مسجدالاقصي</w:t>
            </w:r>
            <w:r>
              <w:rPr>
                <w:rStyle w:val="IndexLink"/>
                <w:rtl w:val="true"/>
              </w:rPr>
              <w:tab/>
            </w:r>
            <w:r>
              <w:rPr>
                <w:rStyle w:val="IndexLink"/>
              </w:rPr>
              <w:t>133</w:t>
            </w:r>
          </w:hyperlink>
        </w:p>
        <w:p>
          <w:pPr>
            <w:pStyle w:val="Contents6"/>
            <w:tabs>
              <w:tab w:val="clear" w:pos="7609"/>
              <w:tab w:val="right" w:pos="9026" w:leader="dot"/>
            </w:tabs>
            <w:rPr/>
          </w:pPr>
          <w:hyperlink w:anchor="__RefHeading___Toc4649255_3650668749">
            <w:r>
              <w:rPr>
                <w:webHidden/>
                <w:rStyle w:val="IndexLink"/>
                <w:rtl w:val="true"/>
              </w:rPr>
              <w:t>احقاف، حجر، مَدْينَ</w:t>
            </w:r>
            <w:r>
              <w:rPr>
                <w:rStyle w:val="IndexLink"/>
                <w:rtl w:val="true"/>
              </w:rPr>
              <w:tab/>
            </w:r>
            <w:r>
              <w:rPr>
                <w:rStyle w:val="IndexLink"/>
              </w:rPr>
              <w:t>133</w:t>
            </w:r>
          </w:hyperlink>
        </w:p>
        <w:p>
          <w:pPr>
            <w:pStyle w:val="Contents5"/>
            <w:tabs>
              <w:tab w:val="clear" w:pos="7892"/>
              <w:tab w:val="right" w:pos="9026" w:leader="dot"/>
            </w:tabs>
            <w:rPr/>
          </w:pPr>
          <w:hyperlink w:anchor="__RefHeading___Toc4649257_3650668749">
            <w:r>
              <w:rPr>
                <w:webHidden/>
                <w:rStyle w:val="IndexLink"/>
                <w:rtl w:val="true"/>
              </w:rPr>
              <w:t>ب</w:t>
            </w:r>
            <w:r>
              <w:rPr>
                <w:rStyle w:val="IndexLink"/>
                <w:rtl w:val="true"/>
              </w:rPr>
              <w:t xml:space="preserve">) </w:t>
            </w:r>
            <w:r>
              <w:rPr>
                <w:rStyle w:val="IndexLink"/>
                <w:rtl w:val="true"/>
              </w:rPr>
              <w:t xml:space="preserve">قصه‌هايي كه مكان </w:t>
            </w:r>
            <w:r>
              <w:rPr>
                <w:rStyle w:val="IndexLink"/>
                <w:rtl w:val="true"/>
              </w:rPr>
              <w:t>(</w:t>
            </w:r>
            <w:r>
              <w:rPr>
                <w:rStyle w:val="IndexLink"/>
                <w:rtl w:val="true"/>
              </w:rPr>
              <w:t>سرزمين جغرافيايي</w:t>
            </w:r>
            <w:r>
              <w:rPr>
                <w:rStyle w:val="IndexLink"/>
                <w:rtl w:val="true"/>
              </w:rPr>
              <w:t xml:space="preserve">) </w:t>
            </w:r>
            <w:r>
              <w:rPr>
                <w:rStyle w:val="IndexLink"/>
                <w:rtl w:val="true"/>
              </w:rPr>
              <w:t>در آنها ذكر نشده است</w:t>
            </w:r>
            <w:r>
              <w:rPr>
                <w:rStyle w:val="IndexLink"/>
                <w:rtl w:val="true"/>
              </w:rPr>
              <w:tab/>
            </w:r>
            <w:r>
              <w:rPr>
                <w:rStyle w:val="IndexLink"/>
              </w:rPr>
              <w:t>134</w:t>
            </w:r>
          </w:hyperlink>
        </w:p>
        <w:p>
          <w:pPr>
            <w:pStyle w:val="Contents4"/>
            <w:tabs>
              <w:tab w:val="clear" w:pos="8176"/>
              <w:tab w:val="right" w:pos="9026" w:leader="dot"/>
            </w:tabs>
            <w:rPr/>
          </w:pPr>
          <w:hyperlink w:anchor="__RefHeading___Toc4649259_3650668749">
            <w:r>
              <w:rPr>
                <w:webHidden/>
                <w:rStyle w:val="IndexLink"/>
              </w:rPr>
              <w:t>5</w:t>
            </w:r>
            <w:r>
              <w:rPr>
                <w:rStyle w:val="IndexLink"/>
                <w:rtl w:val="true"/>
              </w:rPr>
              <w:t xml:space="preserve">. </w:t>
            </w:r>
            <w:r>
              <w:rPr>
                <w:rStyle w:val="IndexLink"/>
                <w:rtl w:val="true"/>
              </w:rPr>
              <w:t>روايت‌گري در قصه‌هاي قرآن</w:t>
            </w:r>
            <w:r>
              <w:rPr>
                <w:rStyle w:val="IndexLink"/>
                <w:rtl w:val="true"/>
              </w:rPr>
              <w:tab/>
            </w:r>
            <w:r>
              <w:rPr>
                <w:rStyle w:val="IndexLink"/>
              </w:rPr>
              <w:t>135</w:t>
            </w:r>
          </w:hyperlink>
        </w:p>
        <w:p>
          <w:pPr>
            <w:pStyle w:val="Contents5"/>
            <w:tabs>
              <w:tab w:val="clear" w:pos="7892"/>
              <w:tab w:val="right" w:pos="9026" w:leader="dot"/>
            </w:tabs>
            <w:rPr/>
          </w:pPr>
          <w:hyperlink w:anchor="__RefHeading___Toc4649261_365066874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4649263_3650668749">
            <w:r>
              <w:rPr>
                <w:webHidden/>
                <w:rStyle w:val="IndexLink"/>
                <w:rtl w:val="true"/>
              </w:rPr>
              <w:t>الف</w:t>
            </w:r>
            <w:r>
              <w:rPr>
                <w:rStyle w:val="IndexLink"/>
                <w:rtl w:val="true"/>
              </w:rPr>
              <w:t xml:space="preserve">) </w:t>
            </w:r>
            <w:r>
              <w:rPr>
                <w:rStyle w:val="IndexLink"/>
                <w:rtl w:val="true"/>
              </w:rPr>
              <w:t>راوي و روايت شنو در قصه‌هاي قرآن</w:t>
            </w:r>
            <w:r>
              <w:rPr>
                <w:rStyle w:val="IndexLink"/>
                <w:rtl w:val="true"/>
              </w:rPr>
              <w:tab/>
            </w:r>
            <w:r>
              <w:rPr>
                <w:rStyle w:val="IndexLink"/>
              </w:rPr>
              <w:t>135</w:t>
            </w:r>
          </w:hyperlink>
        </w:p>
        <w:p>
          <w:pPr>
            <w:pStyle w:val="Contents5"/>
            <w:tabs>
              <w:tab w:val="clear" w:pos="7892"/>
              <w:tab w:val="right" w:pos="9026" w:leader="dot"/>
            </w:tabs>
            <w:rPr/>
          </w:pPr>
          <w:hyperlink w:anchor="__RefHeading___Toc4649265_3650668749">
            <w:r>
              <w:rPr>
                <w:webHidden/>
                <w:rStyle w:val="IndexLink"/>
                <w:rtl w:val="true"/>
              </w:rPr>
              <w:t>ب</w:t>
            </w:r>
            <w:r>
              <w:rPr>
                <w:rStyle w:val="IndexLink"/>
                <w:rtl w:val="true"/>
              </w:rPr>
              <w:t xml:space="preserve">) </w:t>
            </w:r>
            <w:r>
              <w:rPr>
                <w:rStyle w:val="IndexLink"/>
                <w:rtl w:val="true"/>
              </w:rPr>
              <w:t>راوي و انواع زاويه ديد در قصه‌هاي قرآن</w:t>
            </w:r>
            <w:r>
              <w:rPr>
                <w:rStyle w:val="IndexLink"/>
                <w:rtl w:val="true"/>
              </w:rPr>
              <w:tab/>
            </w:r>
            <w:r>
              <w:rPr>
                <w:rStyle w:val="IndexLink"/>
              </w:rPr>
              <w:t>135</w:t>
            </w:r>
          </w:hyperlink>
        </w:p>
        <w:p>
          <w:pPr>
            <w:pStyle w:val="Contents5"/>
            <w:tabs>
              <w:tab w:val="clear" w:pos="7892"/>
              <w:tab w:val="right" w:pos="9026" w:leader="dot"/>
            </w:tabs>
            <w:rPr/>
          </w:pPr>
          <w:hyperlink w:anchor="__RefHeading___Toc4649267_3650668749">
            <w:r>
              <w:rPr>
                <w:webHidden/>
                <w:rStyle w:val="IndexLink"/>
                <w:rtl w:val="true"/>
              </w:rPr>
              <w:t>نكته پاياني</w:t>
            </w:r>
            <w:r>
              <w:rPr>
                <w:rStyle w:val="IndexLink"/>
                <w:rtl w:val="true"/>
              </w:rPr>
              <w:tab/>
            </w:r>
            <w:r>
              <w:rPr>
                <w:rStyle w:val="IndexLink"/>
              </w:rPr>
              <w:t>137</w:t>
            </w:r>
          </w:hyperlink>
        </w:p>
        <w:p>
          <w:pPr>
            <w:pStyle w:val="Contents3"/>
            <w:tabs>
              <w:tab w:val="clear" w:pos="8459"/>
              <w:tab w:val="right" w:pos="9026" w:leader="dot"/>
            </w:tabs>
            <w:rPr/>
          </w:pPr>
          <w:hyperlink w:anchor="__RefHeading___Toc4649269_3650668749">
            <w:r>
              <w:rPr>
                <w:webHidden/>
                <w:rStyle w:val="IndexLink"/>
                <w:rtl w:val="true"/>
              </w:rPr>
              <w:t>فصل ششم</w:t>
            </w:r>
            <w:r>
              <w:rPr>
                <w:rStyle w:val="IndexLink"/>
                <w:rtl w:val="true"/>
              </w:rPr>
              <w:t xml:space="preserve">: </w:t>
            </w:r>
            <w:r>
              <w:rPr>
                <w:rStyle w:val="IndexLink"/>
                <w:rtl w:val="true"/>
              </w:rPr>
              <w:t xml:space="preserve">معاني </w:t>
            </w:r>
            <w:r>
              <w:rPr>
                <w:rStyle w:val="IndexLink"/>
                <w:rtl w:val="true"/>
              </w:rPr>
              <w:t>(</w:t>
            </w:r>
            <w:r>
              <w:rPr>
                <w:rStyle w:val="IndexLink"/>
                <w:rtl w:val="true"/>
              </w:rPr>
              <w:t>درون‌مايه‌ها</w:t>
            </w:r>
            <w:r>
              <w:rPr>
                <w:rStyle w:val="IndexLink"/>
                <w:rtl w:val="true"/>
              </w:rPr>
              <w:t xml:space="preserve">) </w:t>
            </w:r>
            <w:r>
              <w:rPr>
                <w:rStyle w:val="IndexLink"/>
                <w:rtl w:val="true"/>
              </w:rPr>
              <w:t>در قصه‌هاي قرآن</w:t>
            </w:r>
            <w:r>
              <w:rPr>
                <w:rStyle w:val="IndexLink"/>
                <w:rtl w:val="true"/>
              </w:rPr>
              <w:tab/>
            </w:r>
            <w:r>
              <w:rPr>
                <w:rStyle w:val="IndexLink"/>
              </w:rPr>
              <w:t>139</w:t>
            </w:r>
          </w:hyperlink>
        </w:p>
        <w:p>
          <w:pPr>
            <w:pStyle w:val="Contents4"/>
            <w:tabs>
              <w:tab w:val="clear" w:pos="8176"/>
              <w:tab w:val="right" w:pos="9026" w:leader="dot"/>
            </w:tabs>
            <w:rPr/>
          </w:pPr>
          <w:hyperlink w:anchor="__RefHeading___Toc4649271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649273_3650668749">
            <w:r>
              <w:rPr>
                <w:webHidden/>
                <w:rStyle w:val="IndexLink"/>
              </w:rPr>
              <w:t>1</w:t>
            </w:r>
            <w:r>
              <w:rPr>
                <w:rStyle w:val="IndexLink"/>
                <w:rtl w:val="true"/>
              </w:rPr>
              <w:t xml:space="preserve">. </w:t>
            </w:r>
            <w:r>
              <w:rPr>
                <w:rStyle w:val="IndexLink"/>
                <w:rtl w:val="true"/>
              </w:rPr>
              <w:t>دعوت به توحيد</w:t>
            </w:r>
            <w:r>
              <w:rPr>
                <w:rStyle w:val="IndexLink"/>
                <w:rtl w:val="true"/>
              </w:rPr>
              <w:tab/>
            </w:r>
            <w:r>
              <w:rPr>
                <w:rStyle w:val="IndexLink"/>
              </w:rPr>
              <w:t>139</w:t>
            </w:r>
          </w:hyperlink>
        </w:p>
        <w:p>
          <w:pPr>
            <w:pStyle w:val="Contents4"/>
            <w:tabs>
              <w:tab w:val="clear" w:pos="8176"/>
              <w:tab w:val="right" w:pos="9026" w:leader="dot"/>
            </w:tabs>
            <w:rPr/>
          </w:pPr>
          <w:hyperlink w:anchor="__RefHeading___Toc4649275_3650668749">
            <w:r>
              <w:rPr>
                <w:webHidden/>
                <w:rStyle w:val="IndexLink"/>
              </w:rPr>
              <w:t>2</w:t>
            </w:r>
            <w:r>
              <w:rPr>
                <w:rStyle w:val="IndexLink"/>
                <w:rtl w:val="true"/>
              </w:rPr>
              <w:t xml:space="preserve">. </w:t>
            </w:r>
            <w:r>
              <w:rPr>
                <w:rStyle w:val="IndexLink"/>
                <w:rtl w:val="true"/>
              </w:rPr>
              <w:t>ايمان به معاد</w:t>
            </w:r>
            <w:r>
              <w:rPr>
                <w:rStyle w:val="IndexLink"/>
                <w:rtl w:val="true"/>
              </w:rPr>
              <w:tab/>
            </w:r>
            <w:r>
              <w:rPr>
                <w:rStyle w:val="IndexLink"/>
              </w:rPr>
              <w:t>142</w:t>
            </w:r>
          </w:hyperlink>
        </w:p>
        <w:p>
          <w:pPr>
            <w:pStyle w:val="Contents4"/>
            <w:tabs>
              <w:tab w:val="clear" w:pos="8176"/>
              <w:tab w:val="right" w:pos="9026" w:leader="dot"/>
            </w:tabs>
            <w:rPr/>
          </w:pPr>
          <w:hyperlink w:anchor="__RefHeading___Toc4649277_3650668749">
            <w:r>
              <w:rPr>
                <w:webHidden/>
                <w:rStyle w:val="IndexLink"/>
              </w:rPr>
              <w:t>3</w:t>
            </w:r>
            <w:r>
              <w:rPr>
                <w:rStyle w:val="IndexLink"/>
                <w:rtl w:val="true"/>
              </w:rPr>
              <w:t xml:space="preserve">. </w:t>
            </w:r>
            <w:r>
              <w:rPr>
                <w:rStyle w:val="IndexLink"/>
                <w:rtl w:val="true"/>
              </w:rPr>
              <w:t>توجه به دشمني شيطان</w:t>
            </w:r>
            <w:r>
              <w:rPr>
                <w:rStyle w:val="IndexLink"/>
                <w:rtl w:val="true"/>
              </w:rPr>
              <w:tab/>
            </w:r>
            <w:r>
              <w:rPr>
                <w:rStyle w:val="IndexLink"/>
              </w:rPr>
              <w:t>144</w:t>
            </w:r>
          </w:hyperlink>
        </w:p>
        <w:p>
          <w:pPr>
            <w:pStyle w:val="Contents4"/>
            <w:tabs>
              <w:tab w:val="clear" w:pos="8176"/>
              <w:tab w:val="right" w:pos="9026" w:leader="dot"/>
            </w:tabs>
            <w:rPr/>
          </w:pPr>
          <w:hyperlink w:anchor="__RefHeading___Toc4649279_3650668749">
            <w:r>
              <w:rPr>
                <w:webHidden/>
                <w:rStyle w:val="IndexLink"/>
              </w:rPr>
              <w:t>4</w:t>
            </w:r>
            <w:r>
              <w:rPr>
                <w:rStyle w:val="IndexLink"/>
                <w:rtl w:val="true"/>
              </w:rPr>
              <w:t xml:space="preserve">. </w:t>
            </w:r>
            <w:r>
              <w:rPr>
                <w:rStyle w:val="IndexLink"/>
                <w:rtl w:val="true"/>
              </w:rPr>
              <w:t>تقابل ايمان و كفر</w:t>
            </w:r>
            <w:r>
              <w:rPr>
                <w:rStyle w:val="IndexLink"/>
                <w:rtl w:val="true"/>
              </w:rPr>
              <w:tab/>
            </w:r>
            <w:r>
              <w:rPr>
                <w:rStyle w:val="IndexLink"/>
              </w:rPr>
              <w:t>147</w:t>
            </w:r>
          </w:hyperlink>
        </w:p>
        <w:p>
          <w:pPr>
            <w:pStyle w:val="Contents4"/>
            <w:tabs>
              <w:tab w:val="clear" w:pos="8176"/>
              <w:tab w:val="right" w:pos="9026" w:leader="dot"/>
            </w:tabs>
            <w:rPr/>
          </w:pPr>
          <w:hyperlink w:anchor="__RefHeading___Toc4649281_3650668749">
            <w:r>
              <w:rPr>
                <w:webHidden/>
                <w:rStyle w:val="IndexLink"/>
              </w:rPr>
              <w:t>5</w:t>
            </w:r>
            <w:r>
              <w:rPr>
                <w:rStyle w:val="IndexLink"/>
                <w:rtl w:val="true"/>
              </w:rPr>
              <w:t xml:space="preserve">. </w:t>
            </w:r>
            <w:r>
              <w:rPr>
                <w:rStyle w:val="IndexLink"/>
                <w:rtl w:val="true"/>
              </w:rPr>
              <w:t>تصديق بشارت‌ها و بيم‌ها</w:t>
            </w:r>
            <w:r>
              <w:rPr>
                <w:rStyle w:val="IndexLink"/>
                <w:rtl w:val="true"/>
              </w:rPr>
              <w:tab/>
            </w:r>
            <w:r>
              <w:rPr>
                <w:rStyle w:val="IndexLink"/>
              </w:rPr>
              <w:t>148</w:t>
            </w:r>
          </w:hyperlink>
        </w:p>
        <w:p>
          <w:pPr>
            <w:pStyle w:val="Contents4"/>
            <w:tabs>
              <w:tab w:val="clear" w:pos="8176"/>
              <w:tab w:val="right" w:pos="9026" w:leader="dot"/>
            </w:tabs>
            <w:rPr/>
          </w:pPr>
          <w:hyperlink w:anchor="__RefHeading___Toc4649283_3650668749">
            <w:r>
              <w:rPr>
                <w:webHidden/>
                <w:rStyle w:val="IndexLink"/>
              </w:rPr>
              <w:t>6</w:t>
            </w:r>
            <w:r>
              <w:rPr>
                <w:rStyle w:val="IndexLink"/>
                <w:rtl w:val="true"/>
              </w:rPr>
              <w:t xml:space="preserve">. </w:t>
            </w:r>
            <w:r>
              <w:rPr>
                <w:rStyle w:val="IndexLink"/>
                <w:rtl w:val="true"/>
              </w:rPr>
              <w:t>مبارزه با فساد اجتماعي</w:t>
            </w:r>
            <w:r>
              <w:rPr>
                <w:rStyle w:val="IndexLink"/>
                <w:rtl w:val="true"/>
              </w:rPr>
              <w:tab/>
            </w:r>
            <w:r>
              <w:rPr>
                <w:rStyle w:val="IndexLink"/>
              </w:rPr>
              <w:t>149</w:t>
            </w:r>
          </w:hyperlink>
        </w:p>
        <w:p>
          <w:pPr>
            <w:pStyle w:val="Contents4"/>
            <w:tabs>
              <w:tab w:val="clear" w:pos="8176"/>
              <w:tab w:val="right" w:pos="9026" w:leader="dot"/>
            </w:tabs>
            <w:rPr/>
          </w:pPr>
          <w:hyperlink w:anchor="__RefHeading___Toc4649285_3650668749">
            <w:r>
              <w:rPr>
                <w:webHidden/>
                <w:rStyle w:val="IndexLink"/>
              </w:rPr>
              <w:t>7</w:t>
            </w:r>
            <w:r>
              <w:rPr>
                <w:rStyle w:val="IndexLink"/>
                <w:rtl w:val="true"/>
              </w:rPr>
              <w:t xml:space="preserve">. </w:t>
            </w:r>
            <w:r>
              <w:rPr>
                <w:rStyle w:val="IndexLink"/>
                <w:rtl w:val="true"/>
              </w:rPr>
              <w:t>بيان سنن حاكم بر تاريخ</w:t>
            </w:r>
            <w:r>
              <w:rPr>
                <w:rStyle w:val="IndexLink"/>
                <w:rtl w:val="true"/>
              </w:rPr>
              <w:tab/>
            </w:r>
            <w:r>
              <w:rPr>
                <w:rStyle w:val="IndexLink"/>
              </w:rPr>
              <w:t>151</w:t>
            </w:r>
          </w:hyperlink>
        </w:p>
        <w:p>
          <w:pPr>
            <w:pStyle w:val="Contents5"/>
            <w:tabs>
              <w:tab w:val="clear" w:pos="7892"/>
              <w:tab w:val="right" w:pos="9026" w:leader="dot"/>
            </w:tabs>
            <w:rPr/>
          </w:pPr>
          <w:hyperlink w:anchor="__RefHeading___Toc4649287_365066874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649289_3650668749">
            <w:r>
              <w:rPr>
                <w:webHidden/>
                <w:rStyle w:val="IndexLink"/>
                <w:rtl w:val="true"/>
              </w:rPr>
              <w:t>الف</w:t>
            </w:r>
            <w:r>
              <w:rPr>
                <w:rStyle w:val="IndexLink"/>
                <w:rtl w:val="true"/>
              </w:rPr>
              <w:t xml:space="preserve">) </w:t>
            </w:r>
            <w:r>
              <w:rPr>
                <w:rStyle w:val="IndexLink"/>
                <w:rtl w:val="true"/>
              </w:rPr>
              <w:t>سنت ارتباط تغيير اوضاع اجتماعي با تغيير روحي انسان‌ها</w:t>
            </w:r>
            <w:r>
              <w:rPr>
                <w:rStyle w:val="IndexLink"/>
                <w:rtl w:val="true"/>
              </w:rPr>
              <w:tab/>
            </w:r>
            <w:r>
              <w:rPr>
                <w:rStyle w:val="IndexLink"/>
              </w:rPr>
              <w:t>152</w:t>
            </w:r>
          </w:hyperlink>
        </w:p>
        <w:p>
          <w:pPr>
            <w:pStyle w:val="Contents5"/>
            <w:tabs>
              <w:tab w:val="clear" w:pos="7892"/>
              <w:tab w:val="right" w:pos="9026" w:leader="dot"/>
            </w:tabs>
            <w:rPr/>
          </w:pPr>
          <w:hyperlink w:anchor="__RefHeading___Toc4649291_3650668749">
            <w:r>
              <w:rPr>
                <w:webHidden/>
                <w:rStyle w:val="IndexLink"/>
                <w:rtl w:val="true"/>
              </w:rPr>
              <w:t>ب</w:t>
            </w:r>
            <w:r>
              <w:rPr>
                <w:rStyle w:val="IndexLink"/>
                <w:rtl w:val="true"/>
              </w:rPr>
              <w:t xml:space="preserve">) </w:t>
            </w:r>
            <w:r>
              <w:rPr>
                <w:rStyle w:val="IndexLink"/>
                <w:rtl w:val="true"/>
              </w:rPr>
              <w:t>سنت پيروزي حق بر باطل</w:t>
            </w:r>
            <w:r>
              <w:rPr>
                <w:rStyle w:val="IndexLink"/>
                <w:rtl w:val="true"/>
              </w:rPr>
              <w:tab/>
            </w:r>
            <w:r>
              <w:rPr>
                <w:rStyle w:val="IndexLink"/>
              </w:rPr>
              <w:t>153</w:t>
            </w:r>
          </w:hyperlink>
        </w:p>
        <w:p>
          <w:pPr>
            <w:pStyle w:val="Contents5"/>
            <w:tabs>
              <w:tab w:val="clear" w:pos="7892"/>
              <w:tab w:val="right" w:pos="9026" w:leader="dot"/>
            </w:tabs>
            <w:rPr/>
          </w:pPr>
          <w:hyperlink w:anchor="__RefHeading___Toc4649293_3650668749">
            <w:r>
              <w:rPr>
                <w:webHidden/>
                <w:rStyle w:val="IndexLink"/>
                <w:rtl w:val="true"/>
              </w:rPr>
              <w:t>ج</w:t>
            </w:r>
            <w:r>
              <w:rPr>
                <w:rStyle w:val="IndexLink"/>
                <w:rtl w:val="true"/>
              </w:rPr>
              <w:t xml:space="preserve">) </w:t>
            </w:r>
            <w:r>
              <w:rPr>
                <w:rStyle w:val="IndexLink"/>
                <w:rtl w:val="true"/>
              </w:rPr>
              <w:t>سنت نصرت الهي فقط با امتحان و صبر</w:t>
            </w:r>
            <w:r>
              <w:rPr>
                <w:rStyle w:val="IndexLink"/>
                <w:rtl w:val="true"/>
              </w:rPr>
              <w:tab/>
            </w:r>
            <w:r>
              <w:rPr>
                <w:rStyle w:val="IndexLink"/>
              </w:rPr>
              <w:t>155</w:t>
            </w:r>
          </w:hyperlink>
        </w:p>
        <w:p>
          <w:pPr>
            <w:pStyle w:val="Contents3"/>
            <w:tabs>
              <w:tab w:val="clear" w:pos="8459"/>
              <w:tab w:val="right" w:pos="9026" w:leader="dot"/>
            </w:tabs>
            <w:rPr/>
          </w:pPr>
          <w:hyperlink w:anchor="__RefHeading___Toc4649295_3650668749">
            <w:r>
              <w:rPr>
                <w:webHidden/>
                <w:rStyle w:val="IndexLink"/>
                <w:rtl w:val="true"/>
              </w:rPr>
              <w:t>فصل هفتم</w:t>
            </w:r>
            <w:r>
              <w:rPr>
                <w:rStyle w:val="IndexLink"/>
                <w:rtl w:val="true"/>
              </w:rPr>
              <w:t xml:space="preserve">: </w:t>
            </w:r>
            <w:r>
              <w:rPr>
                <w:rStyle w:val="IndexLink"/>
                <w:rtl w:val="true"/>
              </w:rPr>
              <w:t>مباني در قصه‌هاي قرآن</w:t>
            </w:r>
            <w:r>
              <w:rPr>
                <w:rStyle w:val="IndexLink"/>
                <w:rtl w:val="true"/>
              </w:rPr>
              <w:tab/>
            </w:r>
            <w:r>
              <w:rPr>
                <w:rStyle w:val="IndexLink"/>
              </w:rPr>
              <w:t>158</w:t>
            </w:r>
          </w:hyperlink>
        </w:p>
        <w:p>
          <w:pPr>
            <w:pStyle w:val="Contents4"/>
            <w:tabs>
              <w:tab w:val="clear" w:pos="8176"/>
              <w:tab w:val="right" w:pos="9026" w:leader="dot"/>
            </w:tabs>
            <w:rPr/>
          </w:pPr>
          <w:hyperlink w:anchor="__RefHeading___Toc4649297_365066874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649299_3650668749">
            <w:r>
              <w:rPr>
                <w:webHidden/>
                <w:rStyle w:val="IndexLink"/>
                <w:rtl w:val="true"/>
              </w:rPr>
              <w:t>نكته پاياني</w:t>
            </w:r>
            <w:r>
              <w:rPr>
                <w:rStyle w:val="IndexLink"/>
                <w:rtl w:val="true"/>
              </w:rPr>
              <w:tab/>
            </w:r>
            <w:r>
              <w:rPr>
                <w:rStyle w:val="IndexLink"/>
              </w:rPr>
              <w:t>160</w:t>
            </w:r>
          </w:hyperlink>
        </w:p>
        <w:p>
          <w:pPr>
            <w:pStyle w:val="Contents2"/>
            <w:tabs>
              <w:tab w:val="clear" w:pos="8743"/>
              <w:tab w:val="right" w:pos="9026" w:leader="dot"/>
            </w:tabs>
            <w:rPr/>
          </w:pPr>
          <w:hyperlink w:anchor="__RefHeading___Toc4649301_3650668749">
            <w:r>
              <w:rPr>
                <w:webHidden/>
                <w:rStyle w:val="IndexLink"/>
                <w:rtl w:val="true"/>
              </w:rPr>
              <w:t>بخش سوم</w:t>
            </w:r>
            <w:r>
              <w:rPr>
                <w:rStyle w:val="IndexLink"/>
                <w:rtl w:val="true"/>
              </w:rPr>
              <w:t xml:space="preserve">: </w:t>
            </w:r>
            <w:r>
              <w:rPr>
                <w:rStyle w:val="IndexLink"/>
                <w:rtl w:val="true"/>
              </w:rPr>
              <w:t>تحليلي بر سطوح روايت در قصه يوسف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4649303_365066874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649305_3650668749">
            <w:r>
              <w:rPr>
                <w:webHidden/>
                <w:rStyle w:val="IndexLink"/>
                <w:rtl w:val="true"/>
              </w:rPr>
              <w:t>فصل اول</w:t>
            </w:r>
            <w:r>
              <w:rPr>
                <w:rStyle w:val="IndexLink"/>
                <w:rtl w:val="true"/>
              </w:rPr>
              <w:t xml:space="preserve">: </w:t>
            </w:r>
            <w:r>
              <w:rPr>
                <w:rStyle w:val="IndexLink"/>
                <w:rtl w:val="true"/>
              </w:rPr>
              <w:t>مروري بر چينش و نقل رويدادها</w:t>
            </w:r>
            <w:r>
              <w:rPr>
                <w:rStyle w:val="IndexLink"/>
                <w:rtl w:val="true"/>
              </w:rPr>
              <w:tab/>
            </w:r>
            <w:r>
              <w:rPr>
                <w:rStyle w:val="IndexLink"/>
              </w:rPr>
              <w:t>163</w:t>
            </w:r>
          </w:hyperlink>
        </w:p>
        <w:p>
          <w:pPr>
            <w:pStyle w:val="Contents3"/>
            <w:tabs>
              <w:tab w:val="clear" w:pos="8459"/>
              <w:tab w:val="right" w:pos="9026" w:leader="dot"/>
            </w:tabs>
            <w:rPr/>
          </w:pPr>
          <w:hyperlink w:anchor="__RefHeading___Toc4649307_3650668749">
            <w:r>
              <w:rPr>
                <w:webHidden/>
                <w:rStyle w:val="IndexLink"/>
                <w:rtl w:val="true"/>
              </w:rPr>
              <w:t>فصل دوم</w:t>
            </w:r>
            <w:r>
              <w:rPr>
                <w:rStyle w:val="IndexLink"/>
                <w:rtl w:val="true"/>
              </w:rPr>
              <w:t xml:space="preserve">: </w:t>
            </w:r>
            <w:r>
              <w:rPr>
                <w:rStyle w:val="IndexLink"/>
                <w:rtl w:val="true"/>
              </w:rPr>
              <w:t>تحليل قصه</w:t>
            </w:r>
            <w:r>
              <w:rPr>
                <w:rStyle w:val="IndexLink"/>
                <w:rtl w:val="true"/>
              </w:rPr>
              <w:tab/>
            </w:r>
            <w:r>
              <w:rPr>
                <w:rStyle w:val="IndexLink"/>
              </w:rPr>
              <w:t>166</w:t>
            </w:r>
          </w:hyperlink>
        </w:p>
        <w:p>
          <w:pPr>
            <w:pStyle w:val="Contents4"/>
            <w:tabs>
              <w:tab w:val="clear" w:pos="8176"/>
              <w:tab w:val="right" w:pos="9026" w:leader="dot"/>
            </w:tabs>
            <w:rPr/>
          </w:pPr>
          <w:hyperlink w:anchor="__RefHeading___Toc4649309_365066874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649311_3650668749">
            <w:r>
              <w:rPr>
                <w:webHidden/>
                <w:rStyle w:val="IndexLink"/>
              </w:rPr>
              <w:t>1</w:t>
            </w:r>
            <w:r>
              <w:rPr>
                <w:rStyle w:val="IndexLink"/>
                <w:rtl w:val="true"/>
              </w:rPr>
              <w:t xml:space="preserve">. </w:t>
            </w:r>
            <w:r>
              <w:rPr>
                <w:rStyle w:val="IndexLink"/>
                <w:rtl w:val="true"/>
              </w:rPr>
              <w:t>سبك در قصه يوسف عليه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4649313_365066874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649315_3650668749">
            <w:r>
              <w:rPr>
                <w:webHidden/>
                <w:rStyle w:val="IndexLink"/>
                <w:rtl w:val="true"/>
              </w:rPr>
              <w:t>الف</w:t>
            </w:r>
            <w:r>
              <w:rPr>
                <w:rStyle w:val="IndexLink"/>
                <w:rtl w:val="true"/>
              </w:rPr>
              <w:t xml:space="preserve">) </w:t>
            </w:r>
            <w:r>
              <w:rPr>
                <w:rStyle w:val="IndexLink"/>
                <w:rtl w:val="true"/>
              </w:rPr>
              <w:t>نرمي خاص واژه‌ها و موسيقي كلمات در اين قصه</w:t>
            </w:r>
            <w:r>
              <w:rPr>
                <w:rStyle w:val="IndexLink"/>
                <w:rtl w:val="true"/>
              </w:rPr>
              <w:tab/>
            </w:r>
            <w:r>
              <w:rPr>
                <w:rStyle w:val="IndexLink"/>
              </w:rPr>
              <w:t>167</w:t>
            </w:r>
          </w:hyperlink>
        </w:p>
        <w:p>
          <w:pPr>
            <w:pStyle w:val="Contents5"/>
            <w:tabs>
              <w:tab w:val="clear" w:pos="7892"/>
              <w:tab w:val="right" w:pos="9026" w:leader="dot"/>
            </w:tabs>
            <w:rPr/>
          </w:pPr>
          <w:hyperlink w:anchor="__RefHeading___Toc4649317_3650668749">
            <w:r>
              <w:rPr>
                <w:webHidden/>
                <w:rStyle w:val="IndexLink"/>
                <w:rtl w:val="true"/>
              </w:rPr>
              <w:t>ب</w:t>
            </w:r>
            <w:r>
              <w:rPr>
                <w:rStyle w:val="IndexLink"/>
                <w:rtl w:val="true"/>
              </w:rPr>
              <w:t xml:space="preserve">) </w:t>
            </w:r>
            <w:r>
              <w:rPr>
                <w:rStyle w:val="IndexLink"/>
                <w:rtl w:val="true"/>
              </w:rPr>
              <w:t>ظرافت در به كارگيري كلمات</w:t>
            </w:r>
            <w:r>
              <w:rPr>
                <w:rStyle w:val="IndexLink"/>
                <w:rtl w:val="true"/>
              </w:rPr>
              <w:tab/>
            </w:r>
            <w:r>
              <w:rPr>
                <w:rStyle w:val="IndexLink"/>
              </w:rPr>
              <w:t>169</w:t>
            </w:r>
          </w:hyperlink>
        </w:p>
        <w:p>
          <w:pPr>
            <w:pStyle w:val="Contents4"/>
            <w:tabs>
              <w:tab w:val="clear" w:pos="8176"/>
              <w:tab w:val="right" w:pos="9026" w:leader="dot"/>
            </w:tabs>
            <w:rPr/>
          </w:pPr>
          <w:hyperlink w:anchor="__RefHeading___Toc4649319_3650668749">
            <w:r>
              <w:rPr>
                <w:webHidden/>
                <w:rStyle w:val="IndexLink"/>
              </w:rPr>
              <w:t>2</w:t>
            </w:r>
            <w:r>
              <w:rPr>
                <w:rStyle w:val="IndexLink"/>
                <w:rtl w:val="true"/>
              </w:rPr>
              <w:t xml:space="preserve">. </w:t>
            </w:r>
            <w:r>
              <w:rPr>
                <w:rStyle w:val="IndexLink"/>
                <w:rtl w:val="true"/>
              </w:rPr>
              <w:t>داستاني در قصه يوسف عليه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4649321_365066874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4649323_3650668749">
            <w:r>
              <w:rPr>
                <w:webHidden/>
                <w:rStyle w:val="IndexLink"/>
                <w:rtl w:val="true"/>
              </w:rPr>
              <w:t>الف</w:t>
            </w:r>
            <w:r>
              <w:rPr>
                <w:rStyle w:val="IndexLink"/>
                <w:rtl w:val="true"/>
              </w:rPr>
              <w:t xml:space="preserve">) </w:t>
            </w:r>
            <w:r>
              <w:rPr>
                <w:rStyle w:val="IndexLink"/>
                <w:rtl w:val="true"/>
              </w:rPr>
              <w:t>رويداد در قصه يوسف عليه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4649325_3650668749">
            <w:r>
              <w:rPr>
                <w:webHidden/>
                <w:rStyle w:val="IndexLink"/>
                <w:rtl w:val="true"/>
              </w:rPr>
              <w:t>ب</w:t>
            </w:r>
            <w:r>
              <w:rPr>
                <w:rStyle w:val="IndexLink"/>
                <w:rtl w:val="true"/>
              </w:rPr>
              <w:t xml:space="preserve">) </w:t>
            </w:r>
            <w:r>
              <w:rPr>
                <w:rStyle w:val="IndexLink"/>
                <w:rtl w:val="true"/>
              </w:rPr>
              <w:t>شخصيت در قصه يوسف عليه السلام</w:t>
            </w:r>
            <w:r>
              <w:rPr>
                <w:rStyle w:val="IndexLink"/>
                <w:rtl w:val="true"/>
              </w:rPr>
              <w:tab/>
            </w:r>
            <w:r>
              <w:rPr>
                <w:rStyle w:val="IndexLink"/>
              </w:rPr>
              <w:t>170</w:t>
            </w:r>
          </w:hyperlink>
        </w:p>
        <w:p>
          <w:pPr>
            <w:pStyle w:val="Contents6"/>
            <w:tabs>
              <w:tab w:val="clear" w:pos="7609"/>
              <w:tab w:val="right" w:pos="9026" w:leader="dot"/>
            </w:tabs>
            <w:rPr/>
          </w:pPr>
          <w:hyperlink w:anchor="__RefHeading___Toc4649327_3650668749">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649329_3650668749">
            <w:r>
              <w:rPr>
                <w:webHidden/>
                <w:rStyle w:val="IndexLink"/>
                <w:rtl w:val="true"/>
              </w:rPr>
              <w:t>يك ـ حضور الهي در قصه حضرت يوسف عليه السلام</w:t>
            </w:r>
            <w:r>
              <w:rPr>
                <w:rStyle w:val="IndexLink"/>
                <w:rtl w:val="true"/>
              </w:rPr>
              <w:tab/>
            </w:r>
            <w:r>
              <w:rPr>
                <w:rStyle w:val="IndexLink"/>
              </w:rPr>
              <w:t>170</w:t>
            </w:r>
          </w:hyperlink>
        </w:p>
        <w:p>
          <w:pPr>
            <w:pStyle w:val="Contents6"/>
            <w:tabs>
              <w:tab w:val="clear" w:pos="7609"/>
              <w:tab w:val="right" w:pos="9026" w:leader="dot"/>
            </w:tabs>
            <w:rPr/>
          </w:pPr>
          <w:hyperlink w:anchor="__RefHeading___Toc4649331_3650668749">
            <w:r>
              <w:rPr>
                <w:webHidden/>
                <w:rStyle w:val="IndexLink"/>
                <w:rtl w:val="true"/>
              </w:rPr>
              <w:t>دو ـ ساير شخصيت‌ها</w:t>
            </w:r>
            <w:r>
              <w:rPr>
                <w:rStyle w:val="IndexLink"/>
                <w:rtl w:val="true"/>
              </w:rPr>
              <w:tab/>
            </w:r>
            <w:r>
              <w:rPr>
                <w:rStyle w:val="IndexLink"/>
              </w:rPr>
              <w:t>172</w:t>
            </w:r>
          </w:hyperlink>
        </w:p>
        <w:p>
          <w:pPr>
            <w:pStyle w:val="Contents4"/>
            <w:tabs>
              <w:tab w:val="clear" w:pos="8176"/>
              <w:tab w:val="right" w:pos="9026" w:leader="dot"/>
            </w:tabs>
            <w:rPr/>
          </w:pPr>
          <w:hyperlink w:anchor="__RefHeading___Toc4649333_3650668749">
            <w:r>
              <w:rPr>
                <w:webHidden/>
                <w:rStyle w:val="IndexLink"/>
              </w:rPr>
              <w:t>3</w:t>
            </w:r>
            <w:r>
              <w:rPr>
                <w:rStyle w:val="IndexLink"/>
                <w:rtl w:val="true"/>
              </w:rPr>
              <w:t xml:space="preserve">. </w:t>
            </w:r>
            <w:r>
              <w:rPr>
                <w:rStyle w:val="IndexLink"/>
                <w:rtl w:val="true"/>
              </w:rPr>
              <w:t>طرح در قصه يوسف عليه 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4649335_3650668749">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4649337_3650668749">
            <w:r>
              <w:rPr>
                <w:webHidden/>
                <w:rStyle w:val="IndexLink"/>
                <w:rtl w:val="true"/>
              </w:rPr>
              <w:t>آغاز قصه</w:t>
            </w:r>
            <w:r>
              <w:rPr>
                <w:rStyle w:val="IndexLink"/>
                <w:rtl w:val="true"/>
              </w:rPr>
              <w:tab/>
            </w:r>
            <w:r>
              <w:rPr>
                <w:rStyle w:val="IndexLink"/>
              </w:rPr>
              <w:t>173</w:t>
            </w:r>
          </w:hyperlink>
        </w:p>
        <w:p>
          <w:pPr>
            <w:pStyle w:val="Contents5"/>
            <w:tabs>
              <w:tab w:val="clear" w:pos="7892"/>
              <w:tab w:val="right" w:pos="9026" w:leader="dot"/>
            </w:tabs>
            <w:rPr/>
          </w:pPr>
          <w:hyperlink w:anchor="__RefHeading___Toc4649339_3650668749">
            <w:r>
              <w:rPr>
                <w:webHidden/>
                <w:rStyle w:val="IndexLink"/>
                <w:rtl w:val="true"/>
              </w:rPr>
              <w:t>الف</w:t>
            </w:r>
            <w:r>
              <w:rPr>
                <w:rStyle w:val="IndexLink"/>
                <w:rtl w:val="true"/>
              </w:rPr>
              <w:t xml:space="preserve">) </w:t>
            </w:r>
            <w:r>
              <w:rPr>
                <w:rStyle w:val="IndexLink"/>
                <w:rtl w:val="true"/>
              </w:rPr>
              <w:t>شيوه ارائه رويداد به وسيله طرح در قصه يوسف عليه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4649341_3650668749">
            <w:r>
              <w:rPr>
                <w:webHidden/>
                <w:rStyle w:val="IndexLink"/>
                <w:rtl w:val="true"/>
              </w:rPr>
              <w:t>ب</w:t>
            </w:r>
            <w:r>
              <w:rPr>
                <w:rStyle w:val="IndexLink"/>
                <w:rtl w:val="true"/>
              </w:rPr>
              <w:t xml:space="preserve">) </w:t>
            </w:r>
            <w:r>
              <w:rPr>
                <w:rStyle w:val="IndexLink"/>
                <w:rtl w:val="true"/>
              </w:rPr>
              <w:t>چگونگي ارائه شخصيت از طريق طرح در قصه يوسف عليه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4649343_3650668749">
            <w:r>
              <w:rPr>
                <w:webHidden/>
                <w:rStyle w:val="IndexLink"/>
                <w:rtl w:val="true"/>
              </w:rPr>
              <w:t>ج</w:t>
            </w:r>
            <w:r>
              <w:rPr>
                <w:rStyle w:val="IndexLink"/>
                <w:rtl w:val="true"/>
              </w:rPr>
              <w:t xml:space="preserve">) </w:t>
            </w:r>
            <w:r>
              <w:rPr>
                <w:rStyle w:val="IndexLink"/>
                <w:rtl w:val="true"/>
              </w:rPr>
              <w:t>چگونگي ارائه مكان از طريق طرح در قصه يوسف عليه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4649345_3650668749">
            <w:r>
              <w:rPr>
                <w:webHidden/>
                <w:rStyle w:val="IndexLink"/>
                <w:rtl w:val="true"/>
              </w:rPr>
              <w:t>د</w:t>
            </w:r>
            <w:r>
              <w:rPr>
                <w:rStyle w:val="IndexLink"/>
                <w:rtl w:val="true"/>
              </w:rPr>
              <w:t xml:space="preserve">) </w:t>
            </w:r>
            <w:r>
              <w:rPr>
                <w:rStyle w:val="IndexLink"/>
                <w:rtl w:val="true"/>
              </w:rPr>
              <w:t>چگونگي ارائه زمان از طريق طرح در قصه يوسف عليه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4649347_3650668749">
            <w:r>
              <w:rPr>
                <w:webHidden/>
                <w:rStyle w:val="IndexLink"/>
              </w:rPr>
              <w:t>4</w:t>
            </w:r>
            <w:r>
              <w:rPr>
                <w:rStyle w:val="IndexLink"/>
                <w:rtl w:val="true"/>
              </w:rPr>
              <w:t xml:space="preserve">. </w:t>
            </w:r>
            <w:r>
              <w:rPr>
                <w:rStyle w:val="IndexLink"/>
                <w:rtl w:val="true"/>
              </w:rPr>
              <w:t>معاني در قصه يوسف</w:t>
            </w:r>
            <w:r>
              <w:rPr>
                <w:rStyle w:val="IndexLink"/>
                <w:rtl w:val="true"/>
              </w:rPr>
              <w:tab/>
            </w:r>
            <w:r>
              <w:rPr>
                <w:rStyle w:val="IndexLink"/>
              </w:rPr>
              <w:t>178</w:t>
            </w:r>
          </w:hyperlink>
        </w:p>
        <w:p>
          <w:pPr>
            <w:pStyle w:val="Contents4"/>
            <w:tabs>
              <w:tab w:val="clear" w:pos="8176"/>
              <w:tab w:val="right" w:pos="9026" w:leader="dot"/>
            </w:tabs>
            <w:rPr/>
          </w:pPr>
          <w:hyperlink w:anchor="__RefHeading___Toc4649349_3650668749">
            <w:r>
              <w:rPr>
                <w:webHidden/>
                <w:rStyle w:val="IndexLink"/>
              </w:rPr>
              <w:t>5</w:t>
            </w:r>
            <w:r>
              <w:rPr>
                <w:rStyle w:val="IndexLink"/>
                <w:rtl w:val="true"/>
              </w:rPr>
              <w:t xml:space="preserve">. </w:t>
            </w:r>
            <w:r>
              <w:rPr>
                <w:rStyle w:val="IndexLink"/>
                <w:rtl w:val="true"/>
              </w:rPr>
              <w:t>مباني در قصه يوسف عليه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4649351_3650668749">
            <w:r>
              <w:rPr>
                <w:webHidden/>
                <w:rStyle w:val="IndexLink"/>
                <w:rtl w:val="true"/>
              </w:rPr>
              <w:t>جمع‌بندي و خلاصه مطالب</w:t>
            </w:r>
            <w:r>
              <w:rPr>
                <w:rStyle w:val="IndexLink"/>
                <w:rtl w:val="true"/>
              </w:rPr>
              <w:tab/>
            </w:r>
            <w:r>
              <w:rPr>
                <w:rStyle w:val="IndexLink"/>
              </w:rPr>
              <w:t>181</w:t>
            </w:r>
          </w:hyperlink>
        </w:p>
        <w:p>
          <w:pPr>
            <w:pStyle w:val="Contents4"/>
            <w:tabs>
              <w:tab w:val="clear" w:pos="8176"/>
              <w:tab w:val="right" w:pos="9026" w:leader="dot"/>
            </w:tabs>
            <w:rPr/>
          </w:pPr>
          <w:hyperlink w:anchor="__RefHeading___Toc4649353_365066874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649355_3650668749">
            <w:r>
              <w:rPr>
                <w:webHidden/>
                <w:rStyle w:val="IndexLink"/>
              </w:rPr>
              <w:t>1</w:t>
            </w:r>
            <w:r>
              <w:rPr>
                <w:rStyle w:val="IndexLink"/>
                <w:rtl w:val="true"/>
              </w:rPr>
              <w:t xml:space="preserve">. </w:t>
            </w:r>
            <w:r>
              <w:rPr>
                <w:rStyle w:val="IndexLink"/>
                <w:rtl w:val="true"/>
              </w:rPr>
              <w:t>سبك در قصه‌هاي قرآن</w:t>
            </w:r>
            <w:r>
              <w:rPr>
                <w:rStyle w:val="IndexLink"/>
                <w:rtl w:val="true"/>
              </w:rPr>
              <w:tab/>
            </w:r>
            <w:r>
              <w:rPr>
                <w:rStyle w:val="IndexLink"/>
              </w:rPr>
              <w:t>183</w:t>
            </w:r>
          </w:hyperlink>
        </w:p>
        <w:p>
          <w:pPr>
            <w:pStyle w:val="Contents4"/>
            <w:tabs>
              <w:tab w:val="clear" w:pos="8176"/>
              <w:tab w:val="right" w:pos="9026" w:leader="dot"/>
            </w:tabs>
            <w:rPr/>
          </w:pPr>
          <w:hyperlink w:anchor="__RefHeading___Toc4649357_3650668749">
            <w:r>
              <w:rPr>
                <w:webHidden/>
                <w:rStyle w:val="IndexLink"/>
              </w:rPr>
              <w:t>2</w:t>
            </w:r>
            <w:r>
              <w:rPr>
                <w:rStyle w:val="IndexLink"/>
                <w:rtl w:val="true"/>
              </w:rPr>
              <w:t xml:space="preserve">. </w:t>
            </w:r>
            <w:r>
              <w:rPr>
                <w:rStyle w:val="IndexLink"/>
                <w:rtl w:val="true"/>
              </w:rPr>
              <w:t>داستان در قصه‌هاي قرآن</w:t>
            </w:r>
            <w:r>
              <w:rPr>
                <w:rStyle w:val="IndexLink"/>
                <w:rtl w:val="true"/>
              </w:rPr>
              <w:tab/>
            </w:r>
            <w:r>
              <w:rPr>
                <w:rStyle w:val="IndexLink"/>
              </w:rPr>
              <w:t>183</w:t>
            </w:r>
          </w:hyperlink>
        </w:p>
        <w:p>
          <w:pPr>
            <w:pStyle w:val="Contents5"/>
            <w:tabs>
              <w:tab w:val="clear" w:pos="7892"/>
              <w:tab w:val="right" w:pos="9026" w:leader="dot"/>
            </w:tabs>
            <w:rPr/>
          </w:pPr>
          <w:hyperlink w:anchor="__RefHeading___Toc4649359_3650668749">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4649361_3650668749">
            <w:r>
              <w:rPr>
                <w:webHidden/>
                <w:rStyle w:val="IndexLink"/>
                <w:rtl w:val="true"/>
              </w:rPr>
              <w:t>الف</w:t>
            </w:r>
            <w:r>
              <w:rPr>
                <w:rStyle w:val="IndexLink"/>
                <w:rtl w:val="true"/>
              </w:rPr>
              <w:t xml:space="preserve">) </w:t>
            </w:r>
            <w:r>
              <w:rPr>
                <w:rStyle w:val="IndexLink"/>
                <w:rtl w:val="true"/>
              </w:rPr>
              <w:t>رويداد در قصه‌هاي قرآن</w:t>
            </w:r>
            <w:r>
              <w:rPr>
                <w:rStyle w:val="IndexLink"/>
                <w:rtl w:val="true"/>
              </w:rPr>
              <w:tab/>
            </w:r>
            <w:r>
              <w:rPr>
                <w:rStyle w:val="IndexLink"/>
              </w:rPr>
              <w:t>183</w:t>
            </w:r>
          </w:hyperlink>
        </w:p>
        <w:p>
          <w:pPr>
            <w:pStyle w:val="Contents5"/>
            <w:tabs>
              <w:tab w:val="clear" w:pos="7892"/>
              <w:tab w:val="right" w:pos="9026" w:leader="dot"/>
            </w:tabs>
            <w:rPr/>
          </w:pPr>
          <w:hyperlink w:anchor="__RefHeading___Toc4649363_3650668749">
            <w:r>
              <w:rPr>
                <w:webHidden/>
                <w:rStyle w:val="IndexLink"/>
                <w:rtl w:val="true"/>
              </w:rPr>
              <w:t>ب</w:t>
            </w:r>
            <w:r>
              <w:rPr>
                <w:rStyle w:val="IndexLink"/>
                <w:rtl w:val="true"/>
              </w:rPr>
              <w:t xml:space="preserve">) </w:t>
            </w:r>
            <w:r>
              <w:rPr>
                <w:rStyle w:val="IndexLink"/>
                <w:rtl w:val="true"/>
              </w:rPr>
              <w:t>شخصيت در قصه‌هاي قرآن</w:t>
            </w:r>
            <w:r>
              <w:rPr>
                <w:rStyle w:val="IndexLink"/>
                <w:rtl w:val="true"/>
              </w:rPr>
              <w:tab/>
            </w:r>
            <w:r>
              <w:rPr>
                <w:rStyle w:val="IndexLink"/>
              </w:rPr>
              <w:t>184</w:t>
            </w:r>
          </w:hyperlink>
        </w:p>
        <w:p>
          <w:pPr>
            <w:pStyle w:val="Contents5"/>
            <w:tabs>
              <w:tab w:val="clear" w:pos="7892"/>
              <w:tab w:val="right" w:pos="9026" w:leader="dot"/>
            </w:tabs>
            <w:rPr/>
          </w:pPr>
          <w:hyperlink w:anchor="__RefHeading___Toc4649365_3650668749">
            <w:r>
              <w:rPr>
                <w:webHidden/>
                <w:rStyle w:val="IndexLink"/>
                <w:rtl w:val="true"/>
              </w:rPr>
              <w:t>ج</w:t>
            </w:r>
            <w:r>
              <w:rPr>
                <w:rStyle w:val="IndexLink"/>
                <w:rtl w:val="true"/>
              </w:rPr>
              <w:t xml:space="preserve">) </w:t>
            </w:r>
            <w:r>
              <w:rPr>
                <w:rStyle w:val="IndexLink"/>
                <w:rtl w:val="true"/>
              </w:rPr>
              <w:t>زمان در قصه‌هاي قرآن</w:t>
            </w:r>
            <w:r>
              <w:rPr>
                <w:rStyle w:val="IndexLink"/>
                <w:rtl w:val="true"/>
              </w:rPr>
              <w:tab/>
            </w:r>
            <w:r>
              <w:rPr>
                <w:rStyle w:val="IndexLink"/>
              </w:rPr>
              <w:t>184</w:t>
            </w:r>
          </w:hyperlink>
        </w:p>
        <w:p>
          <w:pPr>
            <w:pStyle w:val="Contents5"/>
            <w:tabs>
              <w:tab w:val="clear" w:pos="7892"/>
              <w:tab w:val="right" w:pos="9026" w:leader="dot"/>
            </w:tabs>
            <w:rPr/>
          </w:pPr>
          <w:hyperlink w:anchor="__RefHeading___Toc4649367_3650668749">
            <w:r>
              <w:rPr>
                <w:webHidden/>
                <w:rStyle w:val="IndexLink"/>
                <w:rtl w:val="true"/>
              </w:rPr>
              <w:t>د</w:t>
            </w:r>
            <w:r>
              <w:rPr>
                <w:rStyle w:val="IndexLink"/>
                <w:rtl w:val="true"/>
              </w:rPr>
              <w:t xml:space="preserve">) </w:t>
            </w:r>
            <w:r>
              <w:rPr>
                <w:rStyle w:val="IndexLink"/>
                <w:rtl w:val="true"/>
              </w:rPr>
              <w:t>مكان در قصه‌هاي قرآن</w:t>
            </w:r>
            <w:r>
              <w:rPr>
                <w:rStyle w:val="IndexLink"/>
                <w:rtl w:val="true"/>
              </w:rPr>
              <w:tab/>
            </w:r>
            <w:r>
              <w:rPr>
                <w:rStyle w:val="IndexLink"/>
              </w:rPr>
              <w:t>185</w:t>
            </w:r>
          </w:hyperlink>
        </w:p>
        <w:p>
          <w:pPr>
            <w:pStyle w:val="Contents4"/>
            <w:tabs>
              <w:tab w:val="clear" w:pos="8176"/>
              <w:tab w:val="right" w:pos="9026" w:leader="dot"/>
            </w:tabs>
            <w:rPr/>
          </w:pPr>
          <w:hyperlink w:anchor="__RefHeading___Toc4649369_3650668749">
            <w:r>
              <w:rPr>
                <w:webHidden/>
                <w:rStyle w:val="IndexLink"/>
              </w:rPr>
              <w:t>3</w:t>
            </w:r>
            <w:r>
              <w:rPr>
                <w:rStyle w:val="IndexLink"/>
                <w:rtl w:val="true"/>
              </w:rPr>
              <w:t xml:space="preserve">. </w:t>
            </w:r>
            <w:r>
              <w:rPr>
                <w:rStyle w:val="IndexLink"/>
                <w:rtl w:val="true"/>
              </w:rPr>
              <w:t>طرح در قصه‌هاي قرآن</w:t>
            </w:r>
            <w:r>
              <w:rPr>
                <w:rStyle w:val="IndexLink"/>
                <w:rtl w:val="true"/>
              </w:rPr>
              <w:tab/>
            </w:r>
            <w:r>
              <w:rPr>
                <w:rStyle w:val="IndexLink"/>
              </w:rPr>
              <w:t>185</w:t>
            </w:r>
          </w:hyperlink>
        </w:p>
        <w:p>
          <w:pPr>
            <w:pStyle w:val="Contents5"/>
            <w:tabs>
              <w:tab w:val="clear" w:pos="7892"/>
              <w:tab w:val="right" w:pos="9026" w:leader="dot"/>
            </w:tabs>
            <w:rPr/>
          </w:pPr>
          <w:hyperlink w:anchor="__RefHeading___Toc4649371_365066874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4649373_3650668749">
            <w:r>
              <w:rPr>
                <w:webHidden/>
                <w:rStyle w:val="IndexLink"/>
                <w:rtl w:val="true"/>
              </w:rPr>
              <w:t>الف</w:t>
            </w:r>
            <w:r>
              <w:rPr>
                <w:rStyle w:val="IndexLink"/>
                <w:rtl w:val="true"/>
              </w:rPr>
              <w:t xml:space="preserve">) </w:t>
            </w:r>
            <w:r>
              <w:rPr>
                <w:rStyle w:val="IndexLink"/>
                <w:rtl w:val="true"/>
              </w:rPr>
              <w:t>چگونگي ارائه رويدادها از طريق طرح</w:t>
            </w:r>
            <w:r>
              <w:rPr>
                <w:rStyle w:val="IndexLink"/>
                <w:rtl w:val="true"/>
              </w:rPr>
              <w:tab/>
            </w:r>
            <w:r>
              <w:rPr>
                <w:rStyle w:val="IndexLink"/>
              </w:rPr>
              <w:t>185</w:t>
            </w:r>
          </w:hyperlink>
        </w:p>
        <w:p>
          <w:pPr>
            <w:pStyle w:val="Contents5"/>
            <w:tabs>
              <w:tab w:val="clear" w:pos="7892"/>
              <w:tab w:val="right" w:pos="9026" w:leader="dot"/>
            </w:tabs>
            <w:rPr/>
          </w:pPr>
          <w:hyperlink w:anchor="__RefHeading___Toc4649375_3650668749">
            <w:r>
              <w:rPr>
                <w:webHidden/>
                <w:rStyle w:val="IndexLink"/>
                <w:rtl w:val="true"/>
              </w:rPr>
              <w:t>ب</w:t>
            </w:r>
            <w:r>
              <w:rPr>
                <w:rStyle w:val="IndexLink"/>
                <w:rtl w:val="true"/>
              </w:rPr>
              <w:t xml:space="preserve">) </w:t>
            </w:r>
            <w:r>
              <w:rPr>
                <w:rStyle w:val="IndexLink"/>
                <w:rtl w:val="true"/>
              </w:rPr>
              <w:t>چگونگي ارائه شخصيت از طريق طرح در قصه‌هاي قرآن</w:t>
            </w:r>
            <w:r>
              <w:rPr>
                <w:rStyle w:val="IndexLink"/>
                <w:rtl w:val="true"/>
              </w:rPr>
              <w:tab/>
            </w:r>
            <w:r>
              <w:rPr>
                <w:rStyle w:val="IndexLink"/>
              </w:rPr>
              <w:t>187</w:t>
            </w:r>
          </w:hyperlink>
        </w:p>
        <w:p>
          <w:pPr>
            <w:pStyle w:val="Contents5"/>
            <w:tabs>
              <w:tab w:val="clear" w:pos="7892"/>
              <w:tab w:val="right" w:pos="9026" w:leader="dot"/>
            </w:tabs>
            <w:rPr/>
          </w:pPr>
          <w:hyperlink w:anchor="__RefHeading___Toc4649377_3650668749">
            <w:r>
              <w:rPr>
                <w:webHidden/>
                <w:rStyle w:val="IndexLink"/>
                <w:rtl w:val="true"/>
              </w:rPr>
              <w:t>ج</w:t>
            </w:r>
            <w:r>
              <w:rPr>
                <w:rStyle w:val="IndexLink"/>
                <w:rtl w:val="true"/>
              </w:rPr>
              <w:t xml:space="preserve">) </w:t>
            </w:r>
            <w:r>
              <w:rPr>
                <w:rStyle w:val="IndexLink"/>
                <w:rtl w:val="true"/>
              </w:rPr>
              <w:t>چگونگي ارائه زمان توسط طرح قصه‌هاي قرآن</w:t>
            </w:r>
            <w:r>
              <w:rPr>
                <w:rStyle w:val="IndexLink"/>
                <w:rtl w:val="true"/>
              </w:rPr>
              <w:tab/>
            </w:r>
            <w:r>
              <w:rPr>
                <w:rStyle w:val="IndexLink"/>
              </w:rPr>
              <w:t>187</w:t>
            </w:r>
          </w:hyperlink>
        </w:p>
        <w:p>
          <w:pPr>
            <w:pStyle w:val="Contents5"/>
            <w:tabs>
              <w:tab w:val="clear" w:pos="7892"/>
              <w:tab w:val="right" w:pos="9026" w:leader="dot"/>
            </w:tabs>
            <w:rPr/>
          </w:pPr>
          <w:hyperlink w:anchor="__RefHeading___Toc4649379_3650668749">
            <w:r>
              <w:rPr>
                <w:webHidden/>
                <w:rStyle w:val="IndexLink"/>
                <w:rtl w:val="true"/>
              </w:rPr>
              <w:t>د</w:t>
            </w:r>
            <w:r>
              <w:rPr>
                <w:rStyle w:val="IndexLink"/>
                <w:rtl w:val="true"/>
              </w:rPr>
              <w:t xml:space="preserve">) </w:t>
            </w:r>
            <w:r>
              <w:rPr>
                <w:rStyle w:val="IndexLink"/>
                <w:rtl w:val="true"/>
              </w:rPr>
              <w:t>چگونگي ارائه مكان از طريق طرح در قصه‌هاي قرآن</w:t>
            </w:r>
            <w:r>
              <w:rPr>
                <w:rStyle w:val="IndexLink"/>
                <w:rtl w:val="true"/>
              </w:rPr>
              <w:tab/>
            </w:r>
            <w:r>
              <w:rPr>
                <w:rStyle w:val="IndexLink"/>
              </w:rPr>
              <w:t>187</w:t>
            </w:r>
          </w:hyperlink>
        </w:p>
        <w:p>
          <w:pPr>
            <w:pStyle w:val="Contents4"/>
            <w:tabs>
              <w:tab w:val="clear" w:pos="8176"/>
              <w:tab w:val="right" w:pos="9026" w:leader="dot"/>
            </w:tabs>
            <w:rPr/>
          </w:pPr>
          <w:hyperlink w:anchor="__RefHeading___Toc4649381_3650668749">
            <w:r>
              <w:rPr>
                <w:webHidden/>
                <w:rStyle w:val="IndexLink"/>
              </w:rPr>
              <w:t>4</w:t>
            </w:r>
            <w:r>
              <w:rPr>
                <w:rStyle w:val="IndexLink"/>
                <w:rtl w:val="true"/>
              </w:rPr>
              <w:t xml:space="preserve">. </w:t>
            </w:r>
            <w:r>
              <w:rPr>
                <w:rStyle w:val="IndexLink"/>
                <w:rtl w:val="true"/>
              </w:rPr>
              <w:t xml:space="preserve">معاني </w:t>
            </w:r>
            <w:r>
              <w:rPr>
                <w:rStyle w:val="IndexLink"/>
                <w:rtl w:val="true"/>
              </w:rPr>
              <w:t>(</w:t>
            </w:r>
            <w:r>
              <w:rPr>
                <w:rStyle w:val="IndexLink"/>
                <w:rtl w:val="true"/>
              </w:rPr>
              <w:t>درون‌مايه‌ها</w:t>
            </w:r>
            <w:r>
              <w:rPr>
                <w:rStyle w:val="IndexLink"/>
                <w:rtl w:val="true"/>
              </w:rPr>
              <w:t xml:space="preserve">) </w:t>
            </w:r>
            <w:r>
              <w:rPr>
                <w:rStyle w:val="IndexLink"/>
                <w:rtl w:val="true"/>
              </w:rPr>
              <w:t>در قصه‌هاي قرآن</w:t>
            </w:r>
            <w:r>
              <w:rPr>
                <w:rStyle w:val="IndexLink"/>
                <w:rtl w:val="true"/>
              </w:rPr>
              <w:tab/>
            </w:r>
            <w:r>
              <w:rPr>
                <w:rStyle w:val="IndexLink"/>
              </w:rPr>
              <w:t>187</w:t>
            </w:r>
          </w:hyperlink>
        </w:p>
        <w:p>
          <w:pPr>
            <w:pStyle w:val="Contents4"/>
            <w:tabs>
              <w:tab w:val="clear" w:pos="8176"/>
              <w:tab w:val="right" w:pos="9026" w:leader="dot"/>
            </w:tabs>
            <w:rPr/>
          </w:pPr>
          <w:hyperlink w:anchor="__RefHeading___Toc4649383_3650668749">
            <w:r>
              <w:rPr>
                <w:webHidden/>
                <w:rStyle w:val="IndexLink"/>
              </w:rPr>
              <w:t>5</w:t>
            </w:r>
            <w:r>
              <w:rPr>
                <w:rStyle w:val="IndexLink"/>
                <w:rtl w:val="true"/>
              </w:rPr>
              <w:t xml:space="preserve">. </w:t>
            </w:r>
            <w:r>
              <w:rPr>
                <w:rStyle w:val="IndexLink"/>
                <w:rtl w:val="true"/>
              </w:rPr>
              <w:t>مباني در قصه‌هاي قرآن</w:t>
            </w:r>
            <w:r>
              <w:rPr>
                <w:rStyle w:val="IndexLink"/>
                <w:rtl w:val="true"/>
              </w:rPr>
              <w:tab/>
            </w:r>
            <w:r>
              <w:rPr>
                <w:rStyle w:val="IndexLink"/>
              </w:rPr>
              <w:t>188</w:t>
            </w:r>
          </w:hyperlink>
        </w:p>
        <w:p>
          <w:pPr>
            <w:pStyle w:val="Contents5"/>
            <w:tabs>
              <w:tab w:val="clear" w:pos="7892"/>
              <w:tab w:val="right" w:pos="9026" w:leader="dot"/>
            </w:tabs>
            <w:rPr/>
          </w:pPr>
          <w:hyperlink w:anchor="__RefHeading___Toc4649385_365066874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4649387_3650668749">
            <w:r>
              <w:rPr>
                <w:webHidden/>
                <w:rStyle w:val="IndexLink"/>
                <w:rtl w:val="true"/>
              </w:rPr>
              <w:t>اهميت و دست‌آورد نظريه سطوح متن</w:t>
            </w:r>
            <w:r>
              <w:rPr>
                <w:rStyle w:val="IndexLink"/>
                <w:rtl w:val="true"/>
              </w:rPr>
              <w:tab/>
            </w:r>
            <w:r>
              <w:rPr>
                <w:rStyle w:val="IndexLink"/>
              </w:rPr>
              <w:t>188</w:t>
            </w:r>
          </w:hyperlink>
        </w:p>
        <w:p>
          <w:pPr>
            <w:pStyle w:val="Contents2"/>
            <w:tabs>
              <w:tab w:val="clear" w:pos="8743"/>
              <w:tab w:val="right" w:pos="9026" w:leader="dot"/>
            </w:tabs>
            <w:rPr/>
          </w:pPr>
          <w:hyperlink w:anchor="__RefHeading___Toc4649389_3650668749">
            <w:r>
              <w:rPr>
                <w:webHidden/>
                <w:rStyle w:val="IndexLink"/>
                <w:rtl w:val="true"/>
              </w:rPr>
              <w:t>كتاب‌نامه</w:t>
            </w:r>
            <w:r>
              <w:rPr>
                <w:rStyle w:val="IndexLink"/>
                <w:rtl w:val="true"/>
              </w:rPr>
              <w:tab/>
            </w:r>
            <w:r>
              <w:rPr>
                <w:rStyle w:val="IndexLink"/>
              </w:rPr>
              <w:t>190</w:t>
            </w:r>
          </w:hyperlink>
        </w:p>
        <w:p>
          <w:pPr>
            <w:pStyle w:val="Contents3"/>
            <w:tabs>
              <w:tab w:val="clear" w:pos="8459"/>
              <w:tab w:val="right" w:pos="9026" w:leader="dot"/>
            </w:tabs>
            <w:rPr/>
          </w:pPr>
          <w:hyperlink w:anchor="__RefHeading___Toc4649391_3650668749">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4649393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190</w:t>
            </w:r>
          </w:hyperlink>
        </w:p>
        <w:p>
          <w:pPr>
            <w:pStyle w:val="Contents3"/>
            <w:tabs>
              <w:tab w:val="clear" w:pos="8459"/>
              <w:tab w:val="right" w:pos="9026" w:leader="dot"/>
            </w:tabs>
            <w:rPr/>
          </w:pPr>
          <w:hyperlink w:anchor="__RefHeading___Toc4649395_3650668749">
            <w:r>
              <w:rPr>
                <w:webHidden/>
                <w:rStyle w:val="IndexLink"/>
                <w:rtl w:val="true"/>
              </w:rPr>
              <w:t>ب</w:t>
            </w:r>
            <w:r>
              <w:rPr>
                <w:rStyle w:val="IndexLink"/>
                <w:rtl w:val="true"/>
              </w:rPr>
              <w:t xml:space="preserve">) </w:t>
            </w:r>
            <w:r>
              <w:rPr>
                <w:rStyle w:val="IndexLink"/>
                <w:rtl w:val="true"/>
              </w:rPr>
              <w:t>مقاله‌ها</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9_11792"/>
      <w:bookmarkStart w:id="1" w:name="pg2099_11792"/>
      <w:bookmarkEnd w:id="1"/>
    </w:p>
    <w:p>
      <w:pPr>
        <w:pStyle w:val="Heading2"/>
        <w:numPr>
          <w:ilvl w:val="1"/>
          <w:numId w:val="1"/>
        </w:numPr>
        <w:rPr/>
      </w:pPr>
      <w:bookmarkStart w:id="2" w:name="pg2099_11792"/>
      <w:bookmarkStart w:id="3" w:name="__RefHeading___Toc464897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يوسف‌زاده، غلام‌رضا، </w:t>
      </w:r>
      <w:r>
        <w:rPr>
          <w:rFonts w:ascii="Amiri" w:hAnsi="Amiri" w:eastAsia="Amiri" w:cs="Amiri"/>
          <w:color w:val="111111"/>
          <w:sz w:val="28"/>
          <w:sz w:val="28"/>
          <w:szCs w:val="28"/>
          <w:lang w:bidi="ar-SA"/>
        </w:rPr>
        <w:t>۱۳۴</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روايت در قصه‌هاي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يوسف‌زاده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۳۱۸۳۶۹۲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8973_3650668749"/>
      <w:bookmarkStart w:id="6" w:name="_Toc2"/>
      <w:bookmarkEnd w:id="5"/>
      <w:r>
        <w:rPr>
          <w:rtl w:val="true"/>
        </w:rPr>
        <w:t>اشاره</w:t>
      </w:r>
      <w:bookmarkStart w:id="7" w:name="pg2099_11800"/>
      <w:bookmarkEnd w:id="6"/>
    </w:p>
    <w:p>
      <w:pPr>
        <w:pStyle w:val="Heading2"/>
        <w:numPr>
          <w:ilvl w:val="1"/>
          <w:numId w:val="1"/>
        </w:numPr>
        <w:rPr/>
      </w:pPr>
      <w:bookmarkStart w:id="8" w:name="__RefHeading___Toc4648975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قصه‌هاي قرآني، بخش زيادي از حجم قرآن كريم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حجم، گوياي آن است كه قسمتي از معارف اصيل ديني از اين طريق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كاوش در قصه‌هاي قرآني، جست‌وجو در بخشي از معارف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قصه‌هاي قرآني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مي‌روند؛ چرا كه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بازنمايي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قصه‌هاي قرآني را با توجه به سطوحي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روايت‌شده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طرح، داستان، معاني و مباني، بررسي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قصه‌هاي قرآني، جدا از بحث سبك در قرآن نيست و دامنه‌اي وسيع دارد كه در اين پژوهش، تنها به سه عنوان از اين بحث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ايجاز معجزه‌آسا، دقت و ظرافت در به‌كارگيري الفاظ، و هماهنگي معنوي و موسيقي كلمات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در قصه‌هاي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ذيل چهار عنصر داستاني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 شخصيت،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در قصه‌هاي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طرح، چگونگي ارائه داستان است، به تناسب چهار عنوان پيش گفته،</w:t>
      </w:r>
    </w:p>
    <w:p>
      <w:pPr>
        <w:pStyle w:val="BookText"/>
        <w:rPr/>
      </w:pPr>
      <w:r>
        <w:rPr>
          <w:rFonts w:ascii="IRNazanin" w:hAnsi="IRNazanin" w:eastAsia="IRNazanin"/>
          <w:color w:val="111111"/>
          <w:sz w:val="28"/>
          <w:sz w:val="28"/>
          <w:szCs w:val="28"/>
          <w:rtl w:val="true"/>
          <w:lang w:bidi="fa-IR"/>
        </w:rPr>
        <w:t>ذيل چهار عنوان بحث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چگونگي ارائه رويدادها از طريق طرح؛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چگونگي ارائه شخصيت از طريق طرح؛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چگونگي ارائه زمان از طريق طرح؛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ارائه مكان از طريق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ذيل اولين عنوان، يعني چگونگي ارائه رويداد، سه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سرعت روايي و تكرار در قصه‌هاي قرآني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درون‌مايه‌هاي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قصه‌هاي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درون‌مايه‌هاي اصلي‌تر در اين قصه‌ها شمرده و بررسي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بحث در اين پژوهش،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قصه‌هاي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زمينه، مباني هستي‌شناختي انسان‌شناختي و ارزش‌شناختي اين قصه‌ها مروري كوتاه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روايت‌شناسي، قصه، قصه ديني، قصص قرآن، سطوح روايت، روايت ديني</w:t>
      </w:r>
      <w:r>
        <w:rPr>
          <w:rFonts w:eastAsia="IRNazanin" w:cs="IRNazanin"/>
          <w:color w:val="111111"/>
          <w:sz w:val="28"/>
          <w:szCs w:val="28"/>
          <w:rtl w:val="true"/>
          <w:lang w:bidi="fa-IR"/>
        </w:rPr>
        <w:t>.</w:t>
      </w:r>
      <w:bookmarkStart w:id="10" w:name="pg2099_11802"/>
    </w:p>
    <w:p>
      <w:pPr>
        <w:pStyle w:val="Heading2"/>
        <w:numPr>
          <w:ilvl w:val="1"/>
          <w:numId w:val="1"/>
        </w:numPr>
        <w:rPr/>
      </w:pPr>
      <w:bookmarkStart w:id="11" w:name="__RefHeading___Toc4648977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عمر قصه و قصه‌گويي، به اندازه عمر پيدايش زبان و گويايي بشر است و آن را جزو نخستين هنرهاي بشر مي‌توان شمرد؛ زيرا از همان ابتدا انسان آنچه بر وي رفته بود، براي ديگران تعريف مي‌كرده و داستان گذشتگان نيز سينه به سينه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انسان هيچ‌گاه از روايت كردن و قصه گفتن خالي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شرح جنگ‌ها، تكاپوها، آمد و شد اقوام و آنچه قهرمانان ملي يا مذهبي انجام مي‌داده‌اند، در قالب قصه بيان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براي انتقال تجارب خود به كودكان قصه مي‌گفته‌اند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به ظاهر، روايتي ساده از ماجراست، ولي در بنياد خود منعكس‌كننده ديدگاه انسان در هر دوره و زماني درباره هستي و خود انساني و نيز عامل انتقال آداب، سنن، اعتقادات و تاريخ يك نسل به نسل ديگر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دليل ويژگي‌هاي رواني خود، نسبت به قصه و پي گرفتن سرگذشت و سرنوشت قهرمانان داستان‌ها كشش خاصي دارد و همين شخصيت‌هاي داستاني هستند كه الگو و آينه‌اي براي كنش و عمل در زندگي</w:t>
      </w:r>
    </w:p>
    <w:p>
      <w:pPr>
        <w:pStyle w:val="BookText"/>
        <w:rPr/>
      </w:pPr>
      <w:r>
        <w:rPr>
          <w:rFonts w:ascii="IRNazanin" w:hAnsi="IRNazanin" w:eastAsia="IRNazanin"/>
          <w:color w:val="111111"/>
          <w:sz w:val="28"/>
          <w:sz w:val="28"/>
          <w:szCs w:val="28"/>
          <w:rtl w:val="true"/>
          <w:lang w:bidi="fa-IR"/>
        </w:rPr>
        <w:t>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روايت‌گري و قصه‌گويي، راهي براي آموزش تفكر و بايدها و نبايدهاي موردنظر بوده است و عموم معلمان بشري از اين روش براي انتقال آموزه‌هاي خود بهره برده‌اند</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در همين راستا، خداوند متعال نيز در قرآن مجيد از اين شيوه بسيار استفاده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قصه‌هاي قرآني بخش زيادي از حجم قرآن كريم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حجم، گوياي آن است كه قسمتي از معارف اصيل ديني از اين طريق ارائه شده است؛ چرا كه قرآن كريم كتابي براي هدايت همه مردم است و مخاطباني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بسياري از مردم از طريق داستان، معارف عميق را ساده‌تر درك مي‌كنند، خداوند در قرآن كريم از قالب قصه هم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پيامبران پيشين و چگونگي برخورد آنان با اقوام خود و سرانجام اطاعت يا معصيت، ايمان يا كفر اين اقوام، جزئي از معارف اصيل ديني است كه از طريق قصه انتقال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كاوش در قصه‌هاي قرآني، جست‌وجو در بخشي از معارف الهي است و پژوهش در قصه‌هاي قرآني بدون توجه به ظرافت‌هاي روايت‌گري در اين قصه‌ها، استفاده‌اي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مطالعه، پژوهش و تلاش براي فهم ظرافت‌هاي بياني و روايتي اين قصه‌ها، ضرورتي اجتناب‌ناپذير و به منظور استفاده هر چه بيشتر از معارف قرآن كريم، راهگشا خواهد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ما نياز داريم بدانيم چگونه و در چه مواردي مي‌توانيم از فرم و محتواي قصه‌هاي قرآني در روايت‌گري بشري خود استفاده كنيم كه اين مورد آخر، خود مجالي گسترده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آخر اينكه پژوهشگران سرشناسي به گردآوري قصه‌هاي قرآني و بحث در مورد آنها اهتمام داشته‌اند، ولي توجه خاص به جنبه‌هاي ادبي و هنري قصص قرآن، موجي جديد است كه به طور عمده در مصر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كتاب الفنّ القصصي نوشته دكتر خلف الله، به دليل نظراتي كه در آن مطرح شد، باعث التهاب‌ها و توجه روزافزون به جنبه‌هاي هنري قصه‌هاي قرآني در جامعه علمي مصر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از طريق ترجمه در ايران بازتاب داشت و زمينه نوشتن كتاب‌ها و مقالات متعددي را كه همگي از همان پژوهش‌ها متأثرند،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نگاه روايت‌شناختي به قصص قرآني، نگاه جديدي است و نگاشته‌ها به زبان فارسي در اين زمينه، بسيار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چهار بخش تنظيم شده است اميد اينكه اين نگاشته گام كوچكي در اين راستا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كلياتي در باب قصه و قصه‌گويي در قرآن آمده است در بخش دوم كه اصلي‌ترين بخش كتاب است سطوح روايت در قصه‌هاي قرآن ذيل پنج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طرح، داستان، معاني و مباني ذكر شده؛ در بخش سوم همين سطوح به طور خاص روي قصه يوسف عليه السلام پياده شده تا كارايي مباحث ذكر شد، يك‌جا ديده شود و در بخش چهارم مطالب جمع‌بندي شده كه در آن سعي شده تا خلاصه‌اي از تمام مطالب آورده شود تا مروري سريع بر تمام مطالب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از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خواهانم كه اين تلاش ناچيز در اعتلاي فرهنگ قرآن كريم را مورد قبول قرار دهد و ثوابش را به روح امام امت بنيان‌گزار جمهوري اسلامي و ارواح شهداي اسلام واصل فرمايد</w:t>
      </w:r>
      <w:r>
        <w:rPr>
          <w:rFonts w:eastAsia="IRNazanin" w:cs="IRNazanin"/>
          <w:color w:val="111111"/>
          <w:sz w:val="28"/>
          <w:szCs w:val="28"/>
          <w:rtl w:val="true"/>
          <w:lang w:bidi="fa-IR"/>
        </w:rPr>
        <w:t>.</w:t>
      </w:r>
      <w:bookmarkStart w:id="13" w:name="pg2099_11806"/>
    </w:p>
    <w:p>
      <w:pPr>
        <w:pStyle w:val="Heading2"/>
        <w:numPr>
          <w:ilvl w:val="1"/>
          <w:numId w:val="1"/>
        </w:numPr>
        <w:rPr/>
      </w:pPr>
      <w:bookmarkStart w:id="14" w:name="__RefHeading___Toc4648979_3650668749"/>
      <w:bookmarkStart w:id="15" w:name="_Toc5"/>
      <w:bookmarkEnd w:id="13"/>
      <w:bookmarkEnd w:id="14"/>
      <w:r>
        <w:rPr>
          <w:rtl w:val="true"/>
        </w:rPr>
        <w:t>بخش اول</w:t>
      </w:r>
      <w:r>
        <w:rPr>
          <w:rtl w:val="true"/>
        </w:rPr>
        <w:t xml:space="preserve">: </w:t>
      </w:r>
      <w:r>
        <w:rPr>
          <w:rtl w:val="true"/>
        </w:rPr>
        <w:t>كليات</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648981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واژه‌ها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قرآن</w:t>
      </w:r>
      <w:bookmarkStart w:id="18" w:name="pg2099_11808"/>
    </w:p>
    <w:p>
      <w:pPr>
        <w:pStyle w:val="Heading3"/>
        <w:numPr>
          <w:ilvl w:val="2"/>
          <w:numId w:val="1"/>
        </w:numPr>
        <w:rPr/>
      </w:pPr>
      <w:bookmarkStart w:id="19" w:name="__RefHeading___Toc4648983_3650668749"/>
      <w:bookmarkStart w:id="20" w:name="_Toc7"/>
      <w:bookmarkEnd w:id="18"/>
      <w:bookmarkEnd w:id="19"/>
      <w:r>
        <w:rPr>
          <w:rtl w:val="true"/>
        </w:rPr>
        <w:t>فصل اول</w:t>
      </w:r>
      <w:r>
        <w:rPr>
          <w:rtl w:val="true"/>
        </w:rPr>
        <w:t xml:space="preserve">: </w:t>
      </w:r>
      <w:r>
        <w:rPr>
          <w:rtl w:val="true"/>
        </w:rPr>
        <w:t>كليد واژه‌ها</w:t>
      </w:r>
      <w:bookmarkEnd w:id="20"/>
    </w:p>
    <w:p>
      <w:pPr>
        <w:pStyle w:val="Heading4"/>
        <w:numPr>
          <w:ilvl w:val="3"/>
          <w:numId w:val="1"/>
        </w:numPr>
        <w:rPr/>
      </w:pPr>
      <w:bookmarkStart w:id="21" w:name="__RefHeading___Toc4648985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واژه‌ها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در لغت و اصطلاح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در لغت و اصطلاح قرآن</w:t>
      </w:r>
    </w:p>
    <w:p>
      <w:pPr>
        <w:pStyle w:val="Heading4"/>
        <w:numPr>
          <w:ilvl w:val="3"/>
          <w:numId w:val="1"/>
        </w:numPr>
        <w:rPr/>
      </w:pPr>
      <w:bookmarkStart w:id="23" w:name="__RefHeading___Toc4648987_3650668749"/>
      <w:bookmarkStart w:id="24" w:name="_Toc9"/>
      <w:bookmarkEnd w:id="23"/>
      <w:r>
        <w:rPr/>
        <w:t>1</w:t>
      </w:r>
      <w:r>
        <w:rPr>
          <w:rtl w:val="true"/>
        </w:rPr>
        <w:t xml:space="preserve">. </w:t>
      </w:r>
      <w:r>
        <w:rPr>
          <w:rtl w:val="true"/>
        </w:rPr>
        <w:t>روايت در لغت و اصطلاح</w:t>
      </w:r>
      <w:bookmarkEnd w:id="24"/>
    </w:p>
    <w:p>
      <w:pPr>
        <w:pStyle w:val="Heading5"/>
        <w:numPr>
          <w:ilvl w:val="4"/>
          <w:numId w:val="1"/>
        </w:numPr>
        <w:rPr/>
      </w:pPr>
      <w:bookmarkStart w:id="25" w:name="__RefHeading___Toc4648989_3650668749"/>
      <w:bookmarkStart w:id="26" w:name="_Toc10"/>
      <w:bookmarkEnd w:id="25"/>
      <w:r>
        <w:rPr>
          <w:rtl w:val="true"/>
        </w:rPr>
        <w:t>اشاره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در لغت و اصطلاح</w:t>
      </w:r>
    </w:p>
    <w:p>
      <w:pPr>
        <w:pStyle w:val="BookText"/>
        <w:rPr/>
      </w:pPr>
      <w:r>
        <w:rPr>
          <w:rFonts w:ascii="IRNazanin" w:hAnsi="IRNazanin" w:eastAsia="IRNazanin"/>
          <w:color w:val="111111"/>
          <w:sz w:val="28"/>
          <w:sz w:val="28"/>
          <w:szCs w:val="28"/>
          <w:rtl w:val="true"/>
          <w:lang w:bidi="fa-IR"/>
        </w:rPr>
        <w:t>منطق زندگي بشر، بيشتر به منطق داستاني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 به زندگي ما نقش ميدهند و هر داستاني، توالي رخدادها در بستر زمان است و هر داستاني، روايت است؛ روايتي از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براي درك پديدههاي پيرامون خويش، به روايت و شناخت آن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 به انسان‌ها كمك مي‌كنند كه تجربههاي خود را در قالب رخدادها سامان دهند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انسان براي بيان نظر خود،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اساسي بين اين دو گونه، آن است كه در توصيف، زمان وجود ندارد، ولي در روايت،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تقريب به ذهن مي‌توان گفت مانند تقسيم كلمه به اسم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زمان وجود دارد، برخلاف اسم</w:t>
      </w:r>
      <w:r>
        <w:rPr>
          <w:rFonts w:eastAsia="IRNazanin" w:cs="IRNazanin"/>
          <w:color w:val="111111"/>
          <w:sz w:val="28"/>
          <w:szCs w:val="28"/>
          <w:rtl w:val="true"/>
          <w:lang w:bidi="fa-IR"/>
        </w:rPr>
        <w:t>.</w:t>
      </w:r>
    </w:p>
    <w:p>
      <w:pPr>
        <w:pStyle w:val="Heading5"/>
        <w:numPr>
          <w:ilvl w:val="4"/>
          <w:numId w:val="1"/>
        </w:numPr>
        <w:rPr/>
      </w:pPr>
      <w:bookmarkStart w:id="27" w:name="__RefHeading___Toc4648991_3650668749"/>
      <w:bookmarkStart w:id="28" w:name="_Toc11"/>
      <w:bookmarkEnd w:id="27"/>
      <w:r>
        <w:rPr>
          <w:rtl w:val="true"/>
        </w:rPr>
        <w:t>الف</w:t>
      </w:r>
      <w:r>
        <w:rPr>
          <w:rtl w:val="true"/>
        </w:rPr>
        <w:t xml:space="preserve">) </w:t>
      </w:r>
      <w:r>
        <w:rPr>
          <w:rtl w:val="true"/>
        </w:rPr>
        <w:t>روايت در لغت</w:t>
      </w:r>
      <w:bookmarkEnd w:id="2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لغت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در فارسي معادل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Narrative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لغت اين واژه را به معناي داستان‌سرايي، قصه، شرح داستان و حكايت گرفته‌اند</w:t>
      </w:r>
      <w:bookmarkStart w:id="29" w:name="pg2099_11809"/>
    </w:p>
    <w:p>
      <w:pPr>
        <w:pStyle w:val="BookText"/>
        <w:rPr/>
      </w:pPr>
      <w:bookmarkEnd w:id="29"/>
      <w:r>
        <w:rPr>
          <w:rFonts w:ascii="Amiri" w:hAnsi="Amiri" w:eastAsia="Amiri" w:cs="Amiri"/>
          <w:color w:val="111111"/>
          <w:sz w:val="28"/>
          <w:sz w:val="28"/>
          <w:szCs w:val="28"/>
          <w:rtl w:val="true"/>
          <w:lang w:bidi="ar-SA"/>
        </w:rPr>
        <w:t xml:space="preserve">و آن را از ريشه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Narrate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معناي نقل كردن، بازگو كردن و روايت كردن دانسته‌اند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Narrator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معناي راوي قصه‌گو، گوينده ماجراست</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30" w:name="__RefHeading___Toc4648993_3650668749"/>
      <w:bookmarkStart w:id="31" w:name="_Toc12"/>
      <w:bookmarkEnd w:id="30"/>
      <w:r>
        <w:rPr>
          <w:rtl w:val="true"/>
        </w:rPr>
        <w:t>ب</w:t>
      </w:r>
      <w:r>
        <w:rPr>
          <w:rtl w:val="true"/>
        </w:rPr>
        <w:t xml:space="preserve">) </w:t>
      </w:r>
      <w:r>
        <w:rPr>
          <w:rtl w:val="true"/>
        </w:rPr>
        <w:t>روايت در اصطلاح</w:t>
      </w:r>
      <w:bookmarkEnd w:id="3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اصطلاح</w:t>
      </w:r>
    </w:p>
    <w:p>
      <w:pPr>
        <w:pStyle w:val="BookText"/>
        <w:rPr/>
      </w:pPr>
      <w:r>
        <w:rPr>
          <w:rFonts w:ascii="Amiri" w:hAnsi="Amiri" w:eastAsia="Amiri" w:cs="Amiri"/>
          <w:color w:val="111111"/>
          <w:sz w:val="28"/>
          <w:sz w:val="28"/>
          <w:szCs w:val="28"/>
          <w:rtl w:val="true"/>
          <w:lang w:bidi="ar-SA"/>
        </w:rPr>
        <w:t xml:space="preserve">روايت در اصطلاح روايت‌شناسي جديد، در تعريفي بسيار موجز،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بازنمايي رخداد يا رخدادها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نقشي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رخداد اتفاق نيفتد، با توصيف، توضيح، برهان، تغزّل يا تركيبي از اين موارد روبه‌روييم، اما از روايت خبري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اسب، دونده خوبي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توصيفي درباره اسب است، اما اين توصيف، روايت نيست؛ چون رخدادي در آن اتفاق نيفتاده است،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به خوبي 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است؛ چون رخدادي را گزارش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روشن شدن اين تعريف، توجه به برخي نكات ضروري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يك نوع بازنمايي است؛ يعني كسي رويدادي را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تمام قصه‌ها و روايت‌هاي مكتوب وجود دارد، ولي زماني كه چيزي به نمايش در مي‌آيد، مانند فيلم و تئاتر، آيا باز هم بازنمايي است؟ 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و سينما هم نوعي بازنمود و حكايت رويداد است؛ گر چه ممكن است راوي به گونه‌اي كه در روايت‌هاي مكتوب حضور داشته، در نمايش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برخي براي اينكه تصريح كرده باشند كه در تعريف، هر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روايت‌هاي مكتوب و روايت‌هايي مانند فيلم و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دارند، روايت را اين چنين تعريف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هر آن چيزي است كه داستاني را بازگويد يا نمايش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برخي براي احتراز از قيد بازنمايي كه محل مناقشه است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روايت‌گري زنجيره‌اي از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 يا رخدادها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برخي صاحب‌نظران، لازمه روايت را دست‌كم وقوع يك رخداد مي‌دانند، اما برخي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ريمون، كنان و 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دو رخداد متوالي را براي روايت لازم مي‌دانند و برخي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ميكي بال، بردول و ريچاردسون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گام به پيش رفته‌اند و پيشنهاد مي‌كنند رخدادها از حيث علّي و معلولي نيز بايد به هم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بازنمايي سلسله‌اي از رويدادهاي داراي روابط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Style w:val="FootnoteAnchor"/>
          <w:rtl w:val="true"/>
        </w:rPr>
        <w:footnoteReference w:id="7"/>
      </w:r>
      <w:r>
        <w:rPr>
          <w:rFonts w:ascii="IRNazanin" w:hAnsi="IRNazanin" w:eastAsia="IRNazanin"/>
          <w:color w:val="111111"/>
          <w:sz w:val="28"/>
          <w:sz w:val="28"/>
          <w:szCs w:val="28"/>
          <w:rtl w:val="true"/>
          <w:lang w:bidi="fa-IR"/>
        </w:rPr>
        <w:t>و گروهي قيد ديگري به اين تعريف اضافه كرده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توالي سلسله اي از رويدادها داراي روابط علّي جاري در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مي‌رسد قيدهاي زمان و مكان، قيدهاي توضيحي باشند؛ چرا كه ويژگي، روايت داشتن زمان است و مكان هم لازمه وقوع يك حادثه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تعريف روايت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بازنمايي رخداد يا رخدادها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طيف وسيعي از قالب‌هاي بياني را شامل مي‌شود كه آن را جهان‌شمول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روايت‌شناسان بيان‌هايي دارند، اما شايد كامل‌ترين اظهارنظر درباره جهان‌شمولي روايت از آنِ رولان بارت باشد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روايت‌هاي جهان، از شمار بيرونند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 به هر زباني بازگو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شفاهي يا مكتوب، تصاوير ثابت يا كه متحرك، ايماها و اشاره‌ها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همه جا حضور دارد؛ در اسطوره، افسانه، قصه، مَثَل، رمان، حماسه، تاريخ، درام، كمدي، پانتوميم، نقاشي، سينما، گزارش‌هاي خبري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آغاز زندگي بشر، همراه و همنشين بشر بوده است</w:t>
      </w:r>
      <w:r>
        <w:rPr>
          <w:rFonts w:eastAsia="IRNazanin" w:cs="IRNazanin"/>
          <w:color w:val="111111"/>
          <w:sz w:val="28"/>
          <w:szCs w:val="28"/>
          <w:rtl w:val="true"/>
          <w:lang w:bidi="fa-IR"/>
        </w:rPr>
        <w:t>».</w:t>
      </w:r>
      <w:r>
        <w:rPr>
          <w:rStyle w:val="FootnoteAnchor"/>
          <w:rtl w:val="true"/>
        </w:rPr>
        <w:footnoteReference w:id="8"/>
      </w:r>
      <w:bookmarkStart w:id="32" w:name="pg2099_11811"/>
    </w:p>
    <w:p>
      <w:pPr>
        <w:pStyle w:val="BookText"/>
        <w:rPr/>
      </w:pPr>
      <w:bookmarkEnd w:id="32"/>
      <w:r>
        <w:rPr>
          <w:rFonts w:ascii="IRNazanin" w:hAnsi="IRNazanin" w:eastAsia="IRNazanin"/>
          <w:color w:val="111111"/>
          <w:sz w:val="28"/>
          <w:sz w:val="28"/>
          <w:szCs w:val="28"/>
          <w:rtl w:val="true"/>
          <w:lang w:bidi="fa-IR"/>
        </w:rPr>
        <w:t>پس همان‌طور كه روايت، قصه و داستان‌هاي تخيلي را شامل مي‌شود، قصه‌هاي قرآني و تاريخ را هم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گزارش خبري هم يك روايت است</w:t>
      </w:r>
      <w:r>
        <w:rPr>
          <w:rFonts w:eastAsia="IRNazanin" w:cs="IRNazanin"/>
          <w:color w:val="111111"/>
          <w:sz w:val="28"/>
          <w:szCs w:val="28"/>
          <w:rtl w:val="true"/>
          <w:lang w:bidi="fa-IR"/>
        </w:rPr>
        <w:t>.</w:t>
      </w:r>
    </w:p>
    <w:p>
      <w:pPr>
        <w:pStyle w:val="Heading4"/>
        <w:numPr>
          <w:ilvl w:val="3"/>
          <w:numId w:val="1"/>
        </w:numPr>
        <w:rPr/>
      </w:pPr>
      <w:bookmarkStart w:id="33" w:name="__RefHeading___Toc4648995_3650668749"/>
      <w:bookmarkStart w:id="34" w:name="_Toc13"/>
      <w:bookmarkEnd w:id="33"/>
      <w:r>
        <w:rPr/>
        <w:t>2</w:t>
      </w:r>
      <w:r>
        <w:rPr>
          <w:rtl w:val="true"/>
        </w:rPr>
        <w:t xml:space="preserve">. </w:t>
      </w:r>
      <w:r>
        <w:rPr>
          <w:rtl w:val="true"/>
        </w:rPr>
        <w:t>قصه در لغت و اصطلاح قرآن</w:t>
      </w:r>
      <w:bookmarkEnd w:id="34"/>
    </w:p>
    <w:p>
      <w:pPr>
        <w:pStyle w:val="Heading5"/>
        <w:numPr>
          <w:ilvl w:val="4"/>
          <w:numId w:val="1"/>
        </w:numPr>
        <w:rPr/>
      </w:pPr>
      <w:bookmarkStart w:id="35" w:name="__RefHeading___Toc4648997_3650668749"/>
      <w:bookmarkStart w:id="36" w:name="_Toc14"/>
      <w:bookmarkEnd w:id="35"/>
      <w:r>
        <w:rPr>
          <w:rtl w:val="true"/>
        </w:rPr>
        <w:t>اشاره</w:t>
      </w:r>
      <w:bookmarkEnd w:id="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در لغت و اصطلاح قرآن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لغت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اصطلاح</w:t>
      </w:r>
    </w:p>
    <w:p>
      <w:pPr>
        <w:pStyle w:val="Heading5"/>
        <w:numPr>
          <w:ilvl w:val="4"/>
          <w:numId w:val="1"/>
        </w:numPr>
        <w:rPr/>
      </w:pPr>
      <w:bookmarkStart w:id="37" w:name="__RefHeading___Toc4648999_3650668749"/>
      <w:bookmarkStart w:id="38" w:name="_Toc15"/>
      <w:bookmarkEnd w:id="37"/>
      <w:r>
        <w:rPr>
          <w:rtl w:val="true"/>
        </w:rPr>
        <w:t>الف</w:t>
      </w:r>
      <w:r>
        <w:rPr>
          <w:rtl w:val="true"/>
        </w:rPr>
        <w:t xml:space="preserve">) </w:t>
      </w:r>
      <w:r>
        <w:rPr>
          <w:rtl w:val="true"/>
        </w:rPr>
        <w:t>قصه در لغت</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لغت</w:t>
      </w:r>
    </w:p>
    <w:p>
      <w:pPr>
        <w:pStyle w:val="BookText"/>
        <w:rPr/>
      </w:pPr>
      <w:r>
        <w:rPr>
          <w:rFonts w:ascii="IRNazanin" w:hAnsi="IRNazanin" w:eastAsia="IRNazanin"/>
          <w:color w:val="111111"/>
          <w:sz w:val="28"/>
          <w:sz w:val="28"/>
          <w:szCs w:val="28"/>
          <w:rtl w:val="true"/>
          <w:lang w:bidi="fa-IR"/>
        </w:rPr>
        <w:t xml:space="preserve">قصه 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ِلأُخْتِهِ قُصِّيهِ فَبَصُرَتْ بِهِ عَنْ جُنُبٍ وَ هُمْ لا يشْعُرُونَ؛ و به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دور ديد، در حالي كه آنان متوجه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ذَلِكَ مَا كُنَّا نَبْغِ فَارْتَدَّا عَلَي آثَارِهِمَا قَصَصًا؛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بود كه ما مي‌جستيم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جست‌وجوكنان ردّ پاي خود را گرفتند و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خبر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عَلَيك أَحْسَنَ القَصَصِ بِما أَوْحَينا اليك هذَا القرآن وَ ان كنْتَ مِنْ قَبْلِهِ لَمِنَ الغافِلينَ؛ ما نيكوترين سرگذشت را به موجب اين قرآن كه به تو وحي كرديم، بر تو حكايت مي كنيم، و تو قطعاً پيش از آن، از بي‌خبران بودي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شِئْنَا لَرَفَعْنَاهُ بِهَا وَلَـكِنَّهُ أَخْلَدَ إِلَي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مي‌خواستيم، قدر او را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مي‌برديم، اما او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 و از هواي نَفْس خود پيروي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حمله‌ور شوي، زبان از كام برآورد و اگر آن را رها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كام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گروهي است كه آيات ما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كن، شايد كه آنان بينديشند</w:t>
      </w:r>
      <w:r>
        <w:rPr>
          <w:rFonts w:eastAsia="IRNazanin" w:cs="IRNazanin"/>
          <w:color w:val="111111"/>
          <w:sz w:val="28"/>
          <w:szCs w:val="28"/>
          <w:rtl w:val="true"/>
          <w:lang w:bidi="fa-IR"/>
        </w:rPr>
        <w:t>.</w:t>
      </w:r>
      <w:bookmarkStart w:id="39" w:name="pg2099_11812"/>
    </w:p>
    <w:p>
      <w:pPr>
        <w:pStyle w:val="BookText"/>
        <w:rPr/>
      </w:pPr>
      <w:bookmarkEnd w:id="39"/>
      <w:r>
        <w:rPr>
          <w:rFonts w:ascii="IRNazanin" w:hAnsi="IRNazanin" w:eastAsia="IRNazanin"/>
          <w:color w:val="111111"/>
          <w:sz w:val="28"/>
          <w:sz w:val="28"/>
          <w:szCs w:val="28"/>
          <w:rtl w:val="true"/>
          <w:lang w:bidi="fa-IR"/>
        </w:rPr>
        <w:t>البته معناي دوم، به معناي اول باز مي‌گردد؛ چرا كه بيان خبر و قصه‌گويي، پي گرفتن وقايعي است كه در گذشته رخ داده است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0" w:name="__RefHeading___Toc4649001_3650668749"/>
      <w:bookmarkStart w:id="41" w:name="_Toc16"/>
      <w:bookmarkEnd w:id="40"/>
      <w:r>
        <w:rPr>
          <w:rtl w:val="true"/>
        </w:rPr>
        <w:t>ب</w:t>
      </w:r>
      <w:r>
        <w:rPr>
          <w:rtl w:val="true"/>
        </w:rPr>
        <w:t xml:space="preserve">) </w:t>
      </w:r>
      <w:r>
        <w:rPr>
          <w:rtl w:val="true"/>
        </w:rPr>
        <w:t>قصه در اصطلاح</w:t>
      </w:r>
      <w:bookmarkEnd w:id="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اصطلاح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علاوه بر رويدادهاي گذشته، از وقايع حاضر و رويدادهاي آينده نيز سخن رفته است؛ وقايع حاضر مانند حديث اِفك، واقعه بدر، احد، حنين، بيعت رضوان و صلح حديبيه؛ رويدادهاي آينده مانند نبرد آينده ميان ايران و روم، خبر از فتح مكه و پيش‌بيني شكست مشركان در جنگ بدر، اما قرآن اين‌گونه خبردهي‌ها را قصه‌گويي نناميده است؛ زيرا در اصطلاح قرآن، قصه‌گفتن، يعني پي گرفتن اخبار گذشتگان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كَذَٰلِكَ نَقُصُّ عَلَيْكَ مِنْ انبَاءِ مَا قَدْ سَبَقَ وَقَدْ آتَيْنَاكَ مِنْ لَدُنَّا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گذشتگان ديگر را اين چنين بر تو حكايت خواهيم كرد و از نزد خود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اين گونه اخبار است كه مي‌توان عبرت‌ها و موعظه‌ها را پي گرفت، ولي در اخبار جاري و آينده، بيشتر خود كشف واقعيت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پي گرفتن عبرت‌ها در بيان قرآن كريم مورد تصريح قرار گرفته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في قَصَصِهِمْ عِبْرَةٌ ِلأُولِي الالبابِ؛ به راستي در سرگذشت آنان، براي خردمندان عبرتي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bookmarkStart w:id="42" w:name="pg2099_11813"/>
    </w:p>
    <w:p>
      <w:pPr>
        <w:pStyle w:val="Heading3"/>
        <w:numPr>
          <w:ilvl w:val="2"/>
          <w:numId w:val="1"/>
        </w:numPr>
        <w:rPr/>
      </w:pPr>
      <w:bookmarkStart w:id="43" w:name="__RefHeading___Toc4649003_3650668749"/>
      <w:bookmarkStart w:id="44" w:name="_Toc17"/>
      <w:bookmarkEnd w:id="42"/>
      <w:bookmarkEnd w:id="43"/>
      <w:r>
        <w:rPr>
          <w:rtl w:val="true"/>
        </w:rPr>
        <w:t>فصل دوم</w:t>
      </w:r>
      <w:r>
        <w:rPr>
          <w:rtl w:val="true"/>
        </w:rPr>
        <w:t xml:space="preserve">: </w:t>
      </w:r>
      <w:r>
        <w:rPr>
          <w:rtl w:val="true"/>
        </w:rPr>
        <w:t>قصه در قرآن</w:t>
      </w:r>
      <w:bookmarkEnd w:id="44"/>
    </w:p>
    <w:p>
      <w:pPr>
        <w:pStyle w:val="Heading4"/>
        <w:numPr>
          <w:ilvl w:val="3"/>
          <w:numId w:val="1"/>
        </w:numPr>
        <w:rPr/>
      </w:pPr>
      <w:bookmarkStart w:id="45" w:name="__RefHeading___Toc4649005_3650668749"/>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قرآن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قصه و قصه‌گويي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گرايش به قصه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روايت‌شناسي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سنخ‌شناسي قصه‌هاي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قصه‌هاي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قصه‌هاي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قصه‌هاي قرآن</w:t>
      </w:r>
    </w:p>
    <w:p>
      <w:pPr>
        <w:pStyle w:val="Heading4"/>
        <w:numPr>
          <w:ilvl w:val="3"/>
          <w:numId w:val="1"/>
        </w:numPr>
        <w:rPr/>
      </w:pPr>
      <w:bookmarkStart w:id="47" w:name="__RefHeading___Toc4649007_3650668749"/>
      <w:bookmarkStart w:id="48" w:name="_Toc19"/>
      <w:bookmarkEnd w:id="47"/>
      <w:r>
        <w:rPr/>
        <w:t>1</w:t>
      </w:r>
      <w:r>
        <w:rPr>
          <w:rtl w:val="true"/>
        </w:rPr>
        <w:t xml:space="preserve">. </w:t>
      </w:r>
      <w:r>
        <w:rPr>
          <w:rtl w:val="true"/>
        </w:rPr>
        <w:t>پيشينه قصه و قصه‌گويي</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قصه و قصه‌گويي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داستان‌گويي را مي‌توان نخستين هنر بشر دانست؛ زيرا پيش از آنكه انسان احساسات و انديشه‌هايش را در قالب تصاوير و به صورت نقاشي بر ديوارهاي غارها بيان كند، ناگزير بوده با استفاده از واژگان، آنچه را بر او گذشته است، براي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داستان‌گويي يا نقل رويدادها، نخستين راه انتقال تجربه‌ها و دانسته‌هاست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بنابراين، قصه همواره در همه دوره‌هاي زندگي انسان با او همراه بوده است؛ چرا كه نفس زندگي انساني سلسله‌اي از رويدادها و قصه‌هاست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امكان ندارد كه حيات انساني از قصه و قصه‌گويي و نقل رويدادها خالي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هر يك از افراد انساني و ملل با قصه‌ها، نقل رويدادهاي واقعي و گاه خيالي و اسطوره‌اي و شرح قهرماني‌هاي قهرمانان ملي همراه بوده</w:t>
      </w:r>
      <w:r>
        <w:rPr>
          <w:rStyle w:val="FootnoteAnchor"/>
          <w:rtl w:val="true"/>
        </w:rPr>
        <w:footnoteReference w:id="13"/>
      </w:r>
      <w:r>
        <w:rPr>
          <w:rFonts w:ascii="IRNazanin" w:hAnsi="IRNazanin" w:eastAsia="IRNazanin"/>
          <w:color w:val="111111"/>
          <w:sz w:val="28"/>
          <w:sz w:val="28"/>
          <w:szCs w:val="28"/>
          <w:rtl w:val="true"/>
          <w:lang w:bidi="fa-IR"/>
        </w:rPr>
        <w:t>و اين قصه‌ها و سرگذشت‌ها را بخشي از هويت خود و ملت خود دانسته‌اند</w:t>
      </w:r>
      <w:r>
        <w:rPr>
          <w:rFonts w:eastAsia="IRNazanin" w:cs="IRNazanin"/>
          <w:color w:val="111111"/>
          <w:sz w:val="28"/>
          <w:szCs w:val="28"/>
          <w:rtl w:val="true"/>
          <w:lang w:bidi="fa-IR"/>
        </w:rPr>
        <w:t>.</w:t>
      </w:r>
      <w:bookmarkStart w:id="49" w:name="pg2099_11814"/>
    </w:p>
    <w:p>
      <w:pPr>
        <w:pStyle w:val="BookText"/>
        <w:rPr/>
      </w:pPr>
      <w:bookmarkEnd w:id="49"/>
      <w:r>
        <w:rPr>
          <w:rFonts w:ascii="IRNazanin" w:hAnsi="IRNazanin" w:eastAsia="IRNazanin"/>
          <w:color w:val="111111"/>
          <w:sz w:val="28"/>
          <w:sz w:val="28"/>
          <w:szCs w:val="28"/>
          <w:rtl w:val="true"/>
          <w:lang w:bidi="fa-IR"/>
        </w:rPr>
        <w:t>علاوه بر آن، از طريق اين قصه‌ها و سرگذشت‌ها، بخشي از فرهنگ خود را منتقل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كتاب‌هاي اخلاقي، عرفاني و نيز كتب مقدس اديان مختلف هم از اين روايت‌ها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بخشي از معارف خود را از طريق اين روايت‌ها و قصه‌ها بيان كرده است</w:t>
      </w:r>
      <w:r>
        <w:rPr>
          <w:rFonts w:eastAsia="IRNazanin" w:cs="IRNazanin"/>
          <w:color w:val="111111"/>
          <w:sz w:val="28"/>
          <w:szCs w:val="28"/>
          <w:rtl w:val="true"/>
          <w:lang w:bidi="fa-IR"/>
        </w:rPr>
        <w:t>.</w:t>
      </w:r>
    </w:p>
    <w:p>
      <w:pPr>
        <w:pStyle w:val="Heading4"/>
        <w:numPr>
          <w:ilvl w:val="3"/>
          <w:numId w:val="1"/>
        </w:numPr>
        <w:rPr/>
      </w:pPr>
      <w:bookmarkStart w:id="50" w:name="__RefHeading___Toc4649009_3650668749"/>
      <w:bookmarkStart w:id="51" w:name="_Toc20"/>
      <w:bookmarkEnd w:id="50"/>
      <w:r>
        <w:rPr/>
        <w:t>2</w:t>
      </w:r>
      <w:r>
        <w:rPr>
          <w:rtl w:val="true"/>
        </w:rPr>
        <w:t xml:space="preserve">. </w:t>
      </w:r>
      <w:r>
        <w:rPr>
          <w:rtl w:val="true"/>
        </w:rPr>
        <w:t>علل گرايش به قصه</w:t>
      </w:r>
      <w:bookmarkEnd w:id="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گرايش به قصه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رويكرد به قصه دلايل فراواني وجود دارد، ولي در اين ميان به چند دليل زير مي‌توان اشاره و بسنده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گونه‌اي است كه خوش ندارد لبه تيز هشدارها و امر و نهي‌هاي مستقيم، او را نشانه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قصه كه معارف و دانش گذشتگان را غيرمستقيم منتقل مي‌كند، روي مي‌آورد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و قصص امت‌ها، آيينه‌اي است كه قامت جوامع انساني را تمام قد در خود منعكس، و عوامل ناكامي‌ها، كاميابي‌ها، زشتي‌ها و زيبايي‌ها را در آن برجسته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تاريخ در حقيقت آزمايشگاهي است كه تمامي رويدادهاي زندگي بشر را تحليل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چرا به آن مشتاق نباشد؛ به ويژه اينكه انسان فقط يك بار از گذرگاه زمان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بيان، مولا علي عليه السلام خطاب به حضرت امام حسن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اگر چه روزگار به درازاي عمر پيشينيانم بر من نگذشته است، اما چندان در كار ايشان نگريسته‌ام و در اخبارشان انديشيده ام و در آثارشان سير كرده‌ام كه همچون يكي از آنان شده‌ام؛ بلكه چندان بر امورشان آگاهي يافته‌ام كه گويي با نخستين آنها تا پسينشان زيسته‌ام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انسان قبل از آنكه عقلاني باشد، حسي است و غوطه‌وري در مسائل حسي كه جنبه همگاني و فراگير دارد، برايش دلپذيرتر است تا موضوعات عقلاني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درك و فهم مسائل غامض را در قالب‌هايي آسان‌تر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معارف بسياري در قالب قصه و داستان بيان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برادر قصه چون پيمانه است</w:t>
      </w:r>
    </w:p>
    <w:p>
      <w:pPr>
        <w:pStyle w:val="BookText"/>
        <w:rPr/>
      </w:pPr>
      <w:r>
        <w:rPr>
          <w:rFonts w:ascii="Amiri" w:hAnsi="Amiri" w:eastAsia="Amiri" w:cs="Amiri"/>
          <w:color w:val="111111"/>
          <w:sz w:val="28"/>
          <w:sz w:val="28"/>
          <w:szCs w:val="28"/>
          <w:rtl w:val="true"/>
          <w:lang w:bidi="ar-SA"/>
        </w:rPr>
        <w:t>معني اندر وي، بسان دانه است</w:t>
      </w:r>
    </w:p>
    <w:p>
      <w:pPr>
        <w:pStyle w:val="BookText"/>
        <w:rPr/>
      </w:pPr>
      <w:r>
        <w:rPr>
          <w:rFonts w:ascii="Amiri" w:hAnsi="Amiri" w:eastAsia="Amiri" w:cs="Amiri"/>
          <w:color w:val="111111"/>
          <w:sz w:val="28"/>
          <w:sz w:val="28"/>
          <w:szCs w:val="28"/>
          <w:rtl w:val="true"/>
          <w:lang w:bidi="ar-SA"/>
        </w:rPr>
        <w:t>كــودكان افسانه‌ها مي‌آورند</w:t>
      </w:r>
    </w:p>
    <w:p>
      <w:pPr>
        <w:pStyle w:val="BookText"/>
        <w:rPr/>
      </w:pPr>
      <w:r>
        <w:rPr>
          <w:rFonts w:ascii="IRNazanin" w:hAnsi="IRNazanin" w:eastAsia="IRNazanin"/>
          <w:color w:val="111111"/>
          <w:sz w:val="28"/>
          <w:sz w:val="28"/>
          <w:szCs w:val="28"/>
          <w:rtl w:val="true"/>
          <w:lang w:bidi="fa-IR"/>
        </w:rPr>
        <w:t>درج در افسانه‌شان بس سرّ و پند</w:t>
      </w:r>
    </w:p>
    <w:p>
      <w:pPr>
        <w:pStyle w:val="BookText"/>
        <w:rPr/>
      </w:pPr>
      <w:r>
        <w:rPr>
          <w:rFonts w:ascii="IRNazanin" w:hAnsi="IRNazanin" w:eastAsia="IRNazanin"/>
          <w:color w:val="111111"/>
          <w:sz w:val="28"/>
          <w:sz w:val="28"/>
          <w:szCs w:val="28"/>
          <w:rtl w:val="true"/>
          <w:lang w:bidi="fa-IR"/>
        </w:rPr>
        <w:t>هر جدي هزل است پيش هازلان</w:t>
      </w:r>
    </w:p>
    <w:p>
      <w:pPr>
        <w:pStyle w:val="BookText"/>
        <w:rPr/>
      </w:pPr>
      <w:r>
        <w:rPr>
          <w:rFonts w:ascii="IRNazanin" w:hAnsi="IRNazanin" w:eastAsia="IRNazanin"/>
          <w:color w:val="111111"/>
          <w:sz w:val="28"/>
          <w:sz w:val="28"/>
          <w:szCs w:val="28"/>
          <w:rtl w:val="true"/>
          <w:lang w:bidi="fa-IR"/>
        </w:rPr>
        <w:t>هزل‌ها جدّ است پيش عاقلان</w:t>
      </w:r>
    </w:p>
    <w:p>
      <w:pPr>
        <w:pStyle w:val="BookText"/>
        <w:rPr/>
      </w:pPr>
      <w:r>
        <w:rPr>
          <w:rFonts w:ascii="IRNazanin" w:hAnsi="IRNazanin" w:eastAsia="IRNazanin"/>
          <w:color w:val="111111"/>
          <w:sz w:val="28"/>
          <w:sz w:val="28"/>
          <w:szCs w:val="28"/>
          <w:rtl w:val="true"/>
          <w:lang w:bidi="fa-IR"/>
        </w:rPr>
        <w:t>هزل‌ها گويند در افسانه‌ها</w:t>
      </w:r>
    </w:p>
    <w:p>
      <w:pPr>
        <w:pStyle w:val="BookText"/>
        <w:rPr/>
      </w:pPr>
      <w:r>
        <w:rPr>
          <w:rFonts w:ascii="IRNazanin" w:hAnsi="IRNazanin" w:eastAsia="IRNazanin"/>
          <w:color w:val="111111"/>
          <w:sz w:val="28"/>
          <w:sz w:val="28"/>
          <w:szCs w:val="28"/>
          <w:rtl w:val="true"/>
          <w:lang w:bidi="fa-IR"/>
        </w:rPr>
        <w:t>گنج‌ها جويند در ويرانه‌ها</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همه جا و همه چيز، خود را مي‌جويد؛ در پي نيك‌نامي است و ذاتاً آرمان‌گرا و عدالت‌خواه است و از ناجوانمردي و پليدي،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با ولعي خاص لحظه لحظه سرنوشت قهرمانان داستان را دنبال مي‌كند و خود را به جاي يكي از شخصيت‌ها و الگوهاي مثبت مي‌انگارد و در همه جا همگام و همراه او پيش مي‌رود؛ در آن لحظات و فضا تنفس مي‌كند، پيروزي قهرمانان عدالت‌گستر، او را به وجد مي‌آورد و ظلم بيدادگران و زشت‌كرداران، خشم و تنفر را در روحش شعله‌ور مي‌سازد؛ چنان كه گويا در تمامي صحنه‌ها به همراه قهرمان داستان خود تجربه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داستان‌نويس و قصه‌پرداز چيره‌دست، با توجه به شناختي كه از روحيات و حالات رواني انسان دارد، با استفاده از تصويرسازي‌هاي فني، عواطف و احساسات بشري را به اوج رسانده، دوردست‌ترين مفاهيم را به سهولت تجسم مي‌بخشد</w:t>
      </w:r>
      <w:r>
        <w:rPr>
          <w:rFonts w:eastAsia="IRNazanin" w:cs="IRNazanin"/>
          <w:color w:val="111111"/>
          <w:sz w:val="28"/>
          <w:szCs w:val="28"/>
          <w:rtl w:val="true"/>
          <w:lang w:bidi="fa-IR"/>
        </w:rPr>
        <w:t>.</w:t>
      </w:r>
      <w:bookmarkStart w:id="52" w:name="pg2099_11816"/>
    </w:p>
    <w:p>
      <w:pPr>
        <w:pStyle w:val="BookText"/>
        <w:rPr/>
      </w:pPr>
      <w:bookmarkEnd w:id="52"/>
      <w:r>
        <w:rPr>
          <w:rFonts w:ascii="IRNazanin" w:hAnsi="IRNazanin" w:eastAsia="IRNazanin"/>
          <w:color w:val="111111"/>
          <w:sz w:val="28"/>
          <w:sz w:val="28"/>
          <w:szCs w:val="28"/>
          <w:rtl w:val="true"/>
          <w:lang w:bidi="fa-IR"/>
        </w:rPr>
        <w:t>به همين دلايل است كه در عصر صنعت و تكنولوژي، بازار قصه‌پردازي و داستان‌سرايي همچنان رواج دارد؛ بلكه بشر براي آسايش روح و روان، بيشتر به قصه روي آورده كه آمار كتاب‌هاي داستان و رمان منتشر شده، خود گواه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تمامي اين تأثيرات آن‌گاه به اوج مي‌رسد كه از دل حقيقت سر برآورده، حامل پيامي سازنده و عبرت‌آموز و هر چه بيشتر منطبق با عقل و منطق و هماهنگ با واقعيت‌هاي زندگي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قصه‌هاي قرآن تمامي اين ويژگي‌ها را در نهايت اوج و يك‌جا دارد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3" w:name="__RefHeading___Toc4649011_3650668749"/>
      <w:bookmarkStart w:id="54" w:name="_Toc21"/>
      <w:bookmarkEnd w:id="53"/>
      <w:r>
        <w:rPr/>
        <w:t>3</w:t>
      </w:r>
      <w:r>
        <w:rPr>
          <w:rtl w:val="true"/>
        </w:rPr>
        <w:t xml:space="preserve">. </w:t>
      </w:r>
      <w:r>
        <w:rPr>
          <w:rtl w:val="true"/>
        </w:rPr>
        <w:t>تاريخچه روايت‌شناسي</w:t>
      </w:r>
      <w:bookmarkEnd w:id="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روايت‌شناسي</w:t>
      </w:r>
    </w:p>
    <w:p>
      <w:pPr>
        <w:pStyle w:val="BookText"/>
        <w:rPr/>
      </w:pPr>
      <w:r>
        <w:rPr>
          <w:rFonts w:ascii="IRNazanin" w:hAnsi="IRNazanin" w:eastAsia="IRNazanin"/>
          <w:color w:val="111111"/>
          <w:sz w:val="28"/>
          <w:sz w:val="28"/>
          <w:szCs w:val="28"/>
          <w:rtl w:val="true"/>
          <w:lang w:bidi="fa-IR"/>
        </w:rPr>
        <w:t>پيشينه مطالعه روايت و شناسايي عناصر آن، به بيش از چند دهه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توجه به اين بحث، از مطالبي است كه ارسطو در بوطيقاي خود درباره تراژدي مطرح كرده است، ولي به طور عمده، مي‌توان تاريخ روايت‌شناسي را به سه دوره پيش‌ساختارگرا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ساختارگرا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پساساختارگرا تقسيم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دوره روايت‌شناسي، دوره پيش ساختارگرايي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قرن نوزدهم، نظريه‌پردازان ادبي مطابق نظر ارسطو در بوطيقا، مفهوم محاكات را روايت معتبر تلقي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فصل سوم بوطيقا، ميان بازنمايي سرگذشت توسط راوي و بازنمايي آن توسط شخصيت‌ها، تمايز قائل شد و اين نخستين گام در قلمرو روايت‌شناسي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فورستر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ميان شخصيت‌هاي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پيچيده و پويا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شخصيت‌هاي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ابتدايي و ايستا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كتاب معروف خود جنبه‌هاي رمان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ولاديمير پراپ، نظريه‌پرداز روسي نيز با مطالعه صد قصه عاميانه روسي، راهي تازه در تحليل روايت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او در كتاب ريخت‌شناسي قصه‌هاي پريان سرآغـاز كـار روايت‌شنـاسان بعدي شد، اما دوره ساختارگرايي، در تاريخ روايت‌شناسي، مهم‌ترين نظريات روايت را در برداشت كه متأثر از الگوي زبان‌شناسي رومن ياكوبسون و پيش از آن نظريه زبان‌شناسي ساختاري سوسور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كلود لوي استراوس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تأثير از كار پراپ، اسطوره را به جاي حكايت واحد روايت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گريماس، ميـان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روساخت و ژرف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تمايـز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بر مبناي كار پراپ بود، اما تغييراتي در كاركردهاي روايي و كنش‌گرهاي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رولان بارت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رمزگان‌هاي روايي را مطرح كرد و رخدادها را به دو دسته پايه و پيرو تقسيم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رخدادهاي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طرح ضروري‌اند و نمي‌توانند حذف شوند، اما رخدادهاي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كاتاليزورها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روايي را پر مي‌كنند و در پيشبرد پيرنگ نقشي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ژرارژنت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روايت‌شناسي ساختارگرا را تكامل بخشيد، با طرح اصطلاحات مخصوص به خود همچون ارائه رخدادها، ديرش بازنمايي، ميان داستان و گفتمان تمايز قائل شد و براي روايت سه سطح در نظر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روايت‌شناسي پساساختارگرا؛ مشخصه اصلي اين دوره روايت‌شناسي، ورود روايت به عرصه‌هاي غيرادبي و هجوم انديشه‌هايـي از ساير رشته‌هـا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قلمـرو ادبيات، روايت‌شناسي منعكس‌كننده گرايش‌هاي انتقادي دوران، يعني واسازي، فمينيسم و روان‌كاوي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روايت‌شناسي ژرارژنت ادامه يافت و متن روايي، تحت تأثير ميخاييل باختين، مانند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چندآوايي</w:t>
      </w:r>
      <w:r>
        <w:rPr>
          <w:rFonts w:eastAsia="IRNazanin" w:cs="IRNazanin"/>
          <w:color w:val="111111"/>
          <w:sz w:val="28"/>
          <w:szCs w:val="28"/>
          <w:rtl w:val="true"/>
          <w:lang w:bidi="fa-IR"/>
        </w:rPr>
        <w:t>»</w:t>
      </w:r>
      <w:bookmarkStart w:id="55" w:name="pg2099_11818"/>
    </w:p>
    <w:p>
      <w:pPr>
        <w:pStyle w:val="BookText"/>
        <w:rPr/>
      </w:pPr>
      <w:bookmarkEnd w:id="55"/>
      <w:r>
        <w:rPr>
          <w:rFonts w:ascii="IRNazanin" w:hAnsi="IRNazanin" w:eastAsia="IRNazanin"/>
          <w:color w:val="111111"/>
          <w:sz w:val="28"/>
          <w:sz w:val="28"/>
          <w:szCs w:val="28"/>
          <w:rtl w:val="true"/>
          <w:lang w:bidi="fa-IR"/>
        </w:rPr>
        <w:t>نگريسته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همچون نقل قول، نقيضه، بينامتنيت، درونه‌گيري روايي و اقتدار روايي مطرح گرديد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6" w:name="__RefHeading___Toc4649013_3650668749"/>
      <w:bookmarkStart w:id="57" w:name="_Toc22"/>
      <w:bookmarkEnd w:id="56"/>
      <w:r>
        <w:rPr/>
        <w:t>4</w:t>
      </w:r>
      <w:r>
        <w:rPr>
          <w:rtl w:val="true"/>
        </w:rPr>
        <w:t xml:space="preserve">. </w:t>
      </w:r>
      <w:r>
        <w:rPr>
          <w:rtl w:val="true"/>
        </w:rPr>
        <w:t>سنخ‌شناسي قصه‌هاي قرآن</w:t>
      </w:r>
      <w:bookmarkEnd w:id="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سنخ‌شناسي قصه‌هاي قرآن</w:t>
      </w:r>
    </w:p>
    <w:p>
      <w:pPr>
        <w:pStyle w:val="BookText"/>
        <w:rPr/>
      </w:pPr>
      <w:r>
        <w:rPr>
          <w:rFonts w:ascii="IRNazanin" w:hAnsi="IRNazanin" w:eastAsia="IRNazanin"/>
          <w:color w:val="111111"/>
          <w:sz w:val="28"/>
          <w:sz w:val="28"/>
          <w:szCs w:val="28"/>
          <w:rtl w:val="true"/>
          <w:lang w:bidi="fa-IR"/>
        </w:rPr>
        <w:t>يكي از مباحث مهم در قصه‌هاي قرآني، تشخيص ماهيت اين قصه‌هاست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ماهيت اين قصه‌ها، آن است كه آيا قصه‌هاي قرآن صرفاً قصه‌هايي تخيلي مانند قصه‌هاي بشري است كه براي تربيت و انتقال پيام ساخته شده‌اند يا واقعي و تاريخي‌اند؟ سؤال دوم اينكه اگر واقعي‌اند، آيا قصه‌هاي قرآن نوعي تاريخند؛ يعني هدف قرآن تاريخ نگاري بوده است يا خير؟</w:t>
      </w:r>
    </w:p>
    <w:p>
      <w:pPr>
        <w:pStyle w:val="BookText"/>
        <w:rPr/>
      </w:pPr>
      <w:r>
        <w:rPr>
          <w:rFonts w:ascii="IRNazanin" w:hAnsi="IRNazanin" w:eastAsia="IRNazanin"/>
          <w:color w:val="111111"/>
          <w:sz w:val="28"/>
          <w:sz w:val="28"/>
          <w:szCs w:val="28"/>
          <w:rtl w:val="true"/>
          <w:lang w:bidi="fa-IR"/>
        </w:rPr>
        <w:t>در پاسخ به پرسش اول، بايد گفت قصه‌هاي قرآن كاملاً واقعي‌اند؛ يعني در گذشته اتفاق افتاده‌اند و در اين واقعيت، هيچ جاي شك و شبهه‌اي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ردّ نظريات اشخاصي چون دكتر خلف‌الله، چندان فايده‌اي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گونه بحث‌ها گذر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 اينكه، آيا قرآن درصدد تاريخ‌نگاري هم بوده، كه جاي بحث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بسياري اثبات مي‌كند كه قرآن كريم درصدد تاريخ‌نگاري نبوده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آنكه، آنچه در دانش تاريخ امروزِ ما، به رغم گسترش دامنه و پيدايش شاخه‌هاي مختلف، ركن اصلي را تشكيل مي‌دهد، مشخصات زماني و مكاني وقايع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تاريخ به اين است كه بيان شود چه حادثه‌اي در چه بازه زماني و در چه گستره مكاني روي داده است؛ در حالي كه قرآن اهتمامي بليغ به حذف هر دوي اين مشخصه‌ها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هيچ حكايتي زمان وقوع حوادث را با سال‌شمار معين نمي‌كند و تنها در مواردي با به كار</w:t>
      </w:r>
    </w:p>
    <w:p>
      <w:pPr>
        <w:pStyle w:val="BookText"/>
        <w:rPr/>
      </w:pPr>
      <w:r>
        <w:rPr>
          <w:rFonts w:ascii="IRNazanin" w:hAnsi="IRNazanin" w:eastAsia="IRNazanin"/>
          <w:color w:val="111111"/>
          <w:sz w:val="28"/>
          <w:sz w:val="28"/>
          <w:szCs w:val="28"/>
          <w:rtl w:val="true"/>
          <w:lang w:bidi="fa-IR"/>
        </w:rPr>
        <w:t>بردن تعبير قبل يا بعد يا برخي اشارات ديگر، ما را به تقدم و تأخر وقايع رهنمون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همين شيوه را در بيان مكان‌ها به كار برده است و به ما نمي‌گويد قوم نوح در چه سرزميني مي‌زيسته و يا حضرت ابراهيم در كجا باليده و به كجا هجرت گزيده است؛ جز آنكه در مواردي برخي ويژگي‌هاي مكاني اين وقايع را يادآور شده كه لزوماً به تعيين سرزمين آنها نمي‌انجامد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شهر ثمود را برافراشته در صخره‌ها و گذرگاه قوم يأجوج و مأجوج را در دره‌اي عميق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مكان‌هاي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مدين و كوه طور به ندرت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تاريخ از وحدت موضوعي برخوردار است؛ تاريخ يك گروه، جنس يا موجود خاص، اما در داستان‌هاي قرآن، در كنار انسان‌ها، هدهد، مورچه، اجنه و ملائكه نيز حضور داشته، نقش مي‌آفرينند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آنكه از منظر تاريخ، آدم‌ها و حوادثي اهميت دارند كه صفحه‌اي از تاريخ را برگردانده‌اند و تحولي را موجب شده‌اند؛ تاريخ پادشاهان، دانشمندان، تمدن‌ها، اما قرآن، از منظري ديگر در سرگذشت بشريت مي‌نگرد و اگرچه در آن، بسيار از پيامبران سخن گفته شده، اما به هيچ وجه نمي‌توان آن را تاريخ انبيا 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همسر فرعون يا آزار ابولهب، هيچ نقطه عطفي در تاريخ پيامبران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وقايع به اموري، از جمله گزينش‌هاي دشوار، عزم‌هاي استوار، لغزشگاه‌هاي خطرناك، پي‌آمدهاي آن و زمينه‌هايش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نگاه قرآن را بايد بسي فراتر از نگاهي تاريخي بدانيم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در قرآن هدف از تاريخ، ثبت دقيق زندگي افراد و رخدادها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بيش از بيست و پنج پيامبر، فرزندان و اقوام نزديك آنها، چندين تن افراد صالح و ناصالح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طالوت، هامان، هارون، قارون و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اقوام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ثمود، مدين، لوط، يهود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اماكن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مصر، يثرب، مكه و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موجودات ماورايي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ملايكه و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اما قرآن تمام سرگذشت اين افراد و اقوام را ثبت نكرده است، بلكه در راستاي اهداف الهي و دين شناختي كه در قالب آيات و سوره‌ها آمده، بخش‌هايي از تاريخ آنها را برگزيده و گزارش كرده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سبب، قصه‌هاي قرآني را نمي‌توان با هدف تاريخ‌نگاري توجيه كرد و آنها را تاريخ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مي‌توان گفت، آن است كه قصص قرآني قصه‌هايي واقعي‌اند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قصه‌اند، چون فرم قصه را دارا هستند؛ شخصيت اصلي و فرعي دارند؛ رويدادها داراي اول، ميانه و پايان و به صورت كاملاً هم بسته‌اند و نيز داراي وحدت ساختاري و وحدت در درون‌مايه اصلي هستند و خلاصه آنكه بسياري از آنچه در فرم يك روايت داستاني بايد رعايت شود، به بهترين وجه با توجه به هدفي كه قرآن دارد، رعايت مي‌شود، اما واقعي‌اند، چون راوي، آنچه را در متن واقعيت روي داده، براي ما روايت مي‌كند؛ به خصوص كه راوي قصه‌ها، يعني خداوند متعال، آگاه علي‌الاطلاق است و هيچ چيزي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واقعي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داستان‌هاي واقع‌گراست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واقع‌گرا، داستان‌هاي تخيلي‌اند كه سعي مي‌شود فرم داستان به گونه‌اي سامان داده شود تا هرچه نزديك‌تر به واقعيت باشد؛ نه اينكه آنچه را در واقع اتفاق افتاده باشد، حكايت كنند</w:t>
      </w:r>
      <w:r>
        <w:rPr>
          <w:rFonts w:eastAsia="IRNazanin" w:cs="IRNazanin"/>
          <w:color w:val="111111"/>
          <w:sz w:val="28"/>
          <w:szCs w:val="28"/>
          <w:rtl w:val="true"/>
          <w:lang w:bidi="fa-IR"/>
        </w:rPr>
        <w:t>.</w:t>
      </w:r>
      <w:bookmarkStart w:id="58" w:name="pg2099_11821"/>
    </w:p>
    <w:p>
      <w:pPr>
        <w:pStyle w:val="Heading4"/>
        <w:numPr>
          <w:ilvl w:val="3"/>
          <w:numId w:val="1"/>
        </w:numPr>
        <w:rPr/>
      </w:pPr>
      <w:bookmarkStart w:id="59" w:name="__RefHeading___Toc4649015_3650668749"/>
      <w:bookmarkStart w:id="60" w:name="_Toc23"/>
      <w:bookmarkEnd w:id="58"/>
      <w:bookmarkEnd w:id="59"/>
      <w:r>
        <w:rPr/>
        <w:t>5</w:t>
      </w:r>
      <w:r>
        <w:rPr>
          <w:rtl w:val="true"/>
        </w:rPr>
        <w:t xml:space="preserve">. </w:t>
      </w:r>
      <w:r>
        <w:rPr>
          <w:rtl w:val="true"/>
        </w:rPr>
        <w:t>انواع قصه‌هاي قرآن</w:t>
      </w:r>
      <w:bookmarkEnd w:id="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قصه‌هاي قرآن</w:t>
      </w:r>
    </w:p>
    <w:p>
      <w:pPr>
        <w:pStyle w:val="BookText"/>
        <w:rPr/>
      </w:pPr>
      <w:r>
        <w:rPr>
          <w:rFonts w:ascii="IRNazanin" w:hAnsi="IRNazanin" w:eastAsia="IRNazanin"/>
          <w:color w:val="111111"/>
          <w:sz w:val="28"/>
          <w:sz w:val="28"/>
          <w:szCs w:val="28"/>
          <w:rtl w:val="true"/>
          <w:lang w:bidi="fa-IR"/>
        </w:rPr>
        <w:t>برخي با توجه به انواع داستان‌هاي بشري،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داستان بلند، داستان كوتاه و داستانك، خواسته‌اند داستان‌هاي قرآني را تقسيم‌بندي كنند، ولي به نظر مي‌رسد اين‌گونه تقسيم‌بندي، تحميل قالبي بيگانه بر قرآن كريم است و بهتر است از اصطلاح‌هاي خاص داستان‌هاي امروزين در مورد قصه‌هاي قرآن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جهت فرم مي‌توان دو دسته عمده قصه‌هاي قرآني را 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قصه‌هايي كه حول محور شخصيتي اصلي مي‌چرخند و داراي شخصيت‌هاي فرعي متعدد و رويدادهاي متعدد هستند و زمان زيادي در وقوع را اشغال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قصه‌ها به دو دسته تقسيم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قصه، يك جا روايت شده باشد، مانند قصه يوسف؛</w:t>
      </w:r>
    </w:p>
    <w:p>
      <w:pPr>
        <w:pStyle w:val="BookText"/>
        <w:rPr/>
      </w:pPr>
      <w:r>
        <w:rPr>
          <w:rFonts w:ascii="IRNazanin" w:hAnsi="IRNazanin" w:eastAsia="IRNazanin"/>
          <w:color w:val="111111"/>
          <w:sz w:val="28"/>
          <w:sz w:val="28"/>
          <w:szCs w:val="28"/>
          <w:rtl w:val="true"/>
          <w:lang w:bidi="fa-IR"/>
        </w:rPr>
        <w:t xml:space="preserve">ـ قصه به صورت پراكنده در سوره‌هاي متعدد ذكر شده باشد، مانند قصه موسي عليه السلام و نوح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قصه‌هايي كوتاه داراي رويدادي اصلي، بدون رويدادهاي فرعي و شخصيت‌هاي متعدد، كه خود به سه دسته تقسيم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قصه در سوره‌هاي متعدد آمده باشد، مانند قصه ايوب و يونس عليهما السلام ؛</w:t>
      </w:r>
    </w:p>
    <w:p>
      <w:pPr>
        <w:pStyle w:val="BookText"/>
        <w:rPr/>
      </w:pPr>
      <w:r>
        <w:rPr>
          <w:rFonts w:ascii="Amiri" w:hAnsi="Amiri" w:eastAsia="Amiri" w:cs="Amiri"/>
          <w:color w:val="111111"/>
          <w:sz w:val="28"/>
          <w:sz w:val="28"/>
          <w:szCs w:val="28"/>
          <w:rtl w:val="true"/>
          <w:lang w:bidi="ar-SA"/>
        </w:rPr>
        <w:t>ـ در بخشي از يك سوره آمده باشد، مانند قصه اصحاب اخدود و اصحاب الجنه؛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يك سوره كوچك را به خود اختصاص داده باشد، مانند قصه اصحاب فيل</w:t>
      </w:r>
      <w:r>
        <w:rPr>
          <w:rFonts w:eastAsia="IRNazanin" w:cs="IRNazanin"/>
          <w:color w:val="111111"/>
          <w:sz w:val="28"/>
          <w:szCs w:val="28"/>
          <w:rtl w:val="true"/>
          <w:lang w:bidi="fa-IR"/>
        </w:rPr>
        <w:t>.</w:t>
      </w:r>
      <w:r>
        <w:rPr>
          <w:rStyle w:val="FootnoteAnchor"/>
          <w:rtl w:val="true"/>
        </w:rPr>
        <w:footnoteReference w:id="20"/>
      </w:r>
      <w:bookmarkStart w:id="61" w:name="pg2099_11822"/>
    </w:p>
    <w:p>
      <w:pPr>
        <w:pStyle w:val="Heading4"/>
        <w:numPr>
          <w:ilvl w:val="3"/>
          <w:numId w:val="1"/>
        </w:numPr>
        <w:rPr/>
      </w:pPr>
      <w:bookmarkStart w:id="62" w:name="__RefHeading___Toc4649017_3650668749"/>
      <w:bookmarkStart w:id="63" w:name="_Toc24"/>
      <w:bookmarkEnd w:id="61"/>
      <w:bookmarkEnd w:id="62"/>
      <w:r>
        <w:rPr/>
        <w:t>6</w:t>
      </w:r>
      <w:r>
        <w:rPr>
          <w:rtl w:val="true"/>
        </w:rPr>
        <w:t xml:space="preserve">. </w:t>
      </w:r>
      <w:r>
        <w:rPr>
          <w:rtl w:val="true"/>
        </w:rPr>
        <w:t>ويژگي‌هاي قصه‌هاي قرآن</w:t>
      </w:r>
      <w:bookmarkEnd w:id="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قصه‌هاي قرآن</w:t>
      </w:r>
    </w:p>
    <w:p>
      <w:pPr>
        <w:pStyle w:val="BookText"/>
        <w:rPr/>
      </w:pPr>
      <w:r>
        <w:rPr>
          <w:rFonts w:ascii="IRNazanin" w:hAnsi="IRNazanin" w:eastAsia="IRNazanin"/>
          <w:color w:val="111111"/>
          <w:sz w:val="28"/>
          <w:sz w:val="28"/>
          <w:szCs w:val="28"/>
          <w:rtl w:val="true"/>
          <w:lang w:bidi="fa-IR"/>
        </w:rPr>
        <w:t>قصص قرآن آثار هنري مستقلي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يكي از اساسي‌ترين نكاتي است كه در تحليل قصه‌هاي قرآني بايد در نظر داشت؛ چرا كه قرآن كريم كتاب قصه نيست، بلكه قصه در قرآن، جزئي از بافت كلي و در خدمت اهداف اين كتاب آسماني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مجموع تكنيك‌هايي كه در روايت اين قصه‌ها به كار رفته، متناسب با بافت كلي سوره‌ها و اهداف كلي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رحمه الله در اين مورد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كتاب دعوت و هدايت است و براي رسيدن به هدفي كه دارد، يك قدم راه را به طرف چيزهايي ديگر از قبيل تاريخ و يا رشته‌هاي ديگر كج نمي‌كند؛ زيرا هدف قرآن، تعليم تاريخ و مسلكش، سلك رمان‌نويسي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كاري به اينكه فلاني پسر كيست، نسبش چيست، حوادث تاريخي مربوط به او در چه زماني و مكاني رخ داده است، ندارد و متعرض مشخصاتي كه يك تاريخ‌نويس يا رمان‌نويس، نيازمند از ذكر آن است،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پرداختن به اين خصوصيات در هدف قرآن كه هدايت است، دخالتي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از نظر هدايت، يكسان است كه بدانند ابراهيم فرزند طاهره است يا ندانند؛ بدانند كه ابراهيم در اورِِِِِِِِ ِكلداني‌ها، در حدود دو هزارسال قبل از ميلاد به دنيا آمده و ولادتش در عهد فلان پادشاه بوده يا ندانند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قصص قرآن را نمي‌توان از نظر تكنيكي سرمشق قصه‌نويسي قرار داد؛ چرا كه قرآن با اهداف و شرايط خاص خود، تكنيك‌ها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تكنيك اين قصه‌ها و تحليل عناصر به كار رفته در آنها با توجه به اهداف قرآن مي‌تواند راهگشا باشد</w:t>
      </w:r>
      <w:r>
        <w:rPr>
          <w:rFonts w:eastAsia="IRNazanin" w:cs="IRNazanin"/>
          <w:color w:val="111111"/>
          <w:sz w:val="28"/>
          <w:szCs w:val="28"/>
          <w:rtl w:val="true"/>
          <w:lang w:bidi="fa-IR"/>
        </w:rPr>
        <w:t>.</w:t>
      </w:r>
      <w:bookmarkStart w:id="64" w:name="pg2099_11823"/>
    </w:p>
    <w:p>
      <w:pPr>
        <w:pStyle w:val="BookText"/>
        <w:rPr/>
      </w:pPr>
      <w:bookmarkEnd w:id="64"/>
      <w:r>
        <w:rPr>
          <w:rFonts w:ascii="IRNazanin" w:hAnsi="IRNazanin" w:eastAsia="IRNazanin"/>
          <w:color w:val="111111"/>
          <w:sz w:val="28"/>
          <w:sz w:val="28"/>
          <w:szCs w:val="28"/>
          <w:rtl w:val="true"/>
          <w:lang w:bidi="fa-IR"/>
        </w:rPr>
        <w:t>قرآن ملتزم نيست يك قصه را به فني‌ترين صورت بگويد؛ چرا كه در صورت تقابل تكنيك و هدف، جانب هدف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قصه قرآني اصل است، هدف است، نه بهترين نوع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هدف خاص خود، زيباترين نوع بيان را اختيار مي‌كند كه از حدّ بشري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التزامي به ارائه بهترين نوع بيان قصه ندارد، بلكه در صورتي كه تكنيك و زيبايي ظاهري معارض با اهدافش باشد، آن را كنار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قرآن اساسي است، هدايت‌گري است و زيبايي تكنيكي هم متناسب با اين هدف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و شرايطي كه قصص قرآن در آن شكل گرفته، در چگونگي فرم قصه لحاظ شده است؛ مثل اينكه اساساً قرآن ماهيتي شفاهي دارد، نه كتبي و اينكه برخي از قصه‌ها را مخاطب از قبل مي‌دانسته يا در جواب سؤال‌هايي بوده كه از پيامبر شده و لزومي به ذكر تمام جزئيات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شرايط و بافتي كه قرآن در آن، قصه‌هاي خود را بيان كرده، براي تحليل اين قصه‌ها ضروري است؛ چيزي كه گاهي از آن غفلت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كارگيري عناصر روايت در اين قصه‌ها، متناسب با اهداف رقم خورده است كه مهم‌ترين اين اهداف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هدايت‌گري، ايجاد عبرت براي مردم، تسليت و ايجاد آرامش براي پيامبر گرامي اسلام</w:t>
      </w:r>
      <w:r>
        <w:rPr>
          <w:rFonts w:eastAsia="IRNazanin" w:cs="IRNazanin"/>
          <w:color w:val="111111"/>
          <w:sz w:val="28"/>
          <w:szCs w:val="28"/>
          <w:rtl w:val="true"/>
          <w:lang w:bidi="fa-IR"/>
        </w:rPr>
        <w:t>.</w:t>
      </w:r>
    </w:p>
    <w:p>
      <w:pPr>
        <w:pStyle w:val="Heading4"/>
        <w:numPr>
          <w:ilvl w:val="3"/>
          <w:numId w:val="1"/>
        </w:numPr>
        <w:rPr/>
      </w:pPr>
      <w:bookmarkStart w:id="65" w:name="__RefHeading___Toc4649019_3650668749"/>
      <w:bookmarkStart w:id="66" w:name="_Toc25"/>
      <w:bookmarkEnd w:id="65"/>
      <w:r>
        <w:rPr/>
        <w:t>7</w:t>
      </w:r>
      <w:r>
        <w:rPr>
          <w:rtl w:val="true"/>
        </w:rPr>
        <w:t xml:space="preserve">. </w:t>
      </w:r>
      <w:r>
        <w:rPr>
          <w:rtl w:val="true"/>
        </w:rPr>
        <w:t>اهداف قصه‌هاي قرآن</w:t>
      </w:r>
      <w:bookmarkEnd w:id="66"/>
    </w:p>
    <w:p>
      <w:pPr>
        <w:pStyle w:val="Heading5"/>
        <w:numPr>
          <w:ilvl w:val="4"/>
          <w:numId w:val="1"/>
        </w:numPr>
        <w:rPr/>
      </w:pPr>
      <w:bookmarkStart w:id="67" w:name="__RefHeading___Toc4649021_3650668749"/>
      <w:bookmarkStart w:id="68" w:name="_Toc26"/>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قصه‌هاي قرآن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مي‌دانيم كه هر بياني براي تأثير بر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مي‌تواند انتقال معنايي يا برانگيختن احساسي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قصه‌هاي قرآني نيز با توجه به مخاطب خاص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درجه اول، شخص پيامبر گرامي اسلام و در درجه دوم، مؤمنان و در درجه سوم، همه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اهدافي خاص بيان شده‌اند كه</w:t>
      </w:r>
      <w:bookmarkStart w:id="69" w:name="pg2099_11824"/>
    </w:p>
    <w:p>
      <w:pPr>
        <w:pStyle w:val="BookText"/>
        <w:rPr/>
      </w:pPr>
      <w:bookmarkEnd w:id="69"/>
      <w:r>
        <w:rPr>
          <w:rFonts w:ascii="Amiri" w:hAnsi="Amiri" w:eastAsia="Amiri" w:cs="Amiri"/>
          <w:color w:val="111111"/>
          <w:sz w:val="28"/>
          <w:sz w:val="28"/>
          <w:szCs w:val="28"/>
          <w:rtl w:val="true"/>
          <w:lang w:bidi="ar-SA"/>
        </w:rPr>
        <w:t>البته اين اهداف، از اهداف كلي قرآن كريم جدا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دليل، در ذيل اهداف كلي قرآن مي‌توان از اهداف خاص قصه‌هاي قرآني بحث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بخشي از اين اهداف را مرور مي‌كنيم</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649023_3650668749"/>
      <w:bookmarkStart w:id="71" w:name="_Toc27"/>
      <w:bookmarkEnd w:id="70"/>
      <w:r>
        <w:rPr>
          <w:rtl w:val="true"/>
        </w:rPr>
        <w:t>الف</w:t>
      </w:r>
      <w:r>
        <w:rPr>
          <w:rtl w:val="true"/>
        </w:rPr>
        <w:t xml:space="preserve">) </w:t>
      </w:r>
      <w:r>
        <w:rPr>
          <w:rtl w:val="true"/>
        </w:rPr>
        <w:t>هدايت مردم</w:t>
      </w:r>
      <w:bookmarkEnd w:id="7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مردم</w:t>
      </w:r>
    </w:p>
    <w:p>
      <w:pPr>
        <w:pStyle w:val="BookText"/>
        <w:rPr/>
      </w:pPr>
      <w:r>
        <w:rPr>
          <w:rFonts w:ascii="Amiri" w:hAnsi="Amiri" w:eastAsia="Amiri" w:cs="Amiri"/>
          <w:color w:val="111111"/>
          <w:sz w:val="28"/>
          <w:sz w:val="28"/>
          <w:szCs w:val="28"/>
          <w:rtl w:val="true"/>
          <w:lang w:bidi="ar-SA"/>
        </w:rPr>
        <w:t>همان‌طور كه هدف اساسي قرآن كريم هدايت مردم است، از جمله اساسي‌ترين اهداف قصص قرآني، به عنوان بخشي از قرآن نيز هدايت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قَصَصِهِمْ عِبْرَةٌ لِّأُوْلِي الأَلْبَابِ مَا كَانَ حَدِيثًا يُفْتَرَي وَلَـكِن تَصْدِيقَ الَّذِي بَيْنَ يَدَيْهِ وَتَفْصِيلَ كُلَّ شَيْءٍ وَهُدًي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حكايت آنان براي صاحبان عقل، عبرت كامل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نه سخني است كه فرا توان بافت، ليكن كتب آسماني پيش از خود را هم تصديق كرده و هر چيزي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سعادت دنيا و آخرت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بيان مي‌كند و براي اهل ايمان، هدايت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خواهد</w:t>
      </w:r>
      <w:r>
        <w:rPr>
          <w:rFonts w:eastAsia="IRNazanin" w:cs="IRNazanin"/>
          <w:color w:val="111111"/>
          <w:sz w:val="28"/>
          <w:szCs w:val="28"/>
          <w:rtl w:val="true"/>
          <w:lang w:bidi="fa-IR"/>
        </w:rPr>
        <w:t>.</w:t>
      </w:r>
    </w:p>
    <w:p>
      <w:pPr>
        <w:pStyle w:val="Heading5"/>
        <w:numPr>
          <w:ilvl w:val="4"/>
          <w:numId w:val="1"/>
        </w:numPr>
        <w:rPr/>
      </w:pPr>
      <w:bookmarkStart w:id="72" w:name="__RefHeading___Toc4649025_3650668749"/>
      <w:bookmarkStart w:id="73" w:name="_Toc28"/>
      <w:bookmarkEnd w:id="72"/>
      <w:r>
        <w:rPr>
          <w:rtl w:val="true"/>
        </w:rPr>
        <w:t>ب</w:t>
      </w:r>
      <w:r>
        <w:rPr>
          <w:rtl w:val="true"/>
        </w:rPr>
        <w:t xml:space="preserve">) </w:t>
      </w:r>
      <w:r>
        <w:rPr>
          <w:rtl w:val="true"/>
        </w:rPr>
        <w:t>تثبيت قلب پيامبر</w:t>
      </w:r>
      <w:bookmarkEnd w:id="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قلب پيامبر</w:t>
      </w:r>
    </w:p>
    <w:p>
      <w:pPr>
        <w:pStyle w:val="BookText"/>
        <w:rPr/>
      </w:pPr>
      <w:r>
        <w:rPr>
          <w:rFonts w:ascii="IRNazanin" w:hAnsi="IRNazanin" w:eastAsia="IRNazanin"/>
          <w:color w:val="111111"/>
          <w:sz w:val="28"/>
          <w:sz w:val="28"/>
          <w:szCs w:val="28"/>
          <w:rtl w:val="true"/>
          <w:lang w:bidi="fa-IR"/>
        </w:rPr>
        <w:t xml:space="preserve">قرآن كريم كتابي است كه به صورت تدريجي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رسول‌خدا صلي الله عليه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اهداف اين نزول تدريجي، تقويت روحي پيامبر اكرم صلي الله عليه و آله و حمايت مستمر از او بوده، تا حضرت احساس تنهايي و غربت نكند و در هر حادثه و پيش‌آمدي، خود را با حمايت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نزول آياتي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ببيند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نَعْلَمُ انهُ لَيَحْزُنُكَ الذِي يَقُولُونَ فَانهُمْ لَا يُكَذِّبُونَكَ وَلَكِنَّ الظَّالمِينَ بِآيَاتِ اللَّهِ يَجْحَدُونَ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74" w:name="pg2099_11825"/>
    </w:p>
    <w:p>
      <w:pPr>
        <w:pStyle w:val="BookText"/>
        <w:rPr/>
      </w:pPr>
      <w:bookmarkEnd w:id="74"/>
      <w:r>
        <w:rPr>
          <w:rFonts w:ascii="IRNazanin" w:hAnsi="IRNazanin" w:eastAsia="IRNazanin"/>
          <w:color w:val="111111"/>
          <w:sz w:val="28"/>
          <w:sz w:val="28"/>
          <w:szCs w:val="28"/>
          <w:rtl w:val="true"/>
          <w:lang w:bidi="fa-IR"/>
        </w:rPr>
        <w:t>ما به تحقيق مي‌دانيم كه كافران در تكذيب تو سخناني مي‌گويند كه افسرده و غمگينت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شاد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ستمكاران نه تو را تكذيب مي‌كنند، بلكه آيات خدا را انكار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سوره‌هايي كه نازل مي‌شد، به ويژه سوره‌هاي مكي، خداي تعالي سرگذشت پيامبران گذشته و فراز و نشيب‌هاي مبارزات آنان را بازگو مي‌كرد تا پيامبر اكرم صلي الله عليه و آله با اطمينان از حمايت الهي، در رويارويي با كفار و مشركان استقامت خود را از دست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كلاّ نَقُصّ عَلَيك مِنْ انباءِ الرّسُلِ ما نُثَبِّتُ بِهِ فُؤادَك؛ و ما از خبرهاي رسولان آن قصه‌اي كه دلت را با آن سكون و آرامش دهيم، بر تو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75" w:name="__RefHeading___Toc4649027_3650668749"/>
      <w:bookmarkStart w:id="76" w:name="_Toc29"/>
      <w:bookmarkEnd w:id="75"/>
      <w:r>
        <w:rPr>
          <w:rtl w:val="true"/>
        </w:rPr>
        <w:t>ج</w:t>
      </w:r>
      <w:r>
        <w:rPr>
          <w:rtl w:val="true"/>
        </w:rPr>
        <w:t xml:space="preserve">) </w:t>
      </w:r>
      <w:r>
        <w:rPr>
          <w:rtl w:val="true"/>
        </w:rPr>
        <w:t>اثبات صدق پيامبر و تأييد رسالت او</w:t>
      </w:r>
      <w:bookmarkEnd w:id="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صدق پيامبر و تأييد رسالت او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اهداف قصه‌هاي قرآني، اثبات وحي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صلي الله عليه و آله نه نويسنده بود و نه خواننده و نه در مجالس دانشمندان يهودي و مسيحي حضور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قصه‌هايي در قرآن آمده است؛ به طوري كه بعضي از آنها دقيق و با شرح و توضيح آمده‌اند؛ مثل قصه‌هاي ابراهيم، يوسف، موسي و عيسي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اين داستان‌ها در قرآن، دليلي بر وحي بودن آن است و قرآن در مقدمات قصص يا بعد از آنها بر اين غرض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قصه يوسف تأكيد مي‌شود كه تو قبل از وحي آن را نمي‌دانستي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عَلَيْكَ أَحْسَنَ الْقَصَصِ بِمَا أَوْحَيْنَا إِلَيْكَ هَـذَا الْقُرْآنَ وَإِن كُنتَ مِن قَبْلِهِ لَمِنَ الْغَافِلِينَ؛ ما به بهترين روش به وحي اين قرآن بر تو حكايت مي‌كنيم و تو پيش از اين وحي هيچ از آن آگاه نبودي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قصص، قبل از ارائه داستان موسي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نَتْلُوا عَلَيْكَ مِن نَّبَإِ مُوسَي وَفِرْعَوْنَ بِالْحَقِّ لِقَوْمٍ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و فرعون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ايمان مي‌آورند، به درستي بر تو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انتهاي داستان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نبودي و ما بر تو اين قصه‌ها را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بِجانبِ الغَرْبِي‌ِ إِذْ قَضَينا الي مُوسَي الأَمْرَ وَ ما كنْتَ مِنَ الشّاهِدينَ وَ لكنّا انشَانا قُرُونًا فَتَطاوَلَ عَلَيهِمُ العُمُرُ وَ ما كنْتَ ثاوِيا في أَهْلِ مَدْينَ تَتْلُوا عَلَيهِمْ آياتنا وَ لكنّا كنّا مُرْسِلينَ وَمَا كُنتَ بِجَانِبِ الطُّورِ إِذْ نَادَيْنَا وَلَكِن رَّحْمَةً مِّن رَّبِّكَ لِتُنذِرَ قَوْمًا مَّا أَتَاهُم مِّن نَّذِيرٍ مِّن قَبْلِكَ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ما نسل‌هايي پديد آورديم و عمرشان طولاني شد و تو در ميان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مقيم نبودي تا آيات ما را بر ايشان بخواني، ليكن ما بوديم كه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و آن 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داديم، تو در جانب طور نبودي،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اطلاع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رحمتي است از پروردگار تو، تا قومي را كه هيچ هشداردهنده‌اي پيش از تو برايشان نيامده است، بيم دهي؛ باشد كه آنان پند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آل‌عمران، در ابتداي قصه مريم، باز بر حضور و آگاهي نيافتن تأكيد مي‌شود كه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مِنْ انبَاءِ الغَيْبِ نُوحِيهِ اليْكَ ۚ وَمَا كُنْتَ لَدَيْهِمْ إِذْ يُلْقُونَ أَقْلَامَهُمْ أَيُّهُمْ يَكْفُلُ مَرْيَمَ وَمَا كُنْتَ لَدَيْهِمْ إِذْ يَخْتَصِمُونَ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خبرهاي غيبي است كه به تو وحي مي‌كنيم و تو در آن هنگام كه قلم‌هاي خود را به آب مي‌افكندند تا كدام يك كفالت و سرپرستي مريم را عهده‌دار شوند، و به هنگامي كه با هم كشمكش داشتند، حضور نداشتي</w:t>
      </w:r>
      <w:r>
        <w:rPr>
          <w:rFonts w:eastAsia="IRNazanin" w:cs="IRNazanin"/>
          <w:color w:val="111111"/>
          <w:sz w:val="28"/>
          <w:szCs w:val="28"/>
          <w:rtl w:val="true"/>
          <w:lang w:bidi="fa-IR"/>
        </w:rPr>
        <w:t>.</w:t>
      </w:r>
      <w:bookmarkStart w:id="77" w:name="pg2099_11827"/>
    </w:p>
    <w:p>
      <w:pPr>
        <w:pStyle w:val="BookText"/>
        <w:rPr/>
      </w:pPr>
      <w:bookmarkEnd w:id="77"/>
      <w:r>
        <w:rPr>
          <w:rFonts w:ascii="IRNazanin" w:hAnsi="IRNazanin" w:eastAsia="IRNazanin"/>
          <w:color w:val="111111"/>
          <w:sz w:val="28"/>
          <w:sz w:val="28"/>
          <w:szCs w:val="28"/>
          <w:rtl w:val="true"/>
          <w:lang w:bidi="fa-IR"/>
        </w:rPr>
        <w:t>همچنين در سوره هود بعد از داستان نوح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مِنْ أَنبَاء الْغَيْبِ نُوحِيهَا إِلَيْكَ مَا كُنتَ تَعْلَمُهَا أَنتَ وَلاَ قَوْمُكَ مِن قَبْلِ هَـذَا فَاصْبِرْ إِنَّ الْعَاقِبَةَ لِلْمُتَّقِينَ؛ اينها از خبرهاي غيب است كه به تو وحي مي‌كنيم؛ نه تو و نه قومت اينها را پيش از اين نمي‌دانستيد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موارد، بر بي‌خبري پيامبر و قومش از اين اخبار و اينكه دانستن آنها تنها از راه وحي امكان‌پذير بوده، تأكيد شده است</w:t>
      </w:r>
      <w:r>
        <w:rPr>
          <w:rFonts w:eastAsia="IRNazanin" w:cs="IRNazanin"/>
          <w:color w:val="111111"/>
          <w:sz w:val="28"/>
          <w:szCs w:val="28"/>
          <w:rtl w:val="true"/>
          <w:lang w:bidi="fa-IR"/>
        </w:rPr>
        <w:t>.</w:t>
      </w:r>
    </w:p>
    <w:p>
      <w:pPr>
        <w:pStyle w:val="Heading5"/>
        <w:numPr>
          <w:ilvl w:val="4"/>
          <w:numId w:val="1"/>
        </w:numPr>
        <w:rPr/>
      </w:pPr>
      <w:bookmarkStart w:id="78" w:name="__RefHeading___Toc4649029_3650668749"/>
      <w:bookmarkStart w:id="79" w:name="_Toc30"/>
      <w:bookmarkEnd w:id="78"/>
      <w:r>
        <w:rPr>
          <w:rtl w:val="true"/>
        </w:rPr>
        <w:t>د</w:t>
      </w:r>
      <w:r>
        <w:rPr>
          <w:rtl w:val="true"/>
        </w:rPr>
        <w:t xml:space="preserve">) </w:t>
      </w:r>
      <w:r>
        <w:rPr>
          <w:rtl w:val="true"/>
        </w:rPr>
        <w:t>عبرت‌گيري</w:t>
      </w:r>
      <w:bookmarkEnd w:id="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عبرت‌گيري</w:t>
      </w:r>
    </w:p>
    <w:p>
      <w:pPr>
        <w:pStyle w:val="BookText"/>
        <w:rPr/>
      </w:pPr>
      <w:r>
        <w:rPr>
          <w:rFonts w:ascii="IRNazanin" w:hAnsi="IRNazanin" w:eastAsia="IRNazanin"/>
          <w:color w:val="111111"/>
          <w:sz w:val="28"/>
          <w:sz w:val="28"/>
          <w:szCs w:val="28"/>
          <w:rtl w:val="true"/>
          <w:lang w:bidi="fa-IR"/>
        </w:rPr>
        <w:t>از جمله اهداف قصه‌هاي قرآني، عبرت‌گيري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 قَصَصِهِمْ عِبْرَةٌ لِّأُوْلِي الأَلْبَابِ؛ به راستي در سرگذشت آنان، براي خردمندان عبرتي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گذشتن است و عابر كسي است كه از راه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داستان‌هاي قرآن، درباره زندگي پيامبران و اقوام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نقل تاريخ، هم به زندگي اجتماعي مي‌پردازد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تاريخي بني اسرائيل از زمان يوسف عليه السلام و آمدن او به مصر تا زمان موسي عليه السلام و خروجش از مصر و سرگرداني در بيابان؛ هم به زندگي فردي و روابط ميان فردي، مانند داستان صبر ايوب در مقابل ابتلاهاي سخت، داستان ابتلاهاي يوسف عليه السلام در مقابله با زن عزيز مصر، داستان يعقوب و صبر بر دوري 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عبرت‌گيري از سرنوشت گذشتگان، مستلزم دلي بيدار و ترسان است تا سرنوشت ديگران را تكرار نكند و از سرنوشت ديگران براي رشد و تعالي خود استفاده كند</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ذلِك لَعِبْرَةً لِمَنْ يخْشي؛ در حقيقت، براي هر كس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بترسد،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80" w:name="pg2099_11828"/>
    </w:p>
    <w:p>
      <w:pPr>
        <w:pStyle w:val="Heading5"/>
        <w:numPr>
          <w:ilvl w:val="4"/>
          <w:numId w:val="1"/>
        </w:numPr>
        <w:rPr/>
      </w:pPr>
      <w:bookmarkStart w:id="81" w:name="__RefHeading___Toc4649031_3650668749"/>
      <w:bookmarkStart w:id="82" w:name="_Toc31"/>
      <w:bookmarkEnd w:id="80"/>
      <w:bookmarkEnd w:id="81"/>
      <w:r>
        <w:rPr>
          <w:rtl w:val="true"/>
        </w:rPr>
        <w:t>هـ</w:t>
      </w:r>
      <w:r>
        <w:rPr>
          <w:rtl w:val="true"/>
        </w:rPr>
        <w:t xml:space="preserve">) </w:t>
      </w:r>
      <w:r>
        <w:rPr>
          <w:rtl w:val="true"/>
        </w:rPr>
        <w:t>انذار و هشدار</w:t>
      </w:r>
      <w:bookmarkEnd w:id="82"/>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هشدار</w:t>
      </w:r>
    </w:p>
    <w:p>
      <w:pPr>
        <w:pStyle w:val="BookText"/>
        <w:rPr/>
      </w:pPr>
      <w:r>
        <w:rPr>
          <w:rFonts w:ascii="IRNazanin" w:hAnsi="IRNazanin" w:eastAsia="IRNazanin"/>
          <w:color w:val="111111"/>
          <w:sz w:val="28"/>
          <w:sz w:val="28"/>
          <w:szCs w:val="28"/>
          <w:rtl w:val="true"/>
          <w:lang w:bidi="fa-IR"/>
        </w:rPr>
        <w:t>خداوند در قرآن كريم، رسول گرامي اسلام را مبشّر و نذير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أَرْسَلْنَاكَ بِالحَقِّ بَشِيرًا وَنَذِيرًا وَلَا تُسْال عَنْ أَصْحَابِ الجَحِيمِ؛ اي پيامبر، ما تو را به حق به رسالت فرستاديم تا به مؤمنان بشارت و به كافران هشدار دهي و از تو درباره دوزخيان پرسشي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بازخواست نخواهي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را از طريق قرآن انجام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تَبارَك الذي نَزّلَ الفُرْقان عَلي عَبْدِهِ لِيكونَ لِلْعالمينَ نَذيرًا؛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كسي كه بر بنده خود، فرقان را نازل فرمود تا براي جهانيان هشداردهنده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انذار قرآن، بيان قصه‌هاي اقوام گذشته است، مانند نقل سرگذشت اقوام پيامبراني چون نوح و لوط عليهما السلام و نيز اقوامي چون عاد و ثمود</w:t>
      </w:r>
      <w:r>
        <w:rPr>
          <w:rFonts w:eastAsia="IRNazanin" w:cs="IRNazanin"/>
          <w:color w:val="111111"/>
          <w:sz w:val="28"/>
          <w:szCs w:val="28"/>
          <w:rtl w:val="true"/>
          <w:lang w:bidi="fa-IR"/>
        </w:rPr>
        <w:t>.</w:t>
      </w:r>
    </w:p>
    <w:p>
      <w:pPr>
        <w:pStyle w:val="Heading5"/>
        <w:numPr>
          <w:ilvl w:val="4"/>
          <w:numId w:val="1"/>
        </w:numPr>
        <w:rPr/>
      </w:pPr>
      <w:bookmarkStart w:id="83" w:name="__RefHeading___Toc4649033_3650668749"/>
      <w:bookmarkStart w:id="84" w:name="_Toc32"/>
      <w:bookmarkEnd w:id="83"/>
      <w:r>
        <w:rPr>
          <w:rtl w:val="true"/>
        </w:rPr>
        <w:t>و</w:t>
      </w:r>
      <w:r>
        <w:rPr>
          <w:rtl w:val="true"/>
        </w:rPr>
        <w:t xml:space="preserve">) </w:t>
      </w:r>
      <w:r>
        <w:rPr>
          <w:rtl w:val="true"/>
        </w:rPr>
        <w:t>معرفي اسوه</w:t>
      </w:r>
      <w:bookmarkEnd w:id="84"/>
    </w:p>
    <w:p>
      <w:pPr>
        <w:pStyle w:val="Heading6"/>
        <w:numPr>
          <w:ilvl w:val="5"/>
          <w:numId w:val="1"/>
        </w:numPr>
        <w:rPr/>
      </w:pPr>
      <w:bookmarkStart w:id="85" w:name="__RefHeading___Toc4649035_3650668749"/>
      <w:bookmarkStart w:id="86" w:name="_Toc33"/>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اسوه</w:t>
      </w:r>
    </w:p>
    <w:p>
      <w:pPr>
        <w:pStyle w:val="BookText"/>
        <w:rPr/>
      </w:pPr>
      <w:r>
        <w:rPr>
          <w:rFonts w:ascii="IRNazanin" w:hAnsi="IRNazanin" w:eastAsia="IRNazanin"/>
          <w:color w:val="111111"/>
          <w:sz w:val="28"/>
          <w:sz w:val="28"/>
          <w:szCs w:val="28"/>
          <w:rtl w:val="true"/>
          <w:lang w:bidi="fa-IR"/>
        </w:rPr>
        <w:t xml:space="preserve">هر قصه بر دو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و مخاطب با هم‌ذات‌پنداري و همراه شدن با شخصيت‌ها، رويدادهاي قصه را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كريم اسوه‌هايي تمام‌عيار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ويژگي‌هاي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مي‌دهد تا مخاطب در آيينه اين اسوه‌ها و الگوها، راه زندگي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دو دسته اسوه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اسوه‌هاي ستوده و اسوه‌هاي نكوهيده</w:t>
      </w:r>
      <w:r>
        <w:rPr>
          <w:rFonts w:eastAsia="IRNazanin" w:cs="IRNazanin"/>
          <w:color w:val="111111"/>
          <w:sz w:val="28"/>
          <w:szCs w:val="28"/>
          <w:rtl w:val="true"/>
          <w:lang w:bidi="fa-IR"/>
        </w:rPr>
        <w:t>.</w:t>
      </w:r>
    </w:p>
    <w:p>
      <w:pPr>
        <w:pStyle w:val="Heading6"/>
        <w:numPr>
          <w:ilvl w:val="5"/>
          <w:numId w:val="1"/>
        </w:numPr>
        <w:rPr/>
      </w:pPr>
      <w:bookmarkStart w:id="87" w:name="__RefHeading___Toc4649037_3650668749"/>
      <w:bookmarkStart w:id="88" w:name="_Toc34"/>
      <w:bookmarkEnd w:id="87"/>
      <w:r>
        <w:rPr>
          <w:rtl w:val="true"/>
        </w:rPr>
        <w:t>يك ـ اسوه‌هاي ستوده</w:t>
      </w:r>
      <w:bookmarkEnd w:id="88"/>
    </w:p>
    <w:p>
      <w:pPr>
        <w:pStyle w:val="Heading6"/>
        <w:numPr>
          <w:ilvl w:val="5"/>
          <w:numId w:val="1"/>
        </w:numPr>
        <w:rPr/>
      </w:pPr>
      <w:bookmarkStart w:id="89" w:name="__RefHeading___Toc4649039_3650668749"/>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يك ـ اسوه‌هاي ستوده</w:t>
      </w:r>
    </w:p>
    <w:p>
      <w:pPr>
        <w:pStyle w:val="BookText"/>
        <w:rPr/>
      </w:pPr>
      <w:r>
        <w:rPr>
          <w:rFonts w:ascii="IRNazanin" w:hAnsi="IRNazanin" w:eastAsia="IRNazanin"/>
          <w:color w:val="111111"/>
          <w:sz w:val="28"/>
          <w:sz w:val="28"/>
          <w:szCs w:val="28"/>
          <w:rtl w:val="true"/>
          <w:lang w:bidi="fa-IR"/>
        </w:rPr>
        <w:t xml:space="preserve">خداوند در قرآن كريم، انبيا و اولياي الهي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سرآمد آنها وجود نوراني رسول گرامي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اسوه‌هاي حسنه، معرفي مي‌كند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91" w:name="pg2099_11829"/>
    </w:p>
    <w:p>
      <w:pPr>
        <w:pStyle w:val="BookText"/>
        <w:rPr/>
      </w:pPr>
      <w:bookmarkEnd w:id="91"/>
      <w:r>
        <w:rPr>
          <w:rFonts w:ascii="Amiri" w:hAnsi="Amiri" w:eastAsia="Amiri" w:cs="Amiri"/>
          <w:color w:val="111111"/>
          <w:sz w:val="28"/>
          <w:sz w:val="28"/>
          <w:szCs w:val="28"/>
          <w:rtl w:val="true"/>
          <w:lang w:bidi="ar-SA"/>
        </w:rPr>
        <w:t xml:space="preserve">البته شما را به رسول خدا اقتدايي نيكوست، براي آن كس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روز قيامت اميدوار باشد و ياد خدا بسيار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نمونه اين اسوه‌هاي حسنه، 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 موسي عليه السلام ، عيسي عليه السلام ، يوسف عليه السلام ، و از غير پيامبران نيز بسيار ديده مي‌شوند؛ مرداني مانند لقمان كه درباره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 لُقْمَان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راستي، لقمان را حكمت داديم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زنان، مريم را مي‌توان نمونه آورد كه درباره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مَرْيمَ إِذِ انتَبَذَتْ مِنْ أَهْلِها مَكانا شَرْقِيا؛ و در اين كتاب از مريم ياد كن، آن‌گاه كه از كسان خود، در مكاني شرقي به كناري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فرعون كه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لِلَّذِينَ آمَنُوا امْرَأَتَ فِرْعَوْنَ إِذْ قَالتْ رَبِّ ابْنِ لِي عِنْدَكَ بَيْتًا فِي الجَنَّةِ وَنَجِّنِي مِنْ فِرْعَوْنَ وَعَمَلِهِ وَنَجِّنِي مِنَ القَوْمِ الظَّالمِينَ؛ و براي كساني كه ايمان آورده‌اند، خدا همسر فرعون را مثل آورده،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پيش خود در بهشت خانه‌اي برايم بساز، و مرا از فرعون و كردارش نجات ده، و مرا از دست مردم ستمگر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92" w:name="__RefHeading___Toc4649041_3650668749"/>
      <w:bookmarkStart w:id="93" w:name="_Toc36"/>
      <w:bookmarkEnd w:id="92"/>
      <w:r>
        <w:rPr>
          <w:rtl w:val="true"/>
        </w:rPr>
        <w:t>ويژگي‌هاي اسوه‌هاي ستوده</w:t>
      </w:r>
      <w:bookmarkEnd w:id="93"/>
    </w:p>
    <w:p>
      <w:pPr>
        <w:pStyle w:val="BookText"/>
        <w:rPr/>
      </w:pPr>
      <w:r>
        <w:rPr>
          <w:rFonts w:ascii="IRNazanin" w:hAnsi="IRNazanin" w:eastAsia="IRNazanin"/>
          <w:color w:val="111111"/>
          <w:sz w:val="28"/>
          <w:sz w:val="28"/>
          <w:szCs w:val="28"/>
          <w:rtl w:val="true"/>
          <w:lang w:bidi="fa-IR"/>
        </w:rPr>
        <w:t>ويژگي‌هاي اسوه‌هاي ستوده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براي اين اسوه‌ها ويژگي‌هايي برمي‌شمرد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عبد بودن؛ كه مشخصه تمام اسوه‌هاي نيكوست؛ قرآن در مورد پيامبر اسلام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الَّذِي نَزَّلَ الْفُرْقَانَ عَلَي عَبْدِهِ لِيَكُونَ لِلْعَالَمِينَ نَذِيرًا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نوح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ايوب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عَبْدَنَا أَيُّوبَ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بسيار ديگر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ـ بشر بودن؛ كه به دو صورت يادآوري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اشاره اسوه‌ها به اينكه بشر هستند؛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يُوحَي إِلَيَّ أَنَّمَا إِلَهُكُمْ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شما بشري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وحي مي شود كه خداي شما خدايي يگانه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اعتراض مخالفان به بشر بودن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أَنتُمْ إِلاَّ بَشَرٌ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بشري مانند ما نيستيد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شكيبايي؛ يكي از بزرگ‌ترين مميزه‌هاي اسوه‌هاي حسنه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هم مانند پيغمبران اولواالعزم، صبور 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ايوب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وَجَدْناهُ صابِرًا نِعْمَ العَبْدُ انهُ أَوّابٌ؛ ما او را شكيبا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نيكوبنده‌اي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او توبه‌كار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شكور بودن؛ خداوند در مورد نوح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كان عَبْدًا شَكورًا؛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او بنده‌اي سپاسگزار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اوّاب بودن؛ تمامي پيامبران خصوصيت توبه‌گري را با خود دارند و نمونه‌هاي آن نيز بسيار زياد است، چنان‌كه در مورد داوود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عَلَي مَا يَقُولُونَ وَاذْكُرْ عَبْدَنَا دَاوُودَ ذَا الْأَيْدِ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آنچه مي‌گويند شكيبا باش، و به خاطر بياور بنده ما داوود صاحب قدرت را، كه او بسيار توبه‌كننده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ـ مهربان و دلسوز بودن؛ همه اسوه‌ها صفت شفقت را هميشه به همراه داشته‌اند و نمونه‌هاي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پيامبر اسلام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جَاءكُمْ رَسُولٌ مِّنْ أَنفُسِكُمْ عَزِيزٌ عَلَيْهِ مَا عَنِتُّمْ حَرِيصٌ عَلَيْكُم بِالْمُؤْمِنِينَ رَؤُوفٌ رَّحِيمٌ؛ قطعاً براي شما پيامبري از خودتان آمد كه بر او دشوار است شما در رنج بيفتيد،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و نسبت به مؤمنان، دلسوز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سخن هود به قوم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أُبَلِّغُكُمْ رِسَالاتِ رَبِّي وَأَنَاْ لَكُمْ نَاصِحٌ أَمِينٌ؛ پيام‌هاي پروردگارم را به شما مي‌رسانم و براي شما خيرخواهي امينم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صداقت و راستي؛ تمام پيامبران و اسوه‌ها صدق گفتار و پيمان داشتند؛ چرا كه اگر چنين نباشد، اساس دعوت متزلزل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يكي از ويژگي‌هاي حضرت ابراهيم عليه السلام را كه به اسوه حسنه تعبير شده است، صداقت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إِبْرَاهِيمَ إِنَّهُ كَانَ صِدِّيقًا نَّبِيًّا؛ و در اين كتاب به ياد ابراهيم پرداز، زيرا او پيامبري بسيار راستگوي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مورد يوسف،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ـ اخلاص داشتن؛ اخلاص، وصفي است كه از معرفت‌الله و توحيد سرچشمه مي‌گيرد و بدان‌جا مي انجامد كه مخلص، تنها مؤثر حقيقي را خداوند بداند و اينجاست كه نفوذ هرگونه شركي محال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حضرت موسي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مُوسَي إِنَّهُ كَانَ مُخْلَصًا وَكَانَ رَسُولاً نَّبِيّاً؛ و در اين كتاب از موسي ياد كن؛ زيرا كه او پاكدل و فرستاده‌اي پيامبر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ـ توكل مطلق به خدا؛ اسوه‌ها در مسير زندگي، گاه به نقطه‌اي مي‌رسيدند كه تنهاي تنها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تنها عاملي كه به آنان توان حركت مي‌داد، توكل مطلق به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عليه السلام در مقابل قوم لجوج خود كه او را متهم به بي‌عقلي مي‌كردند،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نَّقُولُ إِلاَّ اعْتَرَاكَ بَعْضُ آلِهَتِنَا بِسُوَءٍ قَالَ إِنِّي أُشْهِدُ اللّهِ وَاشْهَدُواْ أَنِّي بَرِيءٌ مِّمَّا تُشْرِكُونَ مِن دُونِهِ فَكِيدُونِي جَمِيعًا ثُمَّ لاَ تُنظِرُونِ إِنِّي تَوَكَّلْتُ عَلَي اللّهِ رَبِّي وَرَبِّكُم مَّا مِن دَآبَّةٍ إِلاَّ هُوَ آخِذٌ بِنَاصِيَتِهَا إِنَّ رَبِّي عَلَي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جز اين نمي‌گوييم كه بعضي از خدايان ما به تو آسيبي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مي‌گيرم، و شاهد باشيد كه من از</w:t>
      </w:r>
      <w:bookmarkStart w:id="94" w:name="pg2099_11832"/>
    </w:p>
    <w:p>
      <w:pPr>
        <w:pStyle w:val="BookText"/>
        <w:rPr/>
      </w:pPr>
      <w:bookmarkEnd w:id="94"/>
      <w:r>
        <w:rPr>
          <w:rFonts w:ascii="IRNazanin" w:hAnsi="IRNazanin" w:eastAsia="IRNazanin"/>
          <w:color w:val="111111"/>
          <w:sz w:val="28"/>
          <w:sz w:val="28"/>
          <w:szCs w:val="28"/>
          <w:rtl w:val="true"/>
          <w:lang w:bidi="fa-IR"/>
        </w:rPr>
        <w:t>آنچه جز او شريك وي مي‌گيريد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شما در كار من نيرنگ كنيد و مرا مهلت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 بر خدا، پروردگار خودم و پروردگار شما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جنبنده‌اي نيست مگر اينكه او مهار هستي‌اش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پروردگار من بر راه راست است</w:t>
      </w:r>
      <w:r>
        <w:rPr>
          <w:rFonts w:eastAsia="IRNazanin" w:cs="IRNazanin"/>
          <w:color w:val="111111"/>
          <w:sz w:val="28"/>
          <w:szCs w:val="28"/>
          <w:rtl w:val="true"/>
          <w:lang w:bidi="fa-IR"/>
        </w:rPr>
        <w:t>.</w:t>
      </w:r>
    </w:p>
    <w:p>
      <w:pPr>
        <w:pStyle w:val="Heading6"/>
        <w:numPr>
          <w:ilvl w:val="5"/>
          <w:numId w:val="1"/>
        </w:numPr>
        <w:rPr/>
      </w:pPr>
      <w:bookmarkStart w:id="95" w:name="__RefHeading___Toc4649043_3650668749"/>
      <w:bookmarkStart w:id="96" w:name="_Toc37"/>
      <w:bookmarkEnd w:id="95"/>
      <w:r>
        <w:rPr>
          <w:rtl w:val="true"/>
        </w:rPr>
        <w:t>دو ـ اسوه‌هاي نكوهيده</w:t>
      </w:r>
      <w:bookmarkEnd w:id="96"/>
    </w:p>
    <w:p>
      <w:pPr>
        <w:pStyle w:val="BookText"/>
        <w:rPr/>
      </w:pPr>
      <w:r>
        <w:rPr>
          <w:rFonts w:ascii="Amiri" w:hAnsi="Amiri" w:eastAsia="Amiri" w:cs="Amiri"/>
          <w:color w:val="111111"/>
          <w:sz w:val="28"/>
          <w:sz w:val="28"/>
          <w:szCs w:val="28"/>
          <w:rtl w:val="true"/>
          <w:lang w:bidi="ar-SA"/>
        </w:rPr>
        <w:t>دو ـ اسوه‌هاي نكوهيده</w:t>
      </w:r>
    </w:p>
    <w:p>
      <w:pPr>
        <w:pStyle w:val="BookText"/>
        <w:rPr/>
      </w:pPr>
      <w:r>
        <w:rPr>
          <w:rFonts w:ascii="IRNazanin" w:hAnsi="IRNazanin" w:eastAsia="IRNazanin"/>
          <w:color w:val="111111"/>
          <w:sz w:val="28"/>
          <w:sz w:val="28"/>
          <w:szCs w:val="28"/>
          <w:rtl w:val="true"/>
          <w:lang w:bidi="fa-IR"/>
        </w:rPr>
        <w:t>در مقابل اسوه‌هاي ستوده، اسوه‌هاي نكوهيده قرار دارند، و همان‌گونه كه در اسوه‌هاي ستوده، هدف پيروي از آنان بود، در اسوه‌هاي نكوهيده، هدف پرهيز از رفتاري همانند رفتار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اسوه‌هاي نكوهيده بسياري را مطرح مي‌سازد؛ از مردان مانند فرعون و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إِلَي فِرْعَوْنَ إِنَّهُ طَغَي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سوي فرعون برو كه او به سركشي برخاسته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مُوسَي فَبَغَي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قارون از قوم موسي بود و بر آنان ستم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زنان مانند زن نوح و زن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براي كساني كه كفر ورزيده‌اند، زن نوح و زن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نكاح دو بنده از بندگان شايسته ما بودند و به آنها خيانت كردند، و كاري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خدا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داخل‌شوندگان داخل آتش شويد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مطرح شدن اين نمونه‌هاي منفي همواره با عبرت‌آموزي و اصلاح فرد همراه است</w:t>
      </w:r>
      <w:r>
        <w:rPr>
          <w:rFonts w:eastAsia="Amiri" w:cs="Amiri" w:ascii="Amiri" w:hAnsi="Amiri"/>
          <w:color w:val="111111"/>
          <w:sz w:val="28"/>
          <w:szCs w:val="28"/>
          <w:rtl w:val="true"/>
          <w:lang w:bidi="ar-SA"/>
        </w:rPr>
        <w:t>.</w:t>
      </w:r>
      <w:bookmarkStart w:id="97" w:name="pg2099_11833"/>
    </w:p>
    <w:p>
      <w:pPr>
        <w:pStyle w:val="BookText"/>
        <w:rPr/>
      </w:pPr>
      <w:bookmarkEnd w:id="97"/>
      <w:r>
        <w:rPr>
          <w:rFonts w:ascii="IRNazanin" w:hAnsi="IRNazanin" w:eastAsia="IRNazanin"/>
          <w:color w:val="111111"/>
          <w:sz w:val="28"/>
          <w:sz w:val="28"/>
          <w:szCs w:val="28"/>
          <w:rtl w:val="true"/>
          <w:lang w:bidi="fa-IR"/>
        </w:rPr>
        <w:t>اسوه‌هاي حسنه، قهرمانان ارزش‌ها هستند و هر يك در يكي از جنبه‌هاي ارزشي و معنوي نمود خاصي نسبت به ديگر اسوه‌ها دارند؛ مثلاً موسي عليه السلام در مبارزه و پايداري مقابل طاغوت، يوسف عليه السلام قهرمان پاكدامني و نمونه‌هاي منفي نيز قهرمان ضد ارزش‌ها بوده‌اند و هر يك در بعدي از ضد ارزش‌ها نمودار هستند؛ مثلاً فرعون در زورگويي و ستم، زن عزيز در شهوت‌خواهي، قارون در مال‌پرستي</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98" w:name="__RefHeading___Toc4649045_3650668749"/>
      <w:bookmarkStart w:id="99" w:name="_Toc38"/>
      <w:bookmarkEnd w:id="98"/>
      <w:r>
        <w:rPr>
          <w:rtl w:val="true"/>
        </w:rPr>
        <w:t>ز</w:t>
      </w:r>
      <w:r>
        <w:rPr>
          <w:rtl w:val="true"/>
        </w:rPr>
        <w:t xml:space="preserve">) </w:t>
      </w:r>
      <w:r>
        <w:rPr>
          <w:rtl w:val="true"/>
        </w:rPr>
        <w:t xml:space="preserve">تبيين وحدت دين </w:t>
      </w:r>
      <w:r>
        <w:rPr>
          <w:rtl w:val="true"/>
        </w:rPr>
        <w:t>(</w:t>
      </w:r>
      <w:r>
        <w:rPr>
          <w:rtl w:val="true"/>
        </w:rPr>
        <w:t>سير اديان در قالب اسلام</w:t>
      </w:r>
      <w:r>
        <w:rPr>
          <w:rtl w:val="true"/>
        </w:rPr>
        <w:t>)</w:t>
      </w:r>
      <w:bookmarkEnd w:id="99"/>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وحدت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اديان در قالب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اهداف قصص قرآن، بيان اين مطلب است كه همه اديان از طرف خداست، از عصر نوح تا عهد محمد صلي الله عليه و آله و اينكه همه مؤمنين امت واحدي هستند و خداوند يگانه پروردگار همه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شَرَعَ لَكُم مِّنَ الدِّينِ مَا وَصَّي بِهِ نُوحًا وَالَّذِي أَوْحَيْنَا إِلَيْكَ وَمَا وَصَّيْنَا بِهِ إِبْرَاهِيمَ وَمُوسَي وَعِيسَي أَنْ أَقِيمُوا الدِّينَ وَلَا تَتَفَرَّقُوا فِيهِ كَبُرَ عَلَي الْمُشْرِكِينَ مَا تَدْعُوهُمْ إِلَيْهِ اللَّهُ يَجْتَبِي إِلَيْهِ مَن يَشَاء وَيَهْدِي إِلَيْهِ مَن يُنِيبُ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آنچه را كه به نوح درباره آن سفارش كرد، براي شما تشريع كرد و آنچه را به تو وحي كرديم و آنچه را كه درباره آن به ابراهيم و موسي و عيسي سفارش نموديم كه دين را بر پا داريد و در آن تفرقه‌اندازي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مشركان، آنچه كه ايشان را به سوي آن فرا مي‌خواني، گران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بخواهد، به سوي خود برمي‌گزيند، و هر كه را كه از در توبه درآيد، به سوي خود راه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 امت‌هاي مختلف، دين‌هاي مختلف داشته‌اند و هر امتي آموزه‌هاي ويژه دين خود را انجام مي‌داده و پيروي از رسول خدا مي‌كرده است، و هر يك از اين رسولان نيز به ديني مشهور شدند؛ مانند دين حنيف، يهود، مسيحيت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نگاهي عميق‌تر چنين درمي‌يابيم كه همه در قالب يك دين بوده‌اند كه در برهه‌هاي مختلفي بروز كرده‌اند و داراي تعاليم واحدي بوده‌اند، ولي هر يك به مقتضيات زمان و مكان و در سطح افكار عمومي جامعه آن زمان؛ و اينك با تأكيد بر قصص اين مطلب را بررسي كرده، دلايلي را براي آن ارائه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 به پيامبر اسلام مانند وحي به تمام پيامبران گذشته بوده و اين وحي‌ها همه در يك راستا و يك سو و داراي پيامي مشترك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أَوْحَيْنَا إِلَيْكَ كَمَا أَوْحَيْنَا إِلَي نُوحٍ وَالنَّبِيِّينَ مِن بَعْدِهِ وَأَوْحَيْنَا إِلَي إِبْرَاهِيمَ وَإِسْمَاعِيلَ وَإْسْحَقَ وَيَعْقُوبَ وَالأَسْبَاطِ وَعِيسَي وَأَيُّوبَ وَيُونُسَ وَهَارُونَ وَسُلَيْمَانَ وَآتَيْنَا دَاوُودَ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همچنان‌كه به نوح و پيامبران بعد از او وحي كرديم،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كرديم؛ و به ابراهيم و اسماعيل و اسحاق و يعقوب و اسباط و عيسي و ايوب و يونس و هارون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نموديم، و به داوود زبور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قصه‌ها در يك سوره و تكرار قصه‌هاي مختلف يك پيامبر در قرآن، بيانگر اشتراك عقايد اين پيامبران و مأمور بودن همه آنان به يك تكليف است؛ چنان‌كه در سوره مريم و هود ديده مي‌شود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رفتارها و گفتارهاي انبيا شباهت‌هاي مختلفي را مي‌توان از طريقه برخورد و از دعوت آنها به دست آورد كه خود دليلي بر وحدت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در سه اصل اساسي توحيد، نبوت، معاد با هم اشتراك داشتند و دين هم جز اين اصول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گذشته هر يك به نوبه خود، در قرآن، مسلم معرفي شده‌اند؛ مانند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وَلاَ نَصْرَانِيّاً وَلَكِن كَانَ حَنِيفًا مُّسْلِماً؛ ابراهيم نه يهودي بود و نه نصراني، بلكه حق‌گرايي فرمانبردار بود و از مشركان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اسماعيل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مُسْلِمَيْنِ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فرشتگان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وَجَدْنَا فِيهَا غَيْرَ بَيْتٍ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جز يك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كتب آسماني، مشترك بوده و قرآن اين كتب آسماني را تأييد كرده است؛ چنان‌كه هر پيامبري كتب آسماني پيشينيان را تأييد كرده است و قرآن نيز كتاب‌هاي آسماني پيش از خود، مانند انجيل و تورات را تأييد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قَفَّيْنَا عَلَي آثَارِهِم بِرُسُلِنَا وَقَفَّيْنَا بِعِيسَي ابْنِ مَرْيَمَ وَآتَيْنَاهُ الْإِنجِيلَ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به دنبال آنان، پيامبران خود را پي‌درپي آورديم، و عيسي پسر مريم را 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و به او انجيل عطا 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سوره أعلي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لَفِي الصُّحُفِ الْأُولَي صُحُفِ إِبْرَاهِيمَ وَمُوسَي؛ قطعاً در صحيفه‌هاي گذشته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صحيفه‌هاي ابراهيم و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لَفِي زُبُرِ الْأَوَّلِينَ؛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كتاب‌هاي پيشينيان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100" w:name="pg2099_11836"/>
    </w:p>
    <w:p>
      <w:pPr>
        <w:pStyle w:val="Heading2"/>
        <w:numPr>
          <w:ilvl w:val="1"/>
          <w:numId w:val="1"/>
        </w:numPr>
        <w:rPr/>
      </w:pPr>
      <w:bookmarkStart w:id="101" w:name="__RefHeading___Toc4649047_3650668749"/>
      <w:bookmarkStart w:id="102" w:name="_Toc39"/>
      <w:bookmarkEnd w:id="100"/>
      <w:bookmarkEnd w:id="101"/>
      <w:r>
        <w:rPr>
          <w:rtl w:val="true"/>
        </w:rPr>
        <w:t>بخش دوم</w:t>
      </w:r>
      <w:r>
        <w:rPr>
          <w:rtl w:val="true"/>
        </w:rPr>
        <w:t xml:space="preserve">: </w:t>
      </w:r>
      <w:r>
        <w:rPr>
          <w:rtl w:val="true"/>
        </w:rPr>
        <w:t>سطوح متن در قصه‌هاي قرآن</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4649049_3650668749"/>
      <w:bookmarkStart w:id="104" w:name="_Toc40"/>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سطوح متن در قصه‌هاي قرآن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ارتباطي روايت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متن</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در قصه‌هاي قرآن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قصه‌هاي قرآن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قصه‌هاي قرآن</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درون‌مايه‌ها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قصه‌هاي قرآن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در قصه‌هاي قرآن</w:t>
      </w:r>
      <w:bookmarkStart w:id="105" w:name="pg2099_11838"/>
    </w:p>
    <w:p>
      <w:pPr>
        <w:pStyle w:val="Heading3"/>
        <w:numPr>
          <w:ilvl w:val="2"/>
          <w:numId w:val="1"/>
        </w:numPr>
        <w:rPr/>
      </w:pPr>
      <w:bookmarkStart w:id="106" w:name="__RefHeading___Toc4649051_3650668749"/>
      <w:bookmarkStart w:id="107" w:name="_Toc41"/>
      <w:bookmarkEnd w:id="105"/>
      <w:bookmarkEnd w:id="106"/>
      <w:r>
        <w:rPr>
          <w:rtl w:val="true"/>
        </w:rPr>
        <w:t>فصل اول</w:t>
      </w:r>
      <w:r>
        <w:rPr>
          <w:rtl w:val="true"/>
        </w:rPr>
        <w:t xml:space="preserve">: </w:t>
      </w:r>
      <w:r>
        <w:rPr>
          <w:rtl w:val="true"/>
        </w:rPr>
        <w:t>الگوي ارتباطي روايت</w:t>
      </w:r>
      <w:bookmarkEnd w:id="107"/>
    </w:p>
    <w:p>
      <w:pPr>
        <w:pStyle w:val="Heading4"/>
        <w:numPr>
          <w:ilvl w:val="3"/>
          <w:numId w:val="1"/>
        </w:numPr>
        <w:rPr/>
      </w:pPr>
      <w:bookmarkStart w:id="108" w:name="__RefHeading___Toc4649053_3650668749"/>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ارتباطي روايت</w:t>
      </w:r>
    </w:p>
    <w:p>
      <w:pPr>
        <w:pStyle w:val="BookText"/>
        <w:rPr/>
      </w:pPr>
      <w:r>
        <w:rPr>
          <w:rFonts w:ascii="IRNazanin" w:hAnsi="IRNazanin" w:eastAsia="IRNazanin"/>
          <w:color w:val="111111"/>
          <w:sz w:val="28"/>
          <w:sz w:val="28"/>
          <w:szCs w:val="28"/>
          <w:rtl w:val="true"/>
          <w:lang w:bidi="fa-IR"/>
        </w:rPr>
        <w:t>در تحليل يك روايت به دو گونه مي‌توان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تحليل الگوي ارتباطي كه تحليل افقي است كه در واقع نوع روايت‌گري را تحليل مي‌كند و متن و مطالب را مورد توجه قرار مي‌دهد؛ دوم تحليل متن روايت است كه در الگوي ارتباطي عبارت از پيام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جنبه اي عمودي دارد يعني فارغ از مؤلف و مخاطب خود متن مورد تحليل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سطح به عمق مي‌رويم غرض از اين نوع تحليل تفكيك اين سطوح از هم و رسيدن به سطوح زيرين متن است كه هويت يك متن را موجب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 اشاره‌اي كوتاه به الگوي ارتباطي روايت در قصه‌هاي قرائت اهتمام خود را به تحليلي از نوع دوم قرار مي‌دهيم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صاحب‌نظران، روايت را به دو مقوله داستان و گفتمان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كرده‌اند، ولي ژرارژنت سطحي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روايت‌گري، ارتباطي است كه بين نويسنده متن و مخاطب مي‌توان قائل شد؛ چرا كه در متن، كسي داستان را براي مخاطب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برخي از روايت‌گري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ارتباطي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w:t>
      </w:r>
      <w:r>
        <w:rPr>
          <w:rFonts w:eastAsia="IRNazanin" w:cs="IRNazanin"/>
          <w:color w:val="111111"/>
          <w:sz w:val="28"/>
          <w:szCs w:val="28"/>
          <w:rtl w:val="true"/>
          <w:lang w:bidi="fa-IR"/>
        </w:rPr>
        <w:t>.</w:t>
      </w:r>
      <w:bookmarkStart w:id="110" w:name="pg2099_11839"/>
    </w:p>
    <w:p>
      <w:pPr>
        <w:pStyle w:val="BookText"/>
        <w:rPr/>
      </w:pPr>
      <w:bookmarkEnd w:id="110"/>
      <w:r>
        <w:rPr>
          <w:rFonts w:ascii="IRNazanin" w:hAnsi="IRNazanin" w:eastAsia="IRNazanin"/>
          <w:color w:val="111111"/>
          <w:sz w:val="28"/>
          <w:sz w:val="28"/>
          <w:szCs w:val="28"/>
          <w:rtl w:val="true"/>
          <w:lang w:bidi="fa-IR"/>
        </w:rPr>
        <w:t>در الگوي ارتباطي روايت، سه عنصر مهم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 كه در اينجا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نويسنده و پديدآورنده متن است و مخاطب، كسي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مي‌كند، مي‌خواند يا مشاهده مي‌كند و متن روايت‌شده همان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متن به دو عنصر ديگر هم برمي‌خوريم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كسي است كه درون متن داستان را براي ما تعريف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اوست درون متن</w:t>
      </w:r>
      <w:r>
        <w:rPr>
          <w:rFonts w:eastAsia="IRNazanin" w:cs="IRNazanin"/>
          <w:color w:val="111111"/>
          <w:sz w:val="28"/>
          <w:szCs w:val="28"/>
          <w:rtl w:val="true"/>
          <w:lang w:bidi="fa-IR"/>
        </w:rPr>
        <w:t>.</w:t>
      </w:r>
    </w:p>
    <w:p>
      <w:pPr>
        <w:pStyle w:val="Heading4"/>
        <w:numPr>
          <w:ilvl w:val="3"/>
          <w:numId w:val="1"/>
        </w:numPr>
        <w:rPr/>
      </w:pPr>
      <w:bookmarkStart w:id="111" w:name="__RefHeading___Toc4649055_3650668749"/>
      <w:bookmarkStart w:id="112" w:name="_Toc43"/>
      <w:bookmarkEnd w:id="111"/>
      <w:r>
        <w:rPr>
          <w:rtl w:val="true"/>
        </w:rPr>
        <w:t>الگوي ارتباطي در قرآن</w:t>
      </w:r>
      <w:bookmarkEnd w:id="112"/>
    </w:p>
    <w:p>
      <w:pPr>
        <w:pStyle w:val="BookText"/>
        <w:rPr/>
      </w:pPr>
      <w:r>
        <w:rPr>
          <w:rFonts w:ascii="IRNazanin" w:hAnsi="IRNazanin" w:eastAsia="IRNazanin"/>
          <w:color w:val="111111"/>
          <w:sz w:val="28"/>
          <w:sz w:val="28"/>
          <w:szCs w:val="28"/>
          <w:rtl w:val="true"/>
          <w:lang w:bidi="fa-IR"/>
        </w:rPr>
        <w:t>الگوي ارتباطي در قرآن</w:t>
      </w:r>
    </w:p>
    <w:p>
      <w:pPr>
        <w:pStyle w:val="BookText"/>
        <w:rPr/>
      </w:pPr>
      <w:r>
        <w:rPr>
          <w:rFonts w:ascii="IRNazanin" w:hAnsi="IRNazanin" w:eastAsia="IRNazanin"/>
          <w:color w:val="111111"/>
          <w:sz w:val="28"/>
          <w:sz w:val="28"/>
          <w:szCs w:val="28"/>
          <w:rtl w:val="true"/>
          <w:lang w:bidi="fa-IR"/>
        </w:rPr>
        <w:t>بر اساس اين الگو، فرستنده يا پديدآورنده قصه‌هاي قرآني، خداوند متعال است كه از طريق جبرئيل عليه السلام آن را بر قلب مبارك پيامبر اسلام نازل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شده قرآن، قصه‌هاي قرآني است و مخاطب، تمام كساني‌اند كه قرآن را درك مي‌كنند كه البته در درجه اول، وجود نازنين رسول گرامي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الْقُرَي نَقُصُّ عَلَيْكَ مِنْ أَنبَآئِهَا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شهرهاست كه برخي از خبرهاي آن را بر تو حكايت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وَكُـلاًّ نَّقُصُّ عَلَيْكَ مِنْ أَنبَاء الرُّسُلِ مَا نُثَبِّتُ بِهِ فُؤَادَكَ وَجَاءكَ فِي هَـذِهِ الْحَقُّ وَمَوْعِظَةٌ وَذِكْرَي لِلْمُؤْمِنِينَ؛ اي پيامبر، هر سرگذشتي را براي تو حكايت مي‌كنيم از داستان‌هاي پيامبران؛ آنچه دلت را بدان استوار سازيم بر تو مي‌خوانيم، و در اين سوره آنچه سراسر حق است براي تو آمده، و در آن براي مؤمنان پند و تذكري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عَلَيْكَ أَحْسَنَ الْقَصَصِ بِمَا أَوْحَيْنَا إِلَيْكَ هَـذَا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نيكوترين سرگذشت را به موجب اين قرآن كه به تو وحي كرديم، بر تو حكايت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بعد، خطاب با مسلمانان همان عصر است، چنان‌كه برخي قصه‌هاي قرآني در پاسخ به پرسش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سوم، همه مردم در همه عصرها و زمان‌هايند؛ چرا كه قرآن براي هدايت همه بشريت نازل شده است و به زمان خاصي اختصاص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هَـذَا بَلاَغٌ لِّلنَّاسِ وَلِيُنذَرُواْ بِهِ وَلِيَعْلَمُواْ أَنَّمَا هُوَ إِلَـهٌ وَاحِدٌ وَلِيَذَّكَّرَ أُوْلُواْ الأَلْبَابِ؛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ابلاغي براي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وسيله آن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بيم يابند و بدانند كه او معبودي يگانه است، تا صاحبان خرد پند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bookmarkStart w:id="113" w:name="pg2099_11841"/>
    </w:p>
    <w:p>
      <w:pPr>
        <w:pStyle w:val="Heading3"/>
        <w:numPr>
          <w:ilvl w:val="2"/>
          <w:numId w:val="1"/>
        </w:numPr>
        <w:rPr/>
      </w:pPr>
      <w:bookmarkStart w:id="114" w:name="__RefHeading___Toc4649057_3650668749"/>
      <w:bookmarkStart w:id="115" w:name="_Toc44"/>
      <w:bookmarkEnd w:id="113"/>
      <w:bookmarkEnd w:id="114"/>
      <w:r>
        <w:rPr>
          <w:rtl w:val="true"/>
        </w:rPr>
        <w:t>فصل دوم</w:t>
      </w:r>
      <w:r>
        <w:rPr>
          <w:rtl w:val="true"/>
        </w:rPr>
        <w:t xml:space="preserve">: </w:t>
      </w:r>
      <w:r>
        <w:rPr>
          <w:rtl w:val="true"/>
        </w:rPr>
        <w:t>سطوح متن</w:t>
      </w:r>
      <w:bookmarkEnd w:id="115"/>
    </w:p>
    <w:p>
      <w:pPr>
        <w:pStyle w:val="Heading4"/>
        <w:numPr>
          <w:ilvl w:val="3"/>
          <w:numId w:val="1"/>
        </w:numPr>
        <w:rPr/>
      </w:pPr>
      <w:bookmarkStart w:id="116" w:name="__RefHeading___Toc4649059_3650668749"/>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متن</w:t>
      </w:r>
    </w:p>
    <w:p>
      <w:pPr>
        <w:pStyle w:val="BookText"/>
        <w:rPr/>
      </w:pPr>
      <w:r>
        <w:rPr>
          <w:rFonts w:ascii="Amiri" w:hAnsi="Amiri" w:eastAsia="Amiri" w:cs="Amiri"/>
          <w:color w:val="111111"/>
          <w:sz w:val="28"/>
          <w:sz w:val="28"/>
          <w:szCs w:val="28"/>
          <w:rtl w:val="true"/>
          <w:lang w:bidi="ar-SA"/>
        </w:rPr>
        <w:t xml:space="preserve">از جمله مباحث مهم در روايت‌شناسي، تفكيك و سطح‌بندي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اين نوشته بر همين اساس نوشته شده است، اين بحث تا آنجا كه در وسع اين قلم باشد، دنبال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نگاه اول، اثر هنري و متن روايي كه در برابر مخاطب قرار مي‌گيرد، مانند قصه، رمان، تئاتر يا فيلم داستاني، يك چيز بيشتر نيست و آن چيزي است كه ارائه مي‌شود با تمام مختصاتش، ولي با نگاه دقيق، سطوحي در اين متن مي‌توان تشخيص داد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w:t>
      </w:r>
    </w:p>
    <w:p>
      <w:pPr>
        <w:pStyle w:val="Heading4"/>
        <w:numPr>
          <w:ilvl w:val="3"/>
          <w:numId w:val="1"/>
        </w:numPr>
        <w:rPr/>
      </w:pPr>
      <w:bookmarkStart w:id="118" w:name="__RefHeading___Toc4649061_3650668749"/>
      <w:bookmarkStart w:id="119" w:name="_Toc46"/>
      <w:bookmarkEnd w:id="118"/>
      <w:r>
        <w:rPr/>
        <w:t>1</w:t>
      </w:r>
      <w:r>
        <w:rPr>
          <w:rtl w:val="true"/>
        </w:rPr>
        <w:t xml:space="preserve"> </w:t>
      </w:r>
      <w:r>
        <w:rPr>
          <w:rtl w:val="true"/>
        </w:rPr>
        <w:t xml:space="preserve">و </w:t>
      </w:r>
      <w:r>
        <w:rPr/>
        <w:t>2</w:t>
      </w:r>
      <w:r>
        <w:rPr>
          <w:rtl w:val="true"/>
        </w:rPr>
        <w:t xml:space="preserve">. </w:t>
      </w:r>
      <w:r>
        <w:rPr>
          <w:rtl w:val="true"/>
        </w:rPr>
        <w:t>طرح و داستان</w:t>
      </w:r>
      <w:bookmarkEnd w:id="119"/>
    </w:p>
    <w:p>
      <w:pPr>
        <w:pStyle w:val="Heading5"/>
        <w:numPr>
          <w:ilvl w:val="4"/>
          <w:numId w:val="1"/>
        </w:numPr>
        <w:rPr/>
      </w:pPr>
      <w:bookmarkStart w:id="120" w:name="__RefHeading___Toc4649063_3650668749"/>
      <w:bookmarkStart w:id="121" w:name="_Toc47"/>
      <w:bookmarkEnd w:id="120"/>
      <w:r>
        <w:rPr>
          <w:rtl w:val="true"/>
        </w:rPr>
        <w:t>اشاره</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داستان</w:t>
      </w:r>
    </w:p>
    <w:p>
      <w:pPr>
        <w:pStyle w:val="BookText"/>
        <w:rPr/>
      </w:pPr>
      <w:r>
        <w:rPr>
          <w:rFonts w:ascii="IRNazanin" w:hAnsi="IRNazanin" w:eastAsia="IRNazanin"/>
          <w:color w:val="111111"/>
          <w:sz w:val="28"/>
          <w:sz w:val="28"/>
          <w:szCs w:val="28"/>
          <w:rtl w:val="true"/>
          <w:lang w:bidi="fa-IR"/>
        </w:rPr>
        <w:t>اول بار شكل‌گرايان روسي ميان متن عرضه شده به مخاطب و ماده خام داستاني، تفاوت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اولي را سيوژه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syuahet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دومي را فبيولا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fibula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توالي رخدادهاست به ترتيب گاه‌شماري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2" w:name="pg2099_11842"/>
    </w:p>
    <w:p>
      <w:pPr>
        <w:pStyle w:val="BookText"/>
        <w:rPr/>
      </w:pPr>
      <w:bookmarkEnd w:id="122"/>
      <w:r>
        <w:rPr>
          <w:rFonts w:ascii="IRNazanin" w:hAnsi="IRNazanin" w:eastAsia="IRNazanin"/>
          <w:color w:val="111111"/>
          <w:sz w:val="28"/>
          <w:sz w:val="28"/>
          <w:szCs w:val="28"/>
          <w:rtl w:val="true"/>
          <w:lang w:bidi="fa-IR"/>
        </w:rPr>
        <w:t>و سيوژه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توالي رخدادهاست به ترتيبي كه در متن ارائه مي‌شود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بعدها ساختارگرايان متأثر از نظريه شكل‌گرايان روسي به اين نتيجه رسيدند كه در قصه‌ها دو ساختار مجزا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گفتمان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discourse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انگليسي مطابق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discourse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123" w:name="__RefHeading___Toc4649065_3650668749"/>
      <w:bookmarkStart w:id="124" w:name="_Toc48"/>
      <w:bookmarkEnd w:id="123"/>
      <w:r>
        <w:rPr>
          <w:rtl w:val="true"/>
        </w:rPr>
        <w:t>تفاوت طرح و داستان</w:t>
      </w:r>
      <w:bookmarkEnd w:id="124"/>
    </w:p>
    <w:p>
      <w:pPr>
        <w:pStyle w:val="BookText"/>
        <w:rPr/>
      </w:pPr>
      <w:r>
        <w:rPr>
          <w:rFonts w:ascii="IRNazanin" w:hAnsi="IRNazanin" w:eastAsia="IRNazanin"/>
          <w:color w:val="111111"/>
          <w:sz w:val="28"/>
          <w:sz w:val="28"/>
          <w:szCs w:val="28"/>
          <w:rtl w:val="true"/>
          <w:lang w:bidi="fa-IR"/>
        </w:rPr>
        <w:t>تفاوت طرح و داستان</w:t>
      </w:r>
    </w:p>
    <w:p>
      <w:pPr>
        <w:pStyle w:val="BookText"/>
        <w:rPr/>
      </w:pPr>
      <w:r>
        <w:rPr>
          <w:rFonts w:ascii="IRNazanin" w:hAnsi="IRNazanin" w:eastAsia="IRNazanin"/>
          <w:color w:val="111111"/>
          <w:sz w:val="28"/>
          <w:sz w:val="28"/>
          <w:szCs w:val="28"/>
          <w:rtl w:val="true"/>
          <w:lang w:bidi="fa-IR"/>
        </w:rPr>
        <w:t xml:space="preserve">پورتو آبوت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بنيان‌هاي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ويژگي‌هاي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مطابق اصطلاح ساختارگرايان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مي‌كند كه قدري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اينجا بنا بر اصطلاح شكل‌گرايان به كار برده‌ايم،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اشاره دارد به متني كه حاضر و آماده نزد مخاطب است؛ آنچه او حس مي‌كند و مي‌خواند؛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رخدادها به صورت گاه‌شمارانه و به ترتيب تاريخي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اساسي ميان آن دو را در زمان مي‌توان جست؛ زمان داستان زماني گاه‌شمارانه است، كه با يك زمان‌سنج قابل سنجش است و قابل كند و تند شدن نيست؛ يك ثانيه يك دقيقه، يك ساعت،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زمان متن روايي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زماني است قابل انعطاف، مي‌توان آن را گسترش داد يا فشرد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مثال توجه كنيد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برخاست ودويد، تا اينكه سرانجام با ديدن مادر خود زير گريه زد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عيبي نداره، 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دردت اومد؟</w:t>
      </w:r>
    </w:p>
    <w:p>
      <w:pPr>
        <w:pStyle w:val="BookText"/>
        <w:rPr/>
      </w:pPr>
      <w:r>
        <w:rPr>
          <w:rFonts w:ascii="IRNazanin" w:hAnsi="IRNazanin" w:eastAsia="IRNazanin"/>
          <w:color w:val="111111"/>
          <w:sz w:val="28"/>
          <w:sz w:val="28"/>
          <w:szCs w:val="28"/>
          <w:rtl w:val="true"/>
          <w:lang w:bidi="fa-IR"/>
        </w:rPr>
        <w:t>در اينجا زمان، متشكل است از توالي رخدادهايي كه زنجيروار از پي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برخاستن، دويدن، ديدن مادر، به گريه افتادن، كلام كودك و كلام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رخدادها در زماني با اندازه‌اي معين رخ داده است، ولي زمان روايي، لزوماً اندازه‌اي معين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روايت پيش‌گفته، مي‌توانستيم حركت توالي را با افزودن جزئيات، كند كرده و در حين فرآيند كنش،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جايي كه افتاده بود، نشست، ترس در چشمانش موج مي‌زد و لب پاييني‌اش مي‌لرزيد، زانويش را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مي‌آمد؟ نه، خوني در كار نبود، اما پوستش خراش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كجا بود؟ به آرامي برخاست و شروع كرد به دويدن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مي‌توان زمان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عيبي نداره، 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دردت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ماه‌هاي بعد نيز كودك غالباً بر زمين مي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كم‌كم اعتماد به نفس پيدا كرد و ديگر بر زمين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كودك ديروز و جوان امروز چنان استوار گام برمي‌داشت كه به هر كجا وارد مي‌شد، نگاه افراد را به خود مي‌خواند؛ افرادي كه به سختي باور مي كردند كه اين جوان همان كودك خردسالي است كه هميشه به زمين مي‌افتاد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تغييرات در متن روايي بيش از كند و تند شدن زمان روايي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مثال توجه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خواب كه برخاستم اسلحه و ماسك اسكي را برداشتم، به سمت بانك به راه افتادم، از بانك دزدي كردم و براي شام در خانه بودم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 همين داستان را از آخر به اول گفت، بي‌آنكه زمان‌بندي و توالي گاه‌شمارانه رخدادها بر هم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شام در خانه بودم، پس از دزدي از بانكي كه با ماسك اسكي و اسلحه پُر و پس از برخاستن از خواب بدان‌جا رفته بودم</w:t>
      </w:r>
      <w:r>
        <w:rPr>
          <w:rFonts w:eastAsia="IRNazanin" w:cs="IRNazanin"/>
          <w:color w:val="111111"/>
          <w:sz w:val="28"/>
          <w:szCs w:val="28"/>
          <w:rtl w:val="true"/>
          <w:lang w:bidi="fa-IR"/>
        </w:rPr>
        <w:t>».</w:t>
      </w:r>
      <w:bookmarkStart w:id="125" w:name="pg2099_11844"/>
    </w:p>
    <w:p>
      <w:pPr>
        <w:pStyle w:val="BookText"/>
        <w:rPr/>
      </w:pPr>
      <w:bookmarkEnd w:id="125"/>
      <w:r>
        <w:rPr>
          <w:rFonts w:ascii="IRNazanin" w:hAnsi="IRNazanin" w:eastAsia="IRNazanin"/>
          <w:color w:val="111111"/>
          <w:sz w:val="28"/>
          <w:sz w:val="28"/>
          <w:szCs w:val="28"/>
          <w:rtl w:val="true"/>
          <w:lang w:bidi="fa-IR"/>
        </w:rPr>
        <w:t>يعني مي‌توان در گفتمان ارائه شده، ترتيب رويدادها را به هم ريخت؛ نيز مي‌توان بدون تغيير در داستان، زاويه ديد را از اول شخص به سوم شخص بدل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حس ديرآشنا، اما همچنان مرموزانه او را واداشت كه خود را در ماسك اسكي، آدمي ديگر بپندارد كه در دست اسلحه‌اي دارد و كارمند ترسان بانك را مي‌بيند كه ميليون‌ها دلار پول را مي‌شمرد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گفتمان روايي بي‌اندازه انعطاف‌پذير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آن را گستراند يا فشرد؛ به عقب يا جلو برد، اما همان‌گونه كه گفتمان، اطلاعات را به خوردمان مي‌دهد، ذهن نيز اطلاعات را دسته‌بندي كرده و رخدادها را به نحوي بازسازي مي‌كند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داستان، يك روز، يك دقيقه، يك عمر يا قرن‌ها به طول انجامد، راست باشد يا دروغ، تاريخي باشد يا خيالي؛ اما چون داستان است، اندازه زماني خود را دارد و رخدادهايش نيز به گونه‌اي است كه از نظر گاه‌شمارانه از ابتدايي‌ترين رخداد تا انتهايي‌ترين، سروسامان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رخدادها و مدت زماني كه رخدادهاي داستان از آن خود مي‌كنند، از زمان و نظم رخدادهاي گفتمان روايي كاملاً متمايز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26" w:name="__RefHeading___Toc4649067_3650668749"/>
      <w:bookmarkStart w:id="127" w:name="_Toc49"/>
      <w:bookmarkEnd w:id="126"/>
      <w:r>
        <w:rPr/>
        <w:t>3</w:t>
      </w:r>
      <w:r>
        <w:rPr>
          <w:rtl w:val="true"/>
        </w:rPr>
        <w:t xml:space="preserve">. </w:t>
      </w:r>
      <w:r>
        <w:rPr>
          <w:rtl w:val="true"/>
        </w:rPr>
        <w:t>سبك</w:t>
      </w:r>
      <w:bookmarkEnd w:id="1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w:t>
      </w:r>
    </w:p>
    <w:p>
      <w:pPr>
        <w:pStyle w:val="BookText"/>
        <w:rPr/>
      </w:pPr>
      <w:r>
        <w:rPr>
          <w:rFonts w:ascii="IRNazanin" w:hAnsi="IRNazanin" w:eastAsia="IRNazanin"/>
          <w:color w:val="111111"/>
          <w:sz w:val="28"/>
          <w:sz w:val="28"/>
          <w:szCs w:val="28"/>
          <w:rtl w:val="true"/>
          <w:lang w:bidi="fa-IR"/>
        </w:rPr>
        <w:t>برخي روايت‌شناسان، علاوه بر دو سطح پيش گفته، سطح سومي هم قائل شده‌اند و آن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در نزد اينان،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بياني محسوس يك متن روايي</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فيلم، تصوير و صدا و در يك قصه مكتوب، واژه‌ها عناصر سبكي را تشكيل مي‌دهند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براي مثال، خداوند متعال قصه يوسف را به اين صورت شروع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 قَالَ يَا بُنَيَّ لاَ تَقْصُصْ رُؤْيَاكَ عَلَي إِخْوَتِكَ فَيَكِيدُواْ لَكَ كَيْدًا إِنَّ الشَّيْطَانَ لِلإِنسَانِ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يازده ستاره و خورشيد و ماه در برابرم سجده مي‌كنند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خواب خود را براي برادرانت بازگو مكنٰ مبادا براي تو نقشه بكشند؛ زيرا شيطان دشمن آشكار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طور مستقيم با آن روبه‌رو هستيم، همين واژه‌هايي است كه به نرمي، داستان يوسف را بيان مي‌كنند؛ اين جنبه سبكي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ماجرا را اين‌گونه آغاز مي‌كند كه يوسف خواب خود را براي پدر نقل مي‌كند و پدر او را از نقل دوباره آن براي برادرانش برحذر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آغاز درك مي‌كنيم كه ماجراها از خيلي قبل آغاز شده است و برادران يوسف به او چندان روي خوش نشان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پدر، وي را به كتمان خوابش فرامي‌خواند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قصه طرح از رؤيا آغاز مي‌شود، ولي ماجراهايي كه استنباط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خيلي قبل شروع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رابطه اين سه به اين صورت خواهد بود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ما از طريق سبك، طرح را و از طريق طرح، داستان را استنباط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فقط به سبك اثر دسترسي داريم؛ چرا كه سبك، تنها عنصر محسوس اثر است</w:t>
      </w:r>
      <w:r>
        <w:rPr>
          <w:rFonts w:eastAsia="IRNazanin" w:cs="IRNazanin"/>
          <w:color w:val="111111"/>
          <w:sz w:val="28"/>
          <w:szCs w:val="28"/>
          <w:rtl w:val="true"/>
          <w:lang w:bidi="fa-IR"/>
        </w:rPr>
        <w:t>.</w:t>
      </w:r>
      <w:bookmarkStart w:id="128" w:name="pg2099_11846"/>
    </w:p>
    <w:p>
      <w:pPr>
        <w:pStyle w:val="Heading4"/>
        <w:numPr>
          <w:ilvl w:val="3"/>
          <w:numId w:val="1"/>
        </w:numPr>
        <w:rPr/>
      </w:pPr>
      <w:bookmarkStart w:id="129" w:name="__RefHeading___Toc4649069_3650668749"/>
      <w:bookmarkStart w:id="130" w:name="_Toc50"/>
      <w:bookmarkEnd w:id="128"/>
      <w:bookmarkEnd w:id="129"/>
      <w:r>
        <w:rPr/>
        <w:t>4</w:t>
      </w:r>
      <w:r>
        <w:rPr>
          <w:rtl w:val="true"/>
        </w:rPr>
        <w:t xml:space="preserve">. </w:t>
      </w:r>
      <w:r>
        <w:rPr>
          <w:rtl w:val="true"/>
        </w:rPr>
        <w:t>معاني</w:t>
      </w:r>
      <w:bookmarkEnd w:id="1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w:t>
      </w:r>
    </w:p>
    <w:p>
      <w:pPr>
        <w:pStyle w:val="BookText"/>
        <w:rPr/>
      </w:pPr>
      <w:r>
        <w:rPr>
          <w:rFonts w:ascii="IRNazanin" w:hAnsi="IRNazanin" w:eastAsia="IRNazanin"/>
          <w:color w:val="111111"/>
          <w:sz w:val="28"/>
          <w:sz w:val="28"/>
          <w:szCs w:val="28"/>
          <w:rtl w:val="true"/>
          <w:lang w:bidi="fa-IR"/>
        </w:rPr>
        <w:t>متن روايي رخدادهايي را بازنمايي مي‌كند، ولي اين رخدادها به گونه‌اي سامان داده مي‌شوند كه معنايي را به مخاطب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ممكن است يك درون‌مايه اصلي و چند درون‌مايه فرعي داشته باشد</w:t>
      </w:r>
      <w:r>
        <w:rPr>
          <w:rFonts w:eastAsia="IRNazanin" w:cs="IRNazanin"/>
          <w:color w:val="111111"/>
          <w:sz w:val="28"/>
          <w:szCs w:val="28"/>
          <w:rtl w:val="true"/>
          <w:lang w:bidi="fa-IR"/>
        </w:rPr>
        <w:t>.</w:t>
      </w:r>
    </w:p>
    <w:p>
      <w:pPr>
        <w:pStyle w:val="Heading4"/>
        <w:numPr>
          <w:ilvl w:val="3"/>
          <w:numId w:val="1"/>
        </w:numPr>
        <w:rPr/>
      </w:pPr>
      <w:bookmarkStart w:id="131" w:name="__RefHeading___Toc4649071_3650668749"/>
      <w:bookmarkStart w:id="132" w:name="_Toc51"/>
      <w:bookmarkEnd w:id="131"/>
      <w:r>
        <w:rPr/>
        <w:t>5</w:t>
      </w:r>
      <w:r>
        <w:rPr>
          <w:rtl w:val="true"/>
        </w:rPr>
        <w:t xml:space="preserve">. </w:t>
      </w:r>
      <w:r>
        <w:rPr>
          <w:rtl w:val="true"/>
        </w:rPr>
        <w:t>مباني</w:t>
      </w:r>
      <w:bookmarkEnd w:id="1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w:t>
      </w:r>
    </w:p>
    <w:p>
      <w:pPr>
        <w:pStyle w:val="BookText"/>
        <w:rPr/>
      </w:pPr>
      <w:r>
        <w:rPr>
          <w:rFonts w:ascii="IRNazanin" w:hAnsi="IRNazanin" w:eastAsia="IRNazanin"/>
          <w:color w:val="111111"/>
          <w:sz w:val="28"/>
          <w:sz w:val="28"/>
          <w:szCs w:val="28"/>
          <w:rtl w:val="true"/>
          <w:lang w:bidi="fa-IR"/>
        </w:rPr>
        <w:t xml:space="preserve">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پيش‌فرض‌هاي مؤلف براي بنا نهادن جهان 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براي ساخت جهان داستاني خود بايد به پرسش‌هاي كلي در باب هستي و بايدها و نبايدها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پاسخ‌ها، پيش‌فرض‌هاي او در ساخت جهان تخيلي داستان، و مباني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مباني، شامل معرفت‌شناسي، هستي‌شناسي و ايدئولوژي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صاحب‌نظران، مباني را كمتر به طور صريح به عنوان سطحي از متن روايي برشمرده‌اند؛ گرچه از لابه‌لاي گفته‌ها و تحليل‌ها مي‌توان اين سطح از متن روايي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بوردول، درباره ايدئولوژي</w:t>
      </w:r>
      <w:r>
        <w:rPr>
          <w:rStyle w:val="FootnoteAnchor"/>
          <w:rtl w:val="true"/>
        </w:rPr>
        <w:footnoteReference w:id="30"/>
      </w:r>
      <w:r>
        <w:rPr>
          <w:rFonts w:ascii="IRNazanin" w:hAnsi="IRNazanin" w:eastAsia="IRNazanin"/>
          <w:color w:val="111111"/>
          <w:sz w:val="28"/>
          <w:sz w:val="28"/>
          <w:szCs w:val="28"/>
          <w:rtl w:val="true"/>
          <w:lang w:bidi="fa-IR"/>
        </w:rPr>
        <w:t>و فرم مي‌گويد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عادت كرده ايم كه دنبال انواع مختلف معنا در فرآيندهاي فرمال بگرديم، ولي آيا خود آن فرمي كه يك فيلم به كارش مي‌گيرد، آكنده از دلالت‌هاي ارزش‌شناختي نيست؟ آيا الگوبندي روايت،</w:t>
      </w:r>
    </w:p>
    <w:p>
      <w:pPr>
        <w:pStyle w:val="BookText"/>
        <w:rPr/>
      </w:pPr>
      <w:r>
        <w:rPr>
          <w:rFonts w:ascii="IRNazanin" w:hAnsi="IRNazanin" w:eastAsia="IRNazanin"/>
          <w:color w:val="111111"/>
          <w:sz w:val="28"/>
          <w:sz w:val="28"/>
          <w:szCs w:val="28"/>
          <w:rtl w:val="true"/>
          <w:lang w:bidi="fa-IR"/>
        </w:rPr>
        <w:t>خود، دربردارنده انديشه عمل فردي به عنوان تنها نوع كارآمد عمل نيست؟ چنين پرسش‌هايي در سال‌هاي اخير نخستين جايگاه را در مطالعه فيلم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زيادي شروع به بررسي كرده اند كه چگونه شيوه‌هاي ساختار دادن به روايت‌ها در يك جامعه را مي‌توان به مثابه حاملين معاني ايدئولوژيك به حساب آورد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وي در فصل پاياني كتاب هنر سينما كه به تحليل نمونه‌هاي فيلم اختصاص دارد، تصريح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فيلم‌هايي كه پيش از اين تحليل كرديم، مي‌توانند به لحاظ موضع‌گيري ايدئولوژي‌شان نيز مورد بررسي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فيلمي، عناصر سبكي و فرمي خود را به طريقي تركيب مي‌كند كه يك موضع‌گيري ايدئولوژيكي خلق كند، صرف‌نظر از اينكه اين ايدئولوژي، آشكارا يا پنهان بيان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چنان‌كه از نمودار پيداست، مخاطب، تنها با سبك روبه‌روست،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محسوس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سبك، طرح و از طرح، داستان را استنباط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نشانه‌هاي سه سطح پيش‌گفته، معاني و درون‌مايه‌هاي قصه را درك مي‌كند و سپس از نشانه‌هاي هر چهار سطح گذشته، مباني را در مي‌يابد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اين سطوح را در قصه‌هاي قرآني بررسي مي‌كنيم</w:t>
      </w:r>
      <w:r>
        <w:rPr>
          <w:rFonts w:eastAsia="Amiri" w:cs="Amiri" w:ascii="Amiri" w:hAnsi="Amiri"/>
          <w:color w:val="111111"/>
          <w:sz w:val="28"/>
          <w:szCs w:val="28"/>
          <w:rtl w:val="true"/>
          <w:lang w:bidi="ar-SA"/>
        </w:rPr>
        <w:t>.</w:t>
      </w:r>
      <w:bookmarkStart w:id="133" w:name="pg2099_11848"/>
    </w:p>
    <w:p>
      <w:pPr>
        <w:pStyle w:val="Heading3"/>
        <w:numPr>
          <w:ilvl w:val="2"/>
          <w:numId w:val="1"/>
        </w:numPr>
        <w:rPr/>
      </w:pPr>
      <w:bookmarkStart w:id="134" w:name="__RefHeading___Toc4649073_3650668749"/>
      <w:bookmarkStart w:id="135" w:name="_Toc52"/>
      <w:bookmarkEnd w:id="133"/>
      <w:bookmarkEnd w:id="134"/>
      <w:r>
        <w:rPr>
          <w:rtl w:val="true"/>
        </w:rPr>
        <w:t>فصل سوم</w:t>
      </w:r>
      <w:r>
        <w:rPr>
          <w:rtl w:val="true"/>
        </w:rPr>
        <w:t xml:space="preserve">: </w:t>
      </w:r>
      <w:r>
        <w:rPr>
          <w:rtl w:val="true"/>
        </w:rPr>
        <w:t>سبك در قصه‌هاي قرآن</w:t>
      </w:r>
      <w:bookmarkEnd w:id="135"/>
    </w:p>
    <w:p>
      <w:pPr>
        <w:pStyle w:val="Heading4"/>
        <w:numPr>
          <w:ilvl w:val="3"/>
          <w:numId w:val="1"/>
        </w:numPr>
        <w:rPr/>
      </w:pPr>
      <w:bookmarkStart w:id="136" w:name="__RefHeading___Toc4649075_3650668749"/>
      <w:bookmarkStart w:id="137" w:name="_Toc53"/>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در قصه‌هاي قرآن</w:t>
      </w:r>
    </w:p>
    <w:p>
      <w:pPr>
        <w:pStyle w:val="BookText"/>
        <w:rPr/>
      </w:pPr>
      <w:r>
        <w:rPr>
          <w:rFonts w:ascii="IRNazanin" w:hAnsi="IRNazanin" w:eastAsia="IRNazanin"/>
          <w:color w:val="111111"/>
          <w:sz w:val="28"/>
          <w:sz w:val="28"/>
          <w:szCs w:val="28"/>
          <w:rtl w:val="true"/>
          <w:lang w:bidi="fa-IR"/>
        </w:rPr>
        <w:t xml:space="preserve">بنابر آنچه گفته شد، سبك در اينجا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محسوس و بياني اثر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يك قصه، عبارت از واژه‌ها و چگونگي به كارگيري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بيان جنبه‌هاي اعجازي سبك قرآني، مجالي گسترده مي‌طلبد كه از حوصله اين پژوهش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مي‌آيد، نگاهي كوتاه و اشاره‌هايي به سبك قرآن در قصه‌گويي است تا مقصود از سبك در قصص قرآن، آشكار و از ديگر سطوح به خوبي تفكيك شود، ولي كار گسترده در اين زمينه به پژوهشي مستقل نياز دارد</w:t>
      </w:r>
      <w:r>
        <w:rPr>
          <w:rFonts w:eastAsia="IRNazanin" w:cs="IRNazanin"/>
          <w:color w:val="111111"/>
          <w:sz w:val="28"/>
          <w:szCs w:val="28"/>
          <w:rtl w:val="true"/>
          <w:lang w:bidi="fa-IR"/>
        </w:rPr>
        <w:t>.</w:t>
      </w:r>
    </w:p>
    <w:p>
      <w:pPr>
        <w:pStyle w:val="Heading4"/>
        <w:numPr>
          <w:ilvl w:val="3"/>
          <w:numId w:val="1"/>
        </w:numPr>
        <w:rPr/>
      </w:pPr>
      <w:bookmarkStart w:id="138" w:name="__RefHeading___Toc4649077_3650668749"/>
      <w:bookmarkStart w:id="139" w:name="_Toc54"/>
      <w:bookmarkEnd w:id="138"/>
      <w:r>
        <w:rPr/>
        <w:t>1</w:t>
      </w:r>
      <w:r>
        <w:rPr>
          <w:rtl w:val="true"/>
        </w:rPr>
        <w:t xml:space="preserve">. </w:t>
      </w:r>
      <w:r>
        <w:rPr>
          <w:rtl w:val="true"/>
        </w:rPr>
        <w:t>ايجاز معجزه‌آسا</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ايجاز معجزه‌آسا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ويژگي‌هاي سبك در قصه‌هاي قرآني، ايجاز در الفاظ است؛ به گونه‌اي كه با كمترين واژه‌ها بيشترين معنا با ظرافت بالا القا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اين آيات از سوره قمر، داستان قوم عاد، با ايجاز كامل در چند آيه بيان مي‌شود</w:t>
      </w:r>
      <w:r>
        <w:rPr>
          <w:rFonts w:eastAsia="IRNazanin" w:cs="IRNazanin"/>
          <w:color w:val="111111"/>
          <w:sz w:val="28"/>
          <w:szCs w:val="28"/>
          <w:rtl w:val="true"/>
          <w:lang w:bidi="fa-IR"/>
        </w:rPr>
        <w:t>:</w:t>
      </w:r>
      <w:bookmarkStart w:id="140" w:name="pg2099_11849"/>
    </w:p>
    <w:p>
      <w:pPr>
        <w:pStyle w:val="BookText"/>
        <w:rPr/>
      </w:pPr>
      <w:bookmarkEnd w:id="140"/>
      <w:r>
        <w:rPr>
          <w:rFonts w:ascii="Amiri" w:hAnsi="Amiri" w:eastAsia="Amiri" w:cs="Amiri"/>
          <w:color w:val="111111"/>
          <w:sz w:val="28"/>
          <w:sz w:val="28"/>
          <w:szCs w:val="28"/>
          <w:rtl w:val="true"/>
          <w:lang w:bidi="ar-SA"/>
        </w:rPr>
        <w:t>كَذَّبَتْ عَادٌ فَكَيْفَ كَانَ عَذَابِي وَنُذُرِ إِنَّا أَرْسَلْنَا عَلَيْهِمْ رِيحًا صَرْصَرًا فِي يَوْمِ نَحْسٍ مُّسْتَمِرٍّ تَنزِعُ النَّاسَ كَأَنَّهُمْ أَعْجَازُ نَخْلٍ مُّنقَعِرٍ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عاديان به تكذيب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روزي شوم، به طور مداوم، تندبادي توفنده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 مي‌كند؛ گويي تنه‌هاي نخلي بودند كه ريشه‌كن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آيات مختصر، از تكذيب قوم عاد و چگونگي هلاكتشان با عذابي كه بر آنها نازل شده است، خبر مي‌دهد</w:t>
      </w:r>
      <w:r>
        <w:rPr>
          <w:rFonts w:eastAsia="IRNazanin" w:cs="IRNazanin"/>
          <w:color w:val="111111"/>
          <w:sz w:val="28"/>
          <w:szCs w:val="28"/>
          <w:rtl w:val="true"/>
          <w:lang w:bidi="fa-IR"/>
        </w:rPr>
        <w:t>.</w:t>
      </w:r>
    </w:p>
    <w:p>
      <w:pPr>
        <w:pStyle w:val="Heading4"/>
        <w:numPr>
          <w:ilvl w:val="3"/>
          <w:numId w:val="1"/>
        </w:numPr>
        <w:rPr/>
      </w:pPr>
      <w:bookmarkStart w:id="141" w:name="__RefHeading___Toc4649079_3650668749"/>
      <w:bookmarkStart w:id="142" w:name="_Toc55"/>
      <w:bookmarkEnd w:id="141"/>
      <w:r>
        <w:rPr/>
        <w:t>2</w:t>
      </w:r>
      <w:r>
        <w:rPr>
          <w:rtl w:val="true"/>
        </w:rPr>
        <w:t xml:space="preserve">. </w:t>
      </w:r>
      <w:r>
        <w:rPr>
          <w:rtl w:val="true"/>
        </w:rPr>
        <w:t>دقت و ظرافت در به‌كارگيري الفاظ</w:t>
      </w:r>
      <w:bookmarkEnd w:id="1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ظرافت در به‌كارگيري الفاظ</w:t>
      </w:r>
    </w:p>
    <w:p>
      <w:pPr>
        <w:pStyle w:val="BookText"/>
        <w:rPr/>
      </w:pPr>
      <w:r>
        <w:rPr>
          <w:rFonts w:ascii="IRNazanin" w:hAnsi="IRNazanin" w:eastAsia="IRNazanin"/>
          <w:color w:val="111111"/>
          <w:sz w:val="28"/>
          <w:sz w:val="28"/>
          <w:szCs w:val="28"/>
          <w:rtl w:val="true"/>
          <w:lang w:bidi="fa-IR"/>
        </w:rPr>
        <w:t>قصه‌هاي قرآني مانند قصه‌هاي ديگر، داراي صحنه‌هايي از عشق، خيانت، كينه‌توزي، حسد، مهر و محبت، خداپرستي و مانند آن است؛ با اين تفاوت كه قرآن كريم هنگام نقل اين صحنه‌ها، در عين زيبايي تمام، در به كارگيري الفاظ نهايت دقت را داشته است؛ به گونه‌اي كه صحنه‌هاي عشقي، در نهايت عفت كلام و بدون تهييج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چگونگي درخواست زن عزيز مصر از يوسف را اين‌چنين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 در خانه‌اش بود، خواست از او كام گيرد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از آنِ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او آقاي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جاي نيكو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ستمكاران رستگار نمي‌شوند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شريفه در عين كوتاهي و اختصار، اجمال داستان مراوده را در خود گنجانده و اگر در قيودي كه در آن به كار رفته و سياقي كه آيه در آن قرار گرفته و ساير گوشه‌هاي اين داستان كه در اين سوره آمده دقت شود، تفصيل مراوده نيز استفاده مي‌شود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اينك نكاتي از اين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عربي درخواست اصرارآميز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حاكي است كه همسر عزيز در درخواست خود بسيار مُصِّر بوده، اما قرآن به خاطر عفت بيان از بازگويي مواد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نام اصراركننده را نمي‌برد و نمي‌گويد زليخا يا همسر عزيز از او درخواست مصِّرانه كرد، بلكه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هو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مي‌كند؛ يعني بانويي كه يوسف در خانه او بود و با بيان تسلط اصراركننده بر يوسف و اينكه يوسف پيوسته در چنگال او بوده، به استقامت فوق‌العاده يوسف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ترسيم‌كننده خلوتگاه عشق است؛ ولي نه به صورت صريح و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هيت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سوي آنچه براي تو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سخني است كه بانويي براي رسيدن به وصال، به يوسف مي‌گويد، اما چقدر سنگين و پرمتانت بي‌آنكه در آن تحريك باشد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نمونه ديگر، ابن قيم الجوزيه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w:t>
      </w:r>
      <w:r>
        <w:rPr>
          <w:rFonts w:eastAsia="IRNazanin" w:cs="IRNazanin"/>
          <w:color w:val="111111"/>
          <w:sz w:val="28"/>
          <w:szCs w:val="28"/>
          <w:rtl w:val="true"/>
          <w:lang w:bidi="fa-IR"/>
        </w:rPr>
        <w:t>:</w:t>
      </w:r>
      <w:bookmarkStart w:id="143" w:name="pg2099_11851"/>
    </w:p>
    <w:p>
      <w:pPr>
        <w:pStyle w:val="BookText"/>
        <w:rPr/>
      </w:pPr>
      <w:bookmarkEnd w:id="143"/>
      <w:r>
        <w:rPr>
          <w:rFonts w:ascii="Amiri" w:hAnsi="Amiri" w:eastAsia="Amiri" w:cs="Amiri"/>
          <w:color w:val="111111"/>
          <w:sz w:val="28"/>
          <w:sz w:val="28"/>
          <w:szCs w:val="28"/>
          <w:rtl w:val="true"/>
          <w:lang w:bidi="ar-SA"/>
        </w:rPr>
        <w:t>وَقَالَ نِسْوَةٌ فِي الْمَدِينَةِ امْرَأَةُ الْعَزِيزِ تُرَاوِدُ فَتَاهَا عَن نَّفْسِهِ قَدْ شَغَفَهَا حُبًّا إِنَّا لَنَرَاهَا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عزيز از غلام خود، كام خواسته و سخت خاطرخواه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ما او را در گمراهي آشكاري مي‌بينيم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وجوهي متضمن و ظرايفي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مصري به جاي اسم،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قبح فعل او دارد؛ چرا كه زني شوهردار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شوهرش رئيس و عزيز مصر است و اين، كارِ زنش را زشت‌تر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كسي كه با او مراوده كرده، مملوك او بوده نه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جواني را كه زن عزيز مصر با او مراوده كرده، در خانه و تحت تكفل او بوده نه فرد اجنبي، پس حكم او حكم اهل بيت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زن عزيز مراوده كرده و طالب بوده است، نه 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به قدري در او اثر كرده كه به قلبش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جوان عفت ورزيده و او مراوده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مراوده را به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يعني اين مراوده مستمر و اين كار زن عزيز مصر بوده است</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649081_3650668749"/>
      <w:bookmarkStart w:id="145" w:name="_Toc56"/>
      <w:bookmarkEnd w:id="144"/>
      <w:r>
        <w:rPr/>
        <w:t>3</w:t>
      </w:r>
      <w:r>
        <w:rPr>
          <w:rtl w:val="true"/>
        </w:rPr>
        <w:t xml:space="preserve">. </w:t>
      </w:r>
      <w:r>
        <w:rPr>
          <w:rtl w:val="true"/>
        </w:rPr>
        <w:t>هماهنگي محتوا و موسيقي كلمات</w:t>
      </w:r>
      <w:bookmarkEnd w:id="1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هماهنگي محتوا و موسيقي كلمات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جلوه‌هاي زيباي سبك در قصه‌هاي قرآني، هماهنگي موسيقي كلمات با معني و محتواي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ذيل به خوبي هماهنگي موسيقي واژه‌ها و مضمون عذاب، آشكار است؛ واژه‌ها مقطع، كوبنده و داراي طنين مرگبار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كَذَّبَتْ قَبْلَهُمْ قَوْمُ نُوحٍ فَكَذَّبُوا عَبْدَنَا وَقَالُوا مَجْنُونٌ وَازْدُجِرَ فَدَعَا رَبَّهُ أَنِّي مَغْلُوبٌ فَانتَصِرْ فَفَتَحْنَا أَبْوَابَ السَّمَاء بِمَاء مُّنْهَمِرٍ و َفَجَّرْنَا الْأَرْضَ عُيُونًا فَالْتَقَي الْمَاء عَلَي أَمْرٍ قَدْ قُدِرَ وَحَمَلْنَاهُ عَلَي ذَاتِ أَلْوَاحٍ وَدُسُرٍ تَجْرِي بِأَعْيُنِنَا جَزَاء لِّمَن كَانَ كُفِرَ وَلَقَد تَّرَكْنَاهَا آيَةً فَهَلْ مِن مُّدَّكِرٍ فَكَيْفَ كَانَ عَذَابِي وَنُذُرِ وَلَقَدْ يَسَّرْنَا الْقُرْآنَ لِلذِّكْرِ فَهَلْ مِن مُّدَّكِرٍ كَذَّبَتْ عَادٌ فَكَيْفَ كَانَ عَذَابِي وَنُذُرِ إِنَّا أَرْسَلْنَا عَلَيْهِمْ رِيحًا صَرْصَرًا فِي يَوْمِ نَحْسٍ مُّسْتَمِرٍّ تَنْزِعُ النَّاسَ كَأَنَّهُمْ أَعْجَازُ نَخْلٍ مُّنقَعِرٍ فَكَيْفَ كَانَ عَذَابِي وَنُذُرِ وَلَقَدْ يَسَّرْنَا الْقُرْآنَ لِلذِّكْرِ فَهَلْ مِن مُّدَّكِرٍ كَذَّبَتْ ثَمُودُ بِالنُّذُرِ فَقَالُوا أَبَشَرًا مِّنَّا وَاحِدًا نَّتَّبِعُهُ إِنَّا إِذًا لَّفِي ضَلَالٍ وَسُعُرٍ أَؤُلْقِيَ الذِّكْرُ عَلَيْهِ مِن بَيْنِنَا بَلْ هُوَ كَذَّابٌ أَشِرٌ سَيَعْلَمُونَ غَدًا مَّنِ الْكَذَّابُ الْأَشِرُ إِنَّا مُرْسِلُو النَّاقَةِ فِتْنَةً لَّهُمْ فَارْتَقِبْهُمْ وَاصْطَبِرْ وَنَبِّئْهُمْ أَنَّ الْمَاء قِسْمَةٌ بَيْنَهُمْ كُلُّ شِرْبٍ مُّحْتَضَرٌ فَنَادَوْا صَاحِبَهُمْ فَتَعَاطَي فَعَقَرَ فَكَيْفَ كَانَ عَذَابِي وَنُذُرِ إِنَّا أَرْسَلْنَا عَلَيْهِمْ صَيْحَةً وَاحِدَةً فَكَانُوا كَهَشِيمِ الْمُحْتَظِرِ وَلَقَدْ يَسَّرْنَا الْقُرْآنَ لِلذِّكْرِ فَهَلْ مِن مُّدَّكِرٍ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تكذيب پرداختند و بنده ما را دروغ‌زن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ديوانه‌اي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كشيد تا پروردگارش را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شدم؛ به داد من برس پس درهاي آسمان را به آبي ريزان گشوديم و از زمين چشمه‌ها جوشانيديم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امري كه مقدّر شده بود، به هم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و ميخ‌آجين سوار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زير نظر ما روان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كسي بود كه انكار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 نهاديم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آيا پندگيرنده‌اي هست؟ 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قرآن را براي پندآموزي آسان كرده‌ايم؛ پس آيا پندگيرنده‌اي هست؟ عاديان به تكذيب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روزي شوم، به طور مداوم، تندبادي توفنده فرستاديم كه مردم را از جا مي‌كند؛ گويي تنه‌هاي نخلي بودند كه ريشه‌كن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قرآن را براي پندآموزي آسان كرده‌ايم، پس آيا پندگيرنده‌اي هست؟ قوم ثمود هشداردهندگان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تنها بشري از خودمان را پيروي كنيم؟ در اين صورت، ما واقعاً در گمراهي و جنون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دروغ‌گويي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فردا بدانند دروغ‌گوي گستاخ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براي آزمايش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ماده‌شتر را فرستاديم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آنان باش و شكيبايي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ده كه آب، ميانشان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آب به نوبت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رفيقشان را صدا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كشيد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يك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و چون گياه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ريزريز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براي پندآموزي آسان كرديم؛ پس آيا پندگيرنده‌اي هست؟</w:t>
      </w:r>
      <w:bookmarkStart w:id="146" w:name="pg2099_11854"/>
    </w:p>
    <w:p>
      <w:pPr>
        <w:pStyle w:val="Heading3"/>
        <w:numPr>
          <w:ilvl w:val="2"/>
          <w:numId w:val="1"/>
        </w:numPr>
        <w:rPr/>
      </w:pPr>
      <w:bookmarkStart w:id="147" w:name="__RefHeading___Toc4649083_3650668749"/>
      <w:bookmarkStart w:id="148" w:name="_Toc57"/>
      <w:bookmarkEnd w:id="146"/>
      <w:bookmarkEnd w:id="147"/>
      <w:r>
        <w:rPr>
          <w:rtl w:val="true"/>
        </w:rPr>
        <w:t>فصل چهارم</w:t>
      </w:r>
      <w:r>
        <w:rPr>
          <w:rtl w:val="true"/>
        </w:rPr>
        <w:t xml:space="preserve">: </w:t>
      </w:r>
      <w:r>
        <w:rPr>
          <w:rtl w:val="true"/>
        </w:rPr>
        <w:t>داستان در قصه‌هاي قرآن</w:t>
      </w:r>
      <w:bookmarkEnd w:id="148"/>
    </w:p>
    <w:p>
      <w:pPr>
        <w:pStyle w:val="Heading4"/>
        <w:numPr>
          <w:ilvl w:val="3"/>
          <w:numId w:val="1"/>
        </w:numPr>
        <w:rPr/>
      </w:pPr>
      <w:bookmarkStart w:id="149" w:name="__RefHeading___Toc4649085_3650668749"/>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قصه‌هاي قرآن</w:t>
      </w:r>
    </w:p>
    <w:p>
      <w:pPr>
        <w:pStyle w:val="BookText"/>
        <w:rPr/>
      </w:pPr>
      <w:r>
        <w:rPr>
          <w:rFonts w:ascii="IRNazanin" w:hAnsi="IRNazanin" w:eastAsia="IRNazanin"/>
          <w:color w:val="111111"/>
          <w:sz w:val="28"/>
          <w:sz w:val="28"/>
          <w:szCs w:val="28"/>
          <w:rtl w:val="true"/>
          <w:lang w:bidi="fa-IR"/>
        </w:rPr>
        <w:t>داستان، ماده خامي است كه از طريق طرح استنباط مي‌شود و لزوماً از يك رسانه به رسانه ديگر تغيير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پس از مشاهده يك فيلم، داستان آن را به صورت شفاهي يا مكتوب، گفت يا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چهار عنصر اساسي را براي داستان بر مي‌شمرند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بررسي يك يك آنها مي‌پردازيم</w:t>
      </w:r>
      <w:r>
        <w:rPr>
          <w:rFonts w:eastAsia="IRNazanin" w:cs="IRNazanin"/>
          <w:color w:val="111111"/>
          <w:sz w:val="28"/>
          <w:szCs w:val="28"/>
          <w:rtl w:val="true"/>
          <w:lang w:bidi="fa-IR"/>
        </w:rPr>
        <w:t>.</w:t>
      </w:r>
    </w:p>
    <w:p>
      <w:pPr>
        <w:pStyle w:val="Heading4"/>
        <w:numPr>
          <w:ilvl w:val="3"/>
          <w:numId w:val="1"/>
        </w:numPr>
        <w:rPr/>
      </w:pPr>
      <w:bookmarkStart w:id="151" w:name="__RefHeading___Toc4649087_3650668749"/>
      <w:bookmarkStart w:id="152" w:name="_Toc59"/>
      <w:bookmarkEnd w:id="151"/>
      <w:r>
        <w:rPr/>
        <w:t>1</w:t>
      </w:r>
      <w:r>
        <w:rPr>
          <w:rtl w:val="true"/>
        </w:rPr>
        <w:t xml:space="preserve">. </w:t>
      </w:r>
      <w:r>
        <w:rPr>
          <w:rtl w:val="true"/>
        </w:rPr>
        <w:t>رويداد در قصه‌هاي قرآن</w:t>
      </w:r>
      <w:bookmarkEnd w:id="152"/>
    </w:p>
    <w:p>
      <w:pPr>
        <w:pStyle w:val="Heading5"/>
        <w:numPr>
          <w:ilvl w:val="4"/>
          <w:numId w:val="1"/>
        </w:numPr>
        <w:rPr/>
      </w:pPr>
      <w:bookmarkStart w:id="153" w:name="__RefHeading___Toc4649089_3650668749"/>
      <w:bookmarkStart w:id="154" w:name="_Toc60"/>
      <w:bookmarkEnd w:id="153"/>
      <w:r>
        <w:rPr>
          <w:rtl w:val="true"/>
        </w:rPr>
        <w:t>اشاره</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رويداد در قصه‌هاي قرآن</w:t>
      </w:r>
    </w:p>
    <w:p>
      <w:pPr>
        <w:pStyle w:val="BookText"/>
        <w:rPr/>
      </w:pPr>
      <w:r>
        <w:rPr>
          <w:rFonts w:ascii="Amiri" w:hAnsi="Amiri" w:eastAsia="Amiri" w:cs="Amiri"/>
          <w:color w:val="111111"/>
          <w:sz w:val="28"/>
          <w:sz w:val="28"/>
          <w:szCs w:val="28"/>
          <w:rtl w:val="true"/>
          <w:lang w:bidi="ar-SA"/>
        </w:rPr>
        <w:t>دو نوع رويداد مي‌توان در قصه‌هاي قرآني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رويدادهاي عادي و رويدادهاي غيرعادي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اعجازين</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4649091_3650668749"/>
      <w:bookmarkStart w:id="156" w:name="_Toc61"/>
      <w:bookmarkEnd w:id="155"/>
      <w:r>
        <w:rPr>
          <w:rtl w:val="true"/>
        </w:rPr>
        <w:t>الف</w:t>
      </w:r>
      <w:r>
        <w:rPr>
          <w:rtl w:val="true"/>
        </w:rPr>
        <w:t xml:space="preserve">) </w:t>
      </w:r>
      <w:r>
        <w:rPr>
          <w:rtl w:val="true"/>
        </w:rPr>
        <w:t>رويدادهاي عادي</w:t>
      </w:r>
      <w:bookmarkEnd w:id="15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رويدادهاي عادي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بسياري رويدادهايي كه در قصه‌هاي قرآني آمده، رويدادهاي عادي است كه در هر قصه ممكن است رخ دهد؛ مانند اغلب رويدادهاي قصه يوسف،</w:t>
      </w:r>
      <w:bookmarkStart w:id="157" w:name="pg2099_11855"/>
    </w:p>
    <w:p>
      <w:pPr>
        <w:pStyle w:val="BookText"/>
        <w:rPr/>
      </w:pPr>
      <w:bookmarkEnd w:id="157"/>
      <w:r>
        <w:rPr>
          <w:rFonts w:ascii="IRNazanin" w:hAnsi="IRNazanin" w:eastAsia="IRNazanin"/>
          <w:color w:val="111111"/>
          <w:sz w:val="28"/>
          <w:sz w:val="28"/>
          <w:szCs w:val="28"/>
          <w:rtl w:val="true"/>
          <w:lang w:bidi="fa-IR"/>
        </w:rPr>
        <w:t>جريان بزرگ شدن حضرت موسي عليه السلام در مصر، ارتكاب قتل و فرار به مدين، ازدواج با يكي از دختران شعيب؛ و نيز مانند رفتاري كه اقوام مختلف با پيامبران داشته‌اند،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تكذيب و آزار دادن آنها</w:t>
      </w:r>
      <w:r>
        <w:rPr>
          <w:rFonts w:eastAsia="IRNazanin" w:cs="IRNazanin"/>
          <w:color w:val="111111"/>
          <w:sz w:val="28"/>
          <w:szCs w:val="28"/>
          <w:rtl w:val="true"/>
          <w:lang w:bidi="fa-IR"/>
        </w:rPr>
        <w:t>.</w:t>
      </w:r>
    </w:p>
    <w:p>
      <w:pPr>
        <w:pStyle w:val="Heading5"/>
        <w:numPr>
          <w:ilvl w:val="4"/>
          <w:numId w:val="1"/>
        </w:numPr>
        <w:rPr/>
      </w:pPr>
      <w:bookmarkStart w:id="158" w:name="__RefHeading___Toc4649093_3650668749"/>
      <w:bookmarkStart w:id="159" w:name="_Toc62"/>
      <w:bookmarkEnd w:id="158"/>
      <w:r>
        <w:rPr>
          <w:rtl w:val="true"/>
        </w:rPr>
        <w:t>ب</w:t>
      </w:r>
      <w:r>
        <w:rPr>
          <w:rtl w:val="true"/>
        </w:rPr>
        <w:t xml:space="preserve">) </w:t>
      </w:r>
      <w:r>
        <w:rPr>
          <w:rtl w:val="true"/>
        </w:rPr>
        <w:t>رويدادهاي غيرعادي</w:t>
      </w:r>
      <w:r>
        <w:rPr>
          <w:rtl w:val="true"/>
        </w:rPr>
        <w:t>(</w:t>
      </w:r>
      <w:r>
        <w:rPr>
          <w:rtl w:val="true"/>
        </w:rPr>
        <w:t>اعجازين</w:t>
      </w:r>
      <w:r>
        <w:rPr>
          <w:rtl w:val="true"/>
        </w:rPr>
        <w:t>)</w:t>
      </w:r>
      <w:bookmarkEnd w:id="15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رويدادهاي غيرعادي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رويدادها در قصه‌هاي قرآني از صورت عادي خارج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شدن عصاي حضرت موسي عليه السلام به اژدها، تبديل شدن آتش به گلستان براي حضرت ابراهيم عليه السلام ، سخن گفتن هدهد و مورچه با سليمان، به خواب رفتن اصحاب كهف به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عيسي عليه السلام بدون پدر، سخن گفتن عيسي عليه السلام در گهواره و مانند آن</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60" w:name="__RefHeading___Toc4649095_3650668749"/>
      <w:bookmarkStart w:id="161" w:name="_Toc63"/>
      <w:bookmarkEnd w:id="160"/>
      <w:r>
        <w:rPr>
          <w:rtl w:val="true"/>
        </w:rPr>
        <w:t>ج</w:t>
      </w:r>
      <w:r>
        <w:rPr>
          <w:rtl w:val="true"/>
        </w:rPr>
        <w:t xml:space="preserve">) </w:t>
      </w:r>
      <w:r>
        <w:rPr>
          <w:rtl w:val="true"/>
        </w:rPr>
        <w:t>تفاوت قصه‌هاي قرآن و قصه‌هاي بشري در جهان داستاني</w:t>
      </w:r>
      <w:bookmarkEnd w:id="16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قصه‌هاي قرآن و قصه‌هاي بشري در جهان داستاني</w:t>
      </w:r>
    </w:p>
    <w:p>
      <w:pPr>
        <w:pStyle w:val="BookText"/>
        <w:rPr/>
      </w:pPr>
      <w:r>
        <w:rPr>
          <w:rFonts w:ascii="IRNazanin" w:hAnsi="IRNazanin" w:eastAsia="IRNazanin"/>
          <w:color w:val="111111"/>
          <w:sz w:val="28"/>
          <w:sz w:val="28"/>
          <w:szCs w:val="28"/>
          <w:rtl w:val="true"/>
          <w:lang w:bidi="fa-IR"/>
        </w:rPr>
        <w:t xml:space="preserve">همين تنوع رويدادها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قصه‌هاي قرآني را از قصه‌هاي بشري جدا مي‌كند؛ چرا كه در قصه‌هاي بشري فقط از رويدادهاي عادي مي‌توان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تفاوت قصه‌هاي قرآني و بشري بايد به چند نكته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مي‌دانيم كه رويداد ارتباط محكمي با شخصيت دارد و به تعبير بهتر، رويداد، چيزي جز كنش شخصيت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مطرح شد كه قصه‌هاي قرآني داراي تنوع شخصيتي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پيامبران، فرشتگان و اجنه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تنوع شخصيت‌ها، تنوع رويدادها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 و اعجازين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رويدادها در قصه‌هاي قرآني، مانند معجزه‌هاي پيامبران، عذاب اقوام سركش و كمك به مؤمنان، فعل و كنش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تفاوت اساسي بين قصه‌هاي بشري و قصه‌هاي قرآني، در درجه اول، ناشي از</w:t>
      </w:r>
      <w:bookmarkStart w:id="162" w:name="pg2099_11856"/>
    </w:p>
    <w:p>
      <w:pPr>
        <w:pStyle w:val="BookText"/>
        <w:rPr/>
      </w:pPr>
      <w:bookmarkEnd w:id="162"/>
      <w:r>
        <w:rPr>
          <w:rFonts w:ascii="IRNazanin" w:hAnsi="IRNazanin" w:eastAsia="IRNazanin"/>
          <w:color w:val="111111"/>
          <w:sz w:val="28"/>
          <w:sz w:val="28"/>
          <w:szCs w:val="28"/>
          <w:rtl w:val="true"/>
          <w:lang w:bidi="fa-IR"/>
        </w:rPr>
        <w:t>حضور خداوند متعال به عنوان كنش‌گر و كنش او در طول داستان‌هاست و در درجه دوم به دليل تنوع كنش‌گران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جهان داستاني در قصه‌هاي قرآني با جهان داستاني در قصه‌هاي بشري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كه قرآن ترسيم مي‌كند، جهاني است شامل غيب و شهود كه خداوند متعال با قدرت مطلقه بر اين عوالم حاكم است و رويدادهاي اعجازين مانند رويدادهاي عادي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داستاني، سرنوشت همه چيز و همه كس به دست اوست؛ اوست كه قانون وضع مي‌كند و طبق آن به بهشت يا جهنم مي‌برد؛ اوست كه پيامبران را به عنوان نماينده خود براي هدايت مردم مي‌فرستد و دوستان خود و پيامبران و پيروان آنان را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به اين نكته مهم توجه نكرده و در درك و تحليل رويدادها دچار اشتباهات آشكاري شده‌اند و كليت اين داستان‌ها را غيرواقعي يا تمثيلي فرض كرده‌اند، در حالي كه قصه‌هاي قرآني در كليت خود، جهاني منظم و منسجم و واقعي را مطرح مي‌كنند</w:t>
      </w:r>
      <w:r>
        <w:rPr>
          <w:rFonts w:eastAsia="IRNazanin" w:cs="IRNazanin"/>
          <w:color w:val="111111"/>
          <w:sz w:val="28"/>
          <w:szCs w:val="28"/>
          <w:rtl w:val="true"/>
          <w:lang w:bidi="fa-IR"/>
        </w:rPr>
        <w:t>.</w:t>
      </w:r>
    </w:p>
    <w:p>
      <w:pPr>
        <w:pStyle w:val="Heading5"/>
        <w:numPr>
          <w:ilvl w:val="4"/>
          <w:numId w:val="1"/>
        </w:numPr>
        <w:rPr/>
      </w:pPr>
      <w:bookmarkStart w:id="163" w:name="__RefHeading___Toc4649097_3650668749"/>
      <w:bookmarkStart w:id="164" w:name="_Toc64"/>
      <w:bookmarkEnd w:id="163"/>
      <w:r>
        <w:rPr>
          <w:rtl w:val="true"/>
        </w:rPr>
        <w:t>د</w:t>
      </w:r>
      <w:r>
        <w:rPr>
          <w:rtl w:val="true"/>
        </w:rPr>
        <w:t xml:space="preserve">) </w:t>
      </w:r>
      <w:r>
        <w:rPr>
          <w:rtl w:val="true"/>
        </w:rPr>
        <w:t>عليت</w:t>
      </w:r>
      <w:bookmarkEnd w:id="16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مي‌شود ميان رويدادها بايد رابطه علّي و معلولي و به تعبيري رابطه امكاني وجود داشته باشد؛ يعني بايد در يك داستان، رويدادها مانند دانه‌هاي زنجير به هم وابسته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قصه‌هاي قرآني نيز رويدادها به هم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قصه‌ها با قصه‌هاي بشري، از جهت عليت حضور خداوند متعال به عنوان كنش‌گر و سرسلسله علل است؛ يعني عليتي وراي علل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خداوند متعال فقط به عنوان كنش‌گر در داستان حضور ندارد، بلكه كنش‌گري فراتر از ديگر كنش‌گران است و خواست و اراده او همه چيز را رقم مي‌زند؛ چرا كه هستي هر موجودي و كنش‌گري، بسته به خداوند</w:t>
      </w:r>
      <w:bookmarkStart w:id="165" w:name="pg2099_11857"/>
    </w:p>
    <w:p>
      <w:pPr>
        <w:pStyle w:val="BookText"/>
        <w:rPr/>
      </w:pPr>
      <w:bookmarkEnd w:id="165"/>
      <w:r>
        <w:rPr>
          <w:rFonts w:ascii="Amiri" w:hAnsi="Amiri" w:eastAsia="Amiri" w:cs="Amiri"/>
          <w:color w:val="111111"/>
          <w:sz w:val="28"/>
          <w:sz w:val="28"/>
          <w:szCs w:val="28"/>
          <w:rtl w:val="true"/>
          <w:lang w:bidi="ar-SA"/>
        </w:rPr>
        <w:t>متعال است و او قيوم علي‌الاطلاق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مسئله جاي تأمل بيشتري دارد كه از توان صاحب اين قلم خارج است</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649099_3650668749"/>
      <w:bookmarkStart w:id="167" w:name="_Toc65"/>
      <w:bookmarkEnd w:id="166"/>
      <w:r>
        <w:rPr/>
        <w:t>2</w:t>
      </w:r>
      <w:r>
        <w:rPr>
          <w:rtl w:val="true"/>
        </w:rPr>
        <w:t xml:space="preserve">. </w:t>
      </w:r>
      <w:r>
        <w:rPr>
          <w:rtl w:val="true"/>
        </w:rPr>
        <w:t>شخصيت در قصه‌هاي قرآن</w:t>
      </w:r>
      <w:bookmarkEnd w:id="167"/>
    </w:p>
    <w:p>
      <w:pPr>
        <w:pStyle w:val="Heading5"/>
        <w:numPr>
          <w:ilvl w:val="4"/>
          <w:numId w:val="1"/>
        </w:numPr>
        <w:rPr/>
      </w:pPr>
      <w:bookmarkStart w:id="168" w:name="__RefHeading___Toc4649101_3650668749"/>
      <w:bookmarkStart w:id="169" w:name="_Toc66"/>
      <w:bookmarkEnd w:id="168"/>
      <w:r>
        <w:rPr>
          <w:rtl w:val="true"/>
        </w:rPr>
        <w:t>اشاره</w:t>
      </w:r>
      <w:bookmarkEnd w:id="1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در قصه‌هاي قرآن</w:t>
      </w:r>
    </w:p>
    <w:p>
      <w:pPr>
        <w:pStyle w:val="BookText"/>
        <w:rPr/>
      </w:pPr>
      <w:r>
        <w:rPr>
          <w:rFonts w:ascii="IRNazanin" w:hAnsi="IRNazanin" w:eastAsia="IRNazanin"/>
          <w:color w:val="111111"/>
          <w:sz w:val="28"/>
          <w:sz w:val="28"/>
          <w:szCs w:val="28"/>
          <w:rtl w:val="true"/>
          <w:lang w:bidi="fa-IR"/>
        </w:rPr>
        <w:t xml:space="preserve">شخصيت، يكي از دو ركن مهم داستان است؛ تا جايي كه مي‌توان داستان‌ها را به داستان‌هاي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شخصيت پردازي در داستان يكي از بحث‌هاي مهم داستان‌نويسي است، ولي در قصه‌هاي قرآني به دليل تاريخي و واقعي بودن شخصيت‌ها، شخصيت پردازي به گونه‌اي كه در داستان‌نويسي مطرح مي‌شود نيست، بلكه چگونگي انتخاب و چينش آنها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بحث، لازم است تذكر داده شود كه منظور از شخصيت در اينجا، مطلق كنش‌گر است؛ يعني كسي كه كاري در داستان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خداوند متعال هم مي‌توان شخصيت يا كنش‌گر اطلاق كرد؛ همان‌طور كه به ديگر كنش‌گران، كنش‌گر هم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صنوف شخصيت‌هاي قرآني را بررسي مي‌كنيم</w:t>
      </w:r>
      <w:r>
        <w:rPr>
          <w:rFonts w:eastAsia="IRNazanin" w:cs="IRNazanin"/>
          <w:color w:val="111111"/>
          <w:sz w:val="28"/>
          <w:szCs w:val="28"/>
          <w:rtl w:val="true"/>
          <w:lang w:bidi="fa-IR"/>
        </w:rPr>
        <w:t>:</w:t>
      </w:r>
    </w:p>
    <w:p>
      <w:pPr>
        <w:pStyle w:val="Heading5"/>
        <w:numPr>
          <w:ilvl w:val="4"/>
          <w:numId w:val="1"/>
        </w:numPr>
        <w:rPr/>
      </w:pPr>
      <w:bookmarkStart w:id="170" w:name="__RefHeading___Toc4649103_3650668749"/>
      <w:bookmarkStart w:id="171" w:name="_Toc67"/>
      <w:bookmarkEnd w:id="170"/>
      <w:r>
        <w:rPr>
          <w:rtl w:val="true"/>
        </w:rPr>
        <w:t>الف</w:t>
      </w:r>
      <w:r>
        <w:rPr>
          <w:rtl w:val="true"/>
        </w:rPr>
        <w:t xml:space="preserve">) </w:t>
      </w:r>
      <w:r>
        <w:rPr>
          <w:rtl w:val="true"/>
        </w:rPr>
        <w:t>خداوند متعال</w:t>
      </w:r>
      <w:bookmarkEnd w:id="1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شكي نيست كه راوي قصه‌هاي قرآني خداوند متعال است، ولي علاوه بر آن، خداوند متعال در برخي از اين قصه‌ها، به عنوان كنش‌گر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دليل اهميت مسئله به موارد متعددي اشاره مي‌شود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قصه حضرت آدم عليه السلام ، خداوند متعال يكي از كنشگران اصلي است؛ چرا كه خداوند است كه آدم عليه السلام را خليفه قرار داده است و به فرشتگان دستور مي‌دهد بر او سجده كنند و پس از سجده نكردن ابليس، فرمان هبوط صادر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 وَعَلَّمَ آدَمَ الأَسْمَاء كُلَّهَا ثُمَّ عَرَضَهُمْ عَلَي الْمَلاَئِكَةِ فَقَالَ أَنبِئُونِي بِأَسْمَاء هَـؤُلاء إِن كُنتُمْ صَادِقِينَ قَالُواْ سُبْحَانَكَ لاَ عِلْمَ لَنَا إِلاَّ مَا عَلَّمْتَنَا إِنَّكَ أَنتَ الْعَلِيمُ الْحَكِيمُ قَالَ يَا آدَمُ أَنبِئْهُم بِأَسْمَآئِهِمْ فَلَمَّا أَنبَأَهُمْ بِأَسْمَآئِهِمْ قَالَ أَلَمْ أَقُل لَّكُمْ إِنِّي أَعْلَمُ غَيْبَ السَّمَاوَاتِ وَالأَرْضِ وَأَعْلَمُ مَا تُبْدُونَ وَمَا كُنتُمْ تَكْتُمُونَ وَإِذْ قُلْنَا لِلْمَلاَئِكَةِ اسْجُدُواْ لآدَمَ فَسَجَدُواْ إِلاَّ إِبْلِيسَ أَبَي وَاسْتَكْبَرَ وَكَانَ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جانشيني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 كسي را مي‌گماري كه در آن فساد انگيزد و خون‌ها بريزد؟ و حال آنكه ما با ستايش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مي‌كنيم و به تقديست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چيزي مي‌دانم كه شما نمي‌دانيد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مي‌گوييد، از اسامي اينها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آموخته‌اي، هيچ دانشي نيست؛ تويي داناي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آدم، ايشان را از اسامي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اسم‌هايشان خبر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كه من نهفته آسمان‌ها و زمين را مي‌دانم و آنچه را آشكار مي‌كنيد و آنچه را پنهان مي‌داشتيد،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فرشتگان را فرموديم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آدم سجده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جز ابليس ـ كه سر باز زد و كبر ورزيد و از كافران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موسي عليه السلام نيز خداوند متعال، يكي از كنش‌گران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وَأَوْحَيْنَا إِلَي أُمِّ مُوسَي 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مادر موسي وحي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شير ده، و چون بر او بيمناك شدي او را در نيل بينداز، و مترس و اندوه مدار كه ما او را به تو بازمي‌گردانيم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پيامبرانش قرار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فَرَدَدْنَاهُ إِلَي أُمِّهِ كَيْ تَقَرَّ عَيْنُهَا وَلَا تَحْزَنَ وَلِتَعْلَمَ أَنَّ وَعْدَ اللَّهِ حَقٌّ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تو باشد كه هر يك از دو مدت را به انجام رسانيدم، بر من تعدي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خدا بر آنچه مي‌گوييم،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متعال بازگرداندن موسي عليه السلام را به آغوش مادر، كار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سوره طه، جريان اولين وحي به موسي عليه السلام ، به اين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أَتَاكَ حَدِيثُ مُوسَي إِذْ رَأَي نَارًا فَقَالَ لِأَهْلِهِ امْكُثُوا إِنِّي آنَسْتُ نَارًا لَّعَلِّي آتِيكُم مِّنْهَا بِقَبَسٍ أَوْ أَجِدُ عَلَي النَّارِ هُدًي فَلَمَّا أَتَاهَا نُودِي يَا مُوسَي إِنِّي أَنَا رَبُّكَ فَاخْلَعْ نَعْلَيْكَ إِنَّكَ بِالْوَادِ الْمُقَدَّسِ طُوًي وَأَنَا اخْتَرْتُكَ فَاسْتَمِعْ لِمَا يُوحَي إِنَّنِي أَنَا اللَّهُ لَا إِلَهَ إِلَّا أَنَا فَاعْبُدْنِي وَأَقِمِ الصَّلَاةَ 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خبر موسي به تو رسيد؟ هنگامي كه آتشي ديد، پس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كنيد؛ زيرا من آتشي ديدم، اميد كه پاره‌اي از آن</w:t>
      </w:r>
    </w:p>
    <w:p>
      <w:pPr>
        <w:pStyle w:val="BookText"/>
        <w:rPr/>
      </w:pPr>
      <w:r>
        <w:rPr>
          <w:rFonts w:ascii="IRNazanin" w:hAnsi="IRNazanin" w:eastAsia="IRNazanin"/>
          <w:color w:val="111111"/>
          <w:sz w:val="28"/>
          <w:sz w:val="28"/>
          <w:szCs w:val="28"/>
          <w:rtl w:val="true"/>
          <w:lang w:bidi="fa-IR"/>
        </w:rPr>
        <w:t xml:space="preserve">براي شما بياورم يا در پرتو آتش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بدان رسيد،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موسي، اين منم پروردگار تو، پاي‌پوش خويش بيرون آور كه تو در وادي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برگزيده‌ام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بدانچه وحي مي‌شود،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خدايي كه جز من خدايي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پرستش كن و به ياد من نماز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خداوند متعال يك طرف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داستان نوح، خداوند متعال به مثابه يك كنش‌گر، وحي مي‌فرستد و دستور كشتي‌سازي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وَأُوحِيَ إِلَي نُوحٍ أَنَّهُ لَن يُؤْمِنَ مِن قَوْمِكَ إِلاَّ مَن قَدْ آمَنَ فَلاَ تَبْتَئِسْ بِمَا كَانُواْ يَفْعَلُونَ وَاصْنَعِ الْفُلْكَ بِأَعْيُنِنَا وَوَحْيِنَا وَلاَ تُخَاطِبْنِي فِي الَّذِينَ ظَلَمُواْ إِنَّهُم مُّغْرَقُونَ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نوح وحي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مي‌كردند 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ما كِشتي را بساز و درباره كساني كه ستم كرده‌اند با من سخن مگوي؛ چرا كه آنان غرق شدني‌اند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همين آيات مي‌خوانيم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وَنَادَي نُوحٌ رَّبَّهُ فَقَالَ رَبِّ إِنَّ ابُنِي مِنْ أَهْلِي وَإِنَّ وَعْدَكَ الْحَقُّ وَأَنتَ أَحْكَمُ الْحَاكِمِينَ قَالَ يَا نُوحُ إِنَّهُ لَيْسَ مِنْ أَهْلِكَ إِنَّهُ عَمَلٌ غَيْرُ صَالِحٍ فَلاَ تَسْئلْنَ مَا لَيْسَ لَكَ بِهِ عِلْمٌ إِنِّي أَعِظُكَ أَن تَكُونَ مِنَ الْجَاهِلِينَ قَالَ رَبِّ إِنِّي أَعُوذُ بِكَ أَنْ أَسْأَلَكَ مَا لَيْسَ لِي بِهِ عِلْمٌ وَإِلاَّ تَغْفِرْ لِي وَتَرْحَمْنِي أَكُن مِّنَ</w:t>
      </w:r>
    </w:p>
    <w:p>
      <w:pPr>
        <w:pStyle w:val="BookText"/>
        <w:rPr/>
      </w:pPr>
      <w:r>
        <w:rPr>
          <w:rFonts w:ascii="Amiri" w:hAnsi="Amiri" w:eastAsia="Amiri" w:cs="Amiri"/>
          <w:color w:val="111111"/>
          <w:sz w:val="28"/>
          <w:sz w:val="28"/>
          <w:szCs w:val="28"/>
          <w:rtl w:val="true"/>
          <w:lang w:bidi="ar-SA"/>
        </w:rPr>
        <w:t>الْخَاسِرِينَ قِيلَ يَا نُوحُ اهْبِطْ بِسَلاَمٍ مِّنَّا وَبَركَاتٍ عَلَيْكَ وَعَلَي أُمَمٍ مِّمَّن مَّعَكَ وَأُمَمٌ سَنُمَتِّعُهُمْ ثُمَّ يَمَسُّهُم مِّنَّا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نوح پروردگار خود را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كسان من است، و قطعاً وعده تو راست است و تو بهترين داوراني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نوح، او در حقيقت از كسان تو نيست،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كرداري ناشايسته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چيزي را كه بدان علم نداري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مي‌دهم كه مبادا از نادانان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تو پناه مي‌برم كه از تو چيزي بخواهم كه بدان علم ندارم، و اگر مرا نيامرزي و به من رحم نكني، از زيانكاران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نوح، با درودي از ما و بركت‌هايي بر تو و بر گروه‌هايي كه با تو هستند، فرود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گروه‌هايي هستند كه به زودي برخوردارشان مي‌كنيم، سپس از جانب ما عذابي دردناك به آنان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طرف گفت‌وگو با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سوره عنكبوت، خلاصه قصه اين چنين روايت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أَرْسَلْنَا نُوحًا إِلَي قَوْمِهِ فَلَبِثَ فِيهِمْ أَلْفَ سَنَةٍ إِلَّا خَمْسِينَ عَامًا فَأَخَذَهُمُ الطُّوفَانُ وَهُمْ ظَالِمُونَ فَأَنجَيْنَاهُ وَأَصْحَابَ السَّفِينَةِ وَجَعَلْنَاهَا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راستي، نوح را به سوي قومش فرستاديم، پس در ميان آنان نهصد و پنجاه سال درنگ كرد؛ تا طوفان، آنها را در حالي كه ستمكار بودند فرا گرفت و او را با كشتي‌نشينان برهانيديم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جهانيان عبرتي گردانيديم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كنش‌گر اصلي در قصه، خداوند متعال معرفي مي‌شود</w:t>
      </w:r>
      <w:r>
        <w:rPr>
          <w:rFonts w:eastAsia="IRNazanin" w:cs="IRNazanin"/>
          <w:color w:val="111111"/>
          <w:sz w:val="28"/>
          <w:szCs w:val="28"/>
          <w:rtl w:val="true"/>
          <w:lang w:bidi="fa-IR"/>
        </w:rPr>
        <w:t>.</w:t>
      </w:r>
      <w:bookmarkStart w:id="172" w:name="pg2099_11862"/>
    </w:p>
    <w:p>
      <w:pPr>
        <w:pStyle w:val="BookText"/>
        <w:rPr/>
      </w:pPr>
      <w:bookmarkEnd w:id="172"/>
      <w:r>
        <w:rPr>
          <w:rFonts w:ascii="Amiri" w:hAnsi="Amiri" w:eastAsia="Amiri" w:cs="Amiri"/>
          <w:color w:val="111111"/>
          <w:sz w:val="28"/>
          <w:sz w:val="28"/>
          <w:szCs w:val="28"/>
          <w:rtl w:val="true"/>
          <w:lang w:bidi="ar-SA"/>
        </w:rPr>
        <w:t>در قصه لوط نيز خداوند متعال عذاب قوم لوط و نجات آل لوط را به خود نسبت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قَوْمُ لُوطٍ بِالنُّذُرِ إِنَّا أَرْسَلْنَا عَلَيْهِمْ حَاصِبًا إِلَّا آلَ لُوطٍ نَّجَّيْنَاهُم بِسَحَرٍ نِعْمَةً مِّنْ عِندِنَا كَذَلِكَ نَجْزِي مَن 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لوط هشداردهندگان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سنگباراني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خانواده لوط بودند كه سحرگاهشان رهانيديم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رحمتي از جانب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سپاس دارد، بدين‌سان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تأمل مي‌توان دريافت كه در قصه‌هاي قرآني، به ويژه در قصه‌هاي پيامبران، خداوند متعال نه تنها يكي از كنش‌گران، بلكه كنش‌گر اصلي قصه است؛ چرا كه پيامبران رسولان الهي‌اند و از خود هيچ كاري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 عذاب اقوام نيز به دست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گويي سراسر قصه با فعل و كنش الهي شكل مي‌گيرد</w:t>
      </w:r>
      <w:r>
        <w:rPr>
          <w:rFonts w:eastAsia="IRNazanin" w:cs="IRNazanin"/>
          <w:color w:val="111111"/>
          <w:sz w:val="28"/>
          <w:szCs w:val="28"/>
          <w:rtl w:val="true"/>
          <w:lang w:bidi="fa-IR"/>
        </w:rPr>
        <w:t>.</w:t>
      </w:r>
    </w:p>
    <w:p>
      <w:pPr>
        <w:pStyle w:val="Heading5"/>
        <w:numPr>
          <w:ilvl w:val="4"/>
          <w:numId w:val="1"/>
        </w:numPr>
        <w:rPr/>
      </w:pPr>
      <w:bookmarkStart w:id="173" w:name="__RefHeading___Toc4649105_3650668749"/>
      <w:bookmarkStart w:id="174" w:name="_Toc68"/>
      <w:bookmarkEnd w:id="173"/>
      <w:r>
        <w:rPr>
          <w:rtl w:val="true"/>
        </w:rPr>
        <w:t>ب</w:t>
      </w:r>
      <w:r>
        <w:rPr>
          <w:rtl w:val="true"/>
        </w:rPr>
        <w:t xml:space="preserve">) </w:t>
      </w:r>
      <w:r>
        <w:rPr>
          <w:rtl w:val="true"/>
        </w:rPr>
        <w:t>ديگر شخصيت‌ها</w:t>
      </w:r>
      <w:bookmarkEnd w:id="174"/>
    </w:p>
    <w:p>
      <w:pPr>
        <w:pStyle w:val="Heading6"/>
        <w:numPr>
          <w:ilvl w:val="5"/>
          <w:numId w:val="1"/>
        </w:numPr>
        <w:rPr/>
      </w:pPr>
      <w:bookmarkStart w:id="175" w:name="__RefHeading___Toc4649107_3650668749"/>
      <w:bookmarkStart w:id="176" w:name="_Toc6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شخصيت‌ها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ملائك</w:t>
      </w:r>
    </w:p>
    <w:p>
      <w:pPr>
        <w:pStyle w:val="BookText"/>
        <w:rPr/>
      </w:pPr>
      <w:r>
        <w:rPr>
          <w:rFonts w:ascii="IRNazanin" w:hAnsi="IRNazanin" w:eastAsia="IRNazanin"/>
          <w:color w:val="111111"/>
          <w:sz w:val="28"/>
          <w:sz w:val="28"/>
          <w:szCs w:val="28"/>
          <w:rtl w:val="true"/>
          <w:lang w:bidi="fa-IR"/>
        </w:rPr>
        <w:t>دو ـ انسان</w:t>
      </w:r>
    </w:p>
    <w:p>
      <w:pPr>
        <w:pStyle w:val="BookText"/>
        <w:rPr/>
      </w:pPr>
      <w:r>
        <w:rPr>
          <w:rFonts w:ascii="IRNazanin" w:hAnsi="IRNazanin" w:eastAsia="IRNazanin"/>
          <w:color w:val="111111"/>
          <w:sz w:val="28"/>
          <w:sz w:val="28"/>
          <w:szCs w:val="28"/>
          <w:rtl w:val="true"/>
          <w:lang w:bidi="fa-IR"/>
        </w:rPr>
        <w:t>سه ـ جن</w:t>
      </w:r>
    </w:p>
    <w:p>
      <w:pPr>
        <w:pStyle w:val="BookText"/>
        <w:rPr/>
      </w:pPr>
      <w:r>
        <w:rPr>
          <w:rFonts w:ascii="IRNazanin" w:hAnsi="IRNazanin" w:eastAsia="IRNazanin"/>
          <w:color w:val="111111"/>
          <w:sz w:val="28"/>
          <w:sz w:val="28"/>
          <w:szCs w:val="28"/>
          <w:rtl w:val="true"/>
          <w:lang w:bidi="fa-IR"/>
        </w:rPr>
        <w:t>چهار ـ حيوانات</w:t>
      </w:r>
    </w:p>
    <w:p>
      <w:pPr>
        <w:pStyle w:val="Heading6"/>
        <w:numPr>
          <w:ilvl w:val="5"/>
          <w:numId w:val="1"/>
        </w:numPr>
        <w:rPr/>
      </w:pPr>
      <w:bookmarkStart w:id="177" w:name="__RefHeading___Toc4649109_3650668749"/>
      <w:bookmarkStart w:id="178" w:name="_Toc70"/>
      <w:bookmarkEnd w:id="177"/>
      <w:r>
        <w:rPr>
          <w:rtl w:val="true"/>
        </w:rPr>
        <w:t>يك ـ ملائك</w:t>
      </w:r>
      <w:bookmarkEnd w:id="178"/>
    </w:p>
    <w:p>
      <w:pPr>
        <w:pStyle w:val="BookText"/>
        <w:rPr/>
      </w:pPr>
      <w:r>
        <w:rPr>
          <w:rFonts w:ascii="Amiri" w:hAnsi="Amiri" w:eastAsia="Amiri" w:cs="Amiri"/>
          <w:color w:val="111111"/>
          <w:sz w:val="28"/>
          <w:sz w:val="28"/>
          <w:szCs w:val="28"/>
          <w:rtl w:val="true"/>
          <w:lang w:bidi="ar-SA"/>
        </w:rPr>
        <w:t>يك ـ ملائك</w:t>
      </w:r>
    </w:p>
    <w:p>
      <w:pPr>
        <w:pStyle w:val="BookText"/>
        <w:rPr/>
      </w:pPr>
      <w:r>
        <w:rPr>
          <w:rFonts w:ascii="IRNazanin" w:hAnsi="IRNazanin" w:eastAsia="IRNazanin"/>
          <w:color w:val="111111"/>
          <w:sz w:val="28"/>
          <w:sz w:val="28"/>
          <w:szCs w:val="28"/>
          <w:rtl w:val="true"/>
          <w:lang w:bidi="fa-IR"/>
        </w:rPr>
        <w:t>ملائك از ديگر شخصيت هاي قصه‌هاي قرآني هستند كه به فرمان الهي در كار تدبير امور عالمند و در اين فرمانبري، هيچ‌گونه كوتاهي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أَمَرَهُمْ وَيَفْعَلُونَ مَا يُؤْمَرُونَ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چند قصه از قصص قرآني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حضرت آدم عليه السلام فرشتگان ابتدا به آفرينش آدم عليه السلام اعتراض مي‌كنند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جانشيني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 كسي را مي‌گماري كه در آن فساد انگيزد، و خون‌ها بريزد؟ و حال آنكه ما با ستايش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مي‌كنيم؛ و به تقديست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چيزي مي‌دانم كه شما نمي‌دانيد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پس از تعليم اسما به آدم عليه السلام و عرضه شدن بر ملائكه، آنان به جهل خود و برتري آدم اعتراف و به فرمان الهي به آدم سجده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قُلْنَا لِلْمَلاَئِكَةِ اسْجُدُواْ لآدَمَ فَسَجَدُواْ إِلاَّ إِبْلِيسَ أَبَي وَاسْتَكْبَرَ وَكَانَ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فرشتگان را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آدم سجده كنيد، پس جز ابليس ـ كه سر باز زد و كبر ورزيد و از كافران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قصه حضرت ابراهيم عليه السلام نيز به عنوان ميهمان بر ابراهيم عليه السلام ظاهر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جَاءتْ رُسُلُنَا إِبْرَاهِيمَ بِالْبُـشْرَي قَالُواْ سَلاَمًا قَالَ سَلاَمٌ فَمَا لَبِثَ أَن جَاء بِعِجْلٍ حَنِيذٍ فَلَمَّا رَأَي أَيْدِيَهُمْ لاَ تَصِلُ إِلَيْهِ نَكِرَهُمْ وَأَوْجَسَ مِنْهُمْ خِيفَةً قَالُواْ لاَ تَخَفْ إِنَّا أُرْسِلْنَا إِلَي 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راستي، فرستادگان ما براي ابراهيم مژده آوردند، سلام گفتند،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ديري نپاييد كه گوساله‌اي بريان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 دست‌هايشان به غذا دراز نمي‌شود، آنان را ناشناس يافت و از ايشان ترسي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ما به سوي قوم لوط فرستاده شده‌ايم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همين ماجرا ملائكه با لوط ديدار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جَاءتْ رُسُلُنَا لُوطًا سِيءَ بِهِمْ وَضَاقَ بِهِمْ ذَرْعًا وَقَالَ هَـذَا يَوْمٌ عَصِيبٌ؛ و چون فرستادگان ما نزد</w:t>
      </w:r>
      <w:bookmarkStart w:id="179" w:name="pg2099_11864"/>
    </w:p>
    <w:p>
      <w:pPr>
        <w:pStyle w:val="BookText"/>
        <w:rPr/>
      </w:pPr>
      <w:bookmarkEnd w:id="179"/>
      <w:r>
        <w:rPr>
          <w:rFonts w:ascii="IRNazanin" w:hAnsi="IRNazanin" w:eastAsia="IRNazanin"/>
          <w:color w:val="111111"/>
          <w:sz w:val="28"/>
          <w:sz w:val="28"/>
          <w:szCs w:val="28"/>
          <w:rtl w:val="true"/>
          <w:lang w:bidi="fa-IR"/>
        </w:rPr>
        <w:t xml:space="preserve">لوط آمدند،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ناراحت، و دستش از حمايت ايشان كوتاه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روزي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فرشتگان بر مريم عليها السلام ظاهر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فِي الْكِتَابِ مَرْيَمَ إِذِ انتَبَذَتْ مِنْ أَهْلِهَا مَكَانًا شَرْقِيًّا فَاتَّخَذَتْ مِن دُونِهِمْ حِجَابًا فَأَرْسَلْنَا إِلَيْهَا رُوحَنَا فَتَمَثَّلَ لَهَا بَشَرًا سَوِيًّا قَالَتْ إِنِّي أَعُوذُ بِالرَّحْمَن مِنكَ إِن كُنتَ تَقِيًّا قَالَ إِنَّمَا أَنَا رَسُولُ رَبِّكِ لِأَهَبَ لَكِ غُلَامًا زَكِيًّا قَالَتْ أَنَّي يَكُونُ لِي غُلَامٌ وَلَمْ يَمْسَسْنِي بَشَرٌ وَلَمْ أَكُ بَغِيًّا قَالَ كَذَلِكِ قَالَ رَبُّكِ هُوَ عَلَيَّ هَيِّنٌ وَلِنَجْعَلَهُ آيَةً لِلنَّاسِ وَرَحْمَةً مِّنَّا وَكَانَ أَمْرًا مَّقْضِيًّا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كتاب از مريم ياد كن، آن‌گاه كه از كسان خود، در مكاني شرقي به كناري شتافت و در برابر آنان پرده‌اي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خود را به سوي او فرستاديم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 خوش‌اندام بر او نمايان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پرهيزكاري، من از تو به خداي رحمان پناه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فرستاده پروردگار توام، براي اينكه به تو پسري پاكيزه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مرا پسري باشد با آنكه دست بشري به من نرسيده و بدكار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پروردگار تو گفته كه آن بر من آسان است، و تا او را نشانه‌اي براي مردم و رحمتي از جانب خويش قرار دهيم،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دستوري قطعي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هر سه مورد، فرشتگان به گونه‌اي در لباس انساني ظاهر مي‌شوند كه در ابتدا، انسان تصور مي‌شوند</w:t>
      </w:r>
      <w:r>
        <w:rPr>
          <w:rFonts w:eastAsia="IRNazanin" w:cs="IRNazanin"/>
          <w:color w:val="111111"/>
          <w:sz w:val="28"/>
          <w:szCs w:val="28"/>
          <w:rtl w:val="true"/>
          <w:lang w:bidi="fa-IR"/>
        </w:rPr>
        <w:t>.</w:t>
      </w:r>
    </w:p>
    <w:p>
      <w:pPr>
        <w:pStyle w:val="Heading6"/>
        <w:numPr>
          <w:ilvl w:val="5"/>
          <w:numId w:val="1"/>
        </w:numPr>
        <w:rPr/>
      </w:pPr>
      <w:bookmarkStart w:id="180" w:name="__RefHeading___Toc4649111_3650668749"/>
      <w:bookmarkStart w:id="181" w:name="_Toc71"/>
      <w:bookmarkEnd w:id="180"/>
      <w:r>
        <w:rPr>
          <w:rtl w:val="true"/>
        </w:rPr>
        <w:t>دو ـ انسان</w:t>
      </w:r>
      <w:bookmarkEnd w:id="181"/>
    </w:p>
    <w:p>
      <w:pPr>
        <w:pStyle w:val="Heading6"/>
        <w:numPr>
          <w:ilvl w:val="5"/>
          <w:numId w:val="1"/>
        </w:numPr>
        <w:rPr/>
      </w:pPr>
      <w:bookmarkStart w:id="182" w:name="__RefHeading___Toc4649113_3650668749"/>
      <w:bookmarkStart w:id="183" w:name="_Toc72"/>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دو ـ انسان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قصص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معمول داستان‌هاي 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شخصيت‌هاي قصه‌ها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 گروه‌هايي را در مورد انسان‌ها نشان داد كه به برخي اشاره مي‌شود</w:t>
      </w:r>
      <w:r>
        <w:rPr>
          <w:rFonts w:eastAsia="IRNazanin" w:cs="IRNazanin"/>
          <w:color w:val="111111"/>
          <w:sz w:val="28"/>
          <w:szCs w:val="28"/>
          <w:rtl w:val="true"/>
          <w:lang w:bidi="fa-IR"/>
        </w:rPr>
        <w:t>:</w:t>
      </w:r>
      <w:bookmarkStart w:id="184" w:name="pg2099_11865"/>
    </w:p>
    <w:p>
      <w:pPr>
        <w:pStyle w:val="Heading6"/>
        <w:numPr>
          <w:ilvl w:val="5"/>
          <w:numId w:val="1"/>
        </w:numPr>
        <w:rPr/>
      </w:pPr>
      <w:bookmarkStart w:id="185" w:name="__RefHeading___Toc4649115_3650668749"/>
      <w:bookmarkStart w:id="186" w:name="_Toc73"/>
      <w:bookmarkEnd w:id="184"/>
      <w:bookmarkEnd w:id="185"/>
      <w:r>
        <w:rPr>
          <w:rtl w:val="true"/>
        </w:rPr>
        <w:t>اول ـ مردان</w:t>
      </w:r>
      <w:bookmarkEnd w:id="186"/>
    </w:p>
    <w:p>
      <w:pPr>
        <w:pStyle w:val="Heading6"/>
        <w:numPr>
          <w:ilvl w:val="5"/>
          <w:numId w:val="1"/>
        </w:numPr>
        <w:rPr/>
      </w:pPr>
      <w:bookmarkStart w:id="187" w:name="__RefHeading___Toc4649117_3650668749"/>
      <w:bookmarkStart w:id="188" w:name="_Toc74"/>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اول ـ مردان</w:t>
      </w:r>
    </w:p>
    <w:p>
      <w:pPr>
        <w:pStyle w:val="BookText"/>
        <w:rPr/>
      </w:pPr>
      <w:r>
        <w:rPr>
          <w:rFonts w:ascii="IRNazanin" w:hAnsi="IRNazanin" w:eastAsia="IRNazanin"/>
          <w:color w:val="111111"/>
          <w:sz w:val="28"/>
          <w:sz w:val="28"/>
          <w:szCs w:val="28"/>
          <w:rtl w:val="true"/>
          <w:lang w:bidi="fa-IR"/>
        </w:rPr>
        <w:t>مردان در قصه‌هاي قرآني، خود داراي گروه‌هايي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انبياي الهي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ابراهيم، اسماعيل، اسحق، يعقوب، شعيب، موسي، زكريا، يحيي عليهم السلام ؛</w:t>
      </w:r>
    </w:p>
    <w:p>
      <w:pPr>
        <w:pStyle w:val="BookText"/>
        <w:rPr/>
      </w:pPr>
      <w:r>
        <w:rPr>
          <w:rFonts w:ascii="IRNazanin" w:hAnsi="IRNazanin" w:eastAsia="IRNazanin"/>
          <w:color w:val="111111"/>
          <w:sz w:val="28"/>
          <w:sz w:val="28"/>
          <w:szCs w:val="28"/>
          <w:rtl w:val="true"/>
          <w:lang w:bidi="fa-IR"/>
        </w:rPr>
        <w:t>طاغوت‌ها،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برادران يوسف و</w:t>
      </w:r>
      <w:r>
        <w:rPr>
          <w:rFonts w:eastAsia="IRNazanin" w:cs="IRNazanin"/>
          <w:color w:val="111111"/>
          <w:sz w:val="28"/>
          <w:szCs w:val="28"/>
          <w:rtl w:val="true"/>
          <w:lang w:bidi="fa-IR"/>
        </w:rPr>
        <w:t>... .</w:t>
      </w:r>
    </w:p>
    <w:p>
      <w:pPr>
        <w:pStyle w:val="Heading6"/>
        <w:numPr>
          <w:ilvl w:val="5"/>
          <w:numId w:val="1"/>
        </w:numPr>
        <w:rPr/>
      </w:pPr>
      <w:bookmarkStart w:id="189" w:name="__RefHeading___Toc4649119_3650668749"/>
      <w:bookmarkStart w:id="190" w:name="_Toc75"/>
      <w:bookmarkEnd w:id="189"/>
      <w:r>
        <w:rPr>
          <w:rtl w:val="true"/>
        </w:rPr>
        <w:t>انبياي الهي</w:t>
      </w:r>
      <w:bookmarkEnd w:id="190"/>
    </w:p>
    <w:p>
      <w:pPr>
        <w:pStyle w:val="BookText"/>
        <w:rPr/>
      </w:pPr>
      <w:r>
        <w:rPr>
          <w:rFonts w:ascii="Amiri" w:hAnsi="Amiri" w:eastAsia="Amiri" w:cs="Amiri"/>
          <w:color w:val="111111"/>
          <w:sz w:val="28"/>
          <w:sz w:val="28"/>
          <w:szCs w:val="28"/>
          <w:rtl w:val="true"/>
          <w:lang w:bidi="ar-SA"/>
        </w:rPr>
        <w:t>انبياي الهي</w:t>
      </w:r>
    </w:p>
    <w:p>
      <w:pPr>
        <w:pStyle w:val="BookText"/>
        <w:rPr/>
      </w:pPr>
      <w:r>
        <w:rPr>
          <w:rFonts w:ascii="IRNazanin" w:hAnsi="IRNazanin" w:eastAsia="IRNazanin"/>
          <w:color w:val="111111"/>
          <w:sz w:val="28"/>
          <w:sz w:val="28"/>
          <w:szCs w:val="28"/>
          <w:rtl w:val="true"/>
          <w:lang w:bidi="fa-IR"/>
        </w:rPr>
        <w:t>بسياري از قصه‌هاي قرآني، سرگذشت پيامبران را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بسياري از قهرمانان قصه‌هاي قرآني پيامبرانند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 از ويژگي‌هايي كه براي هر يك از اين پيامبران ذكر مي‌كند، صفات مشتركي نيز بيان مي‌كند كه به برخي از اين صفات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پيامبران با پيامي يكسان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قَبْلِكَ مِن رَّسُولٍ إِلَّا نُوحِي إِلَيْهِ أَنَّهُ لَا إِلَهَ إِلَّا أَنَا فَاعْبُدُونِ؛ و ما هيچ رسولي را پيش از تو به رسالت نفرستاديم جز آنكه به او وحي كرديم كه به جز من خدايي نيست، پس مرا به يكتايي پرستش كنيد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بشر بودن خود تأكيد مي‌كرده‌اند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 رُسُلُهُمْ إِن نَّحْنُ إِلاَّ بَشَرٌ مِّثْلُكُمْ وَلَـكِنَّ اللّهَ يَمُنُّ عَلَي مَن يَشَاء مِنْ عِبَادِهِ وَمَا كَانَ لَنَا أَن نَّأْتِيَكُم بِسُلْطَانٍ إِلاَّ بِإِذْنِ اللّهِ وَعلَي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پيامبرانشان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بشري مثل شما نيستيم، ولي خدا بر هر يك از بندگانش كه بخواهد منت مي‌نهد و ما را نرسد كه جز به اذن خدا براي شما حجتي بياوريم و مؤمنان بايد تنها بر خدا توكل كنند</w:t>
      </w:r>
      <w:r>
        <w:rPr>
          <w:rFonts w:eastAsia="IRNazanin" w:cs="IRNazanin"/>
          <w:color w:val="111111"/>
          <w:sz w:val="28"/>
          <w:szCs w:val="28"/>
          <w:rtl w:val="true"/>
          <w:lang w:bidi="fa-IR"/>
        </w:rPr>
        <w:t>».</w:t>
      </w:r>
      <w:bookmarkStart w:id="191" w:name="pg2099_11866"/>
    </w:p>
    <w:p>
      <w:pPr>
        <w:pStyle w:val="BookText"/>
        <w:rPr/>
      </w:pPr>
      <w:bookmarkEnd w:id="19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پيامبر مأمور شده است با زبان و فرهنگ مردم ديارش، با آنان سخن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رَّسُولٍ إِلاَّ بِلِسَانِ قَوْمِهِ لِيُبَيِّنَ لَهُمْ فَيُضِلُّ اللّهُ مَن يَشَاء وَيَهْدِي مَن يَشَاء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هيچ پيامبري را جز به زبان قومش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هر كه را بخواهد بي‌راه مي‌گذارد و هر كه را بخواهد هدايت مي‌كند، و اوست ارجمند حكيم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براي رسالت، خود اجري طلب نمي‌كرده‌اند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أَسْأَلُكُمْ عَلَيْهِ مِنْ أَجْرٍ إِنْ أَجْرِيَ إِلَّا عَلَي رَبِّ الْعَالَمِينَ؛ 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اجري از شما طلب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جهانيان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همگي اهل دعا و ارتباط با خدا بوده‌اند</w:t>
      </w:r>
      <w:r>
        <w:rPr>
          <w:rFonts w:eastAsia="IRNazanin" w:cs="IRNazanin"/>
          <w:color w:val="111111"/>
          <w:sz w:val="28"/>
          <w:szCs w:val="28"/>
          <w:rtl w:val="true"/>
          <w:lang w:bidi="fa-IR"/>
        </w:rPr>
        <w:t>.</w:t>
      </w:r>
    </w:p>
    <w:p>
      <w:pPr>
        <w:pStyle w:val="Heading6"/>
        <w:numPr>
          <w:ilvl w:val="5"/>
          <w:numId w:val="1"/>
        </w:numPr>
        <w:rPr/>
      </w:pPr>
      <w:bookmarkStart w:id="192" w:name="__RefHeading___Toc4649121_3650668749"/>
      <w:bookmarkStart w:id="193" w:name="_Toc76"/>
      <w:bookmarkEnd w:id="192"/>
      <w:r>
        <w:rPr>
          <w:rtl w:val="true"/>
        </w:rPr>
        <w:t>طاغوت‌ها</w:t>
      </w:r>
      <w:bookmarkEnd w:id="193"/>
    </w:p>
    <w:p>
      <w:pPr>
        <w:pStyle w:val="BookText"/>
        <w:rPr/>
      </w:pPr>
      <w:r>
        <w:rPr>
          <w:rFonts w:ascii="IRNazanin" w:hAnsi="IRNazanin" w:eastAsia="IRNazanin"/>
          <w:color w:val="111111"/>
          <w:sz w:val="28"/>
          <w:sz w:val="28"/>
          <w:szCs w:val="28"/>
          <w:rtl w:val="true"/>
          <w:lang w:bidi="fa-IR"/>
        </w:rPr>
        <w:t>طاغوت‌ها</w:t>
      </w:r>
    </w:p>
    <w:p>
      <w:pPr>
        <w:pStyle w:val="BookText"/>
        <w:rPr/>
      </w:pPr>
      <w:r>
        <w:rPr>
          <w:rFonts w:ascii="IRNazanin" w:hAnsi="IRNazanin" w:eastAsia="IRNazanin"/>
          <w:color w:val="111111"/>
          <w:sz w:val="28"/>
          <w:sz w:val="28"/>
          <w:szCs w:val="28"/>
          <w:rtl w:val="true"/>
          <w:lang w:bidi="fa-IR"/>
        </w:rPr>
        <w:t>همان‌طور كه انبياي الهي از مردان هستند، مخالفان سرسخت آنها، يعني طاغوت‌ها نيز از مردان بوده‌اند و اساسي‌ترين مشخصه آنها در اين بوده است كه مردم را از نور به سوي ظلمت‌ها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مشخص‌ترين طاغوتي را كه معرفي مي‌كند و با تفصيل بيشتري از او سخن مي‌گويد، فرعون زمان موسي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 و مردم آن را طبقه طبقه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طبقه‌اي از آنان را زبون مي‌داشت، پسرانشان را سر مي‌بريد،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بهره‌كشي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بر جاي مي‌گذاشت، كه وي از فسادكاران بود</w:t>
      </w:r>
      <w:r>
        <w:rPr>
          <w:rFonts w:eastAsia="IRNazanin" w:cs="IRNazanin"/>
          <w:color w:val="111111"/>
          <w:sz w:val="28"/>
          <w:szCs w:val="28"/>
          <w:rtl w:val="true"/>
          <w:lang w:bidi="fa-IR"/>
        </w:rPr>
        <w:t>.</w:t>
      </w:r>
      <w:bookmarkStart w:id="194" w:name="pg2099_11867"/>
    </w:p>
    <w:p>
      <w:pPr>
        <w:pStyle w:val="BookText"/>
        <w:rPr/>
      </w:pPr>
      <w:bookmarkEnd w:id="194"/>
      <w:r>
        <w:rPr>
          <w:rFonts w:ascii="Amiri" w:hAnsi="Amiri" w:eastAsia="Amiri" w:cs="Amiri"/>
          <w:color w:val="111111"/>
          <w:sz w:val="28"/>
          <w:sz w:val="28"/>
          <w:szCs w:val="28"/>
          <w:rtl w:val="true"/>
          <w:lang w:bidi="ar-SA"/>
        </w:rPr>
        <w:t>و موسي عليه السلام مأموريت مي‌يابد تا بني‌اسرائيل را از ظلم او نجات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اذْهَبَا إِلَي فِرْعَوْنَ إِنَّهُ طَغَي فَأْتِيَاهُ فَقُولَا إِنَّا رَسُولَا رَبِّكَ فَأَرْسِلْ مَعَنَا بَنِي إِسْرَائِيلَ وَلَا تُعَذِّبْهُمْ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برادرت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فرعون برويد كه او به سركشي برخاسته، پس به سوي او برويد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فرستاده پروردگار توايم، پس فرزندان اسرائيل را با ما بفرست، و عذابشان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از طاغوت زمان ابراهيم عليه السلام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إِلَي الَّذِي حَآجَّ إِبْرَاهِيمَ فِي رِبِّهِ أَنْ آتَاهُ اللّهُ الْمُلْكَ إِذْ قَالَ إِبْرَاهِيمُ رَبِّيَ الَّذِي يُحْيِـي وَيُمِيتُ قَالَ أَنَا أُحْيِـي وَأُمِيتُ قَالَ إِبْرَاهِيمُ فَإِنَّ اللّهَ يَأْتِي بِالشَّمْسِ مِنَ الْمَشْرِقِ فَأْتِ بِهَا مِنَ الْمَغْرِبِ فَبُهِتَ الَّذِي كَفَرَ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چون خدا به او پادشاهي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مي‌نازيد،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پروردگار خود با ابراهيم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خبر نيافتي؟ آن‌گاه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كسي است كه زنده مي‌كند و مي‌ميراند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مي‌كنم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از خاور برمي‌آورد، تو آن را از باختر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كفر ورزيده بود مبهوت ماند و خداوند قوم ستمكار را هدايت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همان‌طور كه پيامبران الهي كه دعوت‌كنندگان به سوي نورند از مردانند، طاغوت‌ها كه سبب گمراهي مردم شده‌اند و آنها را به ظلمات مي‌كشانند نيز از مردان بوده‌اند</w:t>
      </w:r>
      <w:r>
        <w:rPr>
          <w:rFonts w:eastAsia="IRNazanin" w:cs="IRNazanin"/>
          <w:color w:val="111111"/>
          <w:sz w:val="28"/>
          <w:szCs w:val="28"/>
          <w:rtl w:val="true"/>
          <w:lang w:bidi="fa-IR"/>
        </w:rPr>
        <w:t>.</w:t>
      </w:r>
    </w:p>
    <w:p>
      <w:pPr>
        <w:pStyle w:val="Heading6"/>
        <w:numPr>
          <w:ilvl w:val="5"/>
          <w:numId w:val="1"/>
        </w:numPr>
        <w:rPr/>
      </w:pPr>
      <w:bookmarkStart w:id="195" w:name="__RefHeading___Toc4649123_3650668749"/>
      <w:bookmarkStart w:id="196" w:name="_Toc77"/>
      <w:bookmarkEnd w:id="195"/>
      <w:r>
        <w:rPr>
          <w:rtl w:val="true"/>
        </w:rPr>
        <w:t>دوم ـ زنان</w:t>
      </w:r>
      <w:bookmarkEnd w:id="196"/>
    </w:p>
    <w:p>
      <w:pPr>
        <w:pStyle w:val="Heading6"/>
        <w:numPr>
          <w:ilvl w:val="5"/>
          <w:numId w:val="1"/>
        </w:numPr>
        <w:rPr/>
      </w:pPr>
      <w:bookmarkStart w:id="197" w:name="__RefHeading___Toc4649125_3650668749"/>
      <w:bookmarkStart w:id="198" w:name="_Toc78"/>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دوم ـ زنان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زندگي، زن جايگاهي همانند مرد دارد و قلمرو و مسئوليت‌هايش نيز با او يكسان است؛ مگر در آنجا كه اختلاف آن دو از لحاظ آفرينش،</w:t>
      </w:r>
      <w:bookmarkStart w:id="199" w:name="pg2099_11868"/>
    </w:p>
    <w:p>
      <w:pPr>
        <w:pStyle w:val="BookText"/>
        <w:rPr/>
      </w:pPr>
      <w:bookmarkEnd w:id="199"/>
      <w:r>
        <w:rPr>
          <w:rFonts w:ascii="IRNazanin" w:hAnsi="IRNazanin" w:eastAsia="IRNazanin"/>
          <w:color w:val="111111"/>
          <w:sz w:val="28"/>
          <w:sz w:val="28"/>
          <w:szCs w:val="28"/>
          <w:rtl w:val="true"/>
          <w:lang w:bidi="fa-IR"/>
        </w:rPr>
        <w:t>سبب تفاوت استعدادهاشان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هنري بشري، همانند داستان و نمايشنامه، زن پايه اصلي اين آثار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اثر هنري را مي‌توان يافت كه در آن، زن به عنوان عنصري فعال در جذب خواننده يا بيننده حضور نداشته باشد، و اين، در گرايش طبيعي زن و مرد به يكديگر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قصه‌هاي قرآن هم زن داراي نقش است؛ با اين تفاوت كه فريفتن ديگران براي ميل به كالاي خود، در ساحت قصه‌هاي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قصه‌هاي قرآن، زن در جايي حضور دارد كه بايد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آدم‌ها در قصه‌هاي قرآن، همان‌هايي‌اند كه در بستر زمان رخ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تناسب هدف انسان‌سازانه خود، بخشي از اين حقايق مسلّم را با زباني هنري، به تصوير كشيده است و همين، سرّ حضور و نقش زن در اين قصه‌هاست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زن در قصه‌هاي قرآن به دليل نقش واقعي او در بخشي از تاريخ و شأن بزرگش در جريان‌هاي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حادثه‌اي، زن نقشي در خور نداشته باشد، قرآن نيز نامي از او به ميان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زن همان است كه در واقعيت تاريخ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قصه‌هاي قرآني بدون نقش زن، مانند قصص اصحاب كهف، عبد صالح و موسي و ذوالقرنين، به همان اندازه شكوهمند و برانگيزاننده‌اند كه قصه‌هايي با وجود نقش زن چون قصه يوسف</w:t>
      </w:r>
      <w:r>
        <w:rPr>
          <w:rFonts w:eastAsia="IRNazanin" w:cs="IRNazanin"/>
          <w:color w:val="111111"/>
          <w:sz w:val="28"/>
          <w:szCs w:val="28"/>
          <w:rtl w:val="true"/>
          <w:lang w:bidi="fa-IR"/>
        </w:rPr>
        <w:t>».</w:t>
      </w:r>
      <w:r>
        <w:rPr>
          <w:rStyle w:val="FootnoteAnchor"/>
          <w:rtl w:val="true"/>
        </w:rPr>
        <w:footnoteReference w:id="38"/>
      </w:r>
    </w:p>
    <w:p>
      <w:pPr>
        <w:pStyle w:val="Heading6"/>
        <w:numPr>
          <w:ilvl w:val="5"/>
          <w:numId w:val="1"/>
        </w:numPr>
        <w:rPr/>
      </w:pPr>
      <w:bookmarkStart w:id="200" w:name="__RefHeading___Toc4649127_3650668749"/>
      <w:bookmarkStart w:id="201" w:name="_Toc79"/>
      <w:bookmarkEnd w:id="200"/>
      <w:r>
        <w:rPr>
          <w:rtl w:val="true"/>
        </w:rPr>
        <w:t>نگاه متعادل به زن</w:t>
      </w:r>
      <w:bookmarkEnd w:id="201"/>
    </w:p>
    <w:p>
      <w:pPr>
        <w:pStyle w:val="BookText"/>
        <w:rPr/>
      </w:pPr>
      <w:r>
        <w:rPr>
          <w:rFonts w:ascii="IRNazanin" w:hAnsi="IRNazanin" w:eastAsia="IRNazanin"/>
          <w:color w:val="111111"/>
          <w:sz w:val="28"/>
          <w:sz w:val="28"/>
          <w:szCs w:val="28"/>
          <w:rtl w:val="true"/>
          <w:lang w:bidi="fa-IR"/>
        </w:rPr>
        <w:t>نگاه متعادل به زن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تناسب ويژگي‌هاي تكويني خود، داراي برتري‌ها و فروتري‌هايي در عرصه انجام وظايف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مرد و زن دو عضو پيكره انساني‌اند؛</w:t>
      </w:r>
    </w:p>
    <w:p>
      <w:pPr>
        <w:pStyle w:val="BookText"/>
        <w:rPr/>
      </w:pPr>
      <w:r>
        <w:rPr>
          <w:rFonts w:ascii="IRNazanin" w:hAnsi="IRNazanin" w:eastAsia="IRNazanin"/>
          <w:color w:val="111111"/>
          <w:sz w:val="28"/>
          <w:sz w:val="28"/>
          <w:szCs w:val="28"/>
          <w:rtl w:val="true"/>
          <w:lang w:bidi="fa-IR"/>
        </w:rPr>
        <w:t>همانند دستان راست و چپ يك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هرچه به شئون انساني بازمي‌گردد، بي‌شك خواه در تكاليف و خواه در حقوق، تفاوت‌هايي ميان آن دو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گاه برتري از آنِ زن است و گاه از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قصه‌هاي قرآن، اين ديد متعادل به زن، همواره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گاه در شأن انساني و گاه در جايگاه زنانگي‌اش چهره مي‌نمايد و در هر يك، وضعي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قرآني، زن انساني است عاقل و رشيد و بصير كه به دليل آگاهي و اراده انساني، مسئول و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همانند مرد وظيفه پاسداري از ارزش‌ها را بر دوش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چنين زني، همسر فرعون است كه خود را از سلطه زور و زر و تزوير مي‌رهاند و هدايت آسماني را با آغوش گشاده مي‌پذيرد تا اسوه همه انسان‌هاي مؤمن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اللَّهُ مَثَلًا لِّلَّذِينَ آمَنُوا اِمْرَأَةَ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براي كساني كه ايمان آورده‌اند، خدا همسر فرعون را مثل آورده، آن‌گاه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پيش خود در بهشت خانه‌اي برايم بساز، و مرا از فرعون و كردارش نجات ده، و مرا از دست مردم ستمگر برهان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گمراهي نيز زن و مرد جايگاهي يكسان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ناصالح در قصه‌هاي قرآن، الگو و نمونه همه انسان‌هاي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نوح و همسر لوط، با آنكه افتخار همسري دو بنده شايسته خدا را دارند، در عناد و حق‌ستيزي به پايه‌اي مي‌رسند كه براي همه كافران نمونه‌اند</w:t>
      </w:r>
      <w:r>
        <w:rPr>
          <w:rFonts w:eastAsia="IRNazanin" w:cs="IRNazanin"/>
          <w:color w:val="111111"/>
          <w:sz w:val="28"/>
          <w:szCs w:val="28"/>
          <w:rtl w:val="true"/>
          <w:lang w:bidi="fa-IR"/>
        </w:rPr>
        <w:t>:</w:t>
      </w:r>
      <w:bookmarkStart w:id="202" w:name="pg2099_11870"/>
    </w:p>
    <w:p>
      <w:pPr>
        <w:pStyle w:val="BookText"/>
        <w:rPr/>
      </w:pPr>
      <w:bookmarkEnd w:id="202"/>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براي كساني كه كفر ورزيده‌اند، زن نوح و زن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نكاح دو بنده از بندگان شايسته ما بودند و به آنها خيانت كردند، و كاري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خدا ساخته نبود،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داخل شوندگان داخل آتش شويد</w:t>
      </w:r>
      <w:r>
        <w:rPr>
          <w:rFonts w:eastAsia="IRNazanin" w:cs="IRNazanin"/>
          <w:color w:val="111111"/>
          <w:sz w:val="28"/>
          <w:szCs w:val="28"/>
          <w:rtl w:val="true"/>
          <w:lang w:bidi="fa-IR"/>
        </w:rPr>
        <w:t>».</w:t>
      </w:r>
    </w:p>
    <w:p>
      <w:pPr>
        <w:pStyle w:val="Heading6"/>
        <w:numPr>
          <w:ilvl w:val="5"/>
          <w:numId w:val="1"/>
        </w:numPr>
        <w:rPr/>
      </w:pPr>
      <w:bookmarkStart w:id="203" w:name="__RefHeading___Toc4649129_3650668749"/>
      <w:bookmarkStart w:id="204" w:name="_Toc80"/>
      <w:bookmarkEnd w:id="203"/>
      <w:r>
        <w:rPr>
          <w:rtl w:val="true"/>
        </w:rPr>
        <w:t>تصوير طبيعي از زن با همه چهره‌هايش</w:t>
      </w:r>
      <w:bookmarkEnd w:id="204"/>
    </w:p>
    <w:p>
      <w:pPr>
        <w:pStyle w:val="BookText"/>
        <w:rPr/>
      </w:pPr>
      <w:r>
        <w:rPr>
          <w:rFonts w:ascii="IRNazanin" w:hAnsi="IRNazanin" w:eastAsia="IRNazanin"/>
          <w:color w:val="111111"/>
          <w:sz w:val="28"/>
          <w:sz w:val="28"/>
          <w:szCs w:val="28"/>
          <w:rtl w:val="true"/>
          <w:lang w:bidi="fa-IR"/>
        </w:rPr>
        <w:t>تصوير طبيعي از زن با همه چهره‌هايش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قصه قرآني، زن در همه جهات همان‌گونه كه هست و طبيعت و فطرتش اقتضا مي‌كند، تصوير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جست‌وجوي همسر بر مي‌آيد و با لطف و مِهرورزي زوجي مي‌جويد، بي‌آنكه از حيا و متانت خويش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قرآني از دختر شعيب پيامبر است كه در مَدين با موسي مواجه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فَجَاءتْهُ إِحْدَاهُمَا تَمْشِي عَلَي اسْتِحْيَاء قَالَتْ إِنَّ أَبِي يَدْعُوكَ لِيَجْزِيَكَ أَجْرَ مَا سَقَيْتَ لَنَا فَلَمَّا جَاءهُ وَقَصَّ عَلَيْهِ الْقَصَصَ قَالَ لَا تَخَفْ نَجَوْتَ مِنَ الْقَوْمِ الظَّالِمِينَ قَالَتْ إِحْدَاهُمَا يَا أَبَتِ اسْتَأْجِرْهُ إِنَّ خَيْرَ مَنِ اسْتَأْجَرْتَ الْقَوِيُّ الْأَمِينُ قَالَ إِنِّي أُرِيدُ أَنْ أُنكِحَكَ إِحْدَي ابْنَتَيَّ هَاتَيْنِ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يكي از آن دو زن ـ در حالي كه به آزرم گام برمي‌داشت ـ نزد وي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تو را مي‌طلبد تا تو را به پاداش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مزد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حكايت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كه از گروه ستمگران نجات يافتي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پدر،</w:t>
      </w:r>
    </w:p>
    <w:p>
      <w:pPr>
        <w:pStyle w:val="BookText"/>
        <w:rPr/>
      </w:pPr>
      <w:r>
        <w:rPr>
          <w:rFonts w:ascii="IRNazanin" w:hAnsi="IRNazanin" w:eastAsia="IRNazanin"/>
          <w:color w:val="111111"/>
          <w:sz w:val="28"/>
          <w:sz w:val="28"/>
          <w:szCs w:val="28"/>
          <w:rtl w:val="true"/>
          <w:lang w:bidi="fa-IR"/>
        </w:rPr>
        <w:t xml:space="preserve">او را استخدام كن؛ چرا كه بهترين كسي است كه استخدام مي‌كني؛ هم 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مي‌خواهم يكي از اين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مشاهده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نكاح تو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صحنه، با تصويري بديع برخورد مي‌كنيم؛ راه رفتن بر حياورزي؛ اين، يعني نهايت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هموست كه وقتي نزد پدر مي‌رسد، زمينه گفت‌وگو را مهيا مي‌كند تا موسي به خدمت گرفته شود و مقدمه پيوند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 چهره‌اي ديگر از زن نيز روبه‌روييم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مؤنث كه هواي نفس همه جانش را تسخير مي كند؛ به گونه‌اي كه عاطفه و عقل و درايت و همه چيزش را به فرمان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مصر نمونه چنين زني است كه در قصه يوسف جلوه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نمايي ديگر از زن در قصه‌هاي قرآن، انسان مهرورز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 از عشق مادري لبريز است و قلبش به مِهر يك طفل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جلوه را در همسر فرعون مي‌نگريم كه وقتي موسي را به گاه طفوليت در چنگ سربازان فرعون ديد، فرياد بر مي‌آورد كه او را نكشيد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امْرَأَتُ فِرْعَوْنَ قُرَّتُ عَيْنٍ لِّي وَلَكَ لَا تَقْتُلُوهُ عَسَي أَن يَنفَعَنَا أَوْ نَتَّخِذَهُ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همسر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و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براي ما سودمند باشد يا او را به فرزندي بگيريم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ديگر زن، نمودِ پادشاهانه اوست؛ پادشاهي كه با عقل و حكمت و تدبير در ميان مردم خود جايگاهي بلند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چهره از آنِ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
      </w:r>
      <w:bookmarkStart w:id="205" w:name="pg2099_11872"/>
    </w:p>
    <w:p>
      <w:pPr>
        <w:pStyle w:val="BookText"/>
        <w:rPr/>
      </w:pPr>
      <w:bookmarkEnd w:id="205"/>
      <w:r>
        <w:rPr>
          <w:rFonts w:ascii="Amiri" w:hAnsi="Amiri" w:eastAsia="Amiri" w:cs="Amiri"/>
          <w:color w:val="111111"/>
          <w:sz w:val="28"/>
          <w:sz w:val="28"/>
          <w:szCs w:val="28"/>
          <w:rtl w:val="true"/>
          <w:lang w:bidi="ar-SA"/>
        </w:rPr>
        <w:t>قَالَتْ يَا أَيُّهَا المَلَأُ أَفْتُونِي فِي أَمْرِي مَا كُنتُ قَاطِعَةً أَمْرًا حَتَّي تَشْهَدُونِ قَالُوا نَحْنُ أُوْلُوا قُوَّةٍ وَأُولُوا بَأْسٍ شَدِيدٍ وَالْأَمْرُ إِلَيْكِ فَانظُرِي مَاذَا تَأْمُرِينَ قَالَتْ إِنَّ الْمُلُوكَ إِذَا دَخَلُوا قَرْيَةً أَفْسَدُوهَا وَجَعَلُوا أَعِزَّةَ أَهْلِهَا أَذِلَّةً وَكَذَلِكَ يَفْعَلُونَ وَإِنِّي مُرْسِلَةٌ إِلَيْهِم بِهَدِيَّةٍ فَنَاظِرَةٌ بِمَ يَرْجِعُ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كارم به من نظر دهيد كه بي‌حضور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را فيصله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سخت نيرومند و دلاوريم،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كار با توست، بنگر چه دستور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چون به شهري درآيند، آن را تباه و عزيزانش را خوار مي‌گردانند، و اين گونه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ارمغاني به سويشان مي‌فرستم و مي‌نگرم كه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 بازمي‌گردند</w:t>
      </w:r>
      <w:r>
        <w:rPr>
          <w:rFonts w:eastAsia="IRNazanin" w:cs="IRNazanin"/>
          <w:color w:val="111111"/>
          <w:sz w:val="28"/>
          <w:szCs w:val="28"/>
          <w:rtl w:val="true"/>
          <w:lang w:bidi="fa-IR"/>
        </w:rPr>
        <w:t>».</w:t>
      </w:r>
    </w:p>
    <w:p>
      <w:pPr>
        <w:pStyle w:val="Heading6"/>
        <w:numPr>
          <w:ilvl w:val="5"/>
          <w:numId w:val="1"/>
        </w:numPr>
        <w:rPr/>
      </w:pPr>
      <w:bookmarkStart w:id="206" w:name="__RefHeading___Toc4649131_3650668749"/>
      <w:bookmarkStart w:id="207" w:name="_Toc81"/>
      <w:bookmarkEnd w:id="206"/>
      <w:r>
        <w:rPr>
          <w:rtl w:val="true"/>
        </w:rPr>
        <w:t>نام بردن از زنان</w:t>
      </w:r>
      <w:bookmarkEnd w:id="207"/>
    </w:p>
    <w:p>
      <w:pPr>
        <w:pStyle w:val="BookText"/>
        <w:rPr/>
      </w:pPr>
      <w:r>
        <w:rPr>
          <w:rFonts w:ascii="IRNazanin" w:hAnsi="IRNazanin" w:eastAsia="IRNazanin"/>
          <w:color w:val="111111"/>
          <w:sz w:val="28"/>
          <w:sz w:val="28"/>
          <w:szCs w:val="28"/>
          <w:rtl w:val="true"/>
          <w:lang w:bidi="fa-IR"/>
        </w:rPr>
        <w:t>نام بردن از زنان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قرآن مجيد در نوع شخصيت پردازي خود، به اقتضاي اهداف، جزئيات را برمي‌گزيند و بيان مي‌كند؛ از جمله اين امور نام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ذكر كردن يا ذكر نكردن نام شخصيت در قصه قرآني، با حكمت و دليل است، ولي در بيشتر موارد، تا جايي كه ضرورتي اقتضا نكند، نامي از شخصيت برده نمي‌شود، تا آنجا كه قرآن قصه بعضي از پيامبران را بيان كرده است، ولي نامي از آنها به ميان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درباره شخصيت‌هاي زن هم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از همسران فرعون، نوح، لوط، ابولهب و پادشاه سبا نامي به ميان نمي‌آورد، ولي نام حضرت مريم عليها السلام را بارها ذكر مي كند</w:t>
      </w:r>
      <w:r>
        <w:rPr>
          <w:rFonts w:eastAsia="IRNazanin" w:cs="IRNazanin"/>
          <w:color w:val="111111"/>
          <w:sz w:val="28"/>
          <w:szCs w:val="28"/>
          <w:rtl w:val="true"/>
          <w:lang w:bidi="fa-IR"/>
        </w:rPr>
        <w:t>:</w:t>
      </w:r>
      <w:bookmarkStart w:id="208" w:name="pg2099_11873"/>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فِي الْكِتَابِ مَرْيَمَ إِذِ انتَبَذَتْ مِنْ أَهْلِهَا مَكَانًا شَرْقِيًّا؛ و در اين كتاب از مريم ياد كن، آن‌گاه كه از كسان خود، در مكاني شرقي به كناري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مريم زني بي‌همتا ميان زنان عالم است و خداوند متعال خواسته است فضيلت و برتري او را بر ديگران نشان دهد تا اسوه‌اي براي همه انسان‌ها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قَالَتِ الْمَلاَئِكَةُ يَا مَرْيَمُ إِنَّ اللّهَ اصْطَفَاكِ وَطَهَّرَكِ وَاصْطَفَاكِ عَلَي نِسَاء الْعَالَمِينَ؛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مريم، خداوند تو را برگزيده و پاك ساخته و تو را بر زنان جهان برتري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6"/>
        <w:numPr>
          <w:ilvl w:val="5"/>
          <w:numId w:val="1"/>
        </w:numPr>
        <w:rPr/>
      </w:pPr>
      <w:bookmarkStart w:id="209" w:name="__RefHeading___Toc4649133_3650668749"/>
      <w:bookmarkStart w:id="210" w:name="_Toc82"/>
      <w:bookmarkEnd w:id="209"/>
      <w:r>
        <w:rPr>
          <w:rtl w:val="true"/>
        </w:rPr>
        <w:t>سوم ـ اقوام</w:t>
      </w:r>
      <w:bookmarkEnd w:id="210"/>
    </w:p>
    <w:p>
      <w:pPr>
        <w:pStyle w:val="Heading6"/>
        <w:numPr>
          <w:ilvl w:val="5"/>
          <w:numId w:val="1"/>
        </w:numPr>
        <w:rPr/>
      </w:pPr>
      <w:bookmarkStart w:id="211" w:name="__RefHeading___Toc4649135_3650668749"/>
      <w:bookmarkStart w:id="212" w:name="_Toc83"/>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سوم ـ اقوام</w:t>
      </w:r>
    </w:p>
    <w:p>
      <w:pPr>
        <w:pStyle w:val="BookText"/>
        <w:rPr/>
      </w:pPr>
      <w:r>
        <w:rPr>
          <w:rFonts w:ascii="IRNazanin" w:hAnsi="IRNazanin" w:eastAsia="IRNazanin"/>
          <w:color w:val="111111"/>
          <w:sz w:val="28"/>
          <w:sz w:val="28"/>
          <w:szCs w:val="28"/>
          <w:rtl w:val="true"/>
          <w:lang w:bidi="fa-IR"/>
        </w:rPr>
        <w:t xml:space="preserve">شخصيت به طور معمول يك فرد است، ولي گاهي گروه انساني به دليل عمل و كنش يكسان، به صورت يك شخص عمل مي‌كنند؛ مانند مردمان گوناگوني كه رسولان الهي با آنها روبه‌رو بوده‌اند و در قرآن كريم از آنها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قوم هود، قوم صالح، قوم شعيب، قوم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اين اقوام با صفات مشتركي توصيف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الهي را تكذيب مي‌كنند، اغنياي آنها همواره در معارضه و مواجهه با رسولان هستند، اما فقرا و مستضعفان قوم به دعوت رسولان ايمان مي‌آورند، و رسولان را ياري مي‌دهند و به اين دليل، اغنيا و مترفين همواره رسولان را بابت پيوستن فقرا و مستضعفان به آنها، سرزنش مي‌كردند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اين تصوير كلي، قرآن تصويرهاي خاص از هر يك از اين اقوام ارائه مي‌دهد 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دنبال كامجويي از پسران بودند، قوم شعيب در ميزان و سنجش كم مي‌گذاشتند، بني‌اسرائيل قومي لجوج و بهانه‌گير بودند</w:t>
      </w:r>
      <w:r>
        <w:rPr>
          <w:rFonts w:eastAsia="IRNazanin" w:cs="IRNazanin"/>
          <w:color w:val="111111"/>
          <w:sz w:val="28"/>
          <w:szCs w:val="28"/>
          <w:rtl w:val="true"/>
          <w:lang w:bidi="fa-IR"/>
        </w:rPr>
        <w:t>.</w:t>
      </w:r>
      <w:bookmarkStart w:id="213" w:name="pg2099_11874"/>
    </w:p>
    <w:p>
      <w:pPr>
        <w:pStyle w:val="Heading6"/>
        <w:numPr>
          <w:ilvl w:val="5"/>
          <w:numId w:val="1"/>
        </w:numPr>
        <w:rPr/>
      </w:pPr>
      <w:bookmarkStart w:id="214" w:name="__RefHeading___Toc4649137_3650668749"/>
      <w:bookmarkStart w:id="215" w:name="_Toc84"/>
      <w:bookmarkEnd w:id="213"/>
      <w:bookmarkEnd w:id="214"/>
      <w:r>
        <w:rPr>
          <w:rtl w:val="true"/>
        </w:rPr>
        <w:t>تنوع در نمونه‌ها و الگوهاي فردي و اجتماعي در شخصيت‌هاي انساني</w:t>
      </w:r>
      <w:bookmarkEnd w:id="215"/>
    </w:p>
    <w:p>
      <w:pPr>
        <w:pStyle w:val="BookText"/>
        <w:rPr/>
      </w:pPr>
      <w:r>
        <w:rPr>
          <w:rFonts w:ascii="IRNazanin" w:hAnsi="IRNazanin" w:eastAsia="IRNazanin"/>
          <w:color w:val="111111"/>
          <w:sz w:val="28"/>
          <w:sz w:val="28"/>
          <w:szCs w:val="28"/>
          <w:rtl w:val="true"/>
          <w:lang w:bidi="fa-IR"/>
        </w:rPr>
        <w:t>تنوع در نمونه‌ها و الگوهاي فردي و اجتماعي در شخصيت‌هاي انساني</w:t>
      </w:r>
    </w:p>
    <w:p>
      <w:pPr>
        <w:pStyle w:val="BookText"/>
        <w:rPr/>
      </w:pPr>
      <w:r>
        <w:rPr>
          <w:rFonts w:ascii="IRNazanin" w:hAnsi="IRNazanin" w:eastAsia="IRNazanin"/>
          <w:color w:val="111111"/>
          <w:sz w:val="28"/>
          <w:sz w:val="28"/>
          <w:szCs w:val="28"/>
          <w:rtl w:val="true"/>
          <w:lang w:bidi="fa-IR"/>
        </w:rPr>
        <w:t>از آنجا كه قرآن كريم متكفل هدايت بشر در همه عرصه‌هاي فردي و اجتماعي است، در قصه‌هاي قرآني نمونه‌ها و الگوهايي براي هر صنف و گروه يافت مي‌شود، كه با توجه به سير تحول و سرنوشتي كه قرآن براي آنها نشان مي‌دهد و قضاوتي كه درباره آنها دارد، راه صحيح از غيرصحيح را براي مخاطب، ترسيم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عرصه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حاكم مسلط مستكبر كه مردمش را به پرستش خود واداشته؛</w:t>
      </w:r>
    </w:p>
    <w:p>
      <w:pPr>
        <w:pStyle w:val="BookText"/>
        <w:rPr/>
      </w:pPr>
      <w:r>
        <w:rPr>
          <w:rFonts w:ascii="IRNazanin" w:hAnsi="IRNazanin" w:eastAsia="IRNazanin"/>
          <w:color w:val="111111"/>
          <w:sz w:val="28"/>
          <w:sz w:val="28"/>
          <w:szCs w:val="28"/>
          <w:rtl w:val="true"/>
          <w:lang w:bidi="fa-IR"/>
        </w:rPr>
        <w:t>ذي‌القرنين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صالح و مصلح؛</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بين نبوت و حكومت جمع كرده؛</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مفسدي كه پادشاه را در ظلمش ياري مي‌رساند؛</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آگاه و مطمئن؛</w:t>
      </w:r>
    </w:p>
    <w:p>
      <w:pPr>
        <w:pStyle w:val="BookText"/>
        <w:rPr/>
      </w:pPr>
      <w:r>
        <w:rPr>
          <w:rFonts w:ascii="Amiri" w:hAnsi="Amiri" w:eastAsia="Amiri" w:cs="Amiri"/>
          <w:color w:val="111111"/>
          <w:sz w:val="28"/>
          <w:sz w:val="28"/>
          <w:szCs w:val="28"/>
          <w:rtl w:val="true"/>
          <w:lang w:bidi="ar-SA"/>
        </w:rPr>
        <w:t>ملكه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 كه در امور مهم مشورت مي‌كند</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4649139_3650668749"/>
      <w:bookmarkStart w:id="217" w:name="_Toc85"/>
      <w:bookmarkEnd w:id="216"/>
      <w:r>
        <w:rPr>
          <w:rtl w:val="true"/>
        </w:rPr>
        <w:t>در عرصه ثروت</w:t>
      </w:r>
      <w:bookmarkEnd w:id="217"/>
    </w:p>
    <w:p>
      <w:pPr>
        <w:pStyle w:val="BookText"/>
        <w:rPr/>
      </w:pPr>
      <w:r>
        <w:rPr>
          <w:rFonts w:ascii="IRNazanin" w:hAnsi="IRNazanin" w:eastAsia="IRNazanin"/>
          <w:color w:val="111111"/>
          <w:sz w:val="28"/>
          <w:sz w:val="28"/>
          <w:szCs w:val="28"/>
          <w:rtl w:val="true"/>
          <w:lang w:bidi="fa-IR"/>
        </w:rPr>
        <w:t>در عرصه ثروت</w:t>
      </w:r>
    </w:p>
    <w:p>
      <w:pPr>
        <w:pStyle w:val="BookText"/>
        <w:rPr/>
      </w:pP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كسي كه خدا به او ثروت داده و وي از آن، در به فتنه انداختن مردم استفاده مي‌كند</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4649141_3650668749"/>
      <w:bookmarkStart w:id="219" w:name="_Toc86"/>
      <w:bookmarkEnd w:id="218"/>
      <w:r>
        <w:rPr>
          <w:rtl w:val="true"/>
        </w:rPr>
        <w:t>در عرصه رسالت</w:t>
      </w:r>
      <w:bookmarkEnd w:id="219"/>
    </w:p>
    <w:p>
      <w:pPr>
        <w:pStyle w:val="BookText"/>
        <w:rPr/>
      </w:pPr>
      <w:r>
        <w:rPr>
          <w:rFonts w:ascii="IRNazanin" w:hAnsi="IRNazanin" w:eastAsia="IRNazanin"/>
          <w:color w:val="111111"/>
          <w:sz w:val="28"/>
          <w:sz w:val="28"/>
          <w:szCs w:val="28"/>
          <w:rtl w:val="true"/>
          <w:lang w:bidi="fa-IR"/>
        </w:rPr>
        <w:t>در عرصه رسالت</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دعوت‌گري صبور كه هزار سال قوم خود را از راه‌هاي مختلف به سوي حق دعوت مي كند؛</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دعوت‌گري حكيم در مواجهه با حاكم، دعوت‌گري بصير در شكستن بت‌ها و احتجاج با قوم، و دعوت‌گري مهربان در مواجهه با آذر و استغفار براي او؛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زنداني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دعوت‌گري كه مسئوليت دعوت خود را فراموش نمي‌كند؛</w:t>
      </w:r>
      <w:bookmarkStart w:id="220" w:name="pg2099_11875"/>
    </w:p>
    <w:p>
      <w:pPr>
        <w:pStyle w:val="BookText"/>
        <w:rPr/>
      </w:pPr>
      <w:bookmarkEnd w:id="220"/>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دعوت‌گري مغلوب كه انتظار فرج دارد</w:t>
      </w:r>
      <w:r>
        <w:rPr>
          <w:rFonts w:eastAsia="IRNazanin" w:cs="IRNazanin"/>
          <w:color w:val="111111"/>
          <w:sz w:val="28"/>
          <w:szCs w:val="28"/>
          <w:rtl w:val="true"/>
          <w:lang w:bidi="fa-IR"/>
        </w:rPr>
        <w:t>.</w:t>
      </w:r>
    </w:p>
    <w:p>
      <w:pPr>
        <w:pStyle w:val="Heading6"/>
        <w:numPr>
          <w:ilvl w:val="5"/>
          <w:numId w:val="1"/>
        </w:numPr>
        <w:rPr/>
      </w:pPr>
      <w:bookmarkStart w:id="221" w:name="__RefHeading___Toc4649143_3650668749"/>
      <w:bookmarkStart w:id="222" w:name="_Toc87"/>
      <w:bookmarkEnd w:id="221"/>
      <w:r>
        <w:rPr>
          <w:rtl w:val="true"/>
        </w:rPr>
        <w:t>در عرصه اجتماعي</w:t>
      </w:r>
      <w:bookmarkEnd w:id="222"/>
    </w:p>
    <w:p>
      <w:pPr>
        <w:pStyle w:val="BookText"/>
        <w:rPr/>
      </w:pPr>
      <w:r>
        <w:rPr>
          <w:rFonts w:ascii="Amiri" w:hAnsi="Amiri" w:eastAsia="Amiri" w:cs="Amiri"/>
          <w:color w:val="111111"/>
          <w:sz w:val="28"/>
          <w:sz w:val="28"/>
          <w:szCs w:val="28"/>
          <w:rtl w:val="true"/>
          <w:lang w:bidi="ar-SA"/>
        </w:rPr>
        <w:t>در عرصه اجتماعي</w:t>
      </w:r>
    </w:p>
    <w:p>
      <w:pPr>
        <w:pStyle w:val="BookText"/>
        <w:rPr/>
      </w:pPr>
      <w:r>
        <w:rPr>
          <w:rFonts w:ascii="IRNazanin" w:hAnsi="IRNazanin" w:eastAsia="IRNazanin"/>
          <w:color w:val="111111"/>
          <w:sz w:val="28"/>
          <w:sz w:val="28"/>
          <w:szCs w:val="28"/>
          <w:rtl w:val="true"/>
          <w:lang w:bidi="fa-IR"/>
        </w:rPr>
        <w:t>پدر مؤمن و پسر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نوح و پسرش؛</w:t>
      </w:r>
    </w:p>
    <w:p>
      <w:pPr>
        <w:pStyle w:val="BookText"/>
        <w:rPr/>
      </w:pPr>
      <w:r>
        <w:rPr>
          <w:rFonts w:ascii="Amiri" w:hAnsi="Amiri" w:eastAsia="Amiri" w:cs="Amiri"/>
          <w:color w:val="111111"/>
          <w:sz w:val="28"/>
          <w:sz w:val="28"/>
          <w:szCs w:val="28"/>
          <w:rtl w:val="true"/>
          <w:lang w:bidi="ar-SA"/>
        </w:rPr>
        <w:t>شوهر كافر و همسر 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فرعون و همسرش؛</w:t>
      </w:r>
    </w:p>
    <w:p>
      <w:pPr>
        <w:pStyle w:val="BookText"/>
        <w:rPr/>
      </w:pPr>
      <w:r>
        <w:rPr>
          <w:rFonts w:ascii="Amiri" w:hAnsi="Amiri" w:eastAsia="Amiri" w:cs="Amiri"/>
          <w:color w:val="111111"/>
          <w:sz w:val="28"/>
          <w:sz w:val="28"/>
          <w:szCs w:val="28"/>
          <w:rtl w:val="true"/>
          <w:lang w:bidi="ar-SA"/>
        </w:rPr>
        <w:t>شوهر مؤمن و زن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نوح و لوط و همسرانشان؛</w:t>
      </w:r>
    </w:p>
    <w:p>
      <w:pPr>
        <w:pStyle w:val="BookText"/>
        <w:rPr/>
      </w:pPr>
      <w:r>
        <w:rPr>
          <w:rFonts w:ascii="Amiri" w:hAnsi="Amiri" w:eastAsia="Amiri" w:cs="Amiri"/>
          <w:color w:val="111111"/>
          <w:sz w:val="28"/>
          <w:sz w:val="28"/>
          <w:szCs w:val="28"/>
          <w:rtl w:val="true"/>
          <w:lang w:bidi="ar-SA"/>
        </w:rPr>
        <w:t>برادراني كه شيطان بين آنها را به هم مي‌زند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برادران يوسف؛</w:t>
      </w:r>
    </w:p>
    <w:p>
      <w:pPr>
        <w:pStyle w:val="BookText"/>
        <w:rPr/>
      </w:pPr>
      <w:r>
        <w:rPr>
          <w:rFonts w:ascii="Amiri" w:hAnsi="Amiri" w:eastAsia="Amiri" w:cs="Amiri"/>
          <w:color w:val="111111"/>
          <w:sz w:val="28"/>
          <w:sz w:val="28"/>
          <w:szCs w:val="28"/>
          <w:rtl w:val="true"/>
          <w:lang w:bidi="ar-SA"/>
        </w:rPr>
        <w:t>جوان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يوسف در مواجهه با زن عزيز مصر؛</w:t>
      </w:r>
    </w:p>
    <w:p>
      <w:pPr>
        <w:pStyle w:val="BookText"/>
        <w:rPr/>
      </w:pPr>
      <w:r>
        <w:rPr>
          <w:rFonts w:ascii="IRNazanin" w:hAnsi="IRNazanin" w:eastAsia="IRNazanin"/>
          <w:color w:val="111111"/>
          <w:sz w:val="28"/>
          <w:sz w:val="28"/>
          <w:szCs w:val="28"/>
          <w:rtl w:val="true"/>
          <w:lang w:bidi="fa-IR"/>
        </w:rPr>
        <w:t>پدر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يعقوب در فراق يوسف؛</w:t>
      </w:r>
    </w:p>
    <w:p>
      <w:pPr>
        <w:pStyle w:val="BookText"/>
        <w:rPr/>
      </w:pPr>
      <w:r>
        <w:rPr>
          <w:rFonts w:ascii="IRNazanin" w:hAnsi="IRNazanin" w:eastAsia="IRNazanin"/>
          <w:color w:val="111111"/>
          <w:sz w:val="28"/>
          <w:sz w:val="28"/>
          <w:szCs w:val="28"/>
          <w:rtl w:val="true"/>
          <w:lang w:bidi="fa-IR"/>
        </w:rPr>
        <w:t>پيرزني كه بچه‌دار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ابراهيم و زكريا؛</w:t>
      </w:r>
    </w:p>
    <w:p>
      <w:pPr>
        <w:pStyle w:val="BookText"/>
        <w:rPr/>
      </w:pPr>
      <w:r>
        <w:rPr>
          <w:rFonts w:ascii="IRNazanin" w:hAnsi="IRNazanin" w:eastAsia="IRNazanin"/>
          <w:color w:val="111111"/>
          <w:sz w:val="28"/>
          <w:sz w:val="28"/>
          <w:szCs w:val="28"/>
          <w:rtl w:val="true"/>
          <w:lang w:bidi="fa-IR"/>
        </w:rPr>
        <w:t>زن متقي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عمران و دخترش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فساد اجتماعي گروهي</w:t>
      </w:r>
    </w:p>
    <w:p>
      <w:pPr>
        <w:pStyle w:val="BookText"/>
        <w:rPr/>
      </w:pPr>
      <w:r>
        <w:rPr>
          <w:rFonts w:ascii="IRNazanin" w:hAnsi="IRNazanin" w:eastAsia="IRNazanin"/>
          <w:color w:val="111111"/>
          <w:sz w:val="28"/>
          <w:sz w:val="28"/>
          <w:szCs w:val="28"/>
          <w:rtl w:val="true"/>
          <w:lang w:bidi="fa-IR"/>
        </w:rPr>
        <w:t>قوم لوط كه در پي مردان مي‌افتادند و آشكارا به فسق و فجور مشغول مي‌شدند؛ و در بني‌اسرائيل، نمونه مردمي گريزان از هدايت و عصيان‌گر نسبت به رهبر خود، كه طول زمان بردگي، چنان اثر سوء در جانشان گذاشته كه نمي‌توانند آثار آن را از خود دور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فساد اجتماعي فردي</w:t>
      </w:r>
    </w:p>
    <w:p>
      <w:pPr>
        <w:pStyle w:val="BookText"/>
        <w:rPr/>
      </w:pPr>
      <w:r>
        <w:rPr>
          <w:rFonts w:ascii="IRNazanin" w:hAnsi="IRNazanin" w:eastAsia="IRNazanin"/>
          <w:color w:val="111111"/>
          <w:sz w:val="28"/>
          <w:sz w:val="28"/>
          <w:szCs w:val="28"/>
          <w:rtl w:val="true"/>
          <w:lang w:bidi="fa-IR"/>
        </w:rPr>
        <w:t>عزيز مصر كه از كنار انحراف زنش به سادگي مي‌گذرد و زن عزيز مصر، زني عاشق كه به شوهرش خيانت مي‌كند</w:t>
      </w:r>
      <w:r>
        <w:rPr>
          <w:rFonts w:eastAsia="IRNazanin" w:cs="IRNazanin"/>
          <w:color w:val="111111"/>
          <w:sz w:val="28"/>
          <w:szCs w:val="28"/>
          <w:rtl w:val="true"/>
          <w:lang w:bidi="fa-IR"/>
        </w:rPr>
        <w:t>.</w:t>
      </w:r>
      <w:r>
        <w:rPr>
          <w:rStyle w:val="FootnoteAnchor"/>
          <w:rtl w:val="true"/>
        </w:rPr>
        <w:footnoteReference w:id="41"/>
      </w:r>
    </w:p>
    <w:p>
      <w:pPr>
        <w:pStyle w:val="Heading6"/>
        <w:numPr>
          <w:ilvl w:val="5"/>
          <w:numId w:val="1"/>
        </w:numPr>
        <w:rPr/>
      </w:pPr>
      <w:bookmarkStart w:id="223" w:name="__RefHeading___Toc4649145_3650668749"/>
      <w:bookmarkStart w:id="224" w:name="_Toc88"/>
      <w:bookmarkEnd w:id="223"/>
      <w:r>
        <w:rPr>
          <w:rtl w:val="true"/>
        </w:rPr>
        <w:t>سه ـ جن</w:t>
      </w:r>
      <w:bookmarkEnd w:id="224"/>
    </w:p>
    <w:p>
      <w:pPr>
        <w:pStyle w:val="BookText"/>
        <w:rPr/>
      </w:pPr>
      <w:r>
        <w:rPr>
          <w:rFonts w:ascii="IRNazanin" w:hAnsi="IRNazanin" w:eastAsia="IRNazanin"/>
          <w:color w:val="111111"/>
          <w:sz w:val="28"/>
          <w:sz w:val="28"/>
          <w:szCs w:val="28"/>
          <w:rtl w:val="true"/>
          <w:lang w:bidi="fa-IR"/>
        </w:rPr>
        <w:t>سه ـ جن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شخصيت‌هاي قصه‌هاي قرآني،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مانند انسان، مكلّف است و آزاد به اينكه ايمان بياورد يا كفر ورزد، اطاعت كند يا اهل عصيان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قيامت همانند انسان به جزاي عمل خود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حضور جن در قصص قرآني، در قصه سليمان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قصه، اجنه در تسخير حضرت سليمان، براي او كار مي‌كنند و سليمان عليه السلام كساني از آنان را كه از فرمان او سرپيچي كنند، مجازات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وَلِسُلَيْمَانَ الرِّيحَ غُدُوُّهَا شَهْرٌ وَ رَوَاحُهَا شَهْرٌ وَأَسَلْنَا لَهُ عَيْنَ الْقِطْرِ وَمِنَ الْجِنِّ مَن يَعْمَلُ بَيْنَ يَدَيْهِ بِإِذْنِ رَبِّهِ وَمَن يَزِغْ مِنْهُمْ عَنْ أَمْرِنَا نُذِقْهُ مِنْ عَذَابِ السَّعِير يَعْمَلُونَ لَهُ مَا يَشَاء مِن مَّحَارِيبَ وَتَمَاثِيلَ وَجِفَانٍ كَالْجَوَابِ وَقُدُورٍ رَّاسِيَاتٍ اعْمَلُوا آلَ دَاوُودَ شُكْرًا 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باد را براي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رفتن آن بامداد، يك ماه، و آمدنش شبانگاه،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معدن مس را براي او ذوب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از جن به فرمان پروردگارشان پيش او كار مي‌كردند، و هر كس از آنها از دستور ما سر برمي‌تافت، از عذاب سوزان به او مي‌چشانيديم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هرچه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 مانند حوضچه‌ها و ديگ‌هاي چسبيده به زمين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خاندان داوود، شكرگزار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اندكي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قسمتي از همين داستان، يكي از جنيان پيشنهاد مي‌دهد كه تخت ملكه سبا را پيش از آنكه سليمان از جاي برخيزد، از يمن به شام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أَيُّهَا المَلؤا أَيُّكُمْ يَأْتِينِي بِعَرْشِهَا قَبْلَ أَن يَأْتُونِي مُسْلِمِينَ قَالَ عِفْريتٌ مِّنَ الْجِنِّ أَنَا آتِيكَ بِهِ قَبْلَ أَن تَقُومَ مِن مَّقَامِكَ وَإِنِّي عَلَيْهِ لَقَوِيٌّ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تخت او را ـ پيش از آنكه مطيعانه نزد من آيند ـ براي من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عفريتي از جن</w:t>
      </w:r>
      <w:bookmarkStart w:id="225" w:name="pg2099_11877"/>
    </w:p>
    <w:p>
      <w:pPr>
        <w:pStyle w:val="BookText"/>
        <w:rPr/>
      </w:pPr>
      <w:bookmarkEnd w:id="22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پيش از آنكه از مجلس خود برخيزي براي تو مي‌آورم 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توانا و مورد اعتمادم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ابليس نيز يكي از جنيان است كه در قصه سجود بر آدم عليه السلام ، خدا او را لعن مي‌كند و وي رانده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خَلَقْنَاكُمْ ثُمَّ صَوَّرْنَاكُمْ ثُمَّ قُلْنَا لِلْمَلآئِكَةِ اسْجُدُواْ لآدَمَ فَسَجَدُواْ إِلاَّ إِبْلِيسَ لَمْ يَكُن مِّنَ السَّاجِدِينَ قَالَ مَا مَنَعَكَ أَلاَّ تَسْجُدَ إِذْ أَمَرْتُكَ قَالَ أَنَاْ خَيْرٌ مِّنْهُ خَلَقْتَنِي مِن نَّارٍ وَخَلَقْتَهُ مِن طِينٍ قَالَ فَاهْبِطْ مِنْهَا فَمَا يَكُونُ لَكَ أَن تَتَكَبَّرَ فِيهَا فَاخْرُجْ إِنَّكَ مِنَ الصَّاغِرِينَ قَالَ أَنظِرْنِي إِلَي يَوْمِ يُبْعَثُونَ قَالَ إِنَّكَ مِنَ المُنظَرِينَ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حقيقت، شما را خلق كرديم، سپس به صورتگري شما پرداختيم؛ آن‌گاه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كردند، جز ابليس كه از سجده‌كنندگان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را به سجده امر كردم، چه چيز تو را بازداشت از اينكه سجده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آفريدي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نمايي؛ پس بيرون شو كه تو از خوارشدگاني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تا روزي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مهلت‌يافتگاني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با وسوسه كردن آدم عليه السلام و حوا، در اخراج آنها از بهشت، نقش اساسي داشت</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4649147_3650668749"/>
      <w:bookmarkStart w:id="227" w:name="_Toc89"/>
      <w:bookmarkEnd w:id="226"/>
      <w:r>
        <w:rPr>
          <w:rtl w:val="true"/>
        </w:rPr>
        <w:t>چهار ـ حيوانات</w:t>
      </w:r>
      <w:bookmarkEnd w:id="227"/>
    </w:p>
    <w:p>
      <w:pPr>
        <w:pStyle w:val="BookText"/>
        <w:rPr/>
      </w:pPr>
      <w:r>
        <w:rPr>
          <w:rFonts w:ascii="IRNazanin" w:hAnsi="IRNazanin" w:eastAsia="IRNazanin"/>
          <w:color w:val="111111"/>
          <w:sz w:val="28"/>
          <w:sz w:val="28"/>
          <w:szCs w:val="28"/>
          <w:rtl w:val="true"/>
          <w:lang w:bidi="fa-IR"/>
        </w:rPr>
        <w:t>چهار ـ حيوانات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شخصيت‌ها و كنشگران در قصه‌هاي قرآني، حيواناتند كه گاه حضوري پررنگ و گاه كم‌رنگ در قصه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مروري بر اين حيوانات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كلاغي كه خداوند سبحان بر قابيل برانگيخت تا به او شيوه خاك‌سپاري برادرش را بياموزاند؛</w:t>
      </w:r>
    </w:p>
    <w:p>
      <w:pPr>
        <w:pStyle w:val="BookText"/>
        <w:rPr/>
      </w:pPr>
      <w:r>
        <w:rPr>
          <w:rFonts w:ascii="Amiri" w:hAnsi="Amiri" w:eastAsia="Amiri" w:cs="Amiri"/>
          <w:color w:val="111111"/>
          <w:sz w:val="28"/>
          <w:sz w:val="28"/>
          <w:szCs w:val="28"/>
          <w:rtl w:val="true"/>
          <w:lang w:bidi="ar-SA"/>
        </w:rPr>
        <w:t>ناقه صالح كه از ميان صخره‌هاي كوه به عنوان معجزه‌اي آشكار تولد يافت و بيرون جهيد؛</w:t>
      </w:r>
    </w:p>
    <w:p>
      <w:pPr>
        <w:pStyle w:val="BookText"/>
        <w:rPr/>
      </w:pPr>
      <w:r>
        <w:rPr>
          <w:rFonts w:ascii="IRNazanin" w:hAnsi="IRNazanin" w:eastAsia="IRNazanin"/>
          <w:color w:val="111111"/>
          <w:sz w:val="28"/>
          <w:sz w:val="28"/>
          <w:szCs w:val="28"/>
          <w:rtl w:val="true"/>
          <w:lang w:bidi="fa-IR"/>
        </w:rPr>
        <w:t>پرندگاني كه حضرت ابراهيم عليه السلام آنها را ذبح و قطعه‌قطعه كرد و هر قطعه‌اي را بر قله كوهي نهاد و سپس به اذن پروردگار، آنان را زنده كرد؛</w:t>
      </w:r>
    </w:p>
    <w:p>
      <w:pPr>
        <w:pStyle w:val="BookText"/>
        <w:rPr/>
      </w:pPr>
      <w:r>
        <w:rPr>
          <w:rFonts w:ascii="IRNazanin" w:hAnsi="IRNazanin" w:eastAsia="IRNazanin"/>
          <w:color w:val="111111"/>
          <w:sz w:val="28"/>
          <w:sz w:val="28"/>
          <w:szCs w:val="28"/>
          <w:rtl w:val="true"/>
          <w:lang w:bidi="fa-IR"/>
        </w:rPr>
        <w:t>نهنگي كه يونس را بلعيد و بدون هيچ آسيبي او را در شكم خود جاي داد و پس از مدتي او را به ساحل افكند؛</w:t>
      </w:r>
    </w:p>
    <w:p>
      <w:pPr>
        <w:pStyle w:val="BookText"/>
        <w:rPr/>
      </w:pPr>
      <w:r>
        <w:rPr>
          <w:rFonts w:ascii="IRNazanin" w:hAnsi="IRNazanin" w:eastAsia="IRNazanin"/>
          <w:color w:val="111111"/>
          <w:sz w:val="28"/>
          <w:sz w:val="28"/>
          <w:szCs w:val="28"/>
          <w:rtl w:val="true"/>
          <w:lang w:bidi="fa-IR"/>
        </w:rPr>
        <w:t>گاو بني‌اسرائيل كه حضرت موسي عليه السلام دستور داد او را ذبح كنند تا قاتل بي‌گناهي را كشف كند؛</w:t>
      </w:r>
    </w:p>
    <w:p>
      <w:pPr>
        <w:pStyle w:val="BookText"/>
        <w:rPr/>
      </w:pPr>
      <w:r>
        <w:rPr>
          <w:rFonts w:ascii="IRNazanin" w:hAnsi="IRNazanin" w:eastAsia="IRNazanin"/>
          <w:color w:val="111111"/>
          <w:sz w:val="28"/>
          <w:sz w:val="28"/>
          <w:szCs w:val="28"/>
          <w:rtl w:val="true"/>
          <w:lang w:bidi="fa-IR"/>
        </w:rPr>
        <w:t>عصاي موسي كه گرچه در ظاهر چوب‌دستي‌اي بيش نبود، ولي در حقيقت نشاني از نشانه‌هاي الهي بود كه معجزه‌آسا به صورت ماري بزرگ در مي‌آمد؛</w:t>
      </w:r>
    </w:p>
    <w:p>
      <w:pPr>
        <w:pStyle w:val="BookText"/>
        <w:rPr/>
      </w:pPr>
      <w:r>
        <w:rPr>
          <w:rFonts w:ascii="IRNazanin" w:hAnsi="IRNazanin" w:eastAsia="IRNazanin"/>
          <w:color w:val="111111"/>
          <w:sz w:val="28"/>
          <w:sz w:val="28"/>
          <w:szCs w:val="28"/>
          <w:rtl w:val="true"/>
          <w:lang w:bidi="fa-IR"/>
        </w:rPr>
        <w:t>هدهد در داستان سليمان كه خبر بلقيس را به اطلاع آن پيامبر رساند؛</w:t>
      </w:r>
    </w:p>
    <w:p>
      <w:pPr>
        <w:pStyle w:val="BookText"/>
        <w:rPr/>
      </w:pPr>
      <w:r>
        <w:rPr>
          <w:rFonts w:ascii="IRNazanin" w:hAnsi="IRNazanin" w:eastAsia="IRNazanin"/>
          <w:color w:val="111111"/>
          <w:sz w:val="28"/>
          <w:sz w:val="28"/>
          <w:szCs w:val="28"/>
          <w:rtl w:val="true"/>
          <w:lang w:bidi="fa-IR"/>
        </w:rPr>
        <w:t>مورچه در داستان سليمان كه با نزديك شدن سپاه سليمان، به ديگر مورچگان هشدار داد براي در امان ماندن از پايمال شدن، به خانه‌هايشان بروند؛</w:t>
      </w:r>
    </w:p>
    <w:p>
      <w:pPr>
        <w:pStyle w:val="BookText"/>
        <w:rPr/>
      </w:pPr>
      <w:r>
        <w:rPr>
          <w:rFonts w:ascii="IRNazanin" w:hAnsi="IRNazanin" w:eastAsia="IRNazanin"/>
          <w:color w:val="111111"/>
          <w:sz w:val="28"/>
          <w:sz w:val="28"/>
          <w:szCs w:val="28"/>
          <w:rtl w:val="true"/>
          <w:lang w:bidi="fa-IR"/>
        </w:rPr>
        <w:t>موريانه‌اي كه با خوردن عصاي سليمان، مرگ او را افشا كرد؛</w:t>
      </w:r>
    </w:p>
    <w:p>
      <w:pPr>
        <w:pStyle w:val="BookText"/>
        <w:rPr/>
      </w:pPr>
      <w:r>
        <w:rPr>
          <w:rFonts w:ascii="IRNazanin" w:hAnsi="IRNazanin" w:eastAsia="IRNazanin"/>
          <w:color w:val="111111"/>
          <w:sz w:val="28"/>
          <w:sz w:val="28"/>
          <w:szCs w:val="28"/>
          <w:rtl w:val="true"/>
          <w:lang w:bidi="fa-IR"/>
        </w:rPr>
        <w:t>مركب عزير كه همراه او يكصد سال مرد و سپس زنده شد؛</w:t>
      </w:r>
    </w:p>
    <w:p>
      <w:pPr>
        <w:pStyle w:val="BookText"/>
        <w:rPr/>
      </w:pPr>
      <w:r>
        <w:rPr>
          <w:rFonts w:ascii="IRNazanin" w:hAnsi="IRNazanin" w:eastAsia="IRNazanin"/>
          <w:color w:val="111111"/>
          <w:sz w:val="28"/>
          <w:sz w:val="28"/>
          <w:szCs w:val="28"/>
          <w:rtl w:val="true"/>
          <w:lang w:bidi="fa-IR"/>
        </w:rPr>
        <w:t xml:space="preserve">سگ اصحاب كهف كه همراه آنان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به خواب رفت؛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گِلي كه پرنده شد و آن موهبتي بود كه خداوند سبحان به حضرت عيسي عليه السلام ارزاني داشت؛ او به فرمان حق از گِل، چيزي شبيه پرنده مي‌ساخت و در آن مي‌دميد، پس آن گِل به صورت پرنده زنده‌اي مي‌گرديد؛</w:t>
      </w:r>
      <w:bookmarkStart w:id="228" w:name="pg2099_11879"/>
    </w:p>
    <w:p>
      <w:pPr>
        <w:pStyle w:val="BookText"/>
        <w:rPr/>
      </w:pPr>
      <w:bookmarkEnd w:id="228"/>
      <w:r>
        <w:rPr>
          <w:rFonts w:ascii="IRNazanin" w:hAnsi="IRNazanin" w:eastAsia="IRNazanin"/>
          <w:color w:val="111111"/>
          <w:sz w:val="28"/>
          <w:sz w:val="28"/>
          <w:szCs w:val="28"/>
          <w:rtl w:val="true"/>
          <w:lang w:bidi="fa-IR"/>
        </w:rPr>
        <w:t>فيل ابرهه كه براي تخريب كعبه به كار گرفته شد؛</w:t>
      </w:r>
    </w:p>
    <w:p>
      <w:pPr>
        <w:pStyle w:val="BookText"/>
        <w:rPr/>
      </w:pPr>
      <w:r>
        <w:rPr>
          <w:rFonts w:ascii="IRNazanin" w:hAnsi="IRNazanin" w:eastAsia="IRNazanin"/>
          <w:color w:val="111111"/>
          <w:sz w:val="28"/>
          <w:sz w:val="28"/>
          <w:szCs w:val="28"/>
          <w:rtl w:val="true"/>
          <w:lang w:bidi="fa-IR"/>
        </w:rPr>
        <w:t xml:space="preserve">ابابيل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پرندگاني شبيه پرستو و چلچله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جانب درياي احمر برخاستند و لشكر فيل را مغلوب كردند؛</w:t>
      </w:r>
    </w:p>
    <w:p>
      <w:pPr>
        <w:pStyle w:val="BookText"/>
        <w:rPr/>
      </w:pPr>
      <w:r>
        <w:rPr>
          <w:rFonts w:ascii="IRNazanin" w:hAnsi="IRNazanin" w:eastAsia="IRNazanin"/>
          <w:color w:val="111111"/>
          <w:sz w:val="28"/>
          <w:sz w:val="28"/>
          <w:szCs w:val="28"/>
          <w:rtl w:val="true"/>
          <w:lang w:bidi="fa-IR"/>
        </w:rPr>
        <w:t>عنكبوت كه براي مخفي كردن پيامبر اكرم صلي الله عليه و آله خانه خويش را در غار ثور بنا نهاد و با تنيدن تار، هرگونه احتمال وجود پيامبر در آن غار را در نظر دشمنان آن حضرت نفي كرد و آنان را از ورود به غار منصرف ساخت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نكته پاياني در بحث شخصيت اين است كه از آنجا كه در معارف قرآن كريم، عالم هستي شامل عالم غيب و شهود است، دايره شخصيت‌هايي كه در قرآن ترسيم مي‌شود، به همين اندازه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خداوند متعال به عنوان يك كنشگر نقش دارد و از سوي ديگر، انسان، ملك، جن و حيوانات نيز صنوف ديگر شخصيتي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در صنوف اشخاص، موجب جذابيت دو چندان اين قصه‌ها شده است</w:t>
      </w:r>
      <w:r>
        <w:rPr>
          <w:rFonts w:eastAsia="IRNazanin" w:cs="IRNazanin"/>
          <w:color w:val="111111"/>
          <w:sz w:val="28"/>
          <w:szCs w:val="28"/>
          <w:rtl w:val="true"/>
          <w:lang w:bidi="fa-IR"/>
        </w:rPr>
        <w:t>.</w:t>
      </w:r>
    </w:p>
    <w:p>
      <w:pPr>
        <w:pStyle w:val="Heading4"/>
        <w:numPr>
          <w:ilvl w:val="3"/>
          <w:numId w:val="1"/>
        </w:numPr>
        <w:rPr/>
      </w:pPr>
      <w:bookmarkStart w:id="229" w:name="__RefHeading___Toc4649149_3650668749"/>
      <w:bookmarkStart w:id="230" w:name="_Toc90"/>
      <w:bookmarkEnd w:id="229"/>
      <w:r>
        <w:rPr/>
        <w:t>3</w:t>
      </w:r>
      <w:r>
        <w:rPr>
          <w:rtl w:val="true"/>
        </w:rPr>
        <w:t xml:space="preserve">. </w:t>
      </w:r>
      <w:r>
        <w:rPr>
          <w:rtl w:val="true"/>
        </w:rPr>
        <w:t>زمان در قصه‌هاي قرآن</w:t>
      </w:r>
      <w:bookmarkEnd w:id="2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در قصه‌هاي قرآن</w:t>
      </w:r>
    </w:p>
    <w:p>
      <w:pPr>
        <w:pStyle w:val="BookText"/>
        <w:rPr/>
      </w:pPr>
      <w:r>
        <w:rPr>
          <w:rFonts w:ascii="IRNazanin" w:hAnsi="IRNazanin" w:eastAsia="IRNazanin"/>
          <w:color w:val="111111"/>
          <w:sz w:val="28"/>
          <w:sz w:val="28"/>
          <w:szCs w:val="28"/>
          <w:rtl w:val="true"/>
          <w:lang w:bidi="fa-IR"/>
        </w:rPr>
        <w:t>يكي از مؤلفه‌هاي داستان زمان است؛ چرا كه هر رويدادي ناگزير در بستر زمان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روايت‌شناسي و با در نظر گرفتن زمان ماجراها، سه گونه روايت در قرآن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 حوادثي كه به تمامي در گذشته رخ داده اند، سپس داستان براي ديگران نقل مي‌شود؛ قصص انبيا همه از اين قبيلند؛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و رخدادهايي كه هنوز اتفاق نيفتاده اند، اما وقوع آنها پيشگويي مي‌شود؛ مانند خبر قرآن از غلبه كردن روم بر ايران در آينده نزديك؛</w:t>
      </w:r>
      <w:bookmarkStart w:id="231" w:name="pg2099_11880"/>
    </w:p>
    <w:p>
      <w:pPr>
        <w:pStyle w:val="BookText"/>
        <w:rPr/>
      </w:pPr>
      <w:bookmarkEnd w:id="231"/>
      <w:r>
        <w:rPr>
          <w:rFonts w:ascii="IRNazanin" w:hAnsi="IRNazanin" w:eastAsia="IRNazanin"/>
          <w:color w:val="111111"/>
          <w:sz w:val="28"/>
          <w:sz w:val="28"/>
          <w:szCs w:val="28"/>
          <w:rtl w:val="true"/>
          <w:lang w:bidi="fa-IR"/>
        </w:rPr>
        <w:t xml:space="preserve">روايت‌هايي كه هم‌زمان با نقل شكل مي‌گيرند؛ مانند رويدادهاي زندگي پيامبر اكرم اسلام صلي الله عليه و آله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وجود اين، در اصطلاح قرآني فقط به نوع اول، قصه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نه تنها زمان قصه‌هاي قرآني به تمامي در گذشته است، بلكه شامل دوره‌هاي تاريخي مي‌شود كه فاصله زماني زيادي با عصر نزول دارند و قرآن كريم اين قصه‌ها را پس از گذشت سال‌ها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قرآن كريم چقدر به ذكر و مشخص كردن زمان وقوع و به طور خاص، دوره تاريخي رويدادهاي داستاني اهتمام دارد،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232" w:name="__RefHeading___Toc4649151_3650668749"/>
      <w:bookmarkStart w:id="233" w:name="_Toc91"/>
      <w:bookmarkEnd w:id="232"/>
      <w:r>
        <w:rPr/>
        <w:t>4</w:t>
      </w:r>
      <w:r>
        <w:rPr>
          <w:rtl w:val="true"/>
        </w:rPr>
        <w:t xml:space="preserve">. </w:t>
      </w:r>
      <w:r>
        <w:rPr>
          <w:rtl w:val="true"/>
        </w:rPr>
        <w:t>مكان در قصه‌هاي قرآن</w:t>
      </w:r>
      <w:bookmarkEnd w:id="2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در قصه‌هاي قرآن</w:t>
      </w:r>
    </w:p>
    <w:p>
      <w:pPr>
        <w:pStyle w:val="BookText"/>
        <w:rPr/>
      </w:pPr>
      <w:r>
        <w:rPr>
          <w:rFonts w:ascii="IRNazanin" w:hAnsi="IRNazanin" w:eastAsia="IRNazanin"/>
          <w:color w:val="111111"/>
          <w:sz w:val="28"/>
          <w:sz w:val="28"/>
          <w:szCs w:val="28"/>
          <w:rtl w:val="true"/>
          <w:lang w:bidi="fa-IR"/>
        </w:rPr>
        <w:t>از ديگر مؤلفه‌هاي داستان،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داستاني ناگزير در زمان و مكاني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برخي در تعريف روايت، قيد زمان و مكان را آورده‌اند و روايت را چنين تعريف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سلسله‌اي از رويدادهايي همبسته، واقع شده در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مكان هر رويدادي متناسب با نوع رويداد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مكان معنايي گسترده دارد، اما اينكه قرآن كريم تا چه اندازه محل وقوع داستان را مشخص كرده 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234" w:name="__RefHeading___Toc4649153_3650668749"/>
      <w:bookmarkStart w:id="235" w:name="_Toc92"/>
      <w:bookmarkEnd w:id="234"/>
      <w:r>
        <w:rPr>
          <w:rtl w:val="true"/>
        </w:rPr>
        <w:t>چند نكته</w:t>
      </w:r>
      <w:bookmarkEnd w:id="235"/>
    </w:p>
    <w:p>
      <w:pPr>
        <w:pStyle w:val="BookText"/>
        <w:rPr/>
      </w:pPr>
      <w:r>
        <w:rPr>
          <w:rFonts w:ascii="IRNazanin" w:hAnsi="IRNazanin" w:eastAsia="IRNazanin"/>
          <w:color w:val="111111"/>
          <w:sz w:val="28"/>
          <w:sz w:val="28"/>
          <w:szCs w:val="28"/>
          <w:rtl w:val="true"/>
          <w:lang w:bidi="fa-IR"/>
        </w:rPr>
        <w:t>چند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و درگيري، اساس هر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تقابل و درگيري ديده مي‌شود؛ درگيري ميان پيامبران و اقوام كافرشان؛ ميان پيامبران و طاغوت‌ها و مانند آن، ولي آيا ميان اين درگيري‌هاي متنوع مي‌توان نقطه مشتركي يافت؟</w:t>
      </w:r>
    </w:p>
    <w:p>
      <w:pPr>
        <w:pStyle w:val="BookText"/>
        <w:rPr/>
      </w:pPr>
      <w:r>
        <w:rPr>
          <w:rFonts w:ascii="IRNazanin" w:hAnsi="IRNazanin" w:eastAsia="IRNazanin"/>
          <w:color w:val="111111"/>
          <w:sz w:val="28"/>
          <w:sz w:val="28"/>
          <w:szCs w:val="28"/>
          <w:rtl w:val="true"/>
          <w:lang w:bidi="fa-IR"/>
        </w:rPr>
        <w:t>بسياري، اين درگيري‌ها را به درگيري و تقابل بين خير و شر برمي‌گردانند، ولي تقابل در قرآن كريم، برتر از درگيري خير و شر است؛ بلكه درگيري ميان ايمان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در قرآن كريم، صف‌بندي ميان مؤمنان و كافران است و موضوع نزاع، ايمان و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مي‌توان درگيري ديگري نيز در قصه‌هاي قرآني پيدا كرد كه به نوعي برگردان تقابل و درگيري بين ايمان و كفر است و آن درگيري ميان خداوند متعال و شيطان به عنوان عصيان‌گر است؛ اين تقابل از سجده نكردن شيطان بر آدم عليه السلام آغاز شد و در طول تاريخ ميان جنود الهي و جنود شيطان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به ويژه در قصص پيامبران الهي به روشني درك مي‌شود؛ چرا كه پيامبران الهي، فرستادگان، بندگان مخلص و نمايندگان خدا در زمين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كمي تأمل، شايد بتوان گفت در بيشتر قصه‌هاي قرآني، به ويژه قصص انبيا، كنش اصلي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يوسف، فعل و كنش الهي آشكار است؛ اوست كه يوسف را از چاه به جاه مي‌رساند و زن عزيز مصر را از عزت به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جلوه‌گري كنش و فعل الهي در قصه موسي اتفاق مي‌افتد؛ چرا كه خداوند، بيش از هر قصه‌اي آشكارا وارد ميدان مي‌شود؛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وادي مقدس و در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موسي سخن مي گويد، خودش موسي را نزد فرعون مي‌فرستد و معجزات فراواني به او عطا مي‌كند؛ خودش فرعون را غرق مي‌كند و بني‌اسرائيل را با منّ و سلوي مي‌نوازد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توقع بني‌اسرائيل بيش از اين بود و مي‌خواستند آشكارا خدا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كه فعل خداوند بيش از هر زماني آشكارا در قصه حضرت موسي عليه السلام هويدا است؛ بني اسرائيل طالب بودند خداوند را ببينند و خداوند، خود را در فعل خود، آشكارا نشان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نكته پيش، قصص قرآن در بيشتر اوقات، قصه‌هايي است كه خداوند متعال جل و اعلي در آنها درباره فعل خود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زاويه ديد در قصه‌هاي قرآني گاهي از سوم شخص به اول شخص عوض مي‌شود؛ و آن در جايي است كه خداوند متعال، آشكارا به عنوان يك كنش‌گر در داستان حاضر مي‌شود و از فعل خود سخن مي‌گويد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تفاوت اساسي قصه‌هاي قرآني با قصه‌هاي بشري، در همين نكته پيش‌گفته باشد، نه نكات فني و فرمي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قصه‌هاي بشري، بشر از خود سخن مي‌گويد و داستان خود را بازگو مي‌كند؛ در حالي كه در قصص قرآني، خداوند متعال از فعل و كنش خود سخن مي‌راند و قصه خويش را مي‌گويد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سخن از فعل خدا براي هيچ بشري امكان‌پذير نيست، مگر آنكه خداوند خود قبلاً از فعل خود خبر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وجوه تقليدناپذيري قصه‌هاي قرآني همين موضوع باشد</w:t>
      </w:r>
      <w:r>
        <w:rPr>
          <w:rFonts w:eastAsia="IRNazanin" w:cs="IRNazanin"/>
          <w:color w:val="111111"/>
          <w:sz w:val="28"/>
          <w:szCs w:val="28"/>
          <w:rtl w:val="true"/>
          <w:lang w:bidi="fa-IR"/>
        </w:rPr>
        <w:t>.</w:t>
      </w:r>
      <w:bookmarkStart w:id="236" w:name="pg2099_11883"/>
    </w:p>
    <w:p>
      <w:pPr>
        <w:pStyle w:val="Heading3"/>
        <w:numPr>
          <w:ilvl w:val="2"/>
          <w:numId w:val="1"/>
        </w:numPr>
        <w:rPr/>
      </w:pPr>
      <w:bookmarkStart w:id="237" w:name="__RefHeading___Toc4649155_3650668749"/>
      <w:bookmarkStart w:id="238" w:name="_Toc93"/>
      <w:bookmarkEnd w:id="236"/>
      <w:bookmarkEnd w:id="237"/>
      <w:r>
        <w:rPr>
          <w:rtl w:val="true"/>
        </w:rPr>
        <w:t>فصل پنجم</w:t>
      </w:r>
      <w:r>
        <w:rPr>
          <w:rtl w:val="true"/>
        </w:rPr>
        <w:t xml:space="preserve">: </w:t>
      </w:r>
      <w:r>
        <w:rPr>
          <w:rtl w:val="true"/>
        </w:rPr>
        <w:t>طرح در قصه‌هاي قرآن</w:t>
      </w:r>
      <w:bookmarkEnd w:id="238"/>
    </w:p>
    <w:p>
      <w:pPr>
        <w:pStyle w:val="Heading4"/>
        <w:numPr>
          <w:ilvl w:val="3"/>
          <w:numId w:val="1"/>
        </w:numPr>
        <w:rPr/>
      </w:pPr>
      <w:bookmarkStart w:id="239" w:name="__RefHeading___Toc4649157_3650668749"/>
      <w:bookmarkStart w:id="240" w:name="_Toc94"/>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قصه‌هاي قرآن</w:t>
      </w:r>
    </w:p>
    <w:p>
      <w:pPr>
        <w:pStyle w:val="BookText"/>
        <w:rPr/>
      </w:pPr>
      <w:r>
        <w:rPr>
          <w:rFonts w:ascii="IRNazanin" w:hAnsi="IRNazanin" w:eastAsia="IRNazanin"/>
          <w:color w:val="111111"/>
          <w:sz w:val="28"/>
          <w:sz w:val="28"/>
          <w:szCs w:val="28"/>
          <w:rtl w:val="true"/>
          <w:lang w:bidi="fa-IR"/>
        </w:rPr>
        <w:t>پيش از اين در تعريف طرح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سازمان‌دهي است كه نويسنده برمي گزيند تا از طريق آن داستان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همان‌طور كه در داستان، درباره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 اشخاص،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كرديم، بايد بحث شود كه از طريق طرح، چگونه اين عناصر چهارگانه سازمان يافته، ارائه مي‌شوند</w:t>
      </w:r>
      <w:r>
        <w:rPr>
          <w:rFonts w:eastAsia="IRNazanin" w:cs="IRNazanin"/>
          <w:color w:val="111111"/>
          <w:sz w:val="28"/>
          <w:szCs w:val="28"/>
          <w:rtl w:val="true"/>
          <w:lang w:bidi="fa-IR"/>
        </w:rPr>
        <w:t>.</w:t>
      </w:r>
    </w:p>
    <w:p>
      <w:pPr>
        <w:pStyle w:val="Heading4"/>
        <w:numPr>
          <w:ilvl w:val="3"/>
          <w:numId w:val="1"/>
        </w:numPr>
        <w:rPr/>
      </w:pPr>
      <w:bookmarkStart w:id="241" w:name="__RefHeading___Toc4649159_3650668749"/>
      <w:bookmarkStart w:id="242" w:name="_Toc95"/>
      <w:bookmarkEnd w:id="241"/>
      <w:r>
        <w:rPr/>
        <w:t>1</w:t>
      </w:r>
      <w:r>
        <w:rPr>
          <w:rtl w:val="true"/>
        </w:rPr>
        <w:t xml:space="preserve">. </w:t>
      </w:r>
      <w:r>
        <w:rPr>
          <w:rtl w:val="true"/>
        </w:rPr>
        <w:t>شيوه ارائه رويدادها از طريق طرح در قصه‌هاي قرآن</w:t>
      </w:r>
      <w:bookmarkEnd w:id="242"/>
    </w:p>
    <w:p>
      <w:pPr>
        <w:pStyle w:val="Heading5"/>
        <w:numPr>
          <w:ilvl w:val="4"/>
          <w:numId w:val="1"/>
        </w:numPr>
        <w:rPr/>
      </w:pPr>
      <w:bookmarkStart w:id="243" w:name="__RefHeading___Toc4649161_3650668749"/>
      <w:bookmarkStart w:id="244" w:name="_Toc96"/>
      <w:bookmarkEnd w:id="243"/>
      <w:r>
        <w:rPr>
          <w:rtl w:val="true"/>
        </w:rPr>
        <w:t>اشاره</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 ارائه رويدادها از طريق طرح در قصه‌هاي قرآن</w:t>
      </w:r>
    </w:p>
    <w:p>
      <w:pPr>
        <w:pStyle w:val="BookText"/>
        <w:rPr/>
      </w:pPr>
      <w:r>
        <w:rPr>
          <w:rFonts w:ascii="IRNazanin" w:hAnsi="IRNazanin" w:eastAsia="IRNazanin"/>
          <w:color w:val="111111"/>
          <w:sz w:val="28"/>
          <w:sz w:val="28"/>
          <w:szCs w:val="28"/>
          <w:rtl w:val="true"/>
          <w:lang w:bidi="fa-IR"/>
        </w:rPr>
        <w:t>چگونگي ارائه رويدادهاي داستان توسط طرح را مي‌توان ذيل سه عنوان بررسي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سرعت روايي</w:t>
      </w:r>
    </w:p>
    <w:p>
      <w:pPr>
        <w:pStyle w:val="BookText"/>
        <w:rPr/>
      </w:pPr>
      <w:r>
        <w:rPr>
          <w:rFonts w:ascii="Amiri" w:hAnsi="Amiri" w:eastAsia="Amiri" w:cs="Amiri"/>
          <w:color w:val="111111"/>
          <w:sz w:val="28"/>
          <w:sz w:val="28"/>
          <w:szCs w:val="28"/>
          <w:rtl w:val="true"/>
          <w:lang w:bidi="ar-SA"/>
        </w:rPr>
        <w:t>تكرار</w:t>
      </w:r>
    </w:p>
    <w:p>
      <w:pPr>
        <w:pStyle w:val="Heading5"/>
        <w:numPr>
          <w:ilvl w:val="4"/>
          <w:numId w:val="1"/>
        </w:numPr>
        <w:rPr/>
      </w:pPr>
      <w:bookmarkStart w:id="245" w:name="__RefHeading___Toc4649163_3650668749"/>
      <w:bookmarkStart w:id="246" w:name="_Toc97"/>
      <w:bookmarkEnd w:id="245"/>
      <w:r>
        <w:rPr>
          <w:rtl w:val="true"/>
        </w:rPr>
        <w:t>الف</w:t>
      </w:r>
      <w:r>
        <w:rPr>
          <w:rtl w:val="true"/>
        </w:rPr>
        <w:t xml:space="preserve">) </w:t>
      </w:r>
      <w:r>
        <w:rPr>
          <w:rtl w:val="true"/>
        </w:rPr>
        <w:t>نظم در قصه‌هاي قرآن</w:t>
      </w:r>
      <w:bookmarkEnd w:id="2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 قصه‌هاي قرآن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رويدادها در طرح، به طور معمول، متناظر با داستان به صورت منظم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مي‌روند، ولي گاهي سير بيان رويدادها از نظم طبيعي پيروي</w:t>
      </w:r>
    </w:p>
    <w:p>
      <w:pPr>
        <w:pStyle w:val="BookText"/>
        <w:rPr/>
      </w:pPr>
      <w:r>
        <w:rPr>
          <w:rFonts w:ascii="IRNazanin" w:hAnsi="IRNazanin" w:eastAsia="IRNazanin"/>
          <w:color w:val="111111"/>
          <w:sz w:val="28"/>
          <w:sz w:val="28"/>
          <w:szCs w:val="28"/>
          <w:rtl w:val="true"/>
          <w:lang w:bidi="fa-IR"/>
        </w:rPr>
        <w:t xml:space="preserve">نمي‌كند؛ چرا كه طرح پس از آغاز، به گذشته يا آينده پرش مي كند كه به آن گذشته‌نگر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آينده‌نگر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 فوروارد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قصه‌هاي قرآني، سير حوادث نظم طبيعي خود را دارد، ولي گاهي هم از ميانه رويدادها آغاز و سپس با بازگشت به گذشته، ابتداي داستان روايت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كه نظم طبيعي در آنها رعايت نشده است،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بني‌اسرائيل و گاو، سير حوادث به طور طبيعي روايت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طبيعي قصه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ميان بني‌اسرائيل كشته مي‌شود؛</w:t>
      </w:r>
    </w:p>
    <w:p>
      <w:pPr>
        <w:pStyle w:val="BookText"/>
        <w:rPr/>
      </w:pPr>
      <w:r>
        <w:rPr>
          <w:rFonts w:ascii="IRNazanin" w:hAnsi="IRNazanin" w:eastAsia="IRNazanin"/>
          <w:color w:val="111111"/>
          <w:sz w:val="28"/>
          <w:sz w:val="28"/>
          <w:szCs w:val="28"/>
          <w:rtl w:val="true"/>
          <w:lang w:bidi="fa-IR"/>
        </w:rPr>
        <w:t>مردم اختلاف‌نظر دارند كه قاتل كيست و نزديك است كه اين اختلاف به فسادي بزرگ بينجامد؛</w:t>
      </w:r>
    </w:p>
    <w:p>
      <w:pPr>
        <w:pStyle w:val="BookText"/>
        <w:rPr/>
      </w:pPr>
      <w:r>
        <w:rPr>
          <w:rFonts w:ascii="Amiri" w:hAnsi="Amiri" w:eastAsia="Amiri" w:cs="Amiri"/>
          <w:color w:val="111111"/>
          <w:sz w:val="28"/>
          <w:sz w:val="28"/>
          <w:szCs w:val="28"/>
          <w:rtl w:val="true"/>
          <w:lang w:bidi="ar-SA"/>
        </w:rPr>
        <w:t>از موسي عليه السلام مي‌خواهند تا با معجزه‌اي قاتل را معرفي كند؛</w:t>
      </w:r>
    </w:p>
    <w:p>
      <w:pPr>
        <w:pStyle w:val="BookText"/>
        <w:rPr/>
      </w:pPr>
      <w:r>
        <w:rPr>
          <w:rFonts w:ascii="IRNazanin" w:hAnsi="IRNazanin" w:eastAsia="IRNazanin"/>
          <w:color w:val="111111"/>
          <w:sz w:val="28"/>
          <w:sz w:val="28"/>
          <w:szCs w:val="28"/>
          <w:rtl w:val="true"/>
          <w:lang w:bidi="fa-IR"/>
        </w:rPr>
        <w:t>موسي عليه السلام فرمان مي‌دهد كه گاوي ذبح كنند و پاره‌اي از گوشت آن را بر كشته زنند تا زنده شود و قاتل را معرفي كند؛</w:t>
      </w:r>
    </w:p>
    <w:p>
      <w:pPr>
        <w:pStyle w:val="BookText"/>
        <w:rPr/>
      </w:pPr>
      <w:r>
        <w:rPr>
          <w:rFonts w:ascii="IRNazanin" w:hAnsi="IRNazanin" w:eastAsia="IRNazanin"/>
          <w:color w:val="111111"/>
          <w:sz w:val="28"/>
          <w:sz w:val="28"/>
          <w:szCs w:val="28"/>
          <w:rtl w:val="true"/>
          <w:lang w:bidi="fa-IR"/>
        </w:rPr>
        <w:t>مردم بهانه‌هاي گوناگون مي‌آورند تا سرانجام، گاو را ذبح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مرحله‌هاي چهارم و پنجم را نخست مي‌آورد، آن‌گاه از مراحل سه‌گانه آغازين سخن مي‌گويد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مرحله چهارم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مُوسَي لِقَوْمِهِ إِنَّ اللّهَ يَأْمُرُكُمْ أَنْ تَذْبَحُواْ بَقَرَةً قَالُواْ أَتَتَّخِذُنَا هُزُواً قَالَ أَعُوذُ بِاللّهِ أَنْ أَكُونَ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پنجم</w:t>
      </w:r>
    </w:p>
    <w:p>
      <w:pPr>
        <w:pStyle w:val="BookText"/>
        <w:rPr/>
      </w:pPr>
      <w:r>
        <w:rPr>
          <w:rFonts w:ascii="Amiri" w:hAnsi="Amiri" w:eastAsia="Amiri" w:cs="Amiri"/>
          <w:color w:val="111111"/>
          <w:sz w:val="28"/>
          <w:sz w:val="28"/>
          <w:szCs w:val="28"/>
          <w:rtl w:val="true"/>
          <w:lang w:bidi="ar-SA"/>
        </w:rPr>
        <w:t>قَالُواْ ادْعُ لَنَا رَبَّكَ يُبَيِّن لّنَا مَا هِيَ قَالَ إِنَّهُ يَقُولُ إِنَّهَا بَقَرَةٌ لاَّ فَارِضٌ وَلاَ بِكْرٌ عَوَانٌ بَيْنَ ذَلِكَ فَافْعَلُواْ مَا تُؤْمَرونَ قَالُواْ ادْعُ لَنَا رَبَّكَ يُبَيِّن لَّنَا مَا لَوْنُهَا قَالَ إِنَّهُ يَقُولُ إِنّهَا بَقَرَةٌ صَفْرَاء فَاقِـعٌ لَّوْنُهَا تَسُرُّ النَّاظِرِينَ قَالُواْ ادْعُ لَنَا رَبَّكَ يُبَيِّن لَّنَا مَا هِيَ إِنَّ البَقَرَ تَشَابَهَ عَلَيْنَا وَإِنَّآ إِن شَاء اللَّهُ لَمُهْتَدُونَ قَالَ إِنَّهُ يَقُولُ إِنَّهَا بَقَرَةٌ لاَّ ذَلُولٌ تُثِيرُ الأَرْضَ وَلاَ تَسْقِي الْحَرْثَ مُسَلَّمَةٌ لاَّ شِيَةَ فِيهَا قَالُواْ الآنَ جِئْتَ بِالْحَقِّ فَذَبَحُوهَا وَمَا كَادُواْ يَفْعَلُونَ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اول و دوم</w:t>
      </w:r>
    </w:p>
    <w:p>
      <w:pPr>
        <w:pStyle w:val="BookText"/>
        <w:rPr/>
      </w:pPr>
      <w:r>
        <w:rPr>
          <w:rFonts w:ascii="Amiri" w:hAnsi="Amiri" w:eastAsia="Amiri" w:cs="Amiri"/>
          <w:color w:val="111111"/>
          <w:sz w:val="28"/>
          <w:sz w:val="28"/>
          <w:szCs w:val="28"/>
          <w:rtl w:val="true"/>
          <w:lang w:bidi="ar-SA"/>
        </w:rPr>
        <w:t>وَإِذْ قَتَلْتُمْ نَفْساً فَادَّارَأْتُمْ فِيهَا وَاللّهُ مُخْرِجٌ مَّا كُنتُمْ تَكْتُمُونَ</w:t>
      </w:r>
    </w:p>
    <w:p>
      <w:pPr>
        <w:pStyle w:val="BookText"/>
        <w:rPr/>
      </w:pPr>
      <w:r>
        <w:rPr>
          <w:rFonts w:ascii="IRNazanin" w:hAnsi="IRNazanin" w:eastAsia="IRNazanin"/>
          <w:color w:val="111111"/>
          <w:sz w:val="28"/>
          <w:sz w:val="28"/>
          <w:szCs w:val="28"/>
          <w:rtl w:val="true"/>
          <w:lang w:bidi="fa-IR"/>
        </w:rPr>
        <w:t>مرحله سوم</w:t>
      </w:r>
    </w:p>
    <w:p>
      <w:pPr>
        <w:pStyle w:val="BookText"/>
        <w:rPr/>
      </w:pPr>
      <w:r>
        <w:rPr>
          <w:rFonts w:ascii="Amiri" w:hAnsi="Amiri" w:eastAsia="Amiri" w:cs="Amiri"/>
          <w:color w:val="111111"/>
          <w:sz w:val="28"/>
          <w:sz w:val="28"/>
          <w:szCs w:val="28"/>
          <w:rtl w:val="true"/>
          <w:lang w:bidi="ar-SA"/>
        </w:rPr>
        <w:t>فَقُلْنَا اضْرِبُوهُ بِبَعْضِهَا كَذَلِكَ يُحْيِي اللّهُ الْمَوْتَي وَيُرِيكُمْ آيَاتِهِ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هنگامي كه موسي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مي‌دهد كه ماده گاوي را سر ببريد،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را به ريشخند مي‌گيري؟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مي‌برم به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را براي ما بخوان، تا بر ما روشن سازد كه آن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 گاوي است نه پير و نه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ميانسالي است بين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مأموريد به جاي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تا بر ما روشن كند كه رنگش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گاوي است زرد يكدست و خالص، كه رنگش بينندگان را شاد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 بخواه، تا بر ما روشن گرداند كه آن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گاو بر ما مشتبه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با توضيحات بيشتر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ان‌شاء‌الله حتماً هدايت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ماده گاوي است كه نه رام است تا زمين را شخم زند؛ و نه كشتزار را آبياري كند؛ بي‌نقص است؛ و هيچ لكه‌اي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سخن درست آوردي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سر بريدند، و چيزي نمانده بود كه نكنند و چون شخصي را كشتيد، و درباره او با يكديگر به ستيزه برخاستيد، و حال آنكه خدا، آنچه را كتمان مي‌كرديد، آشكار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پاره‌اي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سربريده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 مردگان را زنده مي‌كند و آيات خود را به شما مي‌نماياند، باشد كه بينديشيد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لوط در سوره حجر چنين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آلَ لُوطٍ الْمُرْسَلُونَ قَالَ إِنَّكُمْ قَوْمٌ مُّنكَرُونَ قَالُواْ بَلْ جِئْنَاكَ بِمَا كَانُواْ فِيهِ يَمْتَرُونَ وَأَتَيْنَاكَ بَالْحَقِّ وَإِنَّا لَصَادِقُونَ فَأَسْرِ بِأَهْلِكَ بِقِطْعٍ مِّنَ اللَّيْلِ وَاتَّبِعْ أَدْبَارَهُمْ وَلاَ يَلْتَفِتْ مِنكُمْ أَحَدٌ وَامْضُواْ حَيْثُ تُؤْمَرُونَ وَقَضَيْنَا إِلَيْهِ ذَلِكَ الأَمْرَ أَنَّ دَابِرَ هَؤُلاء مَقْطُوعٌ مُّصْبِحِينَ وَجَاء أَهْلُ الْمَدِينَةِ يَسْتَبْشِرُونَ قَالَ إِنَّ هَؤُلاء ضَيْفِي فَلاَ تَفْضَحُونِ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فرشتگان نزد خاندان لوط آمدند،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مردمي ناشناس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براي تو چيزي آورده‌ايم كه در آن ترديد مي‌كردند، و حق را براي تو آورده‌ايم و قطعاً ما راست‌گويانيم، پس، پاسي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خانواده‌ات را حركت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آنان برو، و هيچ يك از شما نبايد به عقب بنگرد، و هر جا به شما</w:t>
      </w:r>
      <w:bookmarkStart w:id="247" w:name="pg2099_11887"/>
    </w:p>
    <w:p>
      <w:pPr>
        <w:pStyle w:val="BookText"/>
        <w:rPr/>
      </w:pPr>
      <w:bookmarkEnd w:id="247"/>
      <w:r>
        <w:rPr>
          <w:rFonts w:ascii="IRNazanin" w:hAnsi="IRNazanin" w:eastAsia="IRNazanin"/>
          <w:color w:val="111111"/>
          <w:sz w:val="28"/>
          <w:sz w:val="28"/>
          <w:szCs w:val="28"/>
          <w:rtl w:val="true"/>
          <w:lang w:bidi="fa-IR"/>
        </w:rPr>
        <w:t>دستور داده مي‌شود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اين امر آگاه كرديم كه ريشه آن گروه، صبح‌گاهان بريده خواهد شد و مردم شهر، شادي‌كنان روي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مهمانان منند، مرا رسوا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قصه لوط در آيات ديگر قرآن بر مي‌آيد كه اين فرشتگان، تنها هنگامي حقيقت امر را آشكار كردند كه مردم شهر مژده‌گويان رسيدند و به آنان آهنگِ سوء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رهايي، و نجات از تنگنا در آغاز آمده و ترتيب زماني رعايت نشده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البته اين بر هم خوردن نظم همواره به دليل حكمتي است كه با توجه به مضمون داستان و بافت سوره، مي‌توان آن را دريافت</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4649165_3650668749"/>
      <w:bookmarkStart w:id="249" w:name="_Toc98"/>
      <w:bookmarkEnd w:id="248"/>
      <w:r>
        <w:rPr>
          <w:rtl w:val="true"/>
        </w:rPr>
        <w:t>ب</w:t>
      </w:r>
      <w:r>
        <w:rPr>
          <w:rtl w:val="true"/>
        </w:rPr>
        <w:t xml:space="preserve">) </w:t>
      </w:r>
      <w:r>
        <w:rPr>
          <w:rtl w:val="true"/>
        </w:rPr>
        <w:t>سرعت روايي در قصه‌هاي قرآن</w:t>
      </w:r>
      <w:bookmarkEnd w:id="249"/>
    </w:p>
    <w:p>
      <w:pPr>
        <w:pStyle w:val="Heading6"/>
        <w:numPr>
          <w:ilvl w:val="5"/>
          <w:numId w:val="1"/>
        </w:numPr>
        <w:rPr/>
      </w:pPr>
      <w:bookmarkStart w:id="250" w:name="__RefHeading___Toc4649167_3650668749"/>
      <w:bookmarkStart w:id="251" w:name="_Toc99"/>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 روايي در قصه‌هاي قرآن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توضيحي در باب سرعت روايي</w:t>
      </w:r>
    </w:p>
    <w:p>
      <w:pPr>
        <w:pStyle w:val="BookText"/>
        <w:rPr/>
      </w:pPr>
      <w:r>
        <w:rPr>
          <w:rFonts w:ascii="Amiri" w:hAnsi="Amiri" w:eastAsia="Amiri" w:cs="Amiri"/>
          <w:color w:val="111111"/>
          <w:sz w:val="28"/>
          <w:sz w:val="28"/>
          <w:szCs w:val="28"/>
          <w:rtl w:val="true"/>
          <w:lang w:bidi="ar-SA"/>
        </w:rPr>
        <w:t>يك ـ صحنه در قصه‌هاي قرآن</w:t>
      </w:r>
    </w:p>
    <w:p>
      <w:pPr>
        <w:pStyle w:val="Heading6"/>
        <w:numPr>
          <w:ilvl w:val="5"/>
          <w:numId w:val="1"/>
        </w:numPr>
        <w:rPr/>
      </w:pPr>
      <w:bookmarkStart w:id="252" w:name="__RefHeading___Toc4649169_3650668749"/>
      <w:bookmarkStart w:id="253" w:name="_Toc100"/>
      <w:bookmarkEnd w:id="252"/>
      <w:r>
        <w:rPr>
          <w:rtl w:val="true"/>
        </w:rPr>
        <w:t>توضيحي در باب سرعت روايي</w:t>
      </w:r>
      <w:bookmarkEnd w:id="253"/>
    </w:p>
    <w:p>
      <w:pPr>
        <w:pStyle w:val="Heading6"/>
        <w:numPr>
          <w:ilvl w:val="5"/>
          <w:numId w:val="1"/>
        </w:numPr>
        <w:rPr/>
      </w:pPr>
      <w:bookmarkStart w:id="254" w:name="__RefHeading___Toc4649171_3650668749"/>
      <w:bookmarkStart w:id="255" w:name="_Toc101"/>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توضيحي در باب سرعت روايي</w:t>
      </w:r>
    </w:p>
    <w:p>
      <w:pPr>
        <w:pStyle w:val="BookText"/>
        <w:rPr/>
      </w:pPr>
      <w:r>
        <w:rPr>
          <w:rFonts w:ascii="IRNazanin" w:hAnsi="IRNazanin" w:eastAsia="IRNazanin"/>
          <w:color w:val="111111"/>
          <w:sz w:val="28"/>
          <w:sz w:val="28"/>
          <w:szCs w:val="28"/>
          <w:rtl w:val="true"/>
          <w:lang w:bidi="fa-IR"/>
        </w:rPr>
        <w:t>گفته شد كه زمان در داستان، گاه‌شمارانه است، ولي در طرح، زمان مي‌تواند گسترده يا فشرده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سرعت روايت در طرح را با سرعت رويدادها در داستان بسنجيم، چهار قسم را مي‌توان صورت‌بندي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طرح با داستان يكسان است، مانند زماني كه راوي گفت‌وگويي را نقل مي‌كند؛</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زيادي از داستان در طرح به طور فشرده روايت، و به سرعت از آن گذر مي‌شود؛</w:t>
      </w:r>
    </w:p>
    <w:p>
      <w:pPr>
        <w:pStyle w:val="BookText"/>
        <w:rPr/>
      </w:pPr>
      <w:r>
        <w:rPr>
          <w:rFonts w:ascii="IRNazanin" w:hAnsi="IRNazanin" w:eastAsia="IRNazanin"/>
          <w:color w:val="111111"/>
          <w:sz w:val="28"/>
          <w:sz w:val="28"/>
          <w:szCs w:val="28"/>
          <w:rtl w:val="true"/>
          <w:lang w:bidi="fa-IR"/>
        </w:rPr>
        <w:t>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داستان رويدادها جريان دارد، زمان در داستان باز مي‌ايستد تا راوي چيزي را توصيف كند؛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برخي از رويدادهاي داستان را اصلاً نمي‌آورد و حذف مي‌كند</w:t>
      </w:r>
      <w:r>
        <w:rPr>
          <w:rFonts w:eastAsia="Amiri" w:cs="Amiri" w:ascii="Amiri" w:hAnsi="Amiri"/>
          <w:color w:val="111111"/>
          <w:sz w:val="28"/>
          <w:szCs w:val="28"/>
          <w:rtl w:val="true"/>
          <w:lang w:bidi="ar-SA"/>
        </w:rPr>
        <w:t>.</w:t>
      </w:r>
      <w:r>
        <w:rPr>
          <w:rStyle w:val="FootnoteAnchor"/>
          <w:rtl w:val="true"/>
        </w:rPr>
        <w:footnoteReference w:id="46"/>
      </w:r>
      <w:bookmarkStart w:id="256" w:name="pg2099_11888"/>
    </w:p>
    <w:p>
      <w:pPr>
        <w:pStyle w:val="BookText"/>
        <w:rPr/>
      </w:pPr>
      <w:bookmarkEnd w:id="256"/>
      <w:r>
        <w:rPr>
          <w:rFonts w:ascii="IRNazanin" w:hAnsi="IRNazanin" w:eastAsia="IRNazanin"/>
          <w:color w:val="111111"/>
          <w:sz w:val="28"/>
          <w:sz w:val="28"/>
          <w:szCs w:val="28"/>
          <w:rtl w:val="true"/>
          <w:lang w:bidi="fa-IR"/>
        </w:rPr>
        <w:t>هر يك از اين موارد، به عنوان ابزاري براي روايت با قابليت‌هايي ويژه به كار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به توضيحي بيشتر درباره هر يك مي‌پردازيم</w:t>
      </w:r>
      <w:r>
        <w:rPr>
          <w:rFonts w:eastAsia="IRNazanin" w:cs="IRNazanin"/>
          <w:color w:val="111111"/>
          <w:sz w:val="28"/>
          <w:szCs w:val="28"/>
          <w:rtl w:val="true"/>
          <w:lang w:bidi="fa-IR"/>
        </w:rPr>
        <w:t>.</w:t>
      </w:r>
    </w:p>
    <w:p>
      <w:pPr>
        <w:pStyle w:val="Heading6"/>
        <w:numPr>
          <w:ilvl w:val="5"/>
          <w:numId w:val="1"/>
        </w:numPr>
        <w:rPr/>
      </w:pPr>
      <w:bookmarkStart w:id="257" w:name="__RefHeading___Toc4649173_3650668749"/>
      <w:bookmarkStart w:id="258" w:name="_Toc102"/>
      <w:bookmarkEnd w:id="257"/>
      <w:r>
        <w:rPr>
          <w:rtl w:val="true"/>
        </w:rPr>
        <w:t>تلخيص</w:t>
      </w:r>
      <w:bookmarkEnd w:id="258"/>
    </w:p>
    <w:p>
      <w:pPr>
        <w:pStyle w:val="BookText"/>
        <w:rPr/>
      </w:pPr>
      <w:r>
        <w:rPr>
          <w:rFonts w:ascii="Amiri" w:hAnsi="Amiri" w:eastAsia="Amiri" w:cs="Amiri"/>
          <w:color w:val="111111"/>
          <w:sz w:val="28"/>
          <w:sz w:val="28"/>
          <w:szCs w:val="28"/>
          <w:rtl w:val="true"/>
          <w:lang w:bidi="ar-SA"/>
        </w:rPr>
        <w:t>تلخيص</w:t>
      </w:r>
    </w:p>
    <w:p>
      <w:pPr>
        <w:pStyle w:val="BookText"/>
        <w:rPr/>
      </w:pPr>
      <w:r>
        <w:rPr>
          <w:rFonts w:ascii="IRNazanin" w:hAnsi="IRNazanin" w:eastAsia="IRNazanin"/>
          <w:color w:val="111111"/>
          <w:sz w:val="28"/>
          <w:sz w:val="28"/>
          <w:szCs w:val="28"/>
          <w:rtl w:val="true"/>
          <w:lang w:bidi="fa-IR"/>
        </w:rPr>
        <w:t>تلخيص در اصطلاح‌شناسي داستان، به معناي خلاصه كردن زمان، رويداد، عمل، سرگذشت يا حالت و بيان آن در يك يا چند جمله يا صفحه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نويسنده، يا خود به روايت تمام داستان يا بخشي از آن مي‌پردازد، يا اين كار را به عهده راوي ديگري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تماس خواننده با جهان داستان، با واسطه راوي است و از زبان او مي‌شنود كه در جهان داستان چه مي‌گذرد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براي نمونه،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تماماً براي پيدا كردن مدرسه‌اي مناسب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تمام سال گذشته در يك سطر خلاصه شده است</w:t>
      </w:r>
      <w:r>
        <w:rPr>
          <w:rFonts w:eastAsia="IRNazanin" w:cs="IRNazanin"/>
          <w:color w:val="111111"/>
          <w:sz w:val="28"/>
          <w:szCs w:val="28"/>
          <w:rtl w:val="true"/>
          <w:lang w:bidi="fa-IR"/>
        </w:rPr>
        <w:t>.</w:t>
      </w:r>
    </w:p>
    <w:p>
      <w:pPr>
        <w:pStyle w:val="Heading6"/>
        <w:numPr>
          <w:ilvl w:val="5"/>
          <w:numId w:val="1"/>
        </w:numPr>
        <w:rPr/>
      </w:pPr>
      <w:bookmarkStart w:id="259" w:name="__RefHeading___Toc4649175_3650668749"/>
      <w:bookmarkStart w:id="260" w:name="_Toc103"/>
      <w:bookmarkEnd w:id="259"/>
      <w:r>
        <w:rPr>
          <w:rtl w:val="true"/>
        </w:rPr>
        <w:t>صحنه</w:t>
      </w:r>
      <w:bookmarkEnd w:id="260"/>
    </w:p>
    <w:p>
      <w:pPr>
        <w:pStyle w:val="BookText"/>
        <w:rPr/>
      </w:pPr>
      <w:r>
        <w:rPr>
          <w:rFonts w:ascii="IRNazanin" w:hAnsi="IRNazanin" w:eastAsia="IRNazanin"/>
          <w:color w:val="111111"/>
          <w:sz w:val="28"/>
          <w:sz w:val="28"/>
          <w:szCs w:val="28"/>
          <w:rtl w:val="true"/>
          <w:lang w:bidi="fa-IR"/>
        </w:rPr>
        <w:t>صحنه</w:t>
      </w:r>
    </w:p>
    <w:p>
      <w:pPr>
        <w:pStyle w:val="BookText"/>
        <w:rPr/>
      </w:pPr>
      <w:r>
        <w:rPr>
          <w:rFonts w:ascii="IRNazanin" w:hAnsi="IRNazanin" w:eastAsia="IRNazanin"/>
          <w:color w:val="111111"/>
          <w:sz w:val="28"/>
          <w:sz w:val="28"/>
          <w:szCs w:val="28"/>
          <w:rtl w:val="true"/>
          <w:lang w:bidi="fa-IR"/>
        </w:rPr>
        <w:t xml:space="preserve">صحنه در اصطلاح داستان‌نويسي به اين معني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به جاي نقل وقايع، آنچه روي مي‌دهد را نشان دهد تا به خواننده امكان دهد كه بي‌واسطه و بي‌دخالت نويسنده يا هر راوي ديگري، با جهان داستان روبه‌رو شود تا با چشم‌هاي خود ببيند كه شخصيت‌ها چه مي‌كنند و با گوش‌هاي خود بشنود كه آنان چه مي گويند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به اين نمونه توجه كنيد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مي‌ريم خيابان براي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اسباب‌بازي مي خري؟ مادر دست پسربچه را در دستانش فشرد و به انتهاي خيابان خيره شد</w:t>
      </w:r>
      <w:r>
        <w:rPr>
          <w:rFonts w:eastAsia="IRNazanin" w:cs="IRNazanin"/>
          <w:color w:val="111111"/>
          <w:sz w:val="28"/>
          <w:szCs w:val="28"/>
          <w:rtl w:val="true"/>
          <w:lang w:bidi="fa-IR"/>
        </w:rPr>
        <w:t>».</w:t>
      </w:r>
      <w:bookmarkStart w:id="261" w:name="pg2099_11889"/>
    </w:p>
    <w:p>
      <w:pPr>
        <w:pStyle w:val="BookText"/>
        <w:rPr/>
      </w:pPr>
      <w:bookmarkEnd w:id="261"/>
      <w:r>
        <w:rPr>
          <w:rFonts w:ascii="IRNazanin" w:hAnsi="IRNazanin" w:eastAsia="IRNazanin"/>
          <w:color w:val="111111"/>
          <w:sz w:val="28"/>
          <w:sz w:val="28"/>
          <w:szCs w:val="28"/>
          <w:rtl w:val="true"/>
          <w:lang w:bidi="fa-IR"/>
        </w:rPr>
        <w:t>در اين مثال، ما هر آنچه را روي مي‌دهد، مي‌بينيم و مي‌شنويم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روبه‌رو شدن با جهان داستاني و نشان دادن آنچه اتفاق مي افتد، به اين معني نيست كه نويسنده تمام آنچه را روي مي‌دهد بايد در صحنه بياورد؛ كه چنين چيزي نه امكان‌پذير است و نه لازم، بلكه نويسنده برخي كنش‌ها و گفت‌وگوهايي را كه اتفاق افتاده، گزينش و در صحنه بازنمايي مي‌كند</w:t>
      </w:r>
      <w:r>
        <w:rPr>
          <w:rFonts w:eastAsia="IRNazanin" w:cs="IRNazanin"/>
          <w:color w:val="111111"/>
          <w:sz w:val="28"/>
          <w:szCs w:val="28"/>
          <w:rtl w:val="true"/>
          <w:lang w:bidi="fa-IR"/>
        </w:rPr>
        <w:t>.</w:t>
      </w:r>
    </w:p>
    <w:p>
      <w:pPr>
        <w:pStyle w:val="Heading6"/>
        <w:numPr>
          <w:ilvl w:val="5"/>
          <w:numId w:val="1"/>
        </w:numPr>
        <w:rPr/>
      </w:pPr>
      <w:bookmarkStart w:id="262" w:name="__RefHeading___Toc4649177_3650668749"/>
      <w:bookmarkStart w:id="263" w:name="_Toc104"/>
      <w:bookmarkEnd w:id="262"/>
      <w:r>
        <w:rPr>
          <w:rtl w:val="true"/>
        </w:rPr>
        <w:t>اجزاي صحنه</w:t>
      </w:r>
      <w:bookmarkEnd w:id="263"/>
    </w:p>
    <w:p>
      <w:pPr>
        <w:pStyle w:val="BookText"/>
        <w:rPr/>
      </w:pPr>
      <w:r>
        <w:rPr>
          <w:rFonts w:ascii="Amiri" w:hAnsi="Amiri" w:eastAsia="Amiri" w:cs="Amiri"/>
          <w:color w:val="111111"/>
          <w:sz w:val="28"/>
          <w:sz w:val="28"/>
          <w:szCs w:val="28"/>
          <w:rtl w:val="true"/>
          <w:lang w:bidi="ar-SA"/>
        </w:rPr>
        <w:t>اجزاي صحنه</w:t>
      </w:r>
    </w:p>
    <w:p>
      <w:pPr>
        <w:pStyle w:val="BookText"/>
        <w:rPr/>
      </w:pPr>
      <w:r>
        <w:rPr>
          <w:rFonts w:ascii="IRNazanin" w:hAnsi="IRNazanin" w:eastAsia="IRNazanin"/>
          <w:color w:val="111111"/>
          <w:sz w:val="28"/>
          <w:sz w:val="28"/>
          <w:szCs w:val="28"/>
          <w:rtl w:val="true"/>
          <w:lang w:bidi="fa-IR"/>
        </w:rPr>
        <w:t>آنچه در يك صحنه روي مي‌دهد، شامل كنش و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داستان، عمل يا گفت‌وگويي را كه در صحنه رخ مي‌دهد،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ابتدا گفت‌وگوي ميان مادر و بچه نقل مي‌شود، بعد راوي مي‌گويد كه مادر دست فرزندش را فشرد و به انتهاي خيابان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صحنه، تركيبي از گفت‌وگو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عمل و گفت‌وگو هر دو از اجزاي صحنه هستند، گفت‌وگو به قصه سرزندگي خاصي مي‌دهد و در صورتي كه به درستي در قصه بيايد، قصه را جذاب‌تر مي‌كند و به خواننده اجازه مي‌دهد بي‌واسطه با افكار شخصيت‌ها روبه‌رو شود</w:t>
      </w:r>
      <w:r>
        <w:rPr>
          <w:rFonts w:eastAsia="IRNazanin" w:cs="IRNazanin"/>
          <w:color w:val="111111"/>
          <w:sz w:val="28"/>
          <w:szCs w:val="28"/>
          <w:rtl w:val="true"/>
          <w:lang w:bidi="fa-IR"/>
        </w:rPr>
        <w:t>.</w:t>
      </w:r>
    </w:p>
    <w:p>
      <w:pPr>
        <w:pStyle w:val="Heading6"/>
        <w:numPr>
          <w:ilvl w:val="5"/>
          <w:numId w:val="1"/>
        </w:numPr>
        <w:rPr/>
      </w:pPr>
      <w:bookmarkStart w:id="264" w:name="__RefHeading___Toc4649179_3650668749"/>
      <w:bookmarkStart w:id="265" w:name="_Toc105"/>
      <w:bookmarkEnd w:id="264"/>
      <w:r>
        <w:rPr>
          <w:rtl w:val="true"/>
        </w:rPr>
        <w:t>قابليت‌هاي صحنه و تلخيص در روايت داستاني</w:t>
      </w:r>
      <w:bookmarkEnd w:id="265"/>
    </w:p>
    <w:p>
      <w:pPr>
        <w:pStyle w:val="BookText"/>
        <w:rPr/>
      </w:pPr>
      <w:r>
        <w:rPr>
          <w:rFonts w:ascii="Amiri" w:hAnsi="Amiri" w:eastAsia="Amiri" w:cs="Amiri"/>
          <w:color w:val="111111"/>
          <w:sz w:val="28"/>
          <w:sz w:val="28"/>
          <w:szCs w:val="28"/>
          <w:rtl w:val="true"/>
          <w:lang w:bidi="ar-SA"/>
        </w:rPr>
        <w:t>قابليت‌هاي صحنه و تلخيص در روايت داستاني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تلخيص و صحنه، دو ابزار اصلي روايت در كار داستاني‌اند، ولي هر كدام توانايي‌ها و ضعف‌هايي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تلخيص، راوي رويدادي را مدتي پس از اينكه اتفاق افتاده،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مخاطب از رويدادها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راوي دخالت خود را به حداقل مي‌رساند و به گونه‌اي كار مي‌كند كه گويي خود مخاطب، بي‌واسطه با جهان داستان روبه‌روست و آنچه را اتفاق مي افتد مي‌بيند و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مخاطب به رويدادها گويي نزديك‌تر است و خود،</w:t>
      </w:r>
      <w:bookmarkStart w:id="266" w:name="pg2099_11890"/>
    </w:p>
    <w:p>
      <w:pPr>
        <w:pStyle w:val="BookText"/>
        <w:rPr/>
      </w:pPr>
      <w:bookmarkEnd w:id="266"/>
      <w:r>
        <w:rPr>
          <w:rFonts w:ascii="IRNazanin" w:hAnsi="IRNazanin" w:eastAsia="IRNazanin"/>
          <w:color w:val="111111"/>
          <w:sz w:val="28"/>
          <w:sz w:val="28"/>
          <w:szCs w:val="28"/>
          <w:rtl w:val="true"/>
          <w:lang w:bidi="fa-IR"/>
        </w:rPr>
        <w:t>مشاهده‌گري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صحنه بسيار جذاب‌تر از تلخيص عمل مي‌كند و مشاركت مخاطب را بيشتر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امتياز، اين كاستي هم در صحنه وجود دارد كه در رساندن اطلاعات، ناتوان‌تر از تلخيص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 مي‌توان رويدادهاي يك هفته، يك سال يا يك دوره زندگي را در چند سطر گفت</w:t>
      </w:r>
      <w:r>
        <w:rPr>
          <w:rFonts w:eastAsia="IRNazanin" w:cs="IRNazanin"/>
          <w:color w:val="111111"/>
          <w:sz w:val="28"/>
          <w:szCs w:val="28"/>
          <w:rtl w:val="true"/>
          <w:lang w:bidi="fa-IR"/>
        </w:rPr>
        <w:t>.</w:t>
      </w:r>
    </w:p>
    <w:p>
      <w:pPr>
        <w:pStyle w:val="Heading6"/>
        <w:numPr>
          <w:ilvl w:val="5"/>
          <w:numId w:val="1"/>
        </w:numPr>
        <w:rPr/>
      </w:pPr>
      <w:bookmarkStart w:id="267" w:name="__RefHeading___Toc4649181_3650668749"/>
      <w:bookmarkStart w:id="268" w:name="_Toc106"/>
      <w:bookmarkEnd w:id="267"/>
      <w:r>
        <w:rPr>
          <w:rtl w:val="true"/>
        </w:rPr>
        <w:t>كاربرد صحيح تلخيص و صحنه</w:t>
      </w:r>
      <w:bookmarkEnd w:id="268"/>
    </w:p>
    <w:p>
      <w:pPr>
        <w:pStyle w:val="BookText"/>
        <w:rPr/>
      </w:pPr>
      <w:r>
        <w:rPr>
          <w:rFonts w:ascii="Amiri" w:hAnsi="Amiri" w:eastAsia="Amiri" w:cs="Amiri"/>
          <w:color w:val="111111"/>
          <w:sz w:val="28"/>
          <w:sz w:val="28"/>
          <w:szCs w:val="28"/>
          <w:rtl w:val="true"/>
          <w:lang w:bidi="ar-SA"/>
        </w:rPr>
        <w:t>كاربرد صحيح تلخيص و صحنه</w:t>
      </w:r>
    </w:p>
    <w:p>
      <w:pPr>
        <w:pStyle w:val="BookText"/>
        <w:rPr/>
      </w:pPr>
      <w:r>
        <w:rPr>
          <w:rFonts w:ascii="IRNazanin" w:hAnsi="IRNazanin" w:eastAsia="IRNazanin"/>
          <w:color w:val="111111"/>
          <w:sz w:val="28"/>
          <w:sz w:val="28"/>
          <w:szCs w:val="28"/>
          <w:rtl w:val="true"/>
          <w:lang w:bidi="fa-IR"/>
        </w:rPr>
        <w:t xml:space="preserve">تلخيص و صحنه، هر دو از ابزارهاي كارآمد در قصه خوب به شمار مي‌روند، ولي زماني قصه‌اي به خوبي روايت مي‌شود كه از هر يك از اين دو نوع ابزار، به جا و به خوبي استفاده شود؛ به اين صورت كه رويدادهاي جالب و مهم و مؤثر در سرنوشت شخصيت‌هاي داستان، به طور كامل و با شرح و توصيف جزئيات لازم، به گونه‌اي در صحنه بيايد كه خواننده در برابر منظره كامل و ملموس آن رويدادها قرار بگيرد، ولي هرگاه در طول مدت معيني از داستان، حادثه جالب و مهم و تعيين كننده‌اي روي ندهد، آن مدت، چه كوتاه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سال يا ده سال يا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يا چند جمله يا بند يا صفحه، فشرده و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خواننده نه احساس خواهد كرد كه در جريان داستان شكاف و حلقه گمشده‌اي وجود دارد و نه با خواندن مطالب كسل‌كننده دچار ملال خواهد شد</w:t>
      </w:r>
      <w:r>
        <w:rPr>
          <w:rFonts w:eastAsia="IRNazanin" w:cs="IRNazanin"/>
          <w:color w:val="111111"/>
          <w:sz w:val="28"/>
          <w:szCs w:val="28"/>
          <w:rtl w:val="true"/>
          <w:lang w:bidi="fa-IR"/>
        </w:rPr>
        <w:t>.</w:t>
      </w:r>
    </w:p>
    <w:p>
      <w:pPr>
        <w:pStyle w:val="Heading6"/>
        <w:numPr>
          <w:ilvl w:val="5"/>
          <w:numId w:val="1"/>
        </w:numPr>
        <w:rPr/>
      </w:pPr>
      <w:bookmarkStart w:id="269" w:name="__RefHeading___Toc4649183_3650668749"/>
      <w:bookmarkStart w:id="270" w:name="_Toc107"/>
      <w:bookmarkEnd w:id="269"/>
      <w:r>
        <w:rPr>
          <w:rtl w:val="true"/>
        </w:rPr>
        <w:t>توصيف</w:t>
      </w:r>
      <w:bookmarkEnd w:id="270"/>
    </w:p>
    <w:p>
      <w:pPr>
        <w:pStyle w:val="BookText"/>
        <w:rPr/>
      </w:pPr>
      <w:r>
        <w:rPr>
          <w:rFonts w:ascii="Amiri" w:hAnsi="Amiri" w:eastAsia="Amiri" w:cs="Amiri"/>
          <w:color w:val="111111"/>
          <w:sz w:val="28"/>
          <w:sz w:val="28"/>
          <w:szCs w:val="28"/>
          <w:rtl w:val="true"/>
          <w:lang w:bidi="ar-SA"/>
        </w:rPr>
        <w:t>توصيف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ابزار روايت داستاني، توصيف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نسبت به صحنه و تلخيص در روايت داستاني از اهميت كمتري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توصيف گويي چرخ گردنده داستان از كار مي‌ايستد و داستان با درنگ، اين فرصت را به خواننده مي‌دهد كه در تصويري ثابت، منظره‌اي خارجي يا ويژگي‌هاي ظاهري يا حالات روحي شخصيتي را نظاره كند</w:t>
      </w:r>
      <w:r>
        <w:rPr>
          <w:rFonts w:eastAsia="IRNazanin" w:cs="IRNazanin"/>
          <w:color w:val="111111"/>
          <w:sz w:val="28"/>
          <w:szCs w:val="28"/>
          <w:rtl w:val="true"/>
          <w:lang w:bidi="fa-IR"/>
        </w:rPr>
        <w:t>.</w:t>
      </w:r>
      <w:bookmarkStart w:id="271" w:name="pg2099_11891"/>
    </w:p>
    <w:p>
      <w:pPr>
        <w:pStyle w:val="BookText"/>
        <w:rPr/>
      </w:pPr>
      <w:bookmarkEnd w:id="271"/>
      <w:r>
        <w:rPr>
          <w:rFonts w:ascii="Amiri" w:hAnsi="Amiri" w:eastAsia="Amiri" w:cs="Amiri"/>
          <w:color w:val="111111"/>
          <w:sz w:val="28"/>
          <w:sz w:val="28"/>
          <w:szCs w:val="28"/>
          <w:rtl w:val="true"/>
          <w:lang w:bidi="ar-SA"/>
        </w:rPr>
        <w:t>به اين نمونه از توصيف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سخت و هموار بود و در اين صبح زود هنوز غبارآلود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پايين‌تر تپه‌هاي پوشيده از بلوط و شاه‌بلوط را مي‌ديدي و در دوردست‌ها دريا را، و در سوي ديگر، كوه‌هاي سفيد از برف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شخصي بود خوش‌قيافه و خوش‌هيكل كه عضلات نيرومندي داشت و قامتي بلند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كه در اولي منظره‌اي و در دومي شخصي توصيف مي‌شود</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4649185_3650668749"/>
      <w:bookmarkStart w:id="273" w:name="_Toc108"/>
      <w:bookmarkEnd w:id="272"/>
      <w:r>
        <w:rPr>
          <w:rtl w:val="true"/>
        </w:rPr>
        <w:t>حذف</w:t>
      </w:r>
      <w:bookmarkEnd w:id="273"/>
    </w:p>
    <w:p>
      <w:pPr>
        <w:pStyle w:val="BookText"/>
        <w:rPr/>
      </w:pP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همان‌طور كه به كارگيري درست صحنه و تلخيص و توصيف، جان و نشاط به روايت مي‌دهد، حذف‌هاي بجاي رويدادها نيز باعث ايجاد ريتم مناسب مي‌شود؛ چرا كه نه امكان دارد و نه مناسب است همه رويدادهاي داستاني در طرح بيايد، كه در اين صورت با روايتي كش‌دار و ملال‌آور مواجه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خوب آن است كه آنچه را مخاطب مي‌تواند حدس بزند، حذف كند، تا با تند كردن روند داستان، ضرب‌آهنگ مناسبي به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با چگونگي اجزاي سرعت روايي و ابزارهاي روايي آشنا شديم، اين موارد را در قصص قرآني بررسي مي‌كنيم</w:t>
      </w:r>
      <w:r>
        <w:rPr>
          <w:rFonts w:eastAsia="IRNazanin" w:cs="IRNazanin"/>
          <w:color w:val="111111"/>
          <w:sz w:val="28"/>
          <w:szCs w:val="28"/>
          <w:rtl w:val="true"/>
          <w:lang w:bidi="fa-IR"/>
        </w:rPr>
        <w:t>.</w:t>
      </w:r>
    </w:p>
    <w:p>
      <w:pPr>
        <w:pStyle w:val="Heading6"/>
        <w:numPr>
          <w:ilvl w:val="5"/>
          <w:numId w:val="1"/>
        </w:numPr>
        <w:rPr/>
      </w:pPr>
      <w:bookmarkStart w:id="274" w:name="__RefHeading___Toc4649187_3650668749"/>
      <w:bookmarkStart w:id="275" w:name="_Toc109"/>
      <w:bookmarkEnd w:id="274"/>
      <w:r>
        <w:rPr>
          <w:rtl w:val="true"/>
        </w:rPr>
        <w:t>يك ـ صحنه در قصه‌هاي قرآن</w:t>
      </w:r>
      <w:bookmarkEnd w:id="275"/>
    </w:p>
    <w:p>
      <w:pPr>
        <w:pStyle w:val="BookText"/>
        <w:rPr/>
      </w:pPr>
      <w:r>
        <w:rPr>
          <w:rFonts w:ascii="Amiri" w:hAnsi="Amiri" w:eastAsia="Amiri" w:cs="Amiri"/>
          <w:color w:val="111111"/>
          <w:sz w:val="28"/>
          <w:sz w:val="28"/>
          <w:szCs w:val="28"/>
          <w:rtl w:val="true"/>
          <w:lang w:bidi="ar-SA"/>
        </w:rPr>
        <w:t>يك ـ صحنه در قصه‌هاي قرآن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روند روايت، مهم‌ترين و جذاب‌ترين ابزار روايت، صحنه است و در هر صحنه، گفت‌وگوها مهم ترين عنصر جذاب است</w:t>
      </w:r>
      <w:r>
        <w:rPr>
          <w:rFonts w:eastAsia="IRNazanin" w:cs="IRNazanin"/>
          <w:color w:val="111111"/>
          <w:sz w:val="28"/>
          <w:szCs w:val="28"/>
          <w:rtl w:val="true"/>
          <w:lang w:bidi="fa-IR"/>
        </w:rPr>
        <w:t>.</w:t>
      </w:r>
      <w:bookmarkStart w:id="276" w:name="pg2099_11892"/>
    </w:p>
    <w:p>
      <w:pPr>
        <w:pStyle w:val="BookText"/>
        <w:rPr/>
      </w:pPr>
      <w:bookmarkEnd w:id="276"/>
      <w:r>
        <w:rPr>
          <w:rFonts w:ascii="IRNazanin" w:hAnsi="IRNazanin" w:eastAsia="IRNazanin"/>
          <w:color w:val="111111"/>
          <w:sz w:val="28"/>
          <w:sz w:val="28"/>
          <w:szCs w:val="28"/>
          <w:rtl w:val="true"/>
          <w:lang w:bidi="fa-IR"/>
        </w:rPr>
        <w:t>در قصه‌هاي قرآني، صحنه بيش از تلخيص به كار رفته است؛ به گونه‌اي كه مي‌توان آن را يكي از ويژگي هاي فرمي اين قصه‌ها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بيش از آنكه نمايش عمل و كنش شخصيت‌ها باشد، از گفت‌وگو استفاده شده است؛ به گونه‌اي كه در برخي موارد داستان از همان ابتدا با يك صحنه آغاز مي‌شود، مانند داستان حضرت يوسف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يوسُفُ ِلأَبيهِ يا أَبَتِ اني رَايتُ أَحَدَ عَشَرَ كوْكبًا وَ الشّمْسَ وَ القَمَرَ رَايتُهُمْ لي 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كه يوسف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ستاره را با خورشيد و ماه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سجده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آنكه آغاز همين صحنه، با گفت‌وگوست</w:t>
      </w:r>
      <w:r>
        <w:rPr>
          <w:rFonts w:eastAsia="IRNazanin" w:cs="IRNazanin"/>
          <w:color w:val="111111"/>
          <w:sz w:val="28"/>
          <w:szCs w:val="28"/>
          <w:rtl w:val="true"/>
          <w:lang w:bidi="fa-IR"/>
        </w:rPr>
        <w:t>.</w:t>
      </w:r>
    </w:p>
    <w:p>
      <w:pPr>
        <w:pStyle w:val="Heading5"/>
        <w:numPr>
          <w:ilvl w:val="4"/>
          <w:numId w:val="1"/>
        </w:numPr>
        <w:rPr/>
      </w:pPr>
      <w:bookmarkStart w:id="277" w:name="__RefHeading___Toc4649189_3650668749"/>
      <w:bookmarkStart w:id="278" w:name="_Toc110"/>
      <w:bookmarkEnd w:id="277"/>
      <w:r>
        <w:rPr>
          <w:rtl w:val="true"/>
        </w:rPr>
        <w:t>گفت‌وگو در قصه‌هاي قرآن</w:t>
      </w:r>
      <w:bookmarkEnd w:id="278"/>
    </w:p>
    <w:p>
      <w:pPr>
        <w:pStyle w:val="Heading6"/>
        <w:numPr>
          <w:ilvl w:val="5"/>
          <w:numId w:val="1"/>
        </w:numPr>
        <w:rPr/>
      </w:pPr>
      <w:bookmarkStart w:id="279" w:name="__RefHeading___Toc4649191_3650668749"/>
      <w:bookmarkStart w:id="280" w:name="_Toc11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گفت‌وگو در قصه‌هاي قرآن</w:t>
      </w:r>
    </w:p>
    <w:p>
      <w:pPr>
        <w:pStyle w:val="BookText"/>
        <w:rPr/>
      </w:pPr>
      <w:r>
        <w:rPr>
          <w:rFonts w:ascii="IRNazanin" w:hAnsi="IRNazanin" w:eastAsia="IRNazanin"/>
          <w:color w:val="111111"/>
          <w:sz w:val="28"/>
          <w:sz w:val="28"/>
          <w:szCs w:val="28"/>
          <w:rtl w:val="true"/>
          <w:lang w:bidi="fa-IR"/>
        </w:rPr>
        <w:t>گفته شد كه گفت‌وگو يكي از اجزاي صحنه است؛ بلكه صحنه با گفت‌وگوست كه زنده و جذاب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در داستان باعث مي‌شود مخاطب بيش از پيش احساس حضور در متن داستان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گفت‌وگو، بدون واسطه راوي، شخصيت‌ها برملا، و مخاطب از انديشه‌هاي آنها به روشني آگاه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در قصه‌هاي قرآني عنصري اساسي و محوري است، به گونه‌اي كه شايد در كمتر روايت بشري اين‌گونه از گفت‌وگو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بيشتر گفت‌وگو در صحنه‌هاي قرآني، توجه به چند نكته مفيد است</w:t>
      </w:r>
      <w:r>
        <w:rPr>
          <w:rFonts w:eastAsia="IRNazanin" w:cs="IRNazanin"/>
          <w:color w:val="111111"/>
          <w:sz w:val="28"/>
          <w:szCs w:val="28"/>
          <w:rtl w:val="true"/>
          <w:lang w:bidi="fa-IR"/>
        </w:rPr>
        <w:t>.</w:t>
      </w:r>
    </w:p>
    <w:p>
      <w:pPr>
        <w:pStyle w:val="Heading6"/>
        <w:numPr>
          <w:ilvl w:val="5"/>
          <w:numId w:val="1"/>
        </w:numPr>
        <w:rPr/>
      </w:pPr>
      <w:bookmarkStart w:id="281" w:name="__RefHeading___Toc4649193_3650668749"/>
      <w:bookmarkStart w:id="282" w:name="_Toc112"/>
      <w:bookmarkEnd w:id="281"/>
      <w:r>
        <w:rPr>
          <w:rtl w:val="true"/>
        </w:rPr>
        <w:t>استفاده حداكثري از گفت‌وگو در قصه‌هاي قرآن</w:t>
      </w:r>
      <w:bookmarkEnd w:id="282"/>
    </w:p>
    <w:p>
      <w:pPr>
        <w:pStyle w:val="BookText"/>
        <w:rPr/>
      </w:pPr>
      <w:r>
        <w:rPr>
          <w:rFonts w:ascii="IRNazanin" w:hAnsi="IRNazanin" w:eastAsia="IRNazanin"/>
          <w:color w:val="111111"/>
          <w:sz w:val="28"/>
          <w:sz w:val="28"/>
          <w:szCs w:val="28"/>
          <w:rtl w:val="true"/>
          <w:lang w:bidi="fa-IR"/>
        </w:rPr>
        <w:t>استفاده حداكثري از گفت‌وگو در قصه‌هاي قرآن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ويژگي‌هاي بارز قصه‌هاي قرآني استفاده حداكثري از گفت‌وگوست؛ به گونه‌اي كه در كمتر روايت بشري گفت‌وگو به اين صورت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گفت‌وگو كاركرد بسياري از عناصر ديگر را هم بر عهده مي‌گيرد؛ مانند اين قطعه از داستان حضرت ابراهيم عليه السلام كه تمام ماجرا با گفت‌وگو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إِبْرَاهِيمُ رَبِّ أَرِنِي كَيْفَ تُحْيِ الْمَوْتَي قَالَ أَوَلَمْ تُؤْمِنْ قَالَ بَلَي وَلَكِنْ لِيَطْمَئِنَّ قَلْبِي قَالَ فَخُذْ أَرْبَعَةً مِنْ الطَّيْرِ فَصُرْهُنَّ إِلَيْكَ ثُمَّ اجْعَلْ عَلَي كُلِّ جَبَلٍ مِنْهُنَّ جُزْءًا ثُمَّ ادْعُهُنَّ يَأْتِينَكَ سَعْيًا وَاعْلَمْ أَنَّ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ايمان نياورده‌اي؟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ولي تا دلم آرامش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برگير و آنها را نزد خود ريز ريز گردان؛ سپس بر هر كوهي پاره‌اي از آنها را قرار ده؛ آن‌گاه آنها را فرا خوان، شتابان به سوي تو مي‌آيند و بدان كه خداوند توانا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اين قسمت از محاجه هود عليه السلام قومش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عَادٍ أَخَاهُمْ هُودًا قَالَ يَا قَوْمِ اعْبُدُوا اللَّهَ مَا لَكُمْ مِنْ إِلَهٍ غَيْرُهُ أَفَلَا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الْمَلَأُ الَّذِينَ كَفَرُوا مِنْ قَوْمِهِ إِنَّا لَنَرَاكَ فِي سَفَاهَةٍ وَإِنَّا لَنَظُنُّكَ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قَوْمِ لَيْسَ بِي سَفَاهَةٌ وَلَكِنِّي رَسُولٌ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أَوَعَجِبْتُمْ أَنْ جَاءَكُمْ ذِكْرٌ مِنْ رَبِّكُمْ عَلَي رَجُلٍ مِنْكُمْ لِيُنذِرَكُمْ وَاذْكُرُوا إِذْ جَعَلَكُمْ خُلَفَاءَ مِنْ بَعْدِ قَوْمِ نُوحٍ وَزَادَكُمْ فِي الْخَلْقِ بَسْطَةً فَاذْكُرُوا آلَاءَ اللَّهِ لَعَلَّكُمْ تُفْلِحُون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أَجِئْتَنَا لِنَعْبُدَ اللَّهَ وَحْدَهُ وَنَذَرَ مَا كَانَ يَعْبُدُ آبَاؤُنَا فَأْتِنَا بِمَا تَعِدُنَا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وَقَعَ عَلَيْكُمْ مِنْ رَبِّكُمْ رِجْسٌ وَغَضَبٌ أَتُجَادِلُونَنِي فِي أَسْمَاءٍ سَمَّيْتُمُوهَا أَنْتُمْ وَآبَاؤُكُمْ مَا نَزَّلَ اللَّهُ بِهَا مِنْ سُلْطَانٍ فَانتَظِرُوا إِنِّي مَعَكُمْ مِنْ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فَأَنجَيْنَاهُ وَالَّذِينَ مَعَهُ بِرَحْمَةٍ مِنَّا وَقَطَعْنَا دَابِرَ الَّذِينَ كَذَّبُوا بِآيَاتِنَا وَمَا كَانُوا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سوي عاد،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قوم من، خدا را بپرستيد كه براي شما معبودي جز او نيست، پس آيا پرهيزكاري نمي‌كنيد؟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قومش كه كافر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ما تو را در سفاهت مي‌بينيم و جداً تو را از دروغ‌گويان مي‌پنداريم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قوم من، در من سفاهتي نيست، ولي من فرستاده‌اي از جانب پروردگار جهانيانم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پروردگارم را به شما مي‌رسانم و براي شما خيرخواهي امينم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تعجب كرديد كه بر مردي از خودتان، پندي از جانب پروردگارتان براي شما آمده تا شما را هشدار دهد؟ و به خاطر آوريد زماني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پس از قوم نوح،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خلقت، بر قوّت شما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نعمت‌هاي خدا را به ياد آوريد،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سوي ما آمده‌اي كه تنها خدا را بپرستيم و آنچه را كه پدرانمان مي‌پرستيدند رها كنيم؟ اگر راست مي‌گويي، آنچه را به ما وعده مي‌دهي براي ما بياور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راستي كه عذاب و خشمي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 شما 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نام‌هايي كه خود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نام‌گذاري كرده‌ايد، و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برهاني فرو نفرستاده با من مجادله مي‌كنيد؟ پس منتظر باشيد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bookmarkStart w:id="283" w:name="pg2099_11895"/>
    </w:p>
    <w:p>
      <w:pPr>
        <w:pStyle w:val="BookText"/>
        <w:rPr/>
      </w:pPr>
      <w:bookmarkEnd w:id="283"/>
      <w:r>
        <w:rPr>
          <w:rFonts w:ascii="IRNazanin" w:hAnsi="IRNazanin" w:eastAsia="IRNazanin"/>
          <w:color w:val="111111"/>
          <w:sz w:val="28"/>
          <w:sz w:val="28"/>
          <w:szCs w:val="28"/>
          <w:rtl w:val="true"/>
          <w:lang w:bidi="fa-IR"/>
        </w:rPr>
        <w:t>پس او و كساني را كه با او بودند، به رحمتي از خود رهانيديم و كساني را كه آيات ما را دروغ شمردند و مؤمن نبودند ريشه‌كن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نمونه، گفت‌وگو حجم بالايي از روايت را به خود اختصاص مي‌دهد</w:t>
      </w:r>
      <w:r>
        <w:rPr>
          <w:rFonts w:eastAsia="IRNazanin" w:cs="IRNazanin"/>
          <w:color w:val="111111"/>
          <w:sz w:val="28"/>
          <w:szCs w:val="28"/>
          <w:rtl w:val="true"/>
          <w:lang w:bidi="fa-IR"/>
        </w:rPr>
        <w:t>.</w:t>
      </w:r>
    </w:p>
    <w:p>
      <w:pPr>
        <w:pStyle w:val="Heading5"/>
        <w:numPr>
          <w:ilvl w:val="4"/>
          <w:numId w:val="1"/>
        </w:numPr>
        <w:rPr/>
      </w:pPr>
      <w:bookmarkStart w:id="284" w:name="__RefHeading___Toc4649195_3650668749"/>
      <w:bookmarkStart w:id="285" w:name="_Toc113"/>
      <w:bookmarkEnd w:id="284"/>
      <w:r>
        <w:rPr>
          <w:rtl w:val="true"/>
        </w:rPr>
        <w:t>تك‌گويي در قصه‌هاي قرآن</w:t>
      </w:r>
      <w:bookmarkEnd w:id="285"/>
    </w:p>
    <w:p>
      <w:pPr>
        <w:pStyle w:val="BookText"/>
        <w:rPr/>
      </w:pPr>
      <w:r>
        <w:rPr>
          <w:rFonts w:ascii="IRNazanin" w:hAnsi="IRNazanin" w:eastAsia="IRNazanin"/>
          <w:color w:val="111111"/>
          <w:sz w:val="28"/>
          <w:sz w:val="28"/>
          <w:szCs w:val="28"/>
          <w:rtl w:val="true"/>
          <w:lang w:bidi="fa-IR"/>
        </w:rPr>
        <w:t>تك‌گويي در قصه‌هاي قرآن</w:t>
      </w:r>
    </w:p>
    <w:p>
      <w:pPr>
        <w:pStyle w:val="BookText"/>
        <w:rPr/>
      </w:pPr>
      <w:r>
        <w:rPr>
          <w:rFonts w:ascii="IRNazanin" w:hAnsi="IRNazanin" w:eastAsia="IRNazanin"/>
          <w:color w:val="111111"/>
          <w:sz w:val="28"/>
          <w:sz w:val="28"/>
          <w:szCs w:val="28"/>
          <w:rtl w:val="true"/>
          <w:lang w:bidi="fa-IR"/>
        </w:rPr>
        <w:t>معمول گفتارها در قصه‌هاي بشري و قصه‌هاي قرآني، گفت‌وگوي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آشكار اين‌گونه گفت‌وگوها در قرآن كريم، گفت‌وگوي موسي عليه السلام و فرعون و گفت‌وگوي بيشتري پيامبران با قومشان است كه به صورت رفت و برگشت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به جاي گفت‌وگو، تك‌گويي به كار مي‌رود، مانند اين آيه كه حضرت موسي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به كسي بيان نكرده، بلكه تك‌گويي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مِنْهَا خَائِفًا يَتَرَقَّبُ قَالَ رَبِّ نَجِّنِي مِنْ الْقَوْمِ الظَّالِمِينَ وَلَمَّا تَوَجَّهَ تِلْقَاءَ مَدْيَنَ قَالَ عَسَي رَبِّي أَنْ يَهْدِيَنِي سَوَاءَ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موسي ترسان و نگران از آنجا بيرون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گروه ستمكاران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پروردگارم مرا به راه راست هدايت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قصه يوسف عليه السلام ، زماني كه برادران گزارش دستگيري بنيامين را به يعقوب عليه السلام مي‌دهند، يعقوب عليه السلام از آنها رو برمي‌گرداند و با خود واگويه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اسفا علي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وَتَوَلَّي عَنْهُمْ وَقَالَ يَا أَسَفَي عَلَي يُوسُفَ وَابْيَضَّتْ عَيْنَاهُ مِنَ الْحُزْنِ فَهُوَ كظيمٌ؛ و از آنان روي 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دريغ 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حالي كه اندوه خود را فرو مي‌خورد، چشمانش از اندوه سپيد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bookmarkStart w:id="286" w:name="pg2099_11896"/>
    </w:p>
    <w:p>
      <w:pPr>
        <w:pStyle w:val="BookText"/>
        <w:rPr/>
      </w:pPr>
      <w:bookmarkEnd w:id="286"/>
      <w:r>
        <w:rPr>
          <w:rFonts w:ascii="IRNazanin" w:hAnsi="IRNazanin" w:eastAsia="IRNazanin"/>
          <w:color w:val="111111"/>
          <w:sz w:val="28"/>
          <w:sz w:val="28"/>
          <w:szCs w:val="28"/>
          <w:rtl w:val="true"/>
          <w:lang w:bidi="fa-IR"/>
        </w:rPr>
        <w:t xml:space="preserve">يا اين آيه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تك‌گويي قابيل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فَبَعَثَ اللَّهُ غُرَابًا يَبْحَثُ فِي الْأَرْضِ لِيُرِيَهُ كَيْفَ يُوَارِي سَوْأَةَ أَخِيهِ قَالَ يَا وَيْلَتَا أَعَجَزْتُ أَنْ أَكُونَ مِثْلَ هَذَا الْغُرَابِ فَأُوَارِيَ سَوْأَةَ أَخِي فَأَصْبَحَ مِنْ النَّادِمِينَ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زاغي را برانگيخت كه زمين را مي‌كاويد، تا به او نشان دهد چگونه جسد برادرش را پنهان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من، آيا عاجزم كه مثل اين زاغ باشم تا جسد برادرم را پنهان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پشيمانان گرديد</w:t>
      </w:r>
      <w:r>
        <w:rPr>
          <w:rFonts w:eastAsia="IRNazanin" w:cs="IRNazanin"/>
          <w:color w:val="111111"/>
          <w:sz w:val="28"/>
          <w:szCs w:val="28"/>
          <w:rtl w:val="true"/>
          <w:lang w:bidi="fa-IR"/>
        </w:rPr>
        <w:t>.</w:t>
      </w:r>
    </w:p>
    <w:p>
      <w:pPr>
        <w:pStyle w:val="Heading5"/>
        <w:numPr>
          <w:ilvl w:val="4"/>
          <w:numId w:val="1"/>
        </w:numPr>
        <w:rPr/>
      </w:pPr>
      <w:bookmarkStart w:id="287" w:name="__RefHeading___Toc4649197_3650668749"/>
      <w:bookmarkStart w:id="288" w:name="_Toc114"/>
      <w:bookmarkEnd w:id="287"/>
      <w:r>
        <w:rPr>
          <w:rtl w:val="true"/>
        </w:rPr>
        <w:t>طرف‌هاي گفت‌وگو در قصه‌هاي قرآن</w:t>
      </w:r>
      <w:bookmarkEnd w:id="288"/>
    </w:p>
    <w:p>
      <w:pPr>
        <w:pStyle w:val="BookText"/>
        <w:rPr/>
      </w:pPr>
      <w:r>
        <w:rPr>
          <w:rFonts w:ascii="IRNazanin" w:hAnsi="IRNazanin" w:eastAsia="IRNazanin"/>
          <w:color w:val="111111"/>
          <w:sz w:val="28"/>
          <w:sz w:val="28"/>
          <w:szCs w:val="28"/>
          <w:rtl w:val="true"/>
          <w:lang w:bidi="fa-IR"/>
        </w:rPr>
        <w:t>طرف‌هاي گفت‌وگو در قصه‌هاي قرآن</w:t>
      </w:r>
    </w:p>
    <w:p>
      <w:pPr>
        <w:pStyle w:val="BookText"/>
        <w:rPr/>
      </w:pPr>
      <w:r>
        <w:rPr>
          <w:rFonts w:ascii="IRNazanin" w:hAnsi="IRNazanin" w:eastAsia="IRNazanin"/>
          <w:color w:val="111111"/>
          <w:sz w:val="28"/>
          <w:sz w:val="28"/>
          <w:szCs w:val="28"/>
          <w:rtl w:val="true"/>
          <w:lang w:bidi="fa-IR"/>
        </w:rPr>
        <w:t>در قرآن، طرف‌هاي گفت‌وگو تنوع زيادي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گفت‌وگوي خداوند و بعضي مخلوقاتش،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 خداوند متعال با ملايك و آدم و ابليس در قصه آفرينش آدم و نيز گفت‌وگوي خداوند متعال با موسي عليه السلام در وادي مقدس؛</w:t>
      </w:r>
    </w:p>
    <w:p>
      <w:pPr>
        <w:pStyle w:val="BookText"/>
        <w:rPr/>
      </w:pPr>
      <w:r>
        <w:rPr>
          <w:rFonts w:ascii="IRNazanin" w:hAnsi="IRNazanin" w:eastAsia="IRNazanin"/>
          <w:color w:val="111111"/>
          <w:sz w:val="28"/>
          <w:sz w:val="28"/>
          <w:szCs w:val="28"/>
          <w:rtl w:val="true"/>
          <w:lang w:bidi="fa-IR"/>
        </w:rPr>
        <w:t>گفت‌وگوي ملايك و بشر در قصه مريم و ذكريا و نيز قصه ابراهيم و قصه لوط؛</w:t>
      </w:r>
    </w:p>
    <w:p>
      <w:pPr>
        <w:pStyle w:val="BookText"/>
        <w:rPr/>
      </w:pPr>
      <w:r>
        <w:rPr>
          <w:rFonts w:ascii="IRNazanin" w:hAnsi="IRNazanin" w:eastAsia="IRNazanin"/>
          <w:color w:val="111111"/>
          <w:sz w:val="28"/>
          <w:sz w:val="28"/>
          <w:szCs w:val="28"/>
          <w:rtl w:val="true"/>
          <w:lang w:bidi="fa-IR"/>
        </w:rPr>
        <w:t>گفت‌وگو بين انسان‌ها كه در بيشتر قصه‌ها هست، مانند گفت‌وگوي پيامبران با اقوام خود يا با طاغوت‌ها؛</w:t>
      </w:r>
    </w:p>
    <w:p>
      <w:pPr>
        <w:pStyle w:val="BookText"/>
        <w:rPr/>
      </w:pPr>
      <w:r>
        <w:rPr>
          <w:rFonts w:ascii="IRNazanin" w:hAnsi="IRNazanin" w:eastAsia="IRNazanin"/>
          <w:color w:val="111111"/>
          <w:sz w:val="28"/>
          <w:sz w:val="28"/>
          <w:szCs w:val="28"/>
          <w:rtl w:val="true"/>
          <w:lang w:bidi="fa-IR"/>
        </w:rPr>
        <w:t>گفت‌وگوي انسان و حيوان در قصه سليمان، در گفت‌وگوي آن حضرت با هدهد؛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گفت‌وگوي انسان و جن، در گفت‌وگوي بين سليمان و يكي از اجنه در ماجراي آوردن تخت ملكه سبأ</w:t>
      </w:r>
      <w:r>
        <w:rPr>
          <w:rFonts w:eastAsia="IRNazanin" w:cs="IRNazanin"/>
          <w:color w:val="111111"/>
          <w:sz w:val="28"/>
          <w:szCs w:val="28"/>
          <w:rtl w:val="true"/>
          <w:lang w:bidi="fa-IR"/>
        </w:rPr>
        <w:t>.</w:t>
      </w:r>
      <w:r>
        <w:rPr>
          <w:rStyle w:val="FootnoteAnchor"/>
          <w:rtl w:val="true"/>
        </w:rPr>
        <w:footnoteReference w:id="51"/>
      </w:r>
      <w:bookmarkStart w:id="289" w:name="pg2099_11897"/>
    </w:p>
    <w:p>
      <w:pPr>
        <w:pStyle w:val="Heading5"/>
        <w:numPr>
          <w:ilvl w:val="4"/>
          <w:numId w:val="1"/>
        </w:numPr>
        <w:rPr/>
      </w:pPr>
      <w:bookmarkStart w:id="290" w:name="__RefHeading___Toc4649199_3650668749"/>
      <w:bookmarkStart w:id="291" w:name="_Toc115"/>
      <w:bookmarkEnd w:id="289"/>
      <w:bookmarkEnd w:id="290"/>
      <w:r>
        <w:rPr>
          <w:rtl w:val="true"/>
        </w:rPr>
        <w:t>كاركردهاي معمول گفت‌وگو در قصه‌هاي قرآن</w:t>
      </w:r>
      <w:bookmarkEnd w:id="291"/>
    </w:p>
    <w:p>
      <w:pPr>
        <w:pStyle w:val="BookText"/>
        <w:rPr/>
      </w:pPr>
      <w:r>
        <w:rPr>
          <w:rFonts w:ascii="IRNazanin" w:hAnsi="IRNazanin" w:eastAsia="IRNazanin"/>
          <w:color w:val="111111"/>
          <w:sz w:val="28"/>
          <w:sz w:val="28"/>
          <w:szCs w:val="28"/>
          <w:rtl w:val="true"/>
          <w:lang w:bidi="fa-IR"/>
        </w:rPr>
        <w:t>كاركردهاي معمول گفت‌وگو در قصه‌هاي قرآن</w:t>
      </w:r>
    </w:p>
    <w:p>
      <w:pPr>
        <w:pStyle w:val="BookText"/>
        <w:rPr/>
      </w:pPr>
      <w:r>
        <w:rPr>
          <w:rFonts w:ascii="IRNazanin" w:hAnsi="IRNazanin" w:eastAsia="IRNazanin"/>
          <w:color w:val="111111"/>
          <w:sz w:val="28"/>
          <w:sz w:val="28"/>
          <w:szCs w:val="28"/>
          <w:rtl w:val="true"/>
          <w:lang w:bidi="fa-IR"/>
        </w:rPr>
        <w:t>گفت‌وگوي خوب در هر قصه‌اي، كاركردها و ويژگي‌هايي دارد،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حس حضور در صحنه براي مخاطب،</w:t>
      </w:r>
    </w:p>
    <w:p>
      <w:pPr>
        <w:pStyle w:val="BookText"/>
        <w:rPr/>
      </w:pPr>
      <w:r>
        <w:rPr>
          <w:rFonts w:ascii="Amiri" w:hAnsi="Amiri" w:eastAsia="Amiri" w:cs="Amiri"/>
          <w:color w:val="111111"/>
          <w:sz w:val="28"/>
          <w:sz w:val="28"/>
          <w:szCs w:val="28"/>
          <w:rtl w:val="true"/>
          <w:lang w:bidi="ar-SA"/>
        </w:rPr>
        <w:t>افشاي شخصيت‌ها،</w:t>
      </w:r>
    </w:p>
    <w:p>
      <w:pPr>
        <w:pStyle w:val="BookText"/>
        <w:rPr/>
      </w:pPr>
      <w:r>
        <w:rPr>
          <w:rFonts w:ascii="IRNazanin" w:hAnsi="IRNazanin" w:eastAsia="IRNazanin"/>
          <w:color w:val="111111"/>
          <w:sz w:val="28"/>
          <w:sz w:val="28"/>
          <w:szCs w:val="28"/>
          <w:rtl w:val="true"/>
          <w:lang w:bidi="fa-IR"/>
        </w:rPr>
        <w:t>پيش بردن كنش داستاني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كاركردها را در گفت‌وگوهاي قرآني به روشني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گفت‌وگوي موسي و فرعون، اولاً قصه بدون دخالت راوي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حضور حداقلي راوي، باعث احساس حضور بي‌واسطه مخاطب در صحنه مي‌شود؛ گويي مخاطب، خود در كاخ فرعون حضور دارد و گفت‌وگوها را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پيشرفت كنش داستاني از طريق گفت‌وگو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دعوت اوليه موسي عليه السلام به آنجا مي‌رسد كه هر دو طرف در يك ميدان علني به آزموني سخت تن در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هويت هر دو شخصيت را از طريق كلام هر يك درك مي‌كنيم؛ موسي عليه السلام در اين صحنه پيامبري مؤمن و مطمئن به رسالت خود است كه در مقابل انواع ترفندهاي فرعون، با استدلال و منطق در كلام جلو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فرعون را مي‌بينيم كه متكبرانه با موسي برخورد مي‌كند و از همان ابتدا مي‌كوشد او را تحقير كند؛ پس از بزرگ شدن موسي در دربار و نيز ارتكاب او به قتل سخن به ميان مي‌آورد و در مقابل كلام منطقي موسي، جنون را به او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همان‌طور كه طبيعت مستكبرانه‌اش اقتضا مي‌كند، موسي را تهديد مي‌كند و زماني كه با معجزات موسي روبه‌رو مي‌شود، او را به ساحر بودن متهم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ما هر دو شخصيت را در كلامشان مي‌بينيم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نَادَي رَبُّكَ مُوسَي أَنْ ائْتِ الْقَوْمَ الظَّالِمِينَ قَوْمَ فِرْعَوْنَ أَلَا يَتَّقُونَ قَالَ رَبِّ إِنِّي أَخَافُ أَنْ يُكَذِّبُونِي وَيَضِيقُ صَدْرِي وَلَا يَنْطَلِقُ</w:t>
      </w:r>
    </w:p>
    <w:p>
      <w:pPr>
        <w:pStyle w:val="BookText"/>
        <w:rPr/>
      </w:pPr>
      <w:r>
        <w:rPr>
          <w:rFonts w:ascii="Amiri" w:hAnsi="Amiri" w:eastAsia="Amiri" w:cs="Amiri"/>
          <w:color w:val="111111"/>
          <w:sz w:val="28"/>
          <w:sz w:val="28"/>
          <w:szCs w:val="28"/>
          <w:rtl w:val="true"/>
          <w:lang w:bidi="ar-SA"/>
        </w:rPr>
        <w:t>لِسَانِي فَأَرْسِلْ إِلَي هَارُونَ وَلَهُمْ عَلَيَّ ذَنْبٌ فَأَخَافُ أَنْ يَقْتُلُونِي قَالَ كَلَّا فَاذْهَبَا بِآيَاتِنَا إِنَّا مَعَكُمْ مُسْتَمِعُونَ فَأْتِيَا فِرْعَوْنَ فَقُولَا إِنَّا رَسُولُ رَبِّ الْعَالَمِينَ أَنْ أَرْسِلْ مَعَنَا بَنِي إِسْرَائِيلَ قَالَ أَلَمْ نُرَبِّكَ فِينَا وَلِيدًا وَلَبِثْتَ فِينَا مِنْ عُمُرِكَ سِنِينَ وَفَعَلْتَ فَعْلَتَكَ الَّتِي فَعَلْتَ وَأَنْتَ مِنْ الْكَافِرِينَ قَالَ فَعَلْتُهَا إِذًا وَأَنَا مِنْ الضَّالِّينَ فَفَرَرْتُ مِنْكُمْ لَمَّا خِفْتُكُمْ فَوَهَبَ لِي رَبِّي حُكْمًا وَجَعَلَنِي مِنْ الْمُرْسَلِينَ وَتِلْكَ نِعْمَةٌ تَمُنُّهَا عَلَيَّ أَنْ عَبَّدْتَ بَنِي إِسْرَائِيلَ قَالَ فِرْعَوْنُ وَمَا رَبُّ الْعَالَمِينَ قَالَ رَبُّ السَّمَاوَاتِ وَالْأَرْضِ وَمَا بَيْنَهُمَا إنْ كُنتُمْ مُوقِنِينَ قَالَ لِمَنْ حَوْلَهُ أَلَا تَسْتَمِعُونَ قَالَ رَبُّكُمْ وَرَبُّ آبَائِكُمْ الْأَوَّلِينَ قَالَ إِنَّ رَسُولَكُمْ الَّذِي أُرْسِلَ إِلَيْكُمْ لَمَجْنُونٌ قَالَ رَبُّ الْمَشْرِقِ وَالْمَغْرِبِ وَمَا بَيْنَهُمَا إِنْ كُنْتُمْ تَعْقِلُونَ قَالَ لَئِنْ اتَّخَذْتَ إِلَهًا غَيْرِي لَأَجْعَلَنَّكَ مِنْ الْمَسْجُونِينَ قَالَ أَوَلَوْ جِئْتُكَ بِشَيٍْ مُبِينٍ قَالَ فَأْتِ بِهِ إِنْ كُنْتَ مِنْ الصَّادِقِينَ</w:t>
      </w:r>
    </w:p>
    <w:p>
      <w:pPr>
        <w:pStyle w:val="BookText"/>
        <w:rPr/>
      </w:pPr>
      <w:r>
        <w:rPr>
          <w:rFonts w:ascii="Amiri" w:hAnsi="Amiri" w:eastAsia="Amiri" w:cs="Amiri"/>
          <w:color w:val="111111"/>
          <w:sz w:val="28"/>
          <w:sz w:val="28"/>
          <w:szCs w:val="28"/>
          <w:rtl w:val="true"/>
          <w:lang w:bidi="ar-SA"/>
        </w:rPr>
        <w:t>فَأَلْقَي عَصَاهُ فَإِذَا هِيَ ثُعْبَانٌ مُبِينٌ وَنَزَعَ يَدَهُ فَإِذَا هِيَ بَيْضَاءُ لِلنَّاظِرِينَ قَالَ لِلْمَلَإِ حَوْلَهُ إِنَّ هَذَا لَسَاحِرٌ عَلِيمٌ يُرِيدُ أَنْ يُخْرِجَكُمْ مِنْ أَرْضِكُمْ بِسِحْرِهِ فَمَاذَا تَأْمُرُون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پروردگارت موسي را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سوي قوم ستمكار برو؛ قوم فرعون؛ آيا پروا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مي‌ترسم مرا تكذيب كنند و سينه‌ام تنگ مي‌گردد و زبانم باز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هارون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من خوني دارند و مي‌ترسم مرا بكشند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چنين نيست؛ نشانه‌هاي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 كه ما با شما شنونده‌ايم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فرعون برويد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 پروردگار جهانيانيم، فرزندان اسرائيل را با ما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از كودكي در ميان خود نپرورديم و سالياني چند از عمرت را نزد ما نماندي؟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كردي، و تو از ناسپاساني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هنگامي مرتكب شدم كه از گمراهان بودم، و چون از شما ترسيدم، از شما گريختم، تا پروردگارم به من دانش بخشيد و مرا از پيامبران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فرزندان اسرائيل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ساخته‌اي، نعمتي است كه منتش را بر من مي‌نهي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جهانيان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زمين و آنچه ميان آن دو است اگر اهل يقين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پيرامونش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نمي‌شنويد؟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دوباره‌گفت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و پروردگار پدران پيشين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اين پيامبري كه به سوي شما فرستاده شده، سخت ديوانه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خاور و باختر و آنچه ميان آن دو است، اگر تعقل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خدايي غير از من اختيار كني، قطعاً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براي تو چيزي آشكار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مي‌گويي آن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عصاي خود بيفكند و به ناگاه اژدهايي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بيرون كشيد و بناگاه آن براي تماشاگران سپيد مي‌نمود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درباريانش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اين ساحري بسيار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با سحر خود، شما را از سرزمينتان بيرون كند، اكنون چه رأي مي‌دهيد؟</w:t>
      </w:r>
      <w:r>
        <w:rPr>
          <w:rFonts w:eastAsia="IRNazanin" w:cs="IRNazanin"/>
          <w:color w:val="111111"/>
          <w:sz w:val="28"/>
          <w:szCs w:val="28"/>
          <w:rtl w:val="true"/>
          <w:lang w:bidi="fa-IR"/>
        </w:rPr>
        <w:t>»</w:t>
      </w:r>
      <w:bookmarkStart w:id="292" w:name="pg2099_11900"/>
    </w:p>
    <w:p>
      <w:pPr>
        <w:pStyle w:val="Heading5"/>
        <w:numPr>
          <w:ilvl w:val="4"/>
          <w:numId w:val="1"/>
        </w:numPr>
        <w:rPr/>
      </w:pPr>
      <w:bookmarkStart w:id="293" w:name="__RefHeading___Toc4649201_3650668749"/>
      <w:bookmarkStart w:id="294" w:name="_Toc116"/>
      <w:bookmarkEnd w:id="292"/>
      <w:bookmarkEnd w:id="293"/>
      <w:r>
        <w:rPr>
          <w:rtl w:val="true"/>
        </w:rPr>
        <w:t>كاركردهاي ويژه گفت‌وگو در قصه‌هاي قرآن</w:t>
      </w:r>
      <w:bookmarkEnd w:id="294"/>
    </w:p>
    <w:p>
      <w:pPr>
        <w:pStyle w:val="Heading6"/>
        <w:numPr>
          <w:ilvl w:val="5"/>
          <w:numId w:val="1"/>
        </w:numPr>
        <w:rPr/>
      </w:pPr>
      <w:bookmarkStart w:id="295" w:name="__RefHeading___Toc4649203_3650668749"/>
      <w:bookmarkStart w:id="296" w:name="_Toc11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كاركردهاي ويژه گفت‌وگو در قصه‌هاي قرآن</w:t>
      </w:r>
    </w:p>
    <w:p>
      <w:pPr>
        <w:pStyle w:val="BookText"/>
        <w:rPr/>
      </w:pPr>
      <w:r>
        <w:rPr>
          <w:rFonts w:ascii="IRNazanin" w:hAnsi="IRNazanin" w:eastAsia="IRNazanin"/>
          <w:color w:val="111111"/>
          <w:sz w:val="28"/>
          <w:sz w:val="28"/>
          <w:szCs w:val="28"/>
          <w:rtl w:val="true"/>
          <w:lang w:bidi="fa-IR"/>
        </w:rPr>
        <w:t>گفته شد كه بيشتر قصه‌هاي قرآني از گفت‌وگو به صورت حداكثري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گفت‌وگو كاركردي را كه ساير عناصر بايد داشته باشد نيز به عهده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چند نمونه از اين كاركردها كه ويژه قصه‌هاي قرآني است، اشاره مي‌شود</w:t>
      </w:r>
      <w:r>
        <w:rPr>
          <w:rFonts w:eastAsia="IRNazanin" w:cs="IRNazanin"/>
          <w:color w:val="111111"/>
          <w:sz w:val="28"/>
          <w:szCs w:val="28"/>
          <w:rtl w:val="true"/>
          <w:lang w:bidi="fa-IR"/>
        </w:rPr>
        <w:t>.</w:t>
      </w:r>
    </w:p>
    <w:p>
      <w:pPr>
        <w:pStyle w:val="Heading6"/>
        <w:numPr>
          <w:ilvl w:val="5"/>
          <w:numId w:val="1"/>
        </w:numPr>
        <w:rPr/>
      </w:pPr>
      <w:bookmarkStart w:id="297" w:name="__RefHeading___Toc4649205_3650668749"/>
      <w:bookmarkStart w:id="298" w:name="_Toc118"/>
      <w:bookmarkEnd w:id="297"/>
      <w:r>
        <w:rPr>
          <w:rtl w:val="true"/>
        </w:rPr>
        <w:t>گفت‌وگو به جاي نقل كنش</w:t>
      </w:r>
      <w:bookmarkEnd w:id="298"/>
    </w:p>
    <w:p>
      <w:pPr>
        <w:pStyle w:val="BookText"/>
        <w:rPr/>
      </w:pPr>
      <w:r>
        <w:rPr>
          <w:rFonts w:ascii="IRNazanin" w:hAnsi="IRNazanin" w:eastAsia="IRNazanin"/>
          <w:color w:val="111111"/>
          <w:sz w:val="28"/>
          <w:sz w:val="28"/>
          <w:szCs w:val="28"/>
          <w:rtl w:val="true"/>
          <w:lang w:bidi="fa-IR"/>
        </w:rPr>
        <w:t>گفت‌وگو به جاي نقل كنش</w:t>
      </w:r>
    </w:p>
    <w:p>
      <w:pPr>
        <w:pStyle w:val="BookText"/>
        <w:rPr/>
      </w:pPr>
      <w:r>
        <w:rPr>
          <w:rFonts w:ascii="IRNazanin" w:hAnsi="IRNazanin" w:eastAsia="IRNazanin"/>
          <w:color w:val="111111"/>
          <w:sz w:val="28"/>
          <w:sz w:val="28"/>
          <w:szCs w:val="28"/>
          <w:rtl w:val="true"/>
          <w:lang w:bidi="fa-IR"/>
        </w:rPr>
        <w:t>در برخي قصه‌هاي قرآن، گفت‌وگو جاي نقل رويدادها را مي‌گيرد، مانند اين نمونه كه ما از طريق اين گفت‌وگو، در جريان كار سامري و چگونگي گوساله‌پرست شدن بني اسرائيل قرار مي‌گيريم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هَارُونُ مَا مَنَعَكَ إِذْ رَأَيْتَهُمْ ضَلُّوا أَلَّا تَتَّبِعَنِي أَفَعَصَيْتَ أَمْرِي قَالَ يَبْنَؤُمَّ لَا تَأْخُذْ بِلِحْيَتِي وَلَا بِرَأْسِي إِنِّي خَشِيتُ أَنْ تَقُولَ فَرَّقْتَ بَيْنَ بَنِي إِسْرَائِيلَ وَلَمْ تَرْقُبْ قَوْلِي قَالَ فَمَا خَطْبُكَ يَا سَامِرِيُّ قَالَ بَصُرْتُ بِمَا لَمْ يَبْصُرُوا بِهِ فَقَبَضْتُ قَبْضَةً مِنْ أَثَرِ الرَّسُولِ فَنَبَذْتُهَا وَكَذَلِكَ سَوَّلَتْ لِي نَفْسِي قَالَ فَاذْهَبْ فَإِنَّ لَكَ فِي الْحَيَاةِ أَنْ تَقُولَ لَا مِسَاسَ وَإِنَّ لَكَ مَوْعِدًا لَنْ تُخْلَفَهُ وَانظُرْ إِلَي إِلَهِكَ الَّذِي ظَلَلْتَ عَلَيْهِ عَاكِفًا لَنُحَرِّقَنَّهُ ثُمَّ لَنَنسِفَنَّهُ فِي الْيَمِّ نَسْفًا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هارون، وقتي ديدي آنها گمراه شدند، چه چيز مانع تو شد، كه از من پيروي كني؟ آيا از فرمانم سر باز زدي؟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ريش مرا بگير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من ترسيدم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بني‌اسرائيل تفرقه انداختي و سخنم را مراعات نكردي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سامري، منظور تو چه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چيزي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پي نبردند، پي بردم، و به قدر مشتي از رد پاي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آن را در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و نَفْس من برايم چنين فريبكاري كرد</w:t>
      </w:r>
      <w:r>
        <w:rPr>
          <w:rFonts w:eastAsia="IRNazanin" w:cs="IRNazanin"/>
          <w:color w:val="111111"/>
          <w:sz w:val="28"/>
          <w:szCs w:val="28"/>
          <w:rtl w:val="true"/>
          <w:lang w:bidi="fa-IR"/>
        </w:rPr>
        <w:t>».</w:t>
      </w:r>
      <w:bookmarkStart w:id="299" w:name="pg2099_11901"/>
    </w:p>
    <w:p>
      <w:pPr>
        <w:pStyle w:val="BookText"/>
        <w:rPr/>
      </w:pPr>
      <w:bookmarkEnd w:id="29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برو كه بهره تو در زندگي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كه نزديك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 مزنيد و تو را موعدي خواهد بود كه هرگز از آن تخلف نخواهي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خدايي كه پيوسته ملازمش بودي بنگر؛ آن را قطعاً مي‌سوزانيم و خاكسترش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 فرو مي‌پاشيم</w:t>
      </w:r>
      <w:r>
        <w:rPr>
          <w:rFonts w:eastAsia="IRNazanin" w:cs="IRNazanin"/>
          <w:color w:val="111111"/>
          <w:sz w:val="28"/>
          <w:szCs w:val="28"/>
          <w:rtl w:val="true"/>
          <w:lang w:bidi="fa-IR"/>
        </w:rPr>
        <w:t>».</w:t>
      </w:r>
    </w:p>
    <w:p>
      <w:pPr>
        <w:pStyle w:val="Heading5"/>
        <w:numPr>
          <w:ilvl w:val="4"/>
          <w:numId w:val="1"/>
        </w:numPr>
        <w:rPr/>
      </w:pPr>
      <w:bookmarkStart w:id="300" w:name="__RefHeading___Toc4649207_3650668749"/>
      <w:bookmarkStart w:id="301" w:name="_Toc119"/>
      <w:bookmarkEnd w:id="300"/>
      <w:r>
        <w:rPr>
          <w:rtl w:val="true"/>
        </w:rPr>
        <w:t>گفت‌وگو به جاي تلخيص</w:t>
      </w:r>
      <w:bookmarkEnd w:id="301"/>
    </w:p>
    <w:p>
      <w:pPr>
        <w:pStyle w:val="BookText"/>
        <w:rPr/>
      </w:pPr>
      <w:r>
        <w:rPr>
          <w:rFonts w:ascii="IRNazanin" w:hAnsi="IRNazanin" w:eastAsia="IRNazanin"/>
          <w:color w:val="111111"/>
          <w:sz w:val="28"/>
          <w:sz w:val="28"/>
          <w:szCs w:val="28"/>
          <w:rtl w:val="true"/>
          <w:lang w:bidi="fa-IR"/>
        </w:rPr>
        <w:t>گفت‌وگو به جاي تلخيص</w:t>
      </w:r>
    </w:p>
    <w:p>
      <w:pPr>
        <w:pStyle w:val="BookText"/>
        <w:rPr/>
      </w:pPr>
      <w:r>
        <w:rPr>
          <w:rFonts w:ascii="IRNazanin" w:hAnsi="IRNazanin" w:eastAsia="IRNazanin"/>
          <w:color w:val="111111"/>
          <w:sz w:val="28"/>
          <w:sz w:val="28"/>
          <w:szCs w:val="28"/>
          <w:rtl w:val="true"/>
          <w:lang w:bidi="fa-IR"/>
        </w:rPr>
        <w:t>از جمله ابزارهاي ضروري براي روايت يك داستان، تلخيص است كه موجب سرعت داستان مي‌شود؛ به ويژه در جايي كه لازم باشد در فرصتي كوتاه، داستاني بلند نقل شود، اين عنصر بسيار به كار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گفت‌وگو باعث مي‌شود از سرعت داستان، كاسته و حجم داستان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تمهيدي كه در قرآن ديده مي‌شود، اين است كه گاهي گفت‌وگوها بار تلخيص را به دوش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 داستان به سرعت روايت مي‌شود و هم مخاطب، خود را در صحنه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تمهيد، مزاياي هر دو عنصر در يك جا جمع مي‌شود؛ مانند اين بخش از كلام نوح عليه السلام كه آن حضرت خلاصه‌اي از دعوت خود و برخورد قومش را به عرض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مي‌رساند و مخاطب نيز در جريان رويدادها قرار مي‌گيرد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إِنِّي دَعَوْتُ قَوْمِي لَيْلًا وَنَهَارًا فَلَمْ يَزِدْهُمْ دُعَائِي إِلَّا فِرَارًا وَإِنِّي كُلَّمَا دَعَوْتُهُمْ لِتَغْفِرَ لَهُمْ جَعَلُوا أَصَابِعَهُمْ فِي آذَانِهِمْ وَاسْتَغْشَوْا ثِيَابَهُمْ وَأَصَرُّوا وَاسْتَكْبَرُوا اسْتِكْبَارًا ثُمَّ إِنِّي دَعَوْتُهُمْ جِهَارًا ثُمَّ إِنِّي أَعْلَنتُ لَهُمْ وَأَسْرَرْتُ لَهُمْ إِسْرَارًا فَقُلْتُ اسْتَغْفِرُوا رَبَّكُمْ إِنَّهُ كَانَ غَفَّارًا يُرْسِلْ السَّمَاءَ عَلَيْكُمْ مِدْرَارًا قَالَ نُوحٌ رَبِّ إِنَّهُمْ عَصَوْنِي وَاتَّبَعُوا مَنْ لَمْ يَزِدْهُ مَالُهُ وَوَلَدُهُ إِلَّا خَسَارًا</w:t>
      </w:r>
      <w:bookmarkStart w:id="302" w:name="pg2099_11902"/>
    </w:p>
    <w:p>
      <w:pPr>
        <w:pStyle w:val="BookText"/>
        <w:rPr/>
      </w:pPr>
      <w:bookmarkEnd w:id="302"/>
      <w:r>
        <w:rPr>
          <w:rFonts w:ascii="Amiri" w:hAnsi="Amiri" w:eastAsia="Amiri" w:cs="Amiri"/>
          <w:color w:val="111111"/>
          <w:sz w:val="28"/>
          <w:sz w:val="28"/>
          <w:szCs w:val="28"/>
          <w:rtl w:val="true"/>
          <w:lang w:bidi="ar-SA"/>
        </w:rPr>
        <w:t>وَمَكَرُوا مَكْرًا كُبَّارًا وَقَالُوا لَا تَذَرُنَّ آلِهَتَكُمْ وَلَا تَذَرُنَّ وَدًّا وَلَا سُوَاعًا وَلَا يَغُوثَ وَيَعُوقَ وَنَسْرًا وَقَدْ أَضَلُّوا كَثِيرًا وَلَا تَزِدْ الظَّالِمِينَ إِلَّا ضَلَالًا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قوم خود را شب و روز دعوت كردم، و دعوت من جز بر گريزشان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بار كه آنان را دعوت كردم تا ايشان را بيامرزي، انگشتانشان را در گوش‌هايشان كردند و رداي خويشتن بر سر كشيدند و اصرار ورزيدند و هرچه بيشتر بر كبر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آشكارا آنان را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من به آنان اعلام نمودم و 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نيز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كه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پي در پي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نافرماني من كردند و كسي را پيروي نمودند كه مال و فرزندش جز بر زيان وي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نيرنگي بس بزرگ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خدايان خود را رها مكنيد،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واگذاريد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را گمراه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گمراهي ستمكاران ميفزاي</w:t>
      </w:r>
      <w:r>
        <w:rPr>
          <w:rFonts w:eastAsia="IRNazanin" w:cs="IRNazanin"/>
          <w:color w:val="111111"/>
          <w:sz w:val="28"/>
          <w:szCs w:val="28"/>
          <w:rtl w:val="true"/>
          <w:lang w:bidi="fa-IR"/>
        </w:rPr>
        <w:t>».</w:t>
      </w:r>
    </w:p>
    <w:p>
      <w:pPr>
        <w:pStyle w:val="Heading5"/>
        <w:numPr>
          <w:ilvl w:val="4"/>
          <w:numId w:val="1"/>
        </w:numPr>
        <w:rPr/>
      </w:pPr>
      <w:bookmarkStart w:id="303" w:name="__RefHeading___Toc4649209_3650668749"/>
      <w:bookmarkStart w:id="304" w:name="_Toc120"/>
      <w:bookmarkEnd w:id="303"/>
      <w:r>
        <w:rPr>
          <w:rtl w:val="true"/>
        </w:rPr>
        <w:t>گفت‌وگو قرينه‌اي براي حذف</w:t>
      </w:r>
      <w:bookmarkEnd w:id="304"/>
    </w:p>
    <w:p>
      <w:pPr>
        <w:pStyle w:val="Heading6"/>
        <w:numPr>
          <w:ilvl w:val="5"/>
          <w:numId w:val="1"/>
        </w:numPr>
        <w:rPr/>
      </w:pPr>
      <w:bookmarkStart w:id="305" w:name="__RefHeading___Toc4649211_3650668749"/>
      <w:bookmarkStart w:id="306" w:name="_Toc121"/>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گفت‌وگو قرينه‌اي براي حذف</w:t>
      </w:r>
    </w:p>
    <w:p>
      <w:pPr>
        <w:pStyle w:val="BookText"/>
        <w:rPr/>
      </w:pPr>
      <w:r>
        <w:rPr>
          <w:rFonts w:ascii="IRNazanin" w:hAnsi="IRNazanin" w:eastAsia="IRNazanin"/>
          <w:color w:val="111111"/>
          <w:sz w:val="28"/>
          <w:sz w:val="28"/>
          <w:szCs w:val="28"/>
          <w:rtl w:val="true"/>
          <w:lang w:bidi="fa-IR"/>
        </w:rPr>
        <w:t>در قصه‌هاي قرآن، ايجاز در كلام به واسطه حذف،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قرينه‌هايي براي استنباط قطعه حذف‌شده از متن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قرينه‌هاگفت‌وگوست؛ به صورتي كه از گفت‌وگو مي‌توان رويداد حذف‌شده را حدس 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قصه سليمان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بِكِتَابِي هَذَا فَأَلْقِهِ إِلَيْهِمْ ثُمَّ تَوَلَّ عَنْهُمْ فَانظُرْ مَاذَا يَرْجِعُونَ قَالَتْ يَا أَيُّهَا المَلَأُ إِنِّي أُلْقِيَ إِلَيَّ كِتَابٌ كَرِيمٌ؛ اين نامه مرا ببر و</w:t>
      </w:r>
      <w:bookmarkStart w:id="307" w:name="pg2099_11903"/>
    </w:p>
    <w:p>
      <w:pPr>
        <w:pStyle w:val="BookText"/>
        <w:rPr/>
      </w:pPr>
      <w:bookmarkEnd w:id="307"/>
      <w:r>
        <w:rPr>
          <w:rFonts w:ascii="IRNazanin" w:hAnsi="IRNazanin" w:eastAsia="IRNazanin"/>
          <w:color w:val="111111"/>
          <w:sz w:val="28"/>
          <w:sz w:val="28"/>
          <w:szCs w:val="28"/>
          <w:rtl w:val="true"/>
          <w:lang w:bidi="fa-IR"/>
        </w:rPr>
        <w:t>به سوي آنها بيفكن، آن‌گاه از ايشان روي برتاب، پس ببين چه پاسخ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ارجمند براي من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قطعه، بين دو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حذفي صورت گرفته است؛ چرا كه در آيه اول، دستور رفتن به سوي ملكه سباست و در آيه بعد، كلام ملكه سبا بعد از دريافت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قرينه كلام سليمان، چگونگي رفتن هدهد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نمونه ديگر خداوند متعال به موسي و هارون دستور مي‌دهد كه به دربار فرعون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كَلَّا فَاذْهَبَا بِآيَاتِنَا إِنَّا مَعَكُمْ مُسْتَمِعُونَ فَأْتِيَا فِرْعَوْنَ فَقُولَا إِنَّا رَسُولُ رَبِّ الْعَالَمِينَ أَنْ أَرْسِلْ مَعَنَا بَنِي إِسْرَائِيلَ قَالَ أَلَمْ نُرَبِّكَ فِينَا وَلِيدًا وَلَبِثْتَ فِينَا مِنْ عُمُرِكَ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سوي فرعون برويد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 پروردگار جهانيانيم، فرزندان اسرائيل را با ما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از كودكي در ميان خود نپرورديم و سالياني چند از عمرت را نزد ما نماندي؟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به قرينه دستور الهي، كلام موسي به فرعون، 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است و مخاطب يك‌باره با جواب فرعون 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روبه‌رو مي‌شود</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4649213_3650668749"/>
      <w:bookmarkStart w:id="309" w:name="_Toc122"/>
      <w:bookmarkEnd w:id="308"/>
      <w:r>
        <w:rPr>
          <w:rtl w:val="true"/>
        </w:rPr>
        <w:t>دو ـ تلخيص در قصه‌هاي قرآن</w:t>
      </w:r>
      <w:bookmarkEnd w:id="309"/>
    </w:p>
    <w:p>
      <w:pPr>
        <w:pStyle w:val="BookText"/>
        <w:rPr/>
      </w:pPr>
      <w:r>
        <w:rPr>
          <w:rFonts w:ascii="Amiri" w:hAnsi="Amiri" w:eastAsia="Amiri" w:cs="Amiri"/>
          <w:color w:val="111111"/>
          <w:sz w:val="28"/>
          <w:sz w:val="28"/>
          <w:szCs w:val="28"/>
          <w:rtl w:val="true"/>
          <w:lang w:bidi="ar-SA"/>
        </w:rPr>
        <w:t>دو ـ تلخيص در قصه‌هاي قرآن</w:t>
      </w:r>
    </w:p>
    <w:p>
      <w:pPr>
        <w:pStyle w:val="BookText"/>
        <w:rPr/>
      </w:pPr>
      <w:r>
        <w:rPr>
          <w:rFonts w:ascii="Amiri" w:hAnsi="Amiri" w:eastAsia="Amiri" w:cs="Amiri"/>
          <w:color w:val="111111"/>
          <w:sz w:val="28"/>
          <w:sz w:val="28"/>
          <w:szCs w:val="28"/>
          <w:rtl w:val="true"/>
          <w:lang w:bidi="ar-SA"/>
        </w:rPr>
        <w:t>در قصه‌هاي قرآني تلخيص كمتر از صحنه به‌كار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تلخيص‌ها در قصص قرآني نقش ايفا مي‌كند؛ مانند اين تلخيص در قصه نوح كه تمام مدت رسالت و دعوت نوح عليه السلام طي هزار سال را در دو آيه به صورت فشرده مي‌آورد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أَرْسَلْنَا نُوحًا الي قَوْمِهِ فَلَبِثَ فِيهِمْ الفَ سَنَةٍ الا خَمْسِينَ عَامًا فَأَخَذَهُمُ الطُّوفَان وَهُمْ ظَالمُونَ فَانجَيْنَاهُ وَأَصْحَابَ السَّفِينَةِ وَجَعَلْنَاهَا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310" w:name="pg2099_11904"/>
    </w:p>
    <w:p>
      <w:pPr>
        <w:pStyle w:val="BookText"/>
        <w:rPr/>
      </w:pPr>
      <w:bookmarkEnd w:id="310"/>
      <w:r>
        <w:rPr>
          <w:rFonts w:ascii="IRNazanin" w:hAnsi="IRNazanin" w:eastAsia="IRNazanin"/>
          <w:color w:val="111111"/>
          <w:sz w:val="28"/>
          <w:sz w:val="28"/>
          <w:szCs w:val="28"/>
          <w:rtl w:val="true"/>
          <w:lang w:bidi="fa-IR"/>
        </w:rPr>
        <w:t>و به راستي، نوح را به سوي قومش فرستاديم، پس در ميان آنان نهصد و پنجاه سال درنگ كرد، تا طوفان آنها را در حالي كه ستمكار بودند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كشتي‌نشينان برهانيديم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جهانيان عبرتي گردانيديم</w:t>
      </w:r>
      <w:r>
        <w:rPr>
          <w:rFonts w:eastAsia="IRNazanin" w:cs="IRNazanin"/>
          <w:color w:val="111111"/>
          <w:sz w:val="28"/>
          <w:szCs w:val="28"/>
          <w:rtl w:val="true"/>
          <w:lang w:bidi="fa-IR"/>
        </w:rPr>
        <w:t>.</w:t>
      </w:r>
    </w:p>
    <w:p>
      <w:pPr>
        <w:pStyle w:val="Heading6"/>
        <w:numPr>
          <w:ilvl w:val="5"/>
          <w:numId w:val="1"/>
        </w:numPr>
        <w:rPr/>
      </w:pPr>
      <w:bookmarkStart w:id="311" w:name="__RefHeading___Toc4649215_3650668749"/>
      <w:bookmarkStart w:id="312" w:name="_Toc123"/>
      <w:bookmarkEnd w:id="311"/>
      <w:r>
        <w:rPr>
          <w:rtl w:val="true"/>
        </w:rPr>
        <w:t>سه ـ توصيف در قصه‌هاي قرآن</w:t>
      </w:r>
      <w:bookmarkEnd w:id="312"/>
    </w:p>
    <w:p>
      <w:pPr>
        <w:pStyle w:val="BookText"/>
        <w:rPr/>
      </w:pPr>
      <w:r>
        <w:rPr>
          <w:rFonts w:ascii="Amiri" w:hAnsi="Amiri" w:eastAsia="Amiri" w:cs="Amiri"/>
          <w:color w:val="111111"/>
          <w:sz w:val="28"/>
          <w:sz w:val="28"/>
          <w:szCs w:val="28"/>
          <w:rtl w:val="true"/>
          <w:lang w:bidi="ar-SA"/>
        </w:rPr>
        <w:t>سه ـ توصيف در قصه‌هاي قرآن</w:t>
      </w:r>
    </w:p>
    <w:p>
      <w:pPr>
        <w:pStyle w:val="BookText"/>
        <w:rPr/>
      </w:pPr>
      <w:r>
        <w:rPr>
          <w:rFonts w:ascii="Amiri" w:hAnsi="Amiri" w:eastAsia="Amiri" w:cs="Amiri"/>
          <w:color w:val="111111"/>
          <w:sz w:val="28"/>
          <w:sz w:val="28"/>
          <w:szCs w:val="28"/>
          <w:rtl w:val="true"/>
          <w:lang w:bidi="ar-SA"/>
        </w:rPr>
        <w:t>در قصه‌هاي قرآني توصيف كم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نمونه‌هايي از توصيف را در قصه‌هاي قرآني مي‌توان يافت،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در زمين برتري‌جويي كرد و اهل آن را به گروه‌هاي مختلفي تقسيم كرد؛ گروهي را به ضعف و ناتواني مي‌كشاند، پسرانشان را سر مي‌بريد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كنيزي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مي‌داشت؛ او به يقين از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آيه در توصيف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در توصيف مستقيم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فَالْتَقَطَهُ آلُ فِرْعَوْنَ لِيَكُونَ لَهُمْ عَدُوًّا وَحَزَنًا ۗ إِنَّ فِرْعَوْنَ وَهَامَانَ وَجُنُودَهُمَا كَانُوا خَاطِئِينَ؛ هنگامي كه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او را به دريا افكند، خاندان فرعون او را از آب گرفتند، تا سرانجام دشمن آنان و مايه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 هامان و لشكريانشان خطاكار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توصيف خضر نبي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فَوَجَدَا عَبْدًا مِنْ عِبَادِنَا آتَيْنَاهُ رَحْمَةً مِنْ عِنْدِنَا وَعَلَّمْنَاهُ مِنْ لَدُنَّا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بنده‌اي از بندگان ما را يافتند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عظيمي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خود به او داده و علم فراواني از نزد خود به او آموخته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bookmarkStart w:id="313" w:name="pg2099_11905"/>
    </w:p>
    <w:p>
      <w:pPr>
        <w:pStyle w:val="Heading6"/>
        <w:numPr>
          <w:ilvl w:val="5"/>
          <w:numId w:val="1"/>
        </w:numPr>
        <w:rPr/>
      </w:pPr>
      <w:bookmarkStart w:id="314" w:name="__RefHeading___Toc4649217_3650668749"/>
      <w:bookmarkStart w:id="315" w:name="_Toc124"/>
      <w:bookmarkEnd w:id="313"/>
      <w:bookmarkEnd w:id="314"/>
      <w:r>
        <w:rPr>
          <w:rtl w:val="true"/>
        </w:rPr>
        <w:t>چهار ـ حذف در قصه‌هاي قرآن</w:t>
      </w:r>
      <w:bookmarkEnd w:id="315"/>
    </w:p>
    <w:p>
      <w:pPr>
        <w:pStyle w:val="BookText"/>
        <w:rPr/>
      </w:pPr>
      <w:r>
        <w:rPr>
          <w:rFonts w:ascii="IRNazanin" w:hAnsi="IRNazanin" w:eastAsia="IRNazanin"/>
          <w:color w:val="111111"/>
          <w:sz w:val="28"/>
          <w:sz w:val="28"/>
          <w:szCs w:val="28"/>
          <w:rtl w:val="true"/>
          <w:lang w:bidi="fa-IR"/>
        </w:rPr>
        <w:t>چهار ـ حذف در قصه‌هاي قرآن</w:t>
      </w:r>
    </w:p>
    <w:p>
      <w:pPr>
        <w:pStyle w:val="BookText"/>
        <w:rPr/>
      </w:pPr>
      <w:r>
        <w:rPr>
          <w:rFonts w:ascii="IRNazanin" w:hAnsi="IRNazanin" w:eastAsia="IRNazanin"/>
          <w:color w:val="111111"/>
          <w:sz w:val="28"/>
          <w:sz w:val="28"/>
          <w:szCs w:val="28"/>
          <w:rtl w:val="true"/>
          <w:lang w:bidi="fa-IR"/>
        </w:rPr>
        <w:t>گفته شد كه به طور معمول در طرح، برخي از رويدادهاي سطح داستاني حذف مي‌شود؛ چرا كه نه امكان دارد و نه مناسب است همه رويدادهاي سطح داستاني در طرح بازنمايي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خاص قصه‌هاي قرآني آن است كه حذف در آنها بيش از معمول قصه‌هاي بشري اتفاق مي‌افتد؛ به گونه‌اي كه گاهي در اين قصه‌ها پرش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پرش‌ها مي‌تواند دلايل متعددي داشته باشد،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قصه‌ها در زمان روايت، نزد مخاطبان آن دوران معروف بوده و نيازي به ذكر تمام رويدادها نبوده است؛</w:t>
      </w:r>
    </w:p>
    <w:p>
      <w:pPr>
        <w:pStyle w:val="BookText"/>
        <w:rPr/>
      </w:pPr>
      <w:r>
        <w:rPr>
          <w:rFonts w:ascii="IRNazanin" w:hAnsi="IRNazanin" w:eastAsia="IRNazanin"/>
          <w:color w:val="111111"/>
          <w:sz w:val="28"/>
          <w:sz w:val="28"/>
          <w:szCs w:val="28"/>
          <w:rtl w:val="true"/>
          <w:lang w:bidi="fa-IR"/>
        </w:rPr>
        <w:t>قصه مي‌خواهد مشاركت حداكثري مخاطب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حذف برخي رويدادها با قرينه قبلي، مخاطب را در ساخت داستان فعال نگه مي‌دارد؛</w:t>
      </w:r>
    </w:p>
    <w:p>
      <w:pPr>
        <w:pStyle w:val="BookText"/>
        <w:rPr/>
      </w:pPr>
      <w:r>
        <w:rPr>
          <w:rFonts w:ascii="IRNazanin" w:hAnsi="IRNazanin" w:eastAsia="IRNazanin"/>
          <w:color w:val="111111"/>
          <w:sz w:val="28"/>
          <w:sz w:val="28"/>
          <w:szCs w:val="28"/>
          <w:rtl w:val="true"/>
          <w:lang w:bidi="fa-IR"/>
        </w:rPr>
        <w:t>اساساً قرآن كريم به اندازه‌اي به جزئيات قصه مي‌پردازد كه اهداف خود را تأمين كند و ملتزم به انتقال تمام رويدادها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اين‌گونه حذف‌ها در قصه‌هاي قرآني مثال‌هاي فراواني مي‌توان يافت؛ از جمله در قصه يوسف، زماني كه آن حضرت برادر كوچكش را نزد خود نگه داشته است، برادر بزرگ‌تر به برادرانش مي‌گويد نزد پدر برويد و بگوييد كه پسرت دزدي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به پاسخ يعقوب وصل مي‌شود؛ يعني بين دو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حذفي اتفاق افتاده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ارْجِعُوا الي أَبِيكُمْ فَقُولُوا يَا أَبَانا ان ابْنَكَ سَرَقَ وَمَا شَهِدْنَا الا بِمَا عَلِمْنَا وَمَا كُنَّا لِلْغَيْبِ حَافِظِينَ وَاسْال القَرْيَةَ التِي كُنَّا فِيهَا وَالعِيرَ التِي أَقْبَلْنَا فِيهَا وَانا لَصَادِقُونَ قَال بَلْ سَوَّلَتْ لَكُمْ انفُسُكُمْ أَمْرًا فَصَبْرٌ جَمِيلٌ عَسَي اللَّهُ ان يَأْتِيَنِي بِهِمْ جَمِيعًا انهُ هُوَ العَلِيمُ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پدرتان بازگرديد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پسرت دزدي كرده، و ما جز آنچه مي‌دانيم گواهي نمي‌دهيم و ما نگهبان غيب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كه در آن بوديم و كارواني كه در ميان آن آمديم جويا شو، و ما قطعاً راست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نفس شما 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صبري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خدا همه آنان را به سوي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كه او داناي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همين آيات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وَتَوَلَّيٰ عَنْهُمْ وَقَالَ يَا أَسَفَيٰ عَلَيٰ يُوسُفَ وَابْيَضَّتْ عَيْنَاهُ مِنَ الْحُزْنِ فَهُوَ كَظِيمٌ قَالُوا تَاللَّهِ تَفْتَأُ تَذْكُرُ يُوسُفَ حَتَّيٰ تَكُونَ حَرَضًا أَوْ تَكُونَ مِنَ الْهَالِكِينَ قَالَ إِنَّمَا أَشْكُو بَثِّي وَحُزْنِي إِلَي اللَّهِ وَأَعْلَمُ مِنَ اللَّهِ مَا لَا تَعْلَمُونَ َابَنِيَّ اذْهَبُوا فَتَحَسَّسُوا مِنْ يُوسُفَ وَأَخِيهِ وَلَا تَيْأَسُوا مِنْ رَوْحِ اللَّهِ ۖ إِنَّهُ لَا يَيْأَسُ مِنْ رَوْحِ اللَّهِ إِلَّا الْقَوْمُ الْكَافِرُونَ فَلَمَّا دَخَلُوا عَلَيْهِ قَالُوا يَا أَيُّهَا الْعَزِيزُ مَسَّنَا وَأَهْلَنَا الضُّرُّ وَجِئْنَا بِبِضَاعَةٍ مُزْجَاةٍ فَأَوْفِ لَنَا الْكَيْلَ وَتَصَدَّقْ عَلَيْنَا إِنَّ اللَّهَ يَجْزِي الْمُتَصَدِّقِينَ قَالَ هَلْ عَلِمْتُمْ مَا فَعَلْتُمْ بِيُوسُفَ وَأَخِيهِ إِذْ أَنْتُمْ جَاهِلُونَ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آنان روي 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دريغ 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حالي كه اندوه خود را فرو مي‌خورد، چشمانش از اندوه سپيد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پيوسته يوسف را ياد مي‌كني تا بيمار شوي يا هلاك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شكايت غم و اندوه خود را نزد خدا مي‌برم،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چيزي مي‌دانم كه شما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پسران من، برويد و از يوسف و برادرش جست‌وجو كنيد و از رحمت خدا نوميد مباشيد؛ زيرا جز گروه كافران كسي از رحمت خدا نوميد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عزيز، به ما و خانواده ما آسيب رسيده است و سرمايه‌اي ناچيز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پيمانه ما را تمام بده و بر ما تصدق كن كه خدا صدقه‌دهندگان را پاداش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دانستيد، وقتي كه نادان بوديد، با يوسف و برادرش چه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آشكار است بين آيات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حذفي صورت گرفته است؛ چرا كه صحنه از گفتار يعقوب در كنعان به گفت‌وگوي برادران با يوسف وصل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داستان اصحاب قريه بين 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حذفي آشكار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اين‌گونه آغاز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وَاضْرِبْ لَهُمْ مَثَلا أَصْحَابَ القَرْيَةِ إِذْ جَاءَهَا المُرْسَلُونَ إِذْ أَرْسَلْنَا اليْهِمُ اثْنَيْنِ فَكَذَّبُوهُمَا فَعَزَّزنَا بِثَالثٍ فَقَالوا انا اليْكُمْ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أَقْصَي المَدِينَةِ رَجُلٌ يَسْعَي قَال يَا قَوْمِ اتَّبِعُوا المُرْسَلِينَ اتَّبِعُوا مَنْ لا يَسْالكُمْ أَجْرًا وَهُمْ مُهْتَدُونَ وَمَا لِيَ لا أَعْبُدُ الذِي فَطَرَنِي وَاليْهِ تُرْجَعُونَ أَأَتَّخِذُ مِنْ دُونِهِ الهَةً ان يُرِدْنِ الرَّحْمَنُ بِضُرٍّ لا تُغْنِ عَنِّي شَفَاعَتُهُمْ شَيْئًا وَلا يُنْقِذُونِ اني إِذًا لَفِي ضَلال مُبِينٍ اني آمَنْتُ بِرَبِّكُمْ فَاسْمَعُونِ قِيلَ ادْخُلِ الجَنَّةَ قَال يَا لَيْتَ قَوْمِي يَعْلَمُونَ بِمَا غَفَرَ لِي رَبِّي وَجَعَلَنِي مِنَ المُكْرَمِينَ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شهري را كه رسولان بدان جا آمدند، براي آنان مَثَل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دو تن سوي آنان فرستاديم،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دروغزن پنداشتند، تا با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سوي شما به پيامبري فرستاده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دورترين جاي شهر دوان دوان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مردم، از اين فرستادگان پيروي كنيد؛ از كساني كه پاداشي از شما نمي‌خواهند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دارند، پيروي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كسي را</w:t>
      </w:r>
      <w:bookmarkStart w:id="316" w:name="pg2099_11908"/>
    </w:p>
    <w:p>
      <w:pPr>
        <w:pStyle w:val="BookText"/>
        <w:rPr/>
      </w:pPr>
      <w:bookmarkEnd w:id="316"/>
      <w:r>
        <w:rPr>
          <w:rFonts w:ascii="IRNazanin" w:hAnsi="IRNazanin" w:eastAsia="IRNazanin"/>
          <w:color w:val="111111"/>
          <w:sz w:val="28"/>
          <w:sz w:val="28"/>
          <w:szCs w:val="28"/>
          <w:rtl w:val="true"/>
          <w:lang w:bidi="fa-IR"/>
        </w:rPr>
        <w:t xml:space="preserve">نپرستم كه مرا آفريده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سوي او بازمي‌گرديد؟ آيا به جاي او خداياني را بپرستم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بخواهد به من گزندي برساند، نه شفاعتشان به حالم سود مي‌دهد و نه مي‌توانند مرا برهانند؟ در آن صورت، من قطعاً در گمراهي آشكاري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ايمان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جرم ايمان 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قوم من مي‌دانستند، كه پروردگارم چگونه مرا آمرزيد و در زمره عزيزانم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آشكار است كه داستان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نصيحت‌هاي اين مرد را بيان مي‌كند، به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مي‌شود كه او در بهشت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قوم من مي‌دانستند كه خداوند مرا آمرزيده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مخاطب مي‌تواند استنباط كند كه بر اثر همين نصايح، مردم او را به شهادت رسانده‌اند و خداوند متعال او را به بهشت پاداش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قطع، نكته‌اي ظريف وجود دارد و آن اينكه، اولاً آخرت، امري قطعي و ثابت است و ثانياً بعد از مرگ، بهشت و جهنم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بي‌درنگ آغاز مي‌شود</w:t>
      </w:r>
      <w:r>
        <w:rPr>
          <w:rFonts w:eastAsia="IRNazanin" w:cs="IRNazanin"/>
          <w:color w:val="111111"/>
          <w:sz w:val="28"/>
          <w:szCs w:val="28"/>
          <w:rtl w:val="true"/>
          <w:lang w:bidi="fa-IR"/>
        </w:rPr>
        <w:t>.</w:t>
      </w:r>
    </w:p>
    <w:p>
      <w:pPr>
        <w:pStyle w:val="Heading5"/>
        <w:numPr>
          <w:ilvl w:val="4"/>
          <w:numId w:val="1"/>
        </w:numPr>
        <w:rPr/>
      </w:pPr>
      <w:bookmarkStart w:id="317" w:name="__RefHeading___Toc4649219_3650668749"/>
      <w:bookmarkStart w:id="318" w:name="_Toc125"/>
      <w:bookmarkEnd w:id="317"/>
      <w:r>
        <w:rPr>
          <w:rtl w:val="true"/>
        </w:rPr>
        <w:t>ج</w:t>
      </w:r>
      <w:r>
        <w:rPr>
          <w:rtl w:val="true"/>
        </w:rPr>
        <w:t xml:space="preserve">) </w:t>
      </w:r>
      <w:r>
        <w:rPr>
          <w:rtl w:val="true"/>
        </w:rPr>
        <w:t>تكرار در قصه‌هاي قرآن</w:t>
      </w:r>
      <w:bookmarkEnd w:id="31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در قصه‌هاي قرآن</w:t>
      </w:r>
    </w:p>
    <w:p>
      <w:pPr>
        <w:pStyle w:val="BookText"/>
        <w:rPr/>
      </w:pPr>
      <w:r>
        <w:rPr>
          <w:rFonts w:ascii="IRNazanin" w:hAnsi="IRNazanin" w:eastAsia="IRNazanin"/>
          <w:color w:val="111111"/>
          <w:sz w:val="28"/>
          <w:sz w:val="28"/>
          <w:szCs w:val="28"/>
          <w:rtl w:val="true"/>
          <w:lang w:bidi="fa-IR"/>
        </w:rPr>
        <w:t>از جمله بحث‌هاي طرح، اين است كه رويدادهاي داستان با چه بسامدي در طرح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ژرار ژنت در اين مورد، سه صورت را دسته‌بندي كرده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نقل چيزي كه يك مرتبه اتفاق افتاده است؛</w:t>
      </w:r>
    </w:p>
    <w:p>
      <w:pPr>
        <w:pStyle w:val="BookText"/>
        <w:rPr/>
      </w:pP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نقل چيزي كه يك مرتبه اتفاق افتاده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نقل چيزي كه چند مرتبه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در قرآن به فراواني ديده مي‌شود و محل گفت‌وگو و از نظر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 بسامد مكرر در قصه‌هاي قرآني است كه از ديرباز با عنوان تكرار در قصه‌هاي قرآني، مورد توجه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قصه‌هاي قرآني از زاويه ديد 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دسته تقسيم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قصه‌هايي كه فقط يك بار ذكر شده‌اند، مانند قصه حضرت يوسف عليه السلام ، ذي‌القرنين، لقمان، هابيل و قابيل، اصحاب كهف، قصه اصحاب‌الجنه؛</w:t>
      </w:r>
    </w:p>
    <w:p>
      <w:pPr>
        <w:pStyle w:val="BookText"/>
        <w:rPr/>
      </w:pPr>
      <w:r>
        <w:rPr>
          <w:rFonts w:ascii="IRNazanin" w:hAnsi="IRNazanin" w:eastAsia="IRNazanin"/>
          <w:color w:val="111111"/>
          <w:sz w:val="28"/>
          <w:sz w:val="28"/>
          <w:szCs w:val="28"/>
          <w:rtl w:val="true"/>
          <w:lang w:bidi="fa-IR"/>
        </w:rPr>
        <w:t>قصه‌هايي كه برخي از رويدادهاي آنها در سوره‌هاي متفاوت تكرار شده است، مانند قصه‌هاي پيامبراني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نوح، ابراهيم، هود، صالح، لوط، شعيب عليهم السلام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مورد بسامد مكرر در قرآن، چند نكته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مصطلح در قصه‌هاي بشري آن است كه در متن واحد، آنچه در داستان يك بار اتفاق افتاده، چند بار در طرح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زماني كه يك داستان از زاويه‌هاي ديد گوناگوني نقل شود و هر بار قسمتي از داستان تكرار گردد، ولي در قصه‌هاي قرآن مجيد به اين معني نمي‌توان تكرار يافت؛ مگر اينكه تمام قرآن را به مثابه يك متن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سوره را يك واحد و يك متن مستقل در نظر بگيريم، بايد گفت كه در قرآن تكراري روي نداده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متني شفاهي است كه طي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 ولي ما اكنون آن را يك جا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اكنون به صورت تكرار مي‌بينيم، براي مخاطب آن روز كه به تدريج با قرآن مواجه مي‌شده، تكراري نبوده است و مي‌دانيم كه هم در اصل نزول و هم در فرم قصه‌ها، مخاطبين بالمشافهه آن روز اين قصه‌ها، مورد توجه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كه مخاطب اول اين قصه‌ها رسول گرامي اسلام بوده كه در صدر بسياري از اين قصه‌ها، ابتدا ايشان مورد خطاب واقع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اهداف اساسي اين قصه‌ها نيز تسكين ناراحتي‌هايي بوده كه آن حضرت در اثر تكذيب مردم تحمل مي‌كرده و خداوند متعال از طريق اين قصه‌ها ايشان را به صبر و بردباري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بخش‌هايي از اين قصه‌ها به طور مكرر بر پيامبر اكرم صلي الله عليه و آله خوانده مي‌شده تا هر بار تسكين جديدي باشد؛ شاهد اين مدعا آن است كه قصه‌هايي كه برخي رويدادهاي آنها بيش از يك بار نقل شده، قصه‌هاي پيامبراني است كه در مقام تبليغ دچار مشقت و سختي شده و صبر پيشه كرده‌اند، مانند موسي، نوح، هود، صالح، ابراهيم و شعيب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استثنا قصه حضرت آدم عليه السلام است كه آن هم به جهت اهميت مضمون خاص آن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تكرار در قرآن به معناي تكرار عيني يك رويداد نيست، بلكه هر بار، نقل نكته‌اي جديد افزوده مي‌شود تا تصوير‌ي كامل‌تر از يك رويداد به دست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براي درك بهتر اين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تكرار كامل و عيني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تكرارهاي قرآني را مرور مي‌كنيم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رويدادهاي اصلي داستان با رويكردها و اهداف گوناگون تكرار مي‌شوند،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تصاويري از داستان‌هاي نوح، هود، صالح، لوط، شعيب و موسي در سوره‌هاي قمر و هود، كه انذار و هشدار به عبرت‌آموزي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داستان بلند، در سوره‌هاي گوناگون تكرار مي‌شود و هر بار برخي از حوادث آن مطرح، و در هر قسمت، تصاوير رويدادهاي اصلي تكميل‌تر مي‌گردد؛ مانند صحنه‌هاي گوناگوني كه از داستان موسي عليه السلام در چند سوره مطرح شده، ولي در هر سوره، گوشه‌اي از حوادث اين داستان به تصوير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داستان ابراهيم، در سوره‌هاي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صحنه از حوادث داستان تكرار شده، ولي در هر تصوير، پردازش آن گوناگون است؛ همانند صحنه غرق شدن فرعون در دو سوره طه و 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داستان‌هاي كوتاه به شكلي پيوسته در سوره‌هاي گوناگون مي‌آيد كه در حدّ فاصل هر يك از مجموعه داستان‌ها يا در پايان آنها، پي‌نويس‌هاي زيبايي مطرح شده است و مخاطب را به انديشيدن در آيات الهي و تصاوير اين داستان‌ها فرا مي‌خواند؛ مانند مجموعه داستان‌هاي انبيا كه در سوره‌هاي اعراف، هود، شعرا، قمر، و نمل به صورت متوالي به تصوير كشيده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سوره‌هاي انبيا و صافات كه مجموعه داستان‌هاي متوالي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صحنه خاص، از زاويه‌هاي گوناگون تكرار مي‌شود يا اينكه تصويري از يك حادثه در شكل‌هاي متفاوت بيان مي‌شود؛ همانند داستان ابليس كه در سوره‌هاي بقره، اعراف، حجر، اسرا، كهف، طه و ص مطرح، و هفت تصوير از آن ارائه شده است، ولي هر بار بخشي از حادثه درشت‌نمايي مي‌شود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براي نمونه، براي مورد آخر، به يك تصوير از يكي از صحنه‌هاي داستان آدم و ابليس كه چند بار در قرآن تكرار شده است، نگاه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تكرارها، هر بار نكته‌اي در مورد علت تمرد و عصيان ابليس مي‌افزايد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الاّ إِبْليسَ أَبي وَ اسْتَكبَرَ وَ 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آدم سجده كنيد، همگي سجده كردند، جز ابليس كه سر باز زد و تكبر ورزيد و از كافران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مَنَعَك الاّ تَسْجُدَ إِذْ أَمَرْتُك قال انا خَيرٌ مِنْهُ خَلَقْتَني مِنْ نارٍ وَ 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به تو فرمان دادم، چه چيز تو را مانع شد كه سجده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آفريده‌اي و او را از 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إِبْليسُ ما لَك الاّ تَكونَ مَعَ السّاجِدينَ قال لَمْ أَكنْ ِلأَسْجُدَ لِبَشَرٍ خَلَقْتَهُ مِنْ صَلْصال مِنْ حَمَإٍ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سجده‌كنندگان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براي بشري كه او را از گلِ خشكيده‌اي كه از گل بدبويي گرفته شده، آفريده‌اي، سجده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الاّ إِبْليسَ قال ءَ أَسْجُدُ لِمَنْ خَلَقْتَ طينًا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همگي سجده كردند، جز ابليس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براي كسي سجده كنم كه او را از خاك آفريده‌اي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الاّ إِبْليسَ كان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آدم سجده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همگي سجده كردند، جز ابليس كه از جن بود و از فرمان پروردگارش بيرون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ششم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الاّ إِبْليسَ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آدم سجده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همگي سجده كردند، جز ابليس كه سر 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إِبْليسُ ما مَنَعَك ان تَسْجُدَ لِما خَلَقْتُ بِيدَي أَسْتَكبَرْتَ أَمْ كنْتَ مِنَ العالينَ؛ قال انا خَيرٌ مِنْهُ خَلَقْتَني مِنْ نارٍ وَ 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ابليس، چه چيز مانع تو شد كه بر مخلوقي كه با قدرت خود، او را آفريديم، سجده كني؟ آيا تكبر كردي يا از برترين‌ها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آفريده‌اي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هفت تصوير از سرپيچي ابليس، در كنار هم و با هم، تصويري جامع از نافرماني ابليس و علل آن به ما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نتيجه‌گيري كلي از تصويرها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از دستور خدا سرپيچي كرد؛</w:t>
      </w:r>
    </w:p>
    <w:p>
      <w:pPr>
        <w:pStyle w:val="BookText"/>
        <w:rPr/>
      </w:pPr>
      <w:r>
        <w:rPr>
          <w:rFonts w:ascii="Amiri" w:hAnsi="Amiri" w:eastAsia="Amiri" w:cs="Amiri"/>
          <w:color w:val="111111"/>
          <w:sz w:val="28"/>
          <w:sz w:val="28"/>
          <w:szCs w:val="28"/>
          <w:rtl w:val="true"/>
          <w:lang w:bidi="ar-SA"/>
        </w:rPr>
        <w:t>علت آن، وهم و خيال و تكبرش بود؛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آن، كفر ابليس و دوري‌اش از قرب خدا بود</w:t>
      </w:r>
      <w:r>
        <w:rPr>
          <w:rFonts w:eastAsia="Amiri" w:cs="Amiri" w:ascii="Amiri" w:hAnsi="Amiri"/>
          <w:color w:val="111111"/>
          <w:sz w:val="28"/>
          <w:szCs w:val="28"/>
          <w:rtl w:val="true"/>
          <w:lang w:bidi="ar-SA"/>
        </w:rPr>
        <w:t>.</w:t>
      </w:r>
      <w:bookmarkStart w:id="319" w:name="pg2099_11914"/>
    </w:p>
    <w:p>
      <w:pPr>
        <w:pStyle w:val="Heading4"/>
        <w:numPr>
          <w:ilvl w:val="3"/>
          <w:numId w:val="1"/>
        </w:numPr>
        <w:rPr/>
      </w:pPr>
      <w:bookmarkStart w:id="320" w:name="__RefHeading___Toc4649221_3650668749"/>
      <w:bookmarkStart w:id="321" w:name="_Toc126"/>
      <w:bookmarkEnd w:id="319"/>
      <w:bookmarkEnd w:id="320"/>
      <w:r>
        <w:rPr/>
        <w:t>2</w:t>
      </w:r>
      <w:r>
        <w:rPr>
          <w:rtl w:val="true"/>
        </w:rPr>
        <w:t xml:space="preserve">. </w:t>
      </w:r>
      <w:r>
        <w:rPr>
          <w:rtl w:val="true"/>
        </w:rPr>
        <w:t>چگونگي ارائه شخصيت از طريق طرح در قصه‌هاي قرآن</w:t>
      </w:r>
      <w:bookmarkEnd w:id="321"/>
    </w:p>
    <w:p>
      <w:pPr>
        <w:pStyle w:val="Heading5"/>
        <w:numPr>
          <w:ilvl w:val="4"/>
          <w:numId w:val="1"/>
        </w:numPr>
        <w:rPr/>
      </w:pPr>
      <w:bookmarkStart w:id="322" w:name="__RefHeading___Toc4649223_3650668749"/>
      <w:bookmarkStart w:id="323" w:name="_Toc127"/>
      <w:bookmarkEnd w:id="322"/>
      <w:r>
        <w:rPr>
          <w:rtl w:val="true"/>
        </w:rPr>
        <w:t>اشاره</w:t>
      </w:r>
      <w:bookmarkEnd w:id="3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ارائه شخصيت از طريق طرح در قصه‌هاي قرآن</w:t>
      </w:r>
    </w:p>
    <w:p>
      <w:pPr>
        <w:pStyle w:val="BookText"/>
        <w:rPr/>
      </w:pPr>
      <w:r>
        <w:rPr>
          <w:rFonts w:ascii="IRNazanin" w:hAnsi="IRNazanin" w:eastAsia="IRNazanin"/>
          <w:color w:val="111111"/>
          <w:sz w:val="28"/>
          <w:sz w:val="28"/>
          <w:szCs w:val="28"/>
          <w:rtl w:val="true"/>
          <w:lang w:bidi="fa-IR"/>
        </w:rPr>
        <w:t>درباره شخصيت پردازي در داستان، در بخش داستان بحث‌هايي خواهد آمد، ولي آنچه به سطح طرح مربوط مي‌شود، آن است كه شخصيت‌ها چگونه ارائه مي‌شوند</w:t>
      </w:r>
      <w:r>
        <w:rPr>
          <w:rFonts w:eastAsia="IRNazanin" w:cs="IRNazanin"/>
          <w:color w:val="111111"/>
          <w:sz w:val="28"/>
          <w:szCs w:val="28"/>
          <w:rtl w:val="true"/>
          <w:lang w:bidi="fa-IR"/>
        </w:rPr>
        <w:t>.</w:t>
      </w:r>
    </w:p>
    <w:p>
      <w:pPr>
        <w:pStyle w:val="Heading5"/>
        <w:numPr>
          <w:ilvl w:val="4"/>
          <w:numId w:val="1"/>
        </w:numPr>
        <w:rPr/>
      </w:pPr>
      <w:bookmarkStart w:id="324" w:name="__RefHeading___Toc4649225_3650668749"/>
      <w:bookmarkStart w:id="325" w:name="_Toc128"/>
      <w:bookmarkEnd w:id="324"/>
      <w:r>
        <w:rPr>
          <w:rtl w:val="true"/>
        </w:rPr>
        <w:t>الف</w:t>
      </w:r>
      <w:r>
        <w:rPr>
          <w:rtl w:val="true"/>
        </w:rPr>
        <w:t xml:space="preserve">) </w:t>
      </w:r>
      <w:r>
        <w:rPr>
          <w:rtl w:val="true"/>
        </w:rPr>
        <w:t>دو شيوه ارائه شخصيت در قصه‌هاي قرآن</w:t>
      </w:r>
      <w:bookmarkEnd w:id="325"/>
    </w:p>
    <w:p>
      <w:pPr>
        <w:pStyle w:val="Heading6"/>
        <w:numPr>
          <w:ilvl w:val="5"/>
          <w:numId w:val="1"/>
        </w:numPr>
        <w:rPr/>
      </w:pPr>
      <w:bookmarkStart w:id="326" w:name="__RefHeading___Toc4649227_3650668749"/>
      <w:bookmarkStart w:id="327" w:name="_Toc129"/>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شيوه ارائه شخصيت در قصه‌هاي قرآن</w:t>
      </w:r>
    </w:p>
    <w:p>
      <w:pPr>
        <w:pStyle w:val="BookText"/>
        <w:rPr/>
      </w:pPr>
      <w:r>
        <w:rPr>
          <w:rFonts w:ascii="IRNazanin" w:hAnsi="IRNazanin" w:eastAsia="IRNazanin"/>
          <w:color w:val="111111"/>
          <w:sz w:val="28"/>
          <w:sz w:val="28"/>
          <w:szCs w:val="28"/>
          <w:rtl w:val="true"/>
          <w:lang w:bidi="fa-IR"/>
        </w:rPr>
        <w:t>به دو شيوه مي‌توان شخصيت‌ها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و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 مستقيم، به طور مستقيم شخصيت‌هاي قصه توصيف و به خواننده معرفي مي‌شوند، ولي در شيوه غيرمستقيم شخصيت‌ها در جريان رويدادها از طريق كنش و گفت‌وگو معرفي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شيوه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برخي موارد از اين شيوه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 اين آيات، ايوب را به صابر بودن، ابراهيم و اسحاق و يعقوب را به داشتن اقتدار و بصيرت، و اسماعيل و يسع و ذوالكفل را به نيكوكار بودن، به طور مستقيم توصيف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بِيَدِكَ ضِغْثًا فَاضْرِبْ بِهِ وَلا تَحْنَثْ انا وَجَدْنَاهُ صَابِرًا نِعْمَ العَبْدُ انهُ أَوَّابٌ وَاذْكُرْ عِبَادَنَا إبْرَاهِيمَ وَإِسْحَاقَ وَيَعْقُوبَ أُولِي الأيْدِي وَالأبْصَارِ انا أَخْلَصْنَاهُمْ بِخَالصَةٍ ذِكْرَي الدَّارِ وَانهُمْ عِنْدَنَا لَمِنَ المُصْطَفَيْنَ الأخْيَارِ وَاذْكُرْ إِسْمَاعِيلَ وَاليَسَعَ وَذَا الكِفْلِ وَكُلٌّ مِنَ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دسته‌اي از چوب‌هاي باريك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زن خود كه بر زدنش قسم ياد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و عهد و قَسَمت را نشكن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را هم بي‌گناه نيازار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ايوب را بنده صابري يافتيم، نيكو بنده‌اي بود كه دايم رجوع و توجهش به درگاه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ياد كن از بندگان خاص ما ابراهيم و اسحاق و يعقوب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اقتدار و</w:t>
      </w:r>
      <w:bookmarkStart w:id="328" w:name="pg2099_11915"/>
    </w:p>
    <w:p>
      <w:pPr>
        <w:pStyle w:val="BookText"/>
        <w:rPr/>
      </w:pPr>
      <w:bookmarkEnd w:id="328"/>
      <w:r>
        <w:rPr>
          <w:rFonts w:ascii="IRNazanin" w:hAnsi="IRNazanin" w:eastAsia="IRNazanin"/>
          <w:color w:val="111111"/>
          <w:sz w:val="28"/>
          <w:sz w:val="28"/>
          <w:szCs w:val="28"/>
          <w:rtl w:val="true"/>
          <w:lang w:bidi="fa-IR"/>
        </w:rPr>
        <w:t>بصيرت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خالص و پاكدل براي تذكر سراي آخرت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ما از برگزيدگان و خوبان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ياد كن از اسماعيل و يسع و ذو‌الكفل كه همه از نيكوكاران جهان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شيوه مستقيم گاهي حالت تلويحي به خود مي‌گيرد و آن در جايي است كه صفت، جاي نام شخص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فَوَجَدَا عَبْدًا مِنْ عِبَادِنَا آتَيْنَاهُ رَحْمَةً مِنْ عِنْدِنَا وَعَلَّمْنَاهُ مِنْ لَدُنَّا عِلْمًا؛ چون بدان‌جا رسيدند، بنده‌اي از بندگان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يافتند كه از جانب خود رحمتي به او عطا كرده و از نزد خود دانشي به او آموخته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 جاي نام خضر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 انا آتيك بِهِ قَبْلَ ان يرْتَدّ اليك طَرْفُك فَلَمّا رَآهُ مُسْتَقِرّا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كسي كه نزد او دانشي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پيش از آنكه چشم خود را بر هم زني برايت مي‌آورم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به جاي نام آصف بن برخيا، از صفت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مي‌شود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دو ـ شيوه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شيوه در قرآن كريم بيشتر استفاده شده است؛ به اين معني كه بيشتر شخصيت‌ها از طريق كنش‌ها و گفتار بازنمايي مي‌شوند</w:t>
      </w:r>
      <w:r>
        <w:rPr>
          <w:rFonts w:eastAsia="IRNazanin" w:cs="IRNazanin"/>
          <w:color w:val="111111"/>
          <w:sz w:val="28"/>
          <w:szCs w:val="28"/>
          <w:rtl w:val="true"/>
          <w:lang w:bidi="fa-IR"/>
        </w:rPr>
        <w:t>.</w:t>
      </w:r>
    </w:p>
    <w:p>
      <w:pPr>
        <w:pStyle w:val="Heading6"/>
        <w:numPr>
          <w:ilvl w:val="5"/>
          <w:numId w:val="1"/>
        </w:numPr>
        <w:rPr/>
      </w:pPr>
      <w:bookmarkStart w:id="329" w:name="__RefHeading___Toc4649229_3650668749"/>
      <w:bookmarkStart w:id="330" w:name="_Toc130"/>
      <w:bookmarkEnd w:id="329"/>
      <w:r>
        <w:rPr>
          <w:rtl w:val="true"/>
        </w:rPr>
        <w:t>توصيف شخصيت از طريق كنش</w:t>
      </w:r>
      <w:bookmarkEnd w:id="330"/>
    </w:p>
    <w:p>
      <w:pPr>
        <w:pStyle w:val="BookText"/>
        <w:rPr/>
      </w:pPr>
      <w:r>
        <w:rPr>
          <w:rFonts w:ascii="Amiri" w:hAnsi="Amiri" w:eastAsia="Amiri" w:cs="Amiri"/>
          <w:color w:val="111111"/>
          <w:sz w:val="28"/>
          <w:sz w:val="28"/>
          <w:szCs w:val="28"/>
          <w:rtl w:val="true"/>
          <w:lang w:bidi="ar-SA"/>
        </w:rPr>
        <w:t>توصيف شخصيت از طريق كنش</w:t>
      </w:r>
    </w:p>
    <w:p>
      <w:pPr>
        <w:pStyle w:val="BookText"/>
        <w:rPr/>
      </w:pPr>
      <w:r>
        <w:rPr>
          <w:rFonts w:ascii="Amiri" w:hAnsi="Amiri" w:eastAsia="Amiri" w:cs="Amiri"/>
          <w:color w:val="111111"/>
          <w:sz w:val="28"/>
          <w:sz w:val="28"/>
          <w:szCs w:val="28"/>
          <w:rtl w:val="true"/>
          <w:lang w:bidi="ar-SA"/>
        </w:rPr>
        <w:t>براي نمونه، شخصيت يوسف عليه السلام را از طريق كنش‌ها و واكنش‌هاي داستاني مي‌توانيم بازشناسي كنيم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در آغاز، كودكي است كم‌سن و سال؛ زيرا به اقتضاي اين دوران نزد پدر مي‌نشيند و خواب خويش را برايش بازمي‌گويد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مورد حسد برادران خويش است؛ چرا كه پدرش پس از شنيدن خواب وي، از او مي‌خواهد آن را براي برادرانش بازنگويد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داراي توان و نفوذ اجتماعي است؛ زيرا پس از حضور در جامعه شهري، در خانه بزرگ آن سرزمين پذيرفته مي‌شود و اين در مورد هر كسي اتفاق نمي‌افتد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خُلق و خويي آميخته با ادب و متانت و صفاورزي دارد كه هم مورد توجه افراد برجسته قرار مي‌گيرد و هم مي‌تواند تضادهاي طبقاتي و اجتماعي ميان محيط پيشين خود و محيط تازه را بدون چالش و درگيري هضم كند و خود را با وضع نو سازگار سازد و ديگران هم تحملش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صبور و ملايم و پرشكيب است؛ چرا كه در صحنه‌ها و حالات بسيار سخت و حيرت‌افزا، لب به گلايه نمي‌گشايد و همواره افق فرا پيش را اميدوارانه انتظار مي‌كشد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در زيبايي و خوش‌سيمايي آن‌قدر كم‌مانند است كه زني از طبقه بالا، در او طمع مي‌بندد و همه زنان طبقه بالاي زمان نيز با ديدن او اختيار از كف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جواني پاكدامن و عفيف و وفاپيشه است كه دامن از گناه بازمي‌دارد و نيز به پناه‌دهنده خويش خيانت نمي‌ورزد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بارها صحنه اغواگري‌هاي آن زن تكرار مي‌شود، يوسف همچنان عهدِ صدق و تقوا را پاس مي‌دارد و زندان را بر ننگِ خيانت و گناه ترجيح مي‌دهد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مرد خداست، آن‌چنان كه خداوند او را شايسته برخورداري از دانش و حكمت و علم تعبير خواب مي‌شمارد</w:t>
      </w:r>
      <w:r>
        <w:rPr>
          <w:rFonts w:eastAsia="IRNazanin" w:cs="IRNazanin"/>
          <w:color w:val="111111"/>
          <w:sz w:val="28"/>
          <w:szCs w:val="28"/>
          <w:rtl w:val="true"/>
          <w:lang w:bidi="fa-IR"/>
        </w:rPr>
        <w:t>.</w:t>
      </w:r>
      <w:bookmarkStart w:id="331" w:name="pg2099_11917"/>
    </w:p>
    <w:p>
      <w:pPr>
        <w:pStyle w:val="BookText"/>
        <w:rPr/>
      </w:pPr>
      <w:bookmarkEnd w:id="331"/>
      <w:r>
        <w:rPr>
          <w:rFonts w:ascii="IRNazanin" w:hAnsi="IRNazanin" w:eastAsia="IRNazanin"/>
          <w:color w:val="111111"/>
          <w:sz w:val="28"/>
          <w:sz w:val="28"/>
          <w:szCs w:val="28"/>
          <w:rtl w:val="true"/>
          <w:lang w:bidi="fa-IR"/>
        </w:rPr>
        <w:t>يوسف مرد امانت و تدبير و مديريت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يوسف از بند آزاد مي‌شود، پادشاه مصر او را بر صدر مي‌نشاند و خزانه‌داري كل كشور را به وي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سمت، كشور را از تنگناهاي اقتصادي وامي‌رهاند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تيزهوش و فرصت‌شمار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برادرانش براي تهيه آذوقه نزدش مي‌آيند، آنها را مي‌شناسد بي آنكه ايشان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نقشه‌اي حكيمانه پدر و خانواده‌اش را از كنعان به مصر مي‌كشاند تا روزگار فراق فرجام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قدردان و وظيفه‌شناس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پدر را پس از روزگاري دراز نزد خود مي‌يابد، با آنكه شوكت و حشمتي دارد، نزد او فروتني مي‌ورزد و پدر و مادر را بر تخت مي‌نشاند و سپاس خداوند را به جا مي‌آوَرد</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332" w:name="__RefHeading___Toc4649231_3650668749"/>
      <w:bookmarkStart w:id="333" w:name="_Toc131"/>
      <w:bookmarkEnd w:id="332"/>
      <w:r>
        <w:rPr>
          <w:rtl w:val="true"/>
        </w:rPr>
        <w:t>توصيف شخصيت از طريق گفت‌وگو</w:t>
      </w:r>
      <w:bookmarkEnd w:id="333"/>
    </w:p>
    <w:p>
      <w:pPr>
        <w:pStyle w:val="BookText"/>
        <w:rPr/>
      </w:pPr>
      <w:r>
        <w:rPr>
          <w:rFonts w:ascii="IRNazanin" w:hAnsi="IRNazanin" w:eastAsia="IRNazanin"/>
          <w:color w:val="111111"/>
          <w:sz w:val="28"/>
          <w:sz w:val="28"/>
          <w:szCs w:val="28"/>
          <w:rtl w:val="true"/>
          <w:lang w:bidi="fa-IR"/>
        </w:rPr>
        <w:t>توصيف شخصيت از طريق گفت‌وگو</w:t>
      </w:r>
    </w:p>
    <w:p>
      <w:pPr>
        <w:pStyle w:val="BookText"/>
        <w:rPr/>
      </w:pPr>
      <w:r>
        <w:rPr>
          <w:rFonts w:ascii="IRNazanin" w:hAnsi="IRNazanin" w:eastAsia="IRNazanin"/>
          <w:color w:val="111111"/>
          <w:sz w:val="28"/>
          <w:sz w:val="28"/>
          <w:szCs w:val="28"/>
          <w:rtl w:val="true"/>
          <w:lang w:bidi="fa-IR"/>
        </w:rPr>
        <w:t>عنصر گفت‌وگو در شخصيت‌پردازي داستان‌هاي قرآن نقش اساسي دارد؛ به طوري كه مخاطب داستان‌هاي قرآن، از طريق گفت‌وگوي طرفين، به شخصيت، عواطف، افكار و اعتقادات آنها پي مي‌برد؛ مانند گفت‌وگوي موسي عليه السلام و فرعون، گفت‌وگوي موسي عليه السلام و ساحران و گفت‌وگوي فرعون با ساحران، كه شخصيت آنها را به بهترين شكل، در قالب جملات متناسب با موقعيت و مقامشان به تصوير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اين نمونه توجه كنيد كه چگونه شخصيت و جايگاه موسي و فرعون در اين گفت‌وگو آشكار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فَأْتِيَا فِرْعَوْنَ فَقُولا انا رَسُولُ رَبِّ العالمينَ ان أَرْسِلْ مَعَنَا بَنِي إِسْرَائِيلَ قَال المْ نُرَبِّكَ فِينَا وَلِيدًا وَلَبِثْتَ فِينَا مِنْ عُمُرِكَ سِنِينَ وَفَعَلْتَ فَعْلَتَكَ التِي فَعَلْتَ وَانتَ مِنَ الكَافِرِينَ قَال فَعَلْتُهَا إِذًا وَانا</w:t>
      </w:r>
    </w:p>
    <w:p>
      <w:pPr>
        <w:pStyle w:val="BookText"/>
        <w:rPr/>
      </w:pPr>
      <w:r>
        <w:rPr>
          <w:rFonts w:ascii="Amiri" w:hAnsi="Amiri" w:eastAsia="Amiri" w:cs="Amiri"/>
          <w:color w:val="111111"/>
          <w:sz w:val="28"/>
          <w:sz w:val="28"/>
          <w:szCs w:val="28"/>
          <w:rtl w:val="true"/>
          <w:lang w:bidi="ar-SA"/>
        </w:rPr>
        <w:t xml:space="preserve">مِنَ الضَّالينَ فَفَرَرْتُ مِنْكُمْ لَمَّا خِفْتُكُمْ فَوَهَبَ لِي رَبِّي حُكْمًا وَجَعَلَنِي مِنَ المُرْسَلِينَ وَتِلْكَ نِعْمَةٌ تَمُنُّهَا عَلَيَّ ان عَبَّدْتَ بَنِي إِسْرَائِيلَ قَال فِرْعَوْنُ وَمَا رَبُّ العالمينَ قَال رَبُّ السَّمَاوَاتِ وَالأرْضِ وَمَا بَيْنَهُمَا ان كُنْتُمْ مُوقِنِينَ قَال لِمَنْ حَوْلَهُ الا تَسْتَمِعُون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سوي فرعون برويد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 پروردگار جهانيانيم، فرزندان اسرائيل را با ما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از كودكي در ميان خود نپرورديم و سالياني چند از عمرت را نزد ما نماندي؟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كردي، و تو از ناسپاساني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هنگامي مرتكب شدم كه از گمراهان بودم، و چون از شما ترسيدم، از شما گريختم، تا پروردگارم به من دانش بخشيد و مرا از پيامبران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گاهي توصيف شخصيت، در كلام شخص ديگري به طور صريح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ما از گفته فرعون، متوجه مي‌شويم كه موسي عليه السلام در سخن گفتن دچار مشكل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وَنَادَي فِرْعَوْنُ فِي قَوْمِهِ قَال يَا قَوْمِ اليْسَ لِي مُلْكُ مِصْرَ وَهَذِهِ الانهَارُ تَجْرِي مِنْ تَحْتِي أَفَلا تُبْصِرُونَ أَمْ انا خَيْرٌ مِنْ هَذَا الذِي هُوَ مَهِينٌ وَلا يَكَادُ 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فرعون در ميان قومش آواز بلند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مردم، آيا كشور باعظمت مصر از من نيست؟ و چنين نهرها از زير قصر من جاري 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جلال مرا در عالم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نمي‌كنيد؟ بلكه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رياست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بهترم تا چنين مرد فقير خواري كه هيچ منطق و بيان روشني ندارد</w:t>
      </w:r>
      <w:r>
        <w:rPr>
          <w:rFonts w:eastAsia="IRNazanin" w:cs="IRNazanin"/>
          <w:color w:val="111111"/>
          <w:sz w:val="28"/>
          <w:szCs w:val="28"/>
          <w:rtl w:val="true"/>
          <w:lang w:bidi="fa-IR"/>
        </w:rPr>
        <w:t>».</w:t>
      </w:r>
      <w:bookmarkStart w:id="334" w:name="pg2099_11919"/>
    </w:p>
    <w:p>
      <w:pPr>
        <w:pStyle w:val="BookText"/>
        <w:rPr/>
      </w:pPr>
      <w:bookmarkEnd w:id="334"/>
      <w:r>
        <w:rPr>
          <w:rFonts w:ascii="Amiri" w:hAnsi="Amiri" w:eastAsia="Amiri" w:cs="Amiri"/>
          <w:color w:val="111111"/>
          <w:sz w:val="28"/>
          <w:sz w:val="28"/>
          <w:szCs w:val="28"/>
          <w:rtl w:val="true"/>
          <w:lang w:bidi="ar-SA"/>
        </w:rPr>
        <w:t xml:space="preserve">نيز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نشان‌دهنده تنومندي طالوت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 نَبِيُّهُمْ ان اللَّهَ قَدْ بَعَثَ لَكُمْ طَالوتَ مَلِكًا قَالوا اني يَكُونُ لَهُ المُلْكُ عَلَيْنَا وَنَحْنُ أَحَقُّ بِالمُلْكِ مِنْهُ وَلَمْ يُؤْتَ سَعَةً مِنَ المَال قَال ان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پيامبرشان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خداوند، طالوت را بر شما به پادشاهي گماشته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بر ما پادشاهي باشد با آنكه ما به پادشاهي از وي سزاوارتريم و به او از حيث مال، گشايشي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خدا او را بر شما برتري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 بر شما برتري بخشيده است و خداوند پادشاهي خود را به هر كس كه بخواهد مي‌دهد و خدا گشايشگر داناست</w:t>
      </w:r>
      <w:r>
        <w:rPr>
          <w:rFonts w:eastAsia="IRNazanin" w:cs="IRNazanin"/>
          <w:color w:val="111111"/>
          <w:sz w:val="28"/>
          <w:szCs w:val="28"/>
          <w:rtl w:val="true"/>
          <w:lang w:bidi="fa-IR"/>
        </w:rPr>
        <w:t>».</w:t>
      </w:r>
    </w:p>
    <w:p>
      <w:pPr>
        <w:pStyle w:val="Heading5"/>
        <w:numPr>
          <w:ilvl w:val="4"/>
          <w:numId w:val="1"/>
        </w:numPr>
        <w:rPr/>
      </w:pPr>
      <w:bookmarkStart w:id="335" w:name="__RefHeading___Toc4649233_3650668749"/>
      <w:bookmarkStart w:id="336" w:name="_Toc132"/>
      <w:bookmarkEnd w:id="335"/>
      <w:r>
        <w:rPr>
          <w:rtl w:val="true"/>
        </w:rPr>
        <w:t>ب</w:t>
      </w:r>
      <w:r>
        <w:rPr>
          <w:rtl w:val="true"/>
        </w:rPr>
        <w:t xml:space="preserve">) </w:t>
      </w:r>
      <w:r>
        <w:rPr>
          <w:rtl w:val="true"/>
        </w:rPr>
        <w:t>اسلوب خاص قرآن در ارائه شخصيت</w:t>
      </w:r>
      <w:bookmarkEnd w:id="33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خاص قرآن در ارائه شخصيت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داستان‌هاي بشري، معمولاً اشخاص بنا به نقشي كه دارند، با ويژگي‌هاي متعدد معرفي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ويژگي‌هاي جسمي، ويژگي‌هاي روحي، نوع گفتار، موقعيت اجتماعي و مانند آن، ولي قرآن كريم هر آنچه را كه مربوط به شخصيت است، ذكر نمي‌كند، بلكه يك ويژگي را زماني بيان مي‌كند كه ضروري باشد؛ چنان‌كه در مورد حضرت ابراهيم عليه السلام نمي‌گويد كه بلندقامت يا كوتاه قامت، قوي يا ضعيف بود، بلكه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إِبْرَاهِيمَ كَان أُمَّةً قَانتًا لِلَّهِ حَنِيفًا وَلَمْ يَكُ مِنَ المُشْرِكِينَ شَاكِرًا لِأَنْعُمِهِ اجْتَبَاهُ وَهَدَاهُ إِلَي صِرَاطٍ مُسْتَقِيمٍ؛ به راستي ابراهيم، پيشوايي مطيع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حق‌گراي بود و از مشركان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 او را شكرگزار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برگزيد و به راهي راست هدايتش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bookmarkStart w:id="337" w:name="pg2099_11920"/>
    </w:p>
    <w:p>
      <w:pPr>
        <w:pStyle w:val="BookText"/>
        <w:rPr/>
      </w:pPr>
      <w:bookmarkEnd w:id="337"/>
      <w:r>
        <w:rPr>
          <w:rFonts w:ascii="Amiri" w:hAnsi="Amiri" w:eastAsia="Amiri" w:cs="Amiri"/>
          <w:color w:val="111111"/>
          <w:sz w:val="28"/>
          <w:sz w:val="28"/>
          <w:szCs w:val="28"/>
          <w:rtl w:val="true"/>
          <w:lang w:bidi="ar-SA"/>
        </w:rPr>
        <w:t>در مورد اشخاص منحرف هم به همين روش عمل مي‌كند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همين اساس، نام بردن يا نبردن اشخاص در قصه‌هاي قرآني، داراي حكمت خاصي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طور معمول، نام پيامبران بزرگ برده مي‌شود؛ چرا كه آنها نه تنها معمولاً محور قصه‌اند، بلكه الگوهايي براي هدايت بشري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منحرفاني چون فرعون، هامان، ابولهب نيز نام برده مي‌شود؛ چرا كه طرف ديگر كشمكش قصه‌ها و مايه عبرت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موارد بسياري هم نام اشخاص را نمي‌برد، مانند مؤمن آل‌فرعون، پيامبري كه طالوت را به جنگ جالوت مي‌فرستد، پيامبري كه صد سال مي‌ميرد و شخصيتي كه تخت بلقيس را مي‌آورد؛ چرا كه ضرورتي در ذكر نام آنها ديده نمي‌شود، بلكه ياد كردن آنان با صفاتي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بيان پيام داستان، كارآمدتر است</w:t>
      </w:r>
      <w:r>
        <w:rPr>
          <w:rFonts w:eastAsia="IRNazanin" w:cs="IRNazanin"/>
          <w:color w:val="111111"/>
          <w:sz w:val="28"/>
          <w:szCs w:val="28"/>
          <w:rtl w:val="true"/>
          <w:lang w:bidi="fa-IR"/>
        </w:rPr>
        <w:t>.</w:t>
      </w:r>
    </w:p>
    <w:p>
      <w:pPr>
        <w:pStyle w:val="Heading4"/>
        <w:numPr>
          <w:ilvl w:val="3"/>
          <w:numId w:val="1"/>
        </w:numPr>
        <w:rPr/>
      </w:pPr>
      <w:bookmarkStart w:id="338" w:name="__RefHeading___Toc4649235_3650668749"/>
      <w:bookmarkStart w:id="339" w:name="_Toc133"/>
      <w:bookmarkEnd w:id="338"/>
      <w:r>
        <w:rPr/>
        <w:t>3</w:t>
      </w:r>
      <w:r>
        <w:rPr>
          <w:rtl w:val="true"/>
        </w:rPr>
        <w:t xml:space="preserve">. </w:t>
      </w:r>
      <w:r>
        <w:rPr>
          <w:rtl w:val="true"/>
        </w:rPr>
        <w:t>چگونگي ارائه زمان از طريق طرح در قصه‌هاي قرآن</w:t>
      </w:r>
      <w:bookmarkEnd w:id="339"/>
    </w:p>
    <w:p>
      <w:pPr>
        <w:pStyle w:val="Heading5"/>
        <w:numPr>
          <w:ilvl w:val="4"/>
          <w:numId w:val="1"/>
        </w:numPr>
        <w:rPr/>
      </w:pPr>
      <w:bookmarkStart w:id="340" w:name="__RefHeading___Toc4649237_3650668749"/>
      <w:bookmarkStart w:id="341" w:name="_Toc134"/>
      <w:bookmarkEnd w:id="340"/>
      <w:r>
        <w:rPr>
          <w:rtl w:val="true"/>
        </w:rPr>
        <w:t>اشاره</w:t>
      </w:r>
      <w:bookmarkEnd w:id="3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ارائه زمان از طريق طرح در قصه‌هاي قرآن</w:t>
      </w:r>
    </w:p>
    <w:p>
      <w:pPr>
        <w:pStyle w:val="BookText"/>
        <w:rPr/>
      </w:pPr>
      <w:r>
        <w:rPr>
          <w:rFonts w:ascii="IRNazanin" w:hAnsi="IRNazanin" w:eastAsia="IRNazanin"/>
          <w:color w:val="111111"/>
          <w:sz w:val="28"/>
          <w:sz w:val="28"/>
          <w:szCs w:val="28"/>
          <w:rtl w:val="true"/>
          <w:lang w:bidi="fa-IR"/>
        </w:rPr>
        <w:t xml:space="preserve">زمان از جمله اركان روايت است كه بحث گسترده‌اي دارد، ولي ما در اينجا فقط به چگونگي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روايت‌هاي تاريخي در سطح داستاني، دو گونه زمان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رخدادها و دوره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رخدادها به مدت زماني اشاره دارد كه رويدادها طي آن اتفاق مي‌افتد؛ دوره تاريخي نيز آن زمانه‌اي است كه ماجراها در آن رخ داده است؛ مثل اينكه اين وقايع در چه قرني روي داده است</w:t>
      </w:r>
      <w:r>
        <w:rPr>
          <w:rFonts w:eastAsia="IRNazanin" w:cs="IRNazanin"/>
          <w:color w:val="111111"/>
          <w:sz w:val="28"/>
          <w:szCs w:val="28"/>
          <w:rtl w:val="true"/>
          <w:lang w:bidi="fa-IR"/>
        </w:rPr>
        <w:t>.</w:t>
      </w:r>
    </w:p>
    <w:p>
      <w:pPr>
        <w:pStyle w:val="Heading5"/>
        <w:numPr>
          <w:ilvl w:val="4"/>
          <w:numId w:val="1"/>
        </w:numPr>
        <w:rPr/>
      </w:pPr>
      <w:bookmarkStart w:id="342" w:name="__RefHeading___Toc4649239_3650668749"/>
      <w:bookmarkStart w:id="343" w:name="_Toc135"/>
      <w:bookmarkEnd w:id="342"/>
      <w:r>
        <w:rPr>
          <w:rtl w:val="true"/>
        </w:rPr>
        <w:t>الف</w:t>
      </w:r>
      <w:r>
        <w:rPr>
          <w:rtl w:val="true"/>
        </w:rPr>
        <w:t xml:space="preserve">) </w:t>
      </w:r>
      <w:r>
        <w:rPr>
          <w:rtl w:val="true"/>
        </w:rPr>
        <w:t>دوره تاريخي در قصه‌هاي قرآن</w:t>
      </w:r>
      <w:bookmarkEnd w:id="34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تاريخي در قصه‌هاي قرآن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قصه‌هاي قرآني به دوره تاريخي وقوع رخدادها اشاره‌اي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 با اينكه قصه حضرت يوسف عليه السلام با تفصيل بيان شده، دوره تاريخي و اينكه مثلاً</w:t>
      </w:r>
      <w:bookmarkStart w:id="344" w:name="pg2099_11921"/>
    </w:p>
    <w:p>
      <w:pPr>
        <w:pStyle w:val="BookText"/>
        <w:rPr/>
      </w:pPr>
      <w:bookmarkEnd w:id="344"/>
      <w:r>
        <w:rPr>
          <w:rFonts w:ascii="IRNazanin" w:hAnsi="IRNazanin" w:eastAsia="IRNazanin"/>
          <w:color w:val="111111"/>
          <w:sz w:val="28"/>
          <w:sz w:val="28"/>
          <w:szCs w:val="28"/>
          <w:rtl w:val="true"/>
          <w:lang w:bidi="fa-IR"/>
        </w:rPr>
        <w:t>چند سال پيش از ميلاد مسيح بوده را بيان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موسي عليه السلام نيز با اينكه برخي فرازها بارها تكرار مي‌شود، گفته نمي‌شود كه موسي عليه السلام در زمان كدام فرعون بوده يا زمان حضرت يوسف عليه السلام يا عيسي عليه السلام چقدر فاصله داشته است</w:t>
      </w:r>
      <w:r>
        <w:rPr>
          <w:rFonts w:eastAsia="IRNazanin" w:cs="IRNazanin"/>
          <w:color w:val="111111"/>
          <w:sz w:val="28"/>
          <w:szCs w:val="28"/>
          <w:rtl w:val="true"/>
          <w:lang w:bidi="fa-IR"/>
        </w:rPr>
        <w:t>.</w:t>
      </w:r>
    </w:p>
    <w:p>
      <w:pPr>
        <w:pStyle w:val="Heading5"/>
        <w:numPr>
          <w:ilvl w:val="4"/>
          <w:numId w:val="1"/>
        </w:numPr>
        <w:rPr/>
      </w:pPr>
      <w:bookmarkStart w:id="345" w:name="__RefHeading___Toc4649241_3650668749"/>
      <w:bookmarkStart w:id="346" w:name="_Toc136"/>
      <w:bookmarkEnd w:id="345"/>
      <w:r>
        <w:rPr>
          <w:rtl w:val="true"/>
        </w:rPr>
        <w:t>ب</w:t>
      </w:r>
      <w:r>
        <w:rPr>
          <w:rtl w:val="true"/>
        </w:rPr>
        <w:t xml:space="preserve">) </w:t>
      </w:r>
      <w:r>
        <w:rPr>
          <w:rtl w:val="true"/>
        </w:rPr>
        <w:t>زمان رخدادها در قصه‌هاي قرآن</w:t>
      </w:r>
      <w:bookmarkEnd w:id="34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رخدادها در قصه‌هاي قرآن</w:t>
      </w:r>
    </w:p>
    <w:p>
      <w:pPr>
        <w:pStyle w:val="BookText"/>
        <w:rPr/>
      </w:pPr>
      <w:r>
        <w:rPr>
          <w:rFonts w:ascii="Amiri" w:hAnsi="Amiri" w:eastAsia="Amiri" w:cs="Amiri"/>
          <w:color w:val="111111"/>
          <w:sz w:val="28"/>
          <w:sz w:val="28"/>
          <w:szCs w:val="28"/>
          <w:rtl w:val="true"/>
          <w:lang w:bidi="ar-SA"/>
        </w:rPr>
        <w:t>در مورد زمان داستاني يا زماني كه داستان در آن واقع مي‌شود، در جايي كه تصريح به آن داراي كاركرد خاص باشد، ذكر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اشاره‌اي به زمان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به برخي زمان‌هاي خاص كه در قرآن به آن تصريح شده، اشاره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w:t>
      </w:r>
    </w:p>
    <w:p>
      <w:pPr>
        <w:pStyle w:val="BookText"/>
        <w:rPr/>
      </w:pPr>
      <w:r>
        <w:rPr>
          <w:rFonts w:ascii="Amiri" w:hAnsi="Amiri" w:eastAsia="Amiri" w:cs="Amiri"/>
          <w:color w:val="111111"/>
          <w:sz w:val="28"/>
          <w:sz w:val="28"/>
          <w:szCs w:val="28"/>
          <w:rtl w:val="true"/>
          <w:lang w:bidi="ar-SA"/>
        </w:rPr>
        <w:t>سُبْحَان الذِي أَسْرَي بِعَبْدِهِ لَيْلا مِنَ المَسْجِدِ الحَرَامِ الي المَسْجِدِ الأقْصَي الذِي بَارَكْنَا حَوْلَهُ لِنُرِيَهُ مِنْ آيَاتِنَا انه 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بنده‌اش را شبانگاهي از مسجدالحرام به سوي مسجد الاقصي ـ كه پيرامون آن را بركت داده‌ايم ـ سير داد، تا از نشانه‌هاي خود به او بنمايانيم، كه او همان شنواي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شب زمان آرامش و سكونت و زماني مناسب براي سفر معنوي رسول اكرم صلي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حالي كه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فَأَسْرِ بِعِبَادِي لَيْلًا انكُمْ مُتَّبَعُونَ؛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از شهر بيرون ببر؛ چرا كه فرعونيان شما را تعقيب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براي فرار از دستگاه فرعون و پنهان شدن،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قصه يوسف عليه السلام ، برادران يوسف بعد از به چاه انداختن وي، هنگام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مي‌آيند، شايد در تاريكي بهتر بتوانند حقيقت را پنهان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بِهِ وَأَجْمَعُوا ان يَجْعَلُوهُ فِي غَيَابَةِ الجُبِّ وَأَوْحَيْنَا اليْهِ لَتُنَبِّئَنَّهُمْ بِأَمْرِهِمْ هَذَا وَهُمْ لا يَشْعُرُونَ وَجَاءُوا أَبَاهُمْ عِشَاءً يَبْكُونَ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او را به صحرا بردند و بر اين عزم متفق شدند كه او را به قعر چاه در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وحي كرديم كه البته تو روزي، برادران را به كار بدشان آگاه مي‌سازي و آنها تو را نمي‌شناسند و درك مقام تو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شبانگاه با چشم گريان نزد پدر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براي عشا دو معني ذكر شده است يكي اول شب و ديگري آخر روز است</w:t>
      </w:r>
    </w:p>
    <w:p>
      <w:pPr>
        <w:pStyle w:val="BookText"/>
        <w:rPr/>
      </w:pPr>
      <w:r>
        <w:rPr>
          <w:rFonts w:ascii="IRNazanin" w:hAnsi="IRNazanin" w:eastAsia="IRNazanin"/>
          <w:color w:val="111111"/>
          <w:sz w:val="28"/>
          <w:sz w:val="28"/>
          <w:szCs w:val="28"/>
          <w:rtl w:val="true"/>
          <w:lang w:bidi="fa-IR"/>
        </w:rPr>
        <w:t>صباح و اشراق</w:t>
      </w:r>
    </w:p>
    <w:p>
      <w:pPr>
        <w:pStyle w:val="BookText"/>
        <w:rPr/>
      </w:pPr>
      <w:r>
        <w:rPr>
          <w:rFonts w:ascii="IRNazanin" w:hAnsi="IRNazanin" w:eastAsia="IRNazanin"/>
          <w:color w:val="111111"/>
          <w:sz w:val="28"/>
          <w:sz w:val="28"/>
          <w:szCs w:val="28"/>
          <w:rtl w:val="true"/>
          <w:lang w:bidi="fa-IR"/>
        </w:rPr>
        <w:t>صباح در قرآن بيشتر هنگام عذاب و فاجعه آمده است؛ درباره عذاب قوم لوط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فَأَخَذَتْهُمُ الصّيحَةُ مُشْرِقينَ؛ پس به هنگام طلوع آفتاب،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همين سوره ذكر مي‌شود كه عذاب قوم شعيب در صبح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فَأَخَذَتْهُمُ الصّيحَةُ مُصْبِحينَ؛ پس صبحدم،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سنين</w:t>
      </w:r>
    </w:p>
    <w:p>
      <w:pPr>
        <w:pStyle w:val="BookText"/>
        <w:rPr/>
      </w:pPr>
      <w:r>
        <w:rPr>
          <w:rFonts w:ascii="IRNazanin" w:hAnsi="IRNazanin" w:eastAsia="IRNazanin"/>
          <w:color w:val="111111"/>
          <w:sz w:val="28"/>
          <w:sz w:val="28"/>
          <w:szCs w:val="28"/>
          <w:rtl w:val="true"/>
          <w:lang w:bidi="fa-IR"/>
        </w:rPr>
        <w:t>گاهي قرآن به دلايل خاص به سال‌ها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قصه يوسف اشاره مي‌شود كه وي چندين سال در زندان به سر برده است تا دليلي بر صبر يوسف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فِي السِّجْنِ بِضْعَ سِنينَ؛ در نتيجه، چند سالي در زندان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فَأَماتَهُ اللّهُ مِائَةَ عامٍ ثُمّ بَعَثَهُ؛ 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برانگيخت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الهي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گونه است ذكر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خواب اصحاب كهف كه وجه اعجازي آن را نشان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لَبِثُوا في كهْفِهِمْ ثَلاثَ مِائَةٍ سِنينَ وَ ازْدَادُوا تِسْعًا؛ و سيصد سال در غارشان درنگ كردند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58"/>
      </w:r>
      <w:bookmarkStart w:id="347" w:name="pg2099_11923"/>
    </w:p>
    <w:p>
      <w:pPr>
        <w:pStyle w:val="BookText"/>
        <w:rPr/>
      </w:pPr>
      <w:bookmarkEnd w:id="347"/>
      <w:r>
        <w:rPr>
          <w:rFonts w:ascii="IRNazanin" w:hAnsi="IRNazanin" w:eastAsia="IRNazanin"/>
          <w:color w:val="111111"/>
          <w:sz w:val="28"/>
          <w:sz w:val="28"/>
          <w:szCs w:val="28"/>
          <w:rtl w:val="true"/>
          <w:lang w:bidi="fa-IR"/>
        </w:rPr>
        <w:t>در قصه نوح، ذكر زمان طولاني رسالت او براي تأكيد بر استقامت وي در رساندن پيام الهي است، به ويژه اگر بدانيم كه فقط گروه اندكي در طي اين سال‌ها به او ايمان آورده‌اند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آمَنَ مَعَهُ إِلَّا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او در انجام دادن رسالت خود سستي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الي قَوْمِهِ فَلَبِثَ فِيهِمْ الفَ سَنَةٍ الا خَمْسِينَ عَامًا فَأَخَذَهُمُ الطُّوفَان وَهُمْ ظَالمُونَ؛ و به راستي، نوح را به سوي قومش فرستاديم، پس در ميان آنان نهصد و پنجاه سال درنگ كرد، تا طوفان، آنها را در حالي كه ستمكار بودند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348" w:name="__RefHeading___Toc4649243_3650668749"/>
      <w:bookmarkStart w:id="349" w:name="_Toc137"/>
      <w:bookmarkEnd w:id="348"/>
      <w:r>
        <w:rPr/>
        <w:t>4</w:t>
      </w:r>
      <w:r>
        <w:rPr>
          <w:rtl w:val="true"/>
        </w:rPr>
        <w:t xml:space="preserve">. </w:t>
      </w:r>
      <w:r>
        <w:rPr>
          <w:rtl w:val="true"/>
        </w:rPr>
        <w:t>چگونگي ارائه مكان از طريق طرح در قصه‌هاي قرآن</w:t>
      </w:r>
      <w:bookmarkEnd w:id="349"/>
    </w:p>
    <w:p>
      <w:pPr>
        <w:pStyle w:val="Heading5"/>
        <w:numPr>
          <w:ilvl w:val="4"/>
          <w:numId w:val="1"/>
        </w:numPr>
        <w:rPr/>
      </w:pPr>
      <w:bookmarkStart w:id="350" w:name="__RefHeading___Toc4649245_3650668749"/>
      <w:bookmarkStart w:id="351" w:name="_Toc138"/>
      <w:bookmarkEnd w:id="350"/>
      <w:r>
        <w:rPr>
          <w:rtl w:val="true"/>
        </w:rPr>
        <w:t>اشاره</w:t>
      </w:r>
      <w:bookmarkEnd w:id="3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ارائه مكان از طريق طرح در قصه‌هاي قرآن</w:t>
      </w:r>
    </w:p>
    <w:p>
      <w:pPr>
        <w:pStyle w:val="BookText"/>
        <w:rPr/>
      </w:pPr>
      <w:r>
        <w:rPr>
          <w:rFonts w:ascii="IRNazanin" w:hAnsi="IRNazanin" w:eastAsia="IRNazanin"/>
          <w:color w:val="111111"/>
          <w:sz w:val="28"/>
          <w:sz w:val="28"/>
          <w:szCs w:val="28"/>
          <w:rtl w:val="true"/>
          <w:lang w:bidi="fa-IR"/>
        </w:rPr>
        <w:t>همان‌طور كه هر رويداد در زماني رخ مي‌دهد در مكاني هم به وقوع مي‌پيوندد و ناگزير طرح آن را ارائه مي‌دهد ولي آنچه در خصوص قصه‌هاي قرآني مطرح است آن است كه گذشته از ذكر مكان رويدادها آيا به سرزمين جغرافيايي كلي رويدادها هم اشاره مي‌كند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بررسي قصه‌هاي قرآني اين نتيجه به دست مي‌آيد كه قصه‌هاي قرآني مطابق اسلوب خاص خود، فقط در مواردي به جغرافياي وقوع قصه تصريح مي‌كند كه ذكر آن، در ديگر مؤلفه‌هاي قصه چون شخصيت‌پردازي رويدادها و ساخت درون‌مايه نقش داشته باشد</w:t>
      </w:r>
      <w:r>
        <w:rPr>
          <w:rFonts w:eastAsia="IRNazanin" w:cs="IRNazanin"/>
          <w:color w:val="111111"/>
          <w:sz w:val="28"/>
          <w:szCs w:val="28"/>
          <w:rtl w:val="true"/>
          <w:lang w:bidi="fa-IR"/>
        </w:rPr>
        <w:t>.</w:t>
      </w:r>
    </w:p>
    <w:p>
      <w:pPr>
        <w:pStyle w:val="Heading5"/>
        <w:numPr>
          <w:ilvl w:val="4"/>
          <w:numId w:val="1"/>
        </w:numPr>
        <w:rPr/>
      </w:pPr>
      <w:bookmarkStart w:id="352" w:name="__RefHeading___Toc4649247_3650668749"/>
      <w:bookmarkStart w:id="353" w:name="_Toc139"/>
      <w:bookmarkEnd w:id="352"/>
      <w:r>
        <w:rPr>
          <w:rtl w:val="true"/>
        </w:rPr>
        <w:t>الف</w:t>
      </w:r>
      <w:r>
        <w:rPr>
          <w:rtl w:val="true"/>
        </w:rPr>
        <w:t xml:space="preserve">) </w:t>
      </w:r>
      <w:r>
        <w:rPr>
          <w:rtl w:val="true"/>
        </w:rPr>
        <w:t xml:space="preserve">قصه‌هايي كه مكان </w:t>
      </w:r>
      <w:r>
        <w:rPr>
          <w:rtl w:val="true"/>
        </w:rPr>
        <w:t>(</w:t>
      </w:r>
      <w:r>
        <w:rPr>
          <w:rtl w:val="true"/>
        </w:rPr>
        <w:t>سرزمين جغرافيايي</w:t>
      </w:r>
      <w:r>
        <w:rPr>
          <w:rtl w:val="true"/>
        </w:rPr>
        <w:t xml:space="preserve">) </w:t>
      </w:r>
      <w:r>
        <w:rPr>
          <w:rtl w:val="true"/>
        </w:rPr>
        <w:t>در آنها ذكر شده است</w:t>
      </w:r>
      <w:bookmarkEnd w:id="353"/>
    </w:p>
    <w:p>
      <w:pPr>
        <w:pStyle w:val="Heading6"/>
        <w:numPr>
          <w:ilvl w:val="5"/>
          <w:numId w:val="1"/>
        </w:numPr>
        <w:rPr/>
      </w:pPr>
      <w:bookmarkStart w:id="354" w:name="__RefHeading___Toc4649249_3650668749"/>
      <w:bookmarkStart w:id="355" w:name="_Toc140"/>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قصه‌هايي كه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جغرافيايي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ذكر شده است</w:t>
      </w:r>
    </w:p>
    <w:p>
      <w:pPr>
        <w:pStyle w:val="BookText"/>
        <w:rPr/>
      </w:pPr>
      <w:r>
        <w:rPr>
          <w:rFonts w:ascii="Amiri" w:hAnsi="Amiri" w:eastAsia="Amiri" w:cs="Amiri"/>
          <w:color w:val="111111"/>
          <w:sz w:val="28"/>
          <w:sz w:val="28"/>
          <w:szCs w:val="28"/>
          <w:rtl w:val="true"/>
          <w:lang w:bidi="ar-SA"/>
        </w:rPr>
        <w:t>نمونه‌اي از اين مكان‌ها</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649251_3650668749"/>
      <w:bookmarkStart w:id="357" w:name="_Toc141"/>
      <w:bookmarkEnd w:id="356"/>
      <w:r>
        <w:rPr>
          <w:rtl w:val="true"/>
        </w:rPr>
        <w:t>مصر</w:t>
      </w:r>
      <w:bookmarkEnd w:id="357"/>
    </w:p>
    <w:p>
      <w:pPr>
        <w:pStyle w:val="BookText"/>
        <w:rPr/>
      </w:pPr>
      <w:r>
        <w:rPr>
          <w:rFonts w:ascii="IRNazanin" w:hAnsi="IRNazanin" w:eastAsia="IRNazanin"/>
          <w:color w:val="111111"/>
          <w:sz w:val="28"/>
          <w:sz w:val="28"/>
          <w:szCs w:val="28"/>
          <w:rtl w:val="true"/>
          <w:lang w:bidi="fa-IR"/>
        </w:rPr>
        <w:t>مصر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قصه حضرت يوسف عليه السلام محل وقوع رويدادها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 اشْتَراهُ مِنْ مِصْرَ لاِمْرَأَتِهِ أَكرِمي مَثْواهُ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كس كه او را از مصر خريده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نيكش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ياد كرد به اين دليل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پدري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شام واقع شده است، اما اينك، اين نوجوان به صورت برده‌اي در سرزمين مصر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خواننده داستان، فاصله طولاني بين سرزمين كنعان در شام و مصر را از ذهن خود مي‌گذراند و در تحمل درد غربت و دوري از وطن با قهرمان نوجوان و مظلوم داستان احساس همدردي و غم‌خواري مي كند و در غم جانكاه فقدان پسر، با يعقوب عليه السلام شريك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گريزي از 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 كه همين مكان در آينده محل وقوع حوادث تلخ و شيريني خواهد بود كه سراسر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فرعون و تأويل آن به وسيله يوسف عليه السلام ، حوادث مربوط به دوران مديريت يوسف عليه السلام در خزانه مصر، آمدن يعقوب عليه السلام همراه فرزندانش به مصر و استقرارشان در آنجا، تشكيل تدريجي قوم بني اسرائيل و بعثت موسي عليه السلام براي رهايي بني‌اسرائيل از ظلم فرعون و فرعونيان، همه وهمه، نشان‌دهنده اهميت اين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اينها، مگر نه اينكه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نه اينكه حضرت ابراهيم عليه السلام قوم خود را ترك گفت و راهي مصر شد، مگر نه اينكه تولد موسي عليه السلام و هارون در مصر بوده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نيز خالي از لطف نيست كه مكان در قصه يوسف وجه كنايي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مكان‌هايي كه در داستان يوسف پديدار مي‌شوند،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 بيابان و چاه، مصر، خانه عزيز مصر، زندان، خزانه‌داري مصر، دروازه شهر و دوباره كنعان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مكان در سيري تسلسلي، از كنعان شروع و به كنعان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كنعان، يوسف، برادري است كه حسادت ساير برادران را برانگيخته است؛ در كنعان دوم، يوسف مهتر و بزرگ‌زاده‌اي است كه مايه افتخار و سربلندي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كنعان، يوسف به چاه مي‌افتد؛ در مصر، يوسف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جهد و بر صدر مي‌نشيند</w:t>
      </w:r>
      <w:r>
        <w:rPr>
          <w:rFonts w:eastAsia="IRNazanin" w:cs="IRNazanin"/>
          <w:color w:val="111111"/>
          <w:sz w:val="28"/>
          <w:szCs w:val="28"/>
          <w:rtl w:val="true"/>
          <w:lang w:bidi="fa-IR"/>
        </w:rPr>
        <w:t>».</w:t>
      </w:r>
      <w:r>
        <w:rPr>
          <w:rStyle w:val="FootnoteAnchor"/>
          <w:rtl w:val="true"/>
        </w:rPr>
        <w:footnoteReference w:id="60"/>
      </w:r>
      <w:bookmarkStart w:id="358" w:name="pg2099_11925"/>
    </w:p>
    <w:p>
      <w:pPr>
        <w:pStyle w:val="BookText"/>
        <w:rPr/>
      </w:pPr>
      <w:bookmarkEnd w:id="358"/>
      <w:r>
        <w:rPr>
          <w:rFonts w:ascii="Amiri" w:hAnsi="Amiri" w:eastAsia="Amiri" w:cs="Amiri"/>
          <w:color w:val="111111"/>
          <w:sz w:val="28"/>
          <w:sz w:val="28"/>
          <w:szCs w:val="28"/>
          <w:rtl w:val="true"/>
          <w:lang w:bidi="ar-SA"/>
        </w:rPr>
        <w:t xml:space="preserve">در ادامه قصه يوسف و تاريخ بني اسرائيل در قصه موسي عليه السلام نيز محل 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آن تصريح مي‌شود؛</w:t>
      </w:r>
    </w:p>
    <w:p>
      <w:pPr>
        <w:pStyle w:val="BookText"/>
        <w:rPr/>
      </w:pPr>
      <w:r>
        <w:rPr>
          <w:rFonts w:ascii="Amiri" w:hAnsi="Amiri" w:eastAsia="Amiri" w:cs="Amiri"/>
          <w:color w:val="111111"/>
          <w:sz w:val="28"/>
          <w:sz w:val="28"/>
          <w:szCs w:val="28"/>
          <w:rtl w:val="true"/>
          <w:lang w:bidi="ar-SA"/>
        </w:rPr>
        <w:t>وَ نادي فِرْعَوْنُ في قَوْمِهِ قال يا قَوْمِ أَلَيسَ لي مُلْك مِصْرَ وَ هذِهِ الانهارُ تَجْري مِنْ تَحْتي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فرعون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ندا درداد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آيا پادشاهي مصر و اين نهرها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روان است از آن من نيست؟ پس مگر نمي‌بينيد؟</w:t>
      </w:r>
      <w:r>
        <w:rPr>
          <w:rFonts w:eastAsia="IRNazanin" w:cs="IRNazanin"/>
          <w:color w:val="111111"/>
          <w:sz w:val="28"/>
          <w:szCs w:val="28"/>
          <w:rtl w:val="true"/>
          <w:lang w:bidi="fa-IR"/>
        </w:rPr>
        <w:t>».</w:t>
      </w:r>
    </w:p>
    <w:p>
      <w:pPr>
        <w:pStyle w:val="Heading6"/>
        <w:numPr>
          <w:ilvl w:val="5"/>
          <w:numId w:val="1"/>
        </w:numPr>
        <w:rPr/>
      </w:pPr>
      <w:bookmarkStart w:id="359" w:name="__RefHeading___Toc4649253_3650668749"/>
      <w:bookmarkStart w:id="360" w:name="_Toc142"/>
      <w:bookmarkEnd w:id="359"/>
      <w:r>
        <w:rPr>
          <w:rtl w:val="true"/>
        </w:rPr>
        <w:t>مسجدالحرام و مسجدالاقصي</w:t>
      </w:r>
      <w:bookmarkEnd w:id="360"/>
    </w:p>
    <w:p>
      <w:pPr>
        <w:pStyle w:val="BookText"/>
        <w:rPr/>
      </w:pPr>
      <w:r>
        <w:rPr>
          <w:rFonts w:ascii="Amiri" w:hAnsi="Amiri" w:eastAsia="Amiri" w:cs="Amiri"/>
          <w:color w:val="111111"/>
          <w:sz w:val="28"/>
          <w:sz w:val="28"/>
          <w:szCs w:val="28"/>
          <w:rtl w:val="true"/>
          <w:lang w:bidi="ar-SA"/>
        </w:rPr>
        <w:t>مسجدالحرام و مسجدالاقصي</w:t>
      </w:r>
    </w:p>
    <w:p>
      <w:pPr>
        <w:pStyle w:val="BookText"/>
        <w:rPr/>
      </w:pPr>
      <w:r>
        <w:rPr>
          <w:rFonts w:ascii="IRNazanin" w:hAnsi="IRNazanin" w:eastAsia="IRNazanin"/>
          <w:color w:val="111111"/>
          <w:sz w:val="28"/>
          <w:sz w:val="28"/>
          <w:szCs w:val="28"/>
          <w:rtl w:val="true"/>
          <w:lang w:bidi="fa-IR"/>
        </w:rPr>
        <w:t xml:space="preserve">از نمونه‌هاي ديگر در ذكر مكان، قصه اسرا رسول گرامي اسلام است كه دو مكان مسجدالحرام و مسجدالاقصي ذكر شده است؛ چرا كه، روشن شدن جنبه اعجازي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در يك شب، اين فاصله طولاني را طي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تكريم خداوند درباره پيامبر گرامي اسلام، بر ذكر مكان توقف دارد، همچنين اشاره‌اي به عظمت خود مسجدالحرام و مسجدالاقصي نيز هست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سُبْحَان الذِي أَسْرَيٰ بِعَبْدِهِ لَيْلًا مِنَ المَسْجِدِ الحَرَامِ الي المَسْجِدِ الأَقْصَي الذِي بَارَكْنَا حَوْلَهُ لِنُرِيَهُ مِنْ آيَاتِنَا ۚ انهُ 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بنده‌اش را شبانگاهي از مسجدالحرام به سوي مسجدالاقصي ـ كه پيرامون آن را بركت داده‌ايم ـ سير داد، تا از نشانه‌هاي خود به او بنمايانيم، كه او همان شنواي بيناست</w:t>
      </w:r>
      <w:r>
        <w:rPr>
          <w:rFonts w:eastAsia="IRNazanin" w:cs="IRNazanin"/>
          <w:color w:val="111111"/>
          <w:sz w:val="28"/>
          <w:szCs w:val="28"/>
          <w:rtl w:val="true"/>
          <w:lang w:bidi="fa-IR"/>
        </w:rPr>
        <w:t>.</w:t>
      </w:r>
    </w:p>
    <w:p>
      <w:pPr>
        <w:pStyle w:val="Heading6"/>
        <w:numPr>
          <w:ilvl w:val="5"/>
          <w:numId w:val="1"/>
        </w:numPr>
        <w:rPr/>
      </w:pPr>
      <w:bookmarkStart w:id="361" w:name="__RefHeading___Toc4649255_3650668749"/>
      <w:bookmarkStart w:id="362" w:name="_Toc143"/>
      <w:bookmarkEnd w:id="361"/>
      <w:r>
        <w:rPr>
          <w:rtl w:val="true"/>
        </w:rPr>
        <w:t>احقاف، حجر، مَدْينَ</w:t>
      </w:r>
      <w:bookmarkEnd w:id="362"/>
    </w:p>
    <w:p>
      <w:pPr>
        <w:pStyle w:val="BookText"/>
        <w:rPr/>
      </w:pPr>
      <w:r>
        <w:rPr>
          <w:rFonts w:ascii="Amiri" w:hAnsi="Amiri" w:eastAsia="Amiri" w:cs="Amiri"/>
          <w:color w:val="111111"/>
          <w:sz w:val="28"/>
          <w:sz w:val="28"/>
          <w:szCs w:val="28"/>
          <w:rtl w:val="true"/>
          <w:lang w:bidi="ar-SA"/>
        </w:rPr>
        <w:t>احقاف، حجر، مَدْينَ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از مكان‌هاي ديگري نيز نام برده شده كه عرب آنها را مي‌شناخته است، از جمله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 عاد، قوم هود است</w:t>
      </w:r>
      <w:r>
        <w:rPr>
          <w:rFonts w:eastAsia="IRNazanin" w:cs="IRNazanin"/>
          <w:color w:val="111111"/>
          <w:sz w:val="28"/>
          <w:szCs w:val="28"/>
          <w:rtl w:val="true"/>
          <w:lang w:bidi="fa-IR"/>
        </w:rPr>
        <w:t>:</w:t>
      </w:r>
      <w:bookmarkStart w:id="363" w:name="pg2099_11926"/>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أَخا عادٍ إِذْ انذَرَ قَوْمَهُ بِالأَحْقافِ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ياد آر حال هود پيغمبر قوم عاد را كه چون در سرزمين احقاف امتش را وعظ و اندرز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ثمود، قوم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كذّبَ أَصْحابُ الحِجْرِ المُرْسَلينَ؛ و اصحاب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رسولان را به كلي تكذيب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قوم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 مَدْينَ أَخاهُمْ شُعَيبًا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برادرشان شعيب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اين سرزمين‌ها موجب تذكر و عبرت‌گيري عرب بوده است؛ چرا كه از كنار اين سرزمين‌ها مي گذشته و مي‌ديده كه اين سرزمين‌ها خالي از سكنه هستند واين موجب تذكر وعبرت آنان مي‌شده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364" w:name="__RefHeading___Toc4649257_3650668749"/>
      <w:bookmarkStart w:id="365" w:name="_Toc144"/>
      <w:bookmarkEnd w:id="364"/>
      <w:r>
        <w:rPr>
          <w:rtl w:val="true"/>
        </w:rPr>
        <w:t>ب</w:t>
      </w:r>
      <w:r>
        <w:rPr>
          <w:rtl w:val="true"/>
        </w:rPr>
        <w:t xml:space="preserve">) </w:t>
      </w:r>
      <w:r>
        <w:rPr>
          <w:rtl w:val="true"/>
        </w:rPr>
        <w:t xml:space="preserve">قصه‌هايي كه مكان </w:t>
      </w:r>
      <w:r>
        <w:rPr>
          <w:rtl w:val="true"/>
        </w:rPr>
        <w:t>(</w:t>
      </w:r>
      <w:r>
        <w:rPr>
          <w:rtl w:val="true"/>
        </w:rPr>
        <w:t>سرزمين جغرافيايي</w:t>
      </w:r>
      <w:r>
        <w:rPr>
          <w:rtl w:val="true"/>
        </w:rPr>
        <w:t xml:space="preserve">) </w:t>
      </w:r>
      <w:r>
        <w:rPr>
          <w:rtl w:val="true"/>
        </w:rPr>
        <w:t>در آنها ذكر نشده است</w:t>
      </w:r>
      <w:bookmarkEnd w:id="36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قصه‌هايي كه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جغرافيايي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ذكر نشده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قصه‌هايي كه مكان در آنها ذكر نشده، بسيار است؛ چرا كه ذكر مكان در پيشبرد قصه و هدف خاص قرآن كريم دخالتي نداشته است؛ مانند قصه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مكان جغرافيايي در اين قصه نقشي اساسي نداشته، به آن تصريح نشده است؛ چرا كه مقصود، تمركز مخاطب بر رويدادها بوده است؛ اينكه جواناني جوياي حق با راهنمايي فطرت پاك خويش از ظلم و فساد حاكم و قوم خود به خدا پناه مي‌برند و در غاري پنهان مي‌شوند و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خواب، بيدار مي‌شوند، تا نشانه‌اي بر حقيقت معاد و تحكيم‌كننده ايمان كساني باشند كه در مورد معاد به شك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رويدادها و درون‌مايه داستان و پيامي كه داستان براي مخاطب خود دارد، وابسته به ذكر مكان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مكان جغرافيايي وقوع رويدادها تصريح نشده است</w:t>
      </w:r>
      <w:r>
        <w:rPr>
          <w:rFonts w:eastAsia="IRNazanin" w:cs="IRNazanin"/>
          <w:color w:val="111111"/>
          <w:sz w:val="28"/>
          <w:szCs w:val="28"/>
          <w:rtl w:val="true"/>
          <w:lang w:bidi="fa-IR"/>
        </w:rPr>
        <w:t>.</w:t>
      </w:r>
      <w:bookmarkStart w:id="366" w:name="pg2099_11927"/>
    </w:p>
    <w:p>
      <w:pPr>
        <w:pStyle w:val="Heading4"/>
        <w:numPr>
          <w:ilvl w:val="3"/>
          <w:numId w:val="1"/>
        </w:numPr>
        <w:rPr/>
      </w:pPr>
      <w:bookmarkStart w:id="367" w:name="__RefHeading___Toc4649259_3650668749"/>
      <w:bookmarkStart w:id="368" w:name="_Toc145"/>
      <w:bookmarkEnd w:id="366"/>
      <w:bookmarkEnd w:id="367"/>
      <w:r>
        <w:rPr/>
        <w:t>5</w:t>
      </w:r>
      <w:r>
        <w:rPr>
          <w:rtl w:val="true"/>
        </w:rPr>
        <w:t xml:space="preserve">. </w:t>
      </w:r>
      <w:r>
        <w:rPr>
          <w:rtl w:val="true"/>
        </w:rPr>
        <w:t>روايت‌گري در قصه‌هاي قرآن</w:t>
      </w:r>
      <w:bookmarkEnd w:id="368"/>
    </w:p>
    <w:p>
      <w:pPr>
        <w:pStyle w:val="Heading5"/>
        <w:numPr>
          <w:ilvl w:val="4"/>
          <w:numId w:val="1"/>
        </w:numPr>
        <w:rPr/>
      </w:pPr>
      <w:bookmarkStart w:id="369" w:name="__RefHeading___Toc4649261_3650668749"/>
      <w:bookmarkStart w:id="370" w:name="_Toc146"/>
      <w:bookmarkEnd w:id="369"/>
      <w:r>
        <w:rPr>
          <w:rtl w:val="true"/>
        </w:rPr>
        <w:t>اشاره</w:t>
      </w:r>
      <w:bookmarkEnd w:id="3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روايت‌گري در قصه‌هاي قرآن</w:t>
      </w:r>
    </w:p>
    <w:p>
      <w:pPr>
        <w:pStyle w:val="BookText"/>
        <w:rPr/>
      </w:pPr>
      <w:r>
        <w:rPr>
          <w:rFonts w:ascii="IRNazanin" w:hAnsi="IRNazanin" w:eastAsia="IRNazanin"/>
          <w:color w:val="111111"/>
          <w:sz w:val="28"/>
          <w:sz w:val="28"/>
          <w:szCs w:val="28"/>
          <w:rtl w:val="true"/>
          <w:lang w:bidi="fa-IR"/>
        </w:rPr>
        <w:t>يكي از مباحث طرح، روايت‌گري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صاحب نظران، روايت را به دو مقوله داستان و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كرده‌اند، ولي ژرار ژنت سطحي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روايت‌گري، ارتباطي است كه بين نويسنده متن و مخاطب مي‌توان قائل شد؛ چرا كه در متن، كسي داستان را براي مخاطب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برخي از روايت‌گري،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ارتباطي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 كه مباحثي مناسب با اين عنوان، در فصل اول اين بخش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تنها به بخشي از اين مباحث متناسب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w:t>
      </w:r>
    </w:p>
    <w:p>
      <w:pPr>
        <w:pStyle w:val="Heading5"/>
        <w:numPr>
          <w:ilvl w:val="4"/>
          <w:numId w:val="1"/>
        </w:numPr>
        <w:rPr/>
      </w:pPr>
      <w:bookmarkStart w:id="371" w:name="__RefHeading___Toc4649263_3650668749"/>
      <w:bookmarkStart w:id="372" w:name="_Toc147"/>
      <w:bookmarkEnd w:id="371"/>
      <w:r>
        <w:rPr>
          <w:rtl w:val="true"/>
        </w:rPr>
        <w:t>الف</w:t>
      </w:r>
      <w:r>
        <w:rPr>
          <w:rtl w:val="true"/>
        </w:rPr>
        <w:t xml:space="preserve">) </w:t>
      </w:r>
      <w:r>
        <w:rPr>
          <w:rtl w:val="true"/>
        </w:rPr>
        <w:t>راوي و روايت شنو در قصه‌هاي قرآن</w:t>
      </w:r>
      <w:bookmarkEnd w:id="3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و روايت شنو در قصه‌هاي قرآن</w:t>
      </w:r>
    </w:p>
    <w:p>
      <w:pPr>
        <w:pStyle w:val="BookText"/>
        <w:rPr/>
      </w:pPr>
      <w:r>
        <w:rPr>
          <w:rFonts w:ascii="IRNazanin" w:hAnsi="IRNazanin" w:eastAsia="IRNazanin"/>
          <w:color w:val="111111"/>
          <w:sz w:val="28"/>
          <w:sz w:val="28"/>
          <w:szCs w:val="28"/>
          <w:rtl w:val="true"/>
          <w:lang w:bidi="fa-IR"/>
        </w:rPr>
        <w:t>راوي، كسي است كه درون متن، داستان را براي ما نقل مي‌كند و روايت‌شنو كسي است كه درون متن، روايت براي او گفته مي‌شود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راوي در قصه‌هاي قرآن، خداوند متعال است و روايت‌شنو در درجه اول رسول‌اكرم صلي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عَلَيْكَ أَحْسَنَ القَصَصِ بِمَا أَوْحَيْنَا اليْكَ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نيكوترين سرگذشت را به موجب اين قرآن كه به تو وحي كرديم، بر تو حكايت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 بودن خداوند در اين قصه‌ها، وجه تمايز قصه‌هاي قرآني با قصه‌هاي ساخته بشر است</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4649265_3650668749"/>
      <w:bookmarkStart w:id="374" w:name="_Toc148"/>
      <w:bookmarkEnd w:id="373"/>
      <w:r>
        <w:rPr>
          <w:rtl w:val="true"/>
        </w:rPr>
        <w:t>ب</w:t>
      </w:r>
      <w:r>
        <w:rPr>
          <w:rtl w:val="true"/>
        </w:rPr>
        <w:t xml:space="preserve">) </w:t>
      </w:r>
      <w:r>
        <w:rPr>
          <w:rtl w:val="true"/>
        </w:rPr>
        <w:t>راوي و انواع زاويه ديد در قصه‌هاي قرآن</w:t>
      </w:r>
      <w:bookmarkEnd w:id="37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و انواع زاويه ديد در قصه‌هاي قرآن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راوي در قصه، كسي است كه درون متن داستان را براي مخاطب خود، بازگو مي‌كند و زاويه ديد، منظري است كه راوي از آن منظر، به جهان</w:t>
      </w:r>
    </w:p>
    <w:p>
      <w:pPr>
        <w:pStyle w:val="BookText"/>
        <w:rPr/>
      </w:pPr>
      <w:r>
        <w:rPr>
          <w:rFonts w:ascii="IRNazanin" w:hAnsi="IRNazanin" w:eastAsia="IRNazanin"/>
          <w:color w:val="111111"/>
          <w:sz w:val="28"/>
          <w:sz w:val="28"/>
          <w:szCs w:val="28"/>
          <w:rtl w:val="true"/>
          <w:lang w:bidi="fa-IR"/>
        </w:rPr>
        <w:t>داستان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اصلي زاويه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ديد اول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ديد سوم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ديد اول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راوي، ماجرايي را نقل مي‌كند كه براي خودش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خيابان رفتم و به تماشاي مغازه‌ها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ديد سوم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راوي، داستاني نقل مي‌كند كه براي ديگري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خيابان رفت از عرض خيابان گذشت و به تماشاي مغازه‌ها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زاويه ديد سوم شخص، دو قسم برمي‌شمارند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شخص محدود 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ديد سوم شخص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به همه جا سرك مي‌كشد و از همه جا آگاه است، ولي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ديد سوم شخص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راوي محدود به اطلاعات يك شخصيت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قصه‌هاي قرآني، بيشتر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ديد سوم شخص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مي‌شوند، مانند اين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يوسُفُ ِلأَبيهِ يا أَبَتِ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يوسف يا ضمير سوم شخص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تمام قصه‌هاي قرآني عموميت دارد، ولي گاهي زاويه ديد به اول شخص بدل مي‌شود و آن در جايي است كه خداوند متعال از فعل خود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نمونه‌هايي از اين دست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بِهِ وَأَجْمَعُوا ان يَجْعَلُوهُ فِي غَيَابَتِ الجُبِّ ۚ وَأَوْحَيْنَا اليْهِ لَتُنَبِّئَنَّهُمْ بِأَمرِهِمْ هَذَا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وقتي او را بردند و هم‌داستان شدند كه او را در نهانخانه چاه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وحي كرديم كه قطعاً آنان را از اين كارشان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خواهي كرد</w:t>
      </w:r>
      <w:r>
        <w:rPr>
          <w:rFonts w:eastAsia="IRNazanin" w:cs="IRNazanin"/>
          <w:color w:val="111111"/>
          <w:sz w:val="28"/>
          <w:szCs w:val="28"/>
          <w:rtl w:val="true"/>
          <w:lang w:bidi="fa-IR"/>
        </w:rPr>
        <w:t>.</w:t>
      </w:r>
      <w:bookmarkStart w:id="375" w:name="pg2099_11929"/>
    </w:p>
    <w:p>
      <w:pPr>
        <w:pStyle w:val="BookText"/>
        <w:rPr/>
      </w:pPr>
      <w:bookmarkEnd w:id="375"/>
      <w:r>
        <w:rPr>
          <w:rFonts w:ascii="IRNazanin" w:hAnsi="IRNazanin" w:eastAsia="IRNazanin"/>
          <w:color w:val="111111"/>
          <w:sz w:val="28"/>
          <w:sz w:val="28"/>
          <w:szCs w:val="28"/>
          <w:rtl w:val="true"/>
          <w:lang w:bidi="fa-IR"/>
        </w:rPr>
        <w:t xml:space="preserve">در اين آيه، روايت با سوم شخص آغاز شده، ولي ضمير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ديد را به اول شخص برگردانده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وَيَسْالونَكَ عَنْ ذِي القَرْنَيْنِ قُلْ سَأَتْلُو عَلَيْكُمْ مِنْهُ ذِكْرًا انا مَكَّنَّا لَهُ فِي الأرْضِ وَآتَيْنَاهُ مِنْ كُلِّ شَيْءٍ سَبَبًا فَأَتْبَعَ سَبَبًا حَتَّي إِذَا بَلَغَ مَغْرِبَ الشَّمْسِ وَجَدَهَا تَغْرُبُ فِي عَيْنٍ حَمِئَةٍ وَوَجَدَ عِنْدَهَا قَوْمًا قُلْنَا يَا ذَا القَرْنَيْنِ إِمَّا ان تُعَذِّبَ وَإِمَّا ان تَتَّخِذَ فِيهِمْ حُسْنًا قَال أَمَّا مَنْ ظَلَمَ فَسَوْفَ نُعَذِّبُهُ ثُمَّ يُرَدُّ الي رَبِّهِ فَيُعَذِّبُهُ عَذَابًا 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درباره ذوالقرنين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زودي چيزي از او براي شما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به او امكاناتي داديم و از هر چيزي وسيله‌اي به او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راهي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به غروبگاه خورشيد رسيد، به نظرش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چشمه‌اي گِل‌آلود و سياه غروب مي‌كند، و نزديك آن، طايفه‌اي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ذوالقرنين،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عذاب مي‌كني يا در ميانشان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نيكويي پيش مي‌گيري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كه ستم ورزد عذابش خواهيم كرد، سپس به سوي پروردگارش بازگردانيده مي‌شود، آن‌گاه او را عذابي سخت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باز هم زاويه ديد با سوم شخص آغاز، وسپس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شخص بدل مي‌شود</w:t>
      </w:r>
      <w:r>
        <w:rPr>
          <w:rFonts w:eastAsia="IRNazanin" w:cs="IRNazanin"/>
          <w:color w:val="111111"/>
          <w:sz w:val="28"/>
          <w:szCs w:val="28"/>
          <w:rtl w:val="true"/>
          <w:lang w:bidi="fa-IR"/>
        </w:rPr>
        <w:t>.</w:t>
      </w:r>
    </w:p>
    <w:p>
      <w:pPr>
        <w:pStyle w:val="Heading5"/>
        <w:numPr>
          <w:ilvl w:val="4"/>
          <w:numId w:val="1"/>
        </w:numPr>
        <w:rPr/>
      </w:pPr>
      <w:bookmarkStart w:id="376" w:name="__RefHeading___Toc4649267_3650668749"/>
      <w:bookmarkStart w:id="377" w:name="_Toc149"/>
      <w:bookmarkEnd w:id="376"/>
      <w:r>
        <w:rPr>
          <w:rtl w:val="true"/>
        </w:rPr>
        <w:t>نكته پاياني</w:t>
      </w:r>
      <w:bookmarkEnd w:id="377"/>
    </w:p>
    <w:p>
      <w:pPr>
        <w:pStyle w:val="BookText"/>
        <w:rPr/>
      </w:pPr>
      <w:r>
        <w:rPr>
          <w:rFonts w:ascii="IRNazanin" w:hAnsi="IRNazanin" w:eastAsia="IRNazanin"/>
          <w:color w:val="111111"/>
          <w:sz w:val="28"/>
          <w:sz w:val="28"/>
          <w:szCs w:val="28"/>
          <w:rtl w:val="true"/>
          <w:lang w:bidi="fa-IR"/>
        </w:rPr>
        <w:t>نكته پاياني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مسائل مهم كه همواره مطرح بوده، آن است كه چگونه از اين قصه‌ها در روايت‌گري قصه‌هاي 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 تئاتر و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استفاده كرد؟ به بيان ديگر، چگونه مي‌توانيم با الگوگيري از اين قصه‌ها، روايت ديني بسازيم؟ برخي بر اين باورند كه با الگوگيري از فرم اين قصه‌ها مي‌توان به اين هدف نزديك شد و با اين رويكرد به جست‌وجو در فرم اين قصه‌ها</w:t>
      </w:r>
    </w:p>
    <w:p>
      <w:pPr>
        <w:pStyle w:val="BookText"/>
        <w:rPr/>
      </w:pPr>
      <w:r>
        <w:rPr>
          <w:rFonts w:ascii="IRNazanin" w:hAnsi="IRNazanin" w:eastAsia="IRNazanin"/>
          <w:color w:val="111111"/>
          <w:sz w:val="28"/>
          <w:sz w:val="28"/>
          <w:szCs w:val="28"/>
          <w:rtl w:val="true"/>
          <w:lang w:bidi="fa-IR"/>
        </w:rPr>
        <w:t xml:space="preserve">پرداخته‌اند، به ويژه بر دو سطح داستان 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تفكيك اين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داشته‌اند، ولي به راستي در صورت الگوگيري از ويژگي‌هاي شكلي اين قصه‌ها در سطح داستاني و طرح، به روايت ديني نزديك شده‌ايم؟ براي پاسخ به اين پرسش، توجه به اين نكات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كه اين قصه‌ها آثار هنري مستقل نيستند، بلكه در زمينه آيات قرآن ذكر شده‌اند، پس فرم اين قصه‌ها هم با توجه به اين زمينه ساخته و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 اين قصه‌ها با توجه به اهدافي خاص قرآن سامان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كه از فرم اين قصه‌ها در نوع ارائه رويدادها و شخصيت يا ميزان و چگونگي گفت‌وگو يا ريتم استفاده شود، باز اين پرسش باقي است كه آيا اين الگوگيري باعث مي‌شود روايتي ديني داشته باشيم؟ به تصور نگارنده چنين نيست، بلكه درك مي‌كنيم كه اين پيروي، چيزي را تغيير نمي‌دهد، ولي براي پاسخ‌گويي به اين پرسش كه براي ساخت روايت ديني، چگونه مي‌توان اين قصه‌ها را سرمشق قرار داد، در پايان فصل مباني دوباره به اين بحث باز خواهيم گشت</w:t>
      </w:r>
      <w:r>
        <w:rPr>
          <w:rFonts w:eastAsia="IRNazanin" w:cs="IRNazanin"/>
          <w:color w:val="111111"/>
          <w:sz w:val="28"/>
          <w:szCs w:val="28"/>
          <w:rtl w:val="true"/>
          <w:lang w:bidi="fa-IR"/>
        </w:rPr>
        <w:t>.</w:t>
      </w:r>
      <w:bookmarkStart w:id="378" w:name="pg2099_11931"/>
    </w:p>
    <w:p>
      <w:pPr>
        <w:pStyle w:val="Heading3"/>
        <w:numPr>
          <w:ilvl w:val="2"/>
          <w:numId w:val="1"/>
        </w:numPr>
        <w:rPr/>
      </w:pPr>
      <w:bookmarkStart w:id="379" w:name="__RefHeading___Toc4649269_3650668749"/>
      <w:bookmarkStart w:id="380" w:name="_Toc150"/>
      <w:bookmarkEnd w:id="378"/>
      <w:bookmarkEnd w:id="379"/>
      <w:r>
        <w:rPr>
          <w:rtl w:val="true"/>
        </w:rPr>
        <w:t>فصل ششم</w:t>
      </w:r>
      <w:r>
        <w:rPr>
          <w:rtl w:val="true"/>
        </w:rPr>
        <w:t xml:space="preserve">: </w:t>
      </w:r>
      <w:r>
        <w:rPr>
          <w:rtl w:val="true"/>
        </w:rPr>
        <w:t xml:space="preserve">معاني </w:t>
      </w:r>
      <w:r>
        <w:rPr>
          <w:rtl w:val="true"/>
        </w:rPr>
        <w:t>(</w:t>
      </w:r>
      <w:r>
        <w:rPr>
          <w:rtl w:val="true"/>
        </w:rPr>
        <w:t>درون‌مايه‌ها</w:t>
      </w:r>
      <w:r>
        <w:rPr>
          <w:rtl w:val="true"/>
        </w:rPr>
        <w:t xml:space="preserve">) </w:t>
      </w:r>
      <w:r>
        <w:rPr>
          <w:rtl w:val="true"/>
        </w:rPr>
        <w:t>در قصه‌هاي قرآن</w:t>
      </w:r>
      <w:bookmarkEnd w:id="380"/>
    </w:p>
    <w:p>
      <w:pPr>
        <w:pStyle w:val="Heading4"/>
        <w:numPr>
          <w:ilvl w:val="3"/>
          <w:numId w:val="1"/>
        </w:numPr>
        <w:rPr/>
      </w:pPr>
      <w:bookmarkStart w:id="381" w:name="__RefHeading___Toc4649271_3650668749"/>
      <w:bookmarkStart w:id="382" w:name="_Toc151"/>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درون‌مايه‌ها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قصه‌هاي قرآن</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نويسنده با ساخت داستان در پي القاي آن است كه از آن به درون‌مايه هم ياد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داستان مي‌تواند چند درون‌مايه داشته باشد كه به طور معمول يكي از آنها اصلي و پررنگ تر است و ديگر درون‌مايه‌ها، فرعي و كم‌رنگ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قصه‌هاي قرآني به درون‌مايه‌هاي متنوعي مي‌توان رسيد، ولي بعضي از اين درون‌مايه‌ها اصلي‌تر و برجسته‌تر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مروري به برخي از اين درون‌مايه‌ها داريم</w:t>
      </w:r>
      <w:r>
        <w:rPr>
          <w:rFonts w:eastAsia="IRNazanin" w:cs="IRNazanin"/>
          <w:color w:val="111111"/>
          <w:sz w:val="28"/>
          <w:szCs w:val="28"/>
          <w:rtl w:val="true"/>
          <w:lang w:bidi="fa-IR"/>
        </w:rPr>
        <w:t>:</w:t>
      </w:r>
    </w:p>
    <w:p>
      <w:pPr>
        <w:pStyle w:val="Heading4"/>
        <w:numPr>
          <w:ilvl w:val="3"/>
          <w:numId w:val="1"/>
        </w:numPr>
        <w:rPr/>
      </w:pPr>
      <w:bookmarkStart w:id="383" w:name="__RefHeading___Toc4649273_3650668749"/>
      <w:bookmarkStart w:id="384" w:name="_Toc152"/>
      <w:bookmarkEnd w:id="383"/>
      <w:r>
        <w:rPr/>
        <w:t>1</w:t>
      </w:r>
      <w:r>
        <w:rPr>
          <w:rtl w:val="true"/>
        </w:rPr>
        <w:t xml:space="preserve">. </w:t>
      </w:r>
      <w:r>
        <w:rPr>
          <w:rtl w:val="true"/>
        </w:rPr>
        <w:t>دعوت به توحيد</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توحيد</w:t>
      </w:r>
    </w:p>
    <w:p>
      <w:pPr>
        <w:pStyle w:val="BookText"/>
        <w:rPr/>
      </w:pPr>
      <w:r>
        <w:rPr>
          <w:rFonts w:ascii="IRNazanin" w:hAnsi="IRNazanin" w:eastAsia="IRNazanin"/>
          <w:color w:val="111111"/>
          <w:sz w:val="28"/>
          <w:sz w:val="28"/>
          <w:szCs w:val="28"/>
          <w:rtl w:val="true"/>
          <w:lang w:bidi="fa-IR"/>
        </w:rPr>
        <w:t>اساسي‌ترين ركن دين، قرآن و قصه‌هاي قرآني، دعوت به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قَبْلِكَ مِنْ رَسُولٍ الا نُوحِي اليْهِ انهُ لَا اله الا انا فَاعْبُدُونِ؛ و ما هيچ رسولي را پيش از تو به رسالت نفرستاديم جز آنكه به او وحي كرديم كه جز من خدايي نيست، پس مرا به يكتايي پرستش كنيد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مأموريت اصلي پيامبران، مبارزه با خدايان دروغين ساخته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دعوت مشترك انبيا را به صورت مكرر و گاهي در سياقي مشابه ذكر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نُوحًا الي قَوْمِهِ فَقال يا قَوْمِ اعْبُدُوا اللّهَ ما لَكمْ مِنْ الهٍ غَيرُهُ اني أَخافُ عَلَيكمْ عَذابَ يوْمٍ عَظيمٍ وَ الي عادٍ أَخاهُمْ هُودًا قال يا قَوْمِ اعْبُدُوا اللّهَ ما لَكمْ مِنْ الهٍ غَيرُهُ أَ 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ثَمُودَ أَخاهُمْ صالحًا قال يا قَوْمِ اعْبُدُوا اللّهَ ما لَكمْ مِنْ الهٍ غَيرُهُ قَدْ جاءَتْكمْ بَينَةٌ مِنْ رَبِّكمْ هذِهِ ناقَةُ اللّهِ لَكمْ ايةً فَذَرُوها تَأْكلْ في أَرْضِ اللّهِ وَ لا تَمَسّوها بِسُوءٍ فَيأْخُذَكمْ عَذابٌ اليمٌ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نوح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فرستاديم،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قوم، خداي يكتا را پرستيد كه جز او شما را خدايي نيست، من بر شما از عذاب روزي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مردي از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هود را فرستاديم،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قوم، خداي يكتا را پرستيد كه جز او شما را خدايي نيست، آيا پرهيزكار نمي‌شويد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قوم ثمود برادرشان صالح را فرستاديم،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قوم، خداي يكتا را پرستيد كه جز او شما را خدايي نيست، اكنون معجزي واضح و آشكار از طرف خدايتان آمده، اين ناقه خداست كه شما را آيت و معجزي است بزرگ، او را واگذاريد تا در زمين خدا چرا كند و قصد سويي درباره او مكنيد كه به عذابي دردناك گرفتار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موارد، اولين دعوت، دعوت به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سوره هود، داستان انبيا با بيان اصول دعوتشان آغاز مي‌شود و توحيد محور همه دعوت‌هاست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نُوحًا الي قَوْمِهِ اني لَكمْ نَذيرٌ مُبينٌ ان لا تَعْبُدُوا الاّ اللّهَ اني أَخافُ عَلَيكمْ عَذابَ يوْمٍ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عادٍ أَخاهُمْ هُودًا قال يا قَوْمِ اعْبُدُوا اللّهَ ما لَكمْ مِنْ الهٍ غَيرُهُ ان انتُمْ الاّ مُفْتَرُونَ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راستي نوح را به سوي قومش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 شما هشداردهنده‌اي آشكارم، كه جز خدا را نپرستيد، زيرا من از عذاب روزي سهمگين بر شما بيمناكم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برادرشان هود را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قوم من،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هيچ معبودي براي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دروغ‌پردازيد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قصه ابراهيم عليه السلام ، دعوت به توحيد با تفصيل بيشتر و استدلال ابراهيم عليه السلام همراه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نُري إِبْراهيمَ مَلَكوتَ السّماواتِ وَ الأَرْضِ وَ لِيكونَ مِنَ المُوقِنينَ فَلَمّا جَنّ عَلَيهِ اللّيلُ رَأي كوْكبًا قال هذا رَبّي فَلَمّا أَفَلَ قال لا أُحِبّ الآفِلينَ فَلَمّا رَأَي القَمَرَ بازِغًا قال هذا رَبّي فَلَمّا أَفَلَ قال لَئِنْ لَمْ يهْدِني رَبّي َلأَكونَنّ مِنَ القَوْمِ الضّالينَ فَلَمّا رَأَي الشّمْسَ بازِغَةً قال هذا رَبّي هذا أَكبَرُ فَلَمّا أَفَلَتْ قال يا قَوْمِ اني بَري‌ءٌ مِمّا تُشْرِكونَ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اين‌گونه، ملكوت آسمان‌ها و زمين را به ابراهيم نمايانديم تا از جمله يقين‌كنندگان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بر او پرده افكند، ستاره‌اي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چون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را در حال طلوع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چون ناپديد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هدايت نكرده بود، قطعاً از گروه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خورشيد را برآمده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پروردگار من است؛ اين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افول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مي‌سازيد بيزارم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همين صحنه، در سوره شعرا، استدلال حضرت ابراهيم عليه السلام را با قومش چنين مي‌خوانيم</w:t>
      </w:r>
      <w:r>
        <w:rPr>
          <w:rFonts w:eastAsia="IRNazanin" w:cs="IRNazanin"/>
          <w:color w:val="111111"/>
          <w:sz w:val="28"/>
          <w:szCs w:val="28"/>
          <w:rtl w:val="true"/>
          <w:lang w:bidi="fa-IR"/>
        </w:rPr>
        <w:t>:</w:t>
      </w:r>
      <w:bookmarkStart w:id="385" w:name="pg2099_11934"/>
    </w:p>
    <w:p>
      <w:pPr>
        <w:pStyle w:val="BookText"/>
        <w:rPr/>
      </w:pPr>
      <w:bookmarkEnd w:id="385"/>
      <w:r>
        <w:rPr>
          <w:rFonts w:ascii="Amiri" w:hAnsi="Amiri" w:eastAsia="Amiri" w:cs="Amiri"/>
          <w:color w:val="111111"/>
          <w:sz w:val="28"/>
          <w:sz w:val="28"/>
          <w:szCs w:val="28"/>
          <w:rtl w:val="true"/>
          <w:lang w:bidi="ar-SA"/>
        </w:rPr>
        <w:t>وَاتْلُ عَلَيْهِمْ نَبَأَ إِبْرَاهِيمَ إِذْ قَالَ لِأَبِيهِ وَقَوْمِهِ مَا تَعْبُدُونَ قَالُوا نَعْبُدُ أَصْنَامًا فَنَظَلُّ لَهَا عَاكِفِينَ قَالَ هَلْ يَسْمَعُونَكُمْ إِذْ تَدْعُونَ أَوْ يَنْفَعُونَكُمْ أَوْ يَضُرُّونَ قَالُوا بَلْ وَجَدْنَا آبَاءَنَا كَذَلِكَ يَفْعَلُونَ قَالَ أَفَرَأَيْتُمْ مَا كُنْتُمْ تَعْبُدُونَ أَنْتُمْ وَآبَاؤُكُمْ الْأَقْدَمُونَ فَإِنَّهُمْ عَدُوٌّ لِي إِلَّا رَبَّ الْعَالَمِينَ الَّذِي خَلَقَنِي فَهُوَ يَهْدِينِي وَالَّذِي هُوَ يُطْعِمُنِي وَيَسْقِينِي وَإِذَا مَرِضْتُ فَهُوَ يَشْفِينِي وَالَّذِي يُمِيتُنِي ثُمَّ يُحْيِينِ وَالَّذِي أَطْمَعُ أَنْ يَغْفِرَ لِي خَطِيئَتِي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آنان گزارش ابراهيم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پدر خود 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بتاني را مي‌پرستيم و همواره ملازم آنهاييم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وقتي دعا مي‌كنيد، از شما مي‌شنوند؟ يا به شما سود يا زيان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پدران خود را يافتيم كه چنين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آنچه مي‌پرستيده‌ايد تأمل كرده‌ايد؟ شما و پدران پيشين شما؟ قطعاً همه آنها ـ جز پروردگار جهانيان ـ 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مرا آفريده و همو راهنمايي‌ام مي‌كند، و آن كس كه او به من خوراك مي‌دهد و سيرابم مي‌گرداند، و چون بيمار شوم او مرا درمان مي‌بخشد، و آن كس كه مرا مي‌ميراند و سپس زنده‌ام مي‌گرداند، و آن كس كه اميد دارم روز پاداش، گناهم را بر من ببخشايد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386" w:name="__RefHeading___Toc4649275_3650668749"/>
      <w:bookmarkStart w:id="387" w:name="_Toc153"/>
      <w:bookmarkEnd w:id="386"/>
      <w:r>
        <w:rPr/>
        <w:t>2</w:t>
      </w:r>
      <w:r>
        <w:rPr>
          <w:rtl w:val="true"/>
        </w:rPr>
        <w:t xml:space="preserve">. </w:t>
      </w:r>
      <w:r>
        <w:rPr>
          <w:rtl w:val="true"/>
        </w:rPr>
        <w:t>ايمان به معاد</w:t>
      </w:r>
      <w:bookmarkEnd w:id="3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معاد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معاد، از جمله اساسي‌ترين موارد دعوت پيامبران و درون‌مايه بسياري از قصص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برخي از اين قصه‌ها، اين</w:t>
      </w:r>
    </w:p>
    <w:p>
      <w:pPr>
        <w:pStyle w:val="BookText"/>
        <w:rPr/>
      </w:pPr>
      <w:r>
        <w:rPr>
          <w:rFonts w:ascii="IRNazanin" w:hAnsi="IRNazanin" w:eastAsia="IRNazanin"/>
          <w:color w:val="111111"/>
          <w:sz w:val="28"/>
          <w:sz w:val="28"/>
          <w:szCs w:val="28"/>
          <w:rtl w:val="true"/>
          <w:lang w:bidi="fa-IR"/>
        </w:rPr>
        <w:t>درون‌مايه به صورت روشن‌تري محور قصه است؛ مانند قصه پيامبري كه خداوند متعال او را مي‌ميراند و پس از صد سال زنده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كَالَّذِي مَرَّ عَلَي قَرْيَةٍ وَهِيَ خَاوِيَةٌ عَلَي عُرُوشِهَا قَالَ أَنَّي يُحْيِي هَذِهِ اللَّهُ بَعْدَ مَوْتِهَا فَأَمَاتَهُ اللَّهُ مِائَةَ عَامٍ ثُمَّ بَعَثَهُ قَالَ كَمْ لَبِثْتَ قَالَ لَبِثْتُ يَوْمًا أَوْ بَعْضَ يَوْمٍ قَالَ بَلْ لَبِثْتَ مِائَةَ عَامٍ فَانظُرْ إِلَي طَعَامِكَ وَشَرَابِكَ لَمْ يَتَسَنَّهْ وَانظُرْ إِلَي حِمَارِكَ وَلِنَجْعَلَكَ آيَةً لِلنَّاسِ وَانظُرْ إِلَي الْعِظَامِ كَيْفَ نُنشِزُهَا ثُمَّ نَكْسُوهَا لَحْمًا فَلَمَّا تَبَيَّنَ لَهُ قَالَ أَعْلَمُ أَنَّ اللَّهَ عَلَي كُلِّ شَيٍْ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چون آن كس كه به شهري كه بام‌هايش يكسر فرو ريخته بود، عبور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يا پاره‌اي از روز را درنگ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صد سال درنگ كردي، به خوراك و نوشيدني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نكرده است، و به درازگوش خود نگاه كن كه چگونه متلاشي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براي آن است كه هم به تو پاسخ گوييم و 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نشانه‌اي براي مردم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استخوان‌ها بنگر، چگونه آنها را برداشته به هم پيوند مي‌دهيم؛ سپس گوشت بر آن مي‌پوشانيم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زنده ساختن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آشكار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مي‌دانم كه خداوند بر هر چيزي تواناست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بي‌درنگ بعد از قصه قبلي آمده است، چگونگي معاد را در يك نمونه، يعني در مرگ و زنده شدن پرندگان، به ابراهيم نشان مي‌دهد</w:t>
      </w:r>
      <w:r>
        <w:rPr>
          <w:rFonts w:eastAsia="IRNazanin" w:cs="IRNazanin"/>
          <w:color w:val="111111"/>
          <w:sz w:val="28"/>
          <w:szCs w:val="28"/>
          <w:rtl w:val="true"/>
          <w:lang w:bidi="fa-IR"/>
        </w:rPr>
        <w:t>:</w:t>
      </w:r>
      <w:bookmarkStart w:id="388" w:name="pg2099_11936"/>
    </w:p>
    <w:p>
      <w:pPr>
        <w:pStyle w:val="BookText"/>
        <w:rPr/>
      </w:pPr>
      <w:bookmarkEnd w:id="388"/>
      <w:r>
        <w:rPr>
          <w:rFonts w:ascii="Amiri" w:hAnsi="Amiri" w:eastAsia="Amiri" w:cs="Amiri"/>
          <w:color w:val="111111"/>
          <w:sz w:val="28"/>
          <w:sz w:val="28"/>
          <w:szCs w:val="28"/>
          <w:rtl w:val="true"/>
          <w:lang w:bidi="ar-SA"/>
        </w:rPr>
        <w:t>وَإِذْ قَالَ إِبْرَاهِيمُ رَبِّ أَرِنِي كَيْفَ تُحْيِ الْمَوْتَي قَالَ أَوَلَمْ تُؤْمِنْ قَالَ بَلَي وَلَكِنْ لِيَطْمَئِنَّ قَلْبِي قَالَ فَخُذْ أَرْبَعَةً مِنْ الطَّيْرِ فَصُرْهُنَّ إِلَيْكَ ثُمَّ اجْعَلْ عَلَي كُلِّ جَبَلٍ مِنْهُنَّ جُزْءًا ثُمَّ ادْعُهُنَّ يَأْتِينَكَ سَعْيًا وَاعْلَمْ أَنَّ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ايمان نياورده‌اي؟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ولي تا دلم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برگير و آنها را نزد خود ريز ريز گردان؛ سپس بر هر كوهي پاره‌اي از آنها را قرار ده؛ آن‌گاه آنها را فراخوان، شتابان به سوي تو مي‌آيند، و بدان كه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قصه اصحاب كهف و بيدار شدن آنها نيز بعد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دليلي روشن بر امكان معاد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أَعْثَرْنا عَلَيهِمْ لِيعْلَمُوا ان وَعْدَ اللّهِ حَقّ وَ ان السّاعَةَ لا رَيبَ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چنين ما مردم را بر حال اصحاب كهف آگاه ساختيم تا خلق بدانند كه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معاد و زنده كردن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بوده و ساعت قيامت البته بي‌هيچ شك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389" w:name="__RefHeading___Toc4649277_3650668749"/>
      <w:bookmarkStart w:id="390" w:name="_Toc154"/>
      <w:bookmarkEnd w:id="389"/>
      <w:r>
        <w:rPr/>
        <w:t>3</w:t>
      </w:r>
      <w:r>
        <w:rPr>
          <w:rtl w:val="true"/>
        </w:rPr>
        <w:t xml:space="preserve">. </w:t>
      </w:r>
      <w:r>
        <w:rPr>
          <w:rtl w:val="true"/>
        </w:rPr>
        <w:t>توجه به دشمني شيطان</w:t>
      </w:r>
      <w:bookmarkEnd w:id="3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دشمني شيطان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هشدار به دشمني و وسوسه‌هاي شيطان، يكي از درون‌مايه‌هاي مكرر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اشخاصي را نشان مي‌دهد كه با گوش سپردن به وسوسه‌هاي شيطاني، دچار انحراف و عاقبتي شوم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 براي اين‌گونه قصه‌ها، قصه حضرت آدم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آغاز دشمني شيطان با آدم عليه السلام را، استكبار شيطان در سجده كردن بر آدم عليه السلام مي‌داند و اين قصه را اين‌گونه روايت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خَلَقْنَاكُمْ ثُمَّ صَوَّرْنَاكُمْ ثُمَّ قُلْنَا لِلْمَلَائِكَةِ اسْجُدُوا لِآدَمَ فَسَجَدُوا إِلَّا إِبْلِيسَ لَمْ يَكُنْ مِنْ السَّاجِدِينَ قَالَ مَا مَنَعَكَ أَلَّا تَسْجُدَ إِذْ أَمَرْتُكَ قَالَ أَنَا خَيْرٌ مِنْهُ خَلَقْتَنِي مِنْ نَارٍ وَخَلَقْتَهُ مِنْ طِينٍ قَالَ فَاهْبِطْ مِنْهَا فَمَا يَكُونُ لَكَ أَنْ تَتَكَبَّرَ فِيهَا فَاخْرُجْ إِنَّكَ مِنْ الصَّاغِرِينَ قَالَ أَنظِرْنِي إِلَي يَوْمِ يُبْعَثُونَ قَالَ إِنَّكَ مِنْ الْمُنظَرِينَ قَالَ فَبِمَا أَغْوَيْتَنِي لَأَقْعُدَنَّ لَهُمْ صِرَاطَكَ الْمُسْتَقِيمَ 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شما آدميان را بيافريديم و آن‌گاه كه به اين صورت كامل آراستيم، فرشتگان را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مأمور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كردند جز شيطان كه از جمله سجده‌كنندگان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تو را مانع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چون تو را امر كردم نافرماني كردي؟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كه مرا از آتش و او را از خاك آفريده‌اي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شيطان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مقام فرود بيا، كه تو را نرسد كه در اين مقام، بزرگي و نخوت 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شو كه تو از زمره پست‌ترين فرومايگاني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رانده درگاه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به روزي كه خلايق برانگيخته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مهلت خواهي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مرا گمراه كردي، من نيز البته در كمين بندگانت در سر راه راست تو مي‌نشينم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پيش روي و از پشت سر و طرف راست و چپ آنان درمي‌آيم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از قواي عامله و ادراكي آنها را به ميل باطل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آنان را شكرگزار نعمتت نخواهي يافت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چگونگي فريب و وسوسه‌گري شيطان درباره آدم عليه السلام و حوا را در بهشت چنين توصيف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 وَقَاسَمَهُمَا إِنِّي لَكُمَا لَمِنْ النَّاصِحِينَ 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قَالَا رَبَّنَا ظَلَمْنَا أَنفُسَنَا وَإِنْ لَمْ تَغْفِرْ لَنَا وَتَرْحَمْنَا لَنَكُونَنَّ مِنْ الْخَاسِرِينَ قَالَ اهْبِطُوا بَعْضُكُمْ لِبَعْضٍ عَدُوٌّ وَلَكُمْ فِي الْأَرْضِ مُسْتَقَرٌّ وَمَتَاعٌ إِلَي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شيطان، آدم و حوّا هر دو را به وسوسه فريب داد تا زشتي‌هايشان را كه از آنان پوشيده بود، برايشان پديدار 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خدايتان شما را از اين درخت نهي نكرد، جز براي اينكه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شويد يا عمر جاودان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سوگند ياد كرد كه من خيرخواه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فريب و دروغي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مقام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آن درخت تناول كردند، زشتي‌هايشان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عورات و ساير زشتي‌هاي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آشكار گرديد و بر آن شدند كه از برگ درختان بهشت، خود را بپوشانند؛ و پروردگارشان آنها را 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شما را از اين درخت منع نكردم و نگفتم كه شيطان دشمن آشكار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بر خويش ستم كرديم و اگر تو ما را نبخشي و به ما رحمت و رأفت نفرمايي، سخت از زيانكاران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آييد كه برخي با برخي ديگر مخالف و دشمنيد، و زمين تا هنگامي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شماست</w:t>
      </w:r>
      <w:r>
        <w:rPr>
          <w:rFonts w:eastAsia="IRNazanin" w:cs="IRNazanin"/>
          <w:color w:val="111111"/>
          <w:sz w:val="28"/>
          <w:szCs w:val="28"/>
          <w:rtl w:val="true"/>
          <w:lang w:bidi="fa-IR"/>
        </w:rPr>
        <w:t>».</w:t>
      </w:r>
      <w:bookmarkStart w:id="391" w:name="pg2099_11939"/>
    </w:p>
    <w:p>
      <w:pPr>
        <w:pStyle w:val="BookText"/>
        <w:rPr/>
      </w:pPr>
      <w:bookmarkEnd w:id="391"/>
      <w:r>
        <w:rPr>
          <w:rFonts w:ascii="Amiri" w:hAnsi="Amiri" w:eastAsia="Amiri" w:cs="Amiri"/>
          <w:color w:val="111111"/>
          <w:sz w:val="28"/>
          <w:sz w:val="28"/>
          <w:szCs w:val="28"/>
          <w:rtl w:val="true"/>
          <w:lang w:bidi="ar-SA"/>
        </w:rPr>
        <w:t>و در آخر، توصيه خداوند متعال به بني‌آدم آن است كه مواظب باشيد شيطان فريبتان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شما را فريب دهد، چنان‌كه پدر و مادر شما را از بهشت بيرون كرد؛ در حالي كه جامه از تن آنان بر مي‌كند تا قبايح آنان را در نظرشان پديدار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شيطان و بستگانش شما را مي‌بينند از جايي كه شما آنها را نمي‌بينيد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شيطان را دوستدار و سرپرست كساني قرار داده‌ايم كه ايمان نمي‌آورند</w:t>
      </w:r>
      <w:r>
        <w:rPr>
          <w:rFonts w:eastAsia="IRNazanin" w:cs="IRNazanin"/>
          <w:color w:val="111111"/>
          <w:sz w:val="28"/>
          <w:szCs w:val="28"/>
          <w:rtl w:val="true"/>
          <w:lang w:bidi="fa-IR"/>
        </w:rPr>
        <w:t>.</w:t>
      </w:r>
    </w:p>
    <w:p>
      <w:pPr>
        <w:pStyle w:val="Heading4"/>
        <w:numPr>
          <w:ilvl w:val="3"/>
          <w:numId w:val="1"/>
        </w:numPr>
        <w:rPr/>
      </w:pPr>
      <w:bookmarkStart w:id="392" w:name="__RefHeading___Toc4649279_3650668749"/>
      <w:bookmarkStart w:id="393" w:name="_Toc155"/>
      <w:bookmarkEnd w:id="392"/>
      <w:r>
        <w:rPr/>
        <w:t>4</w:t>
      </w:r>
      <w:r>
        <w:rPr>
          <w:rtl w:val="true"/>
        </w:rPr>
        <w:t xml:space="preserve">. </w:t>
      </w:r>
      <w:r>
        <w:rPr>
          <w:rtl w:val="true"/>
        </w:rPr>
        <w:t>تقابل ايمان و كفر</w:t>
      </w:r>
      <w:bookmarkEnd w:id="3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تقابل ايمان و كفر</w:t>
      </w:r>
    </w:p>
    <w:p>
      <w:pPr>
        <w:pStyle w:val="BookText"/>
        <w:rPr/>
      </w:pPr>
      <w:r>
        <w:rPr>
          <w:rFonts w:ascii="IRNazanin" w:hAnsi="IRNazanin" w:eastAsia="IRNazanin"/>
          <w:color w:val="111111"/>
          <w:sz w:val="28"/>
          <w:sz w:val="28"/>
          <w:szCs w:val="28"/>
          <w:rtl w:val="true"/>
          <w:lang w:bidi="fa-IR"/>
        </w:rPr>
        <w:t>از ديگر درون‌مايه‌هاي مكرر قصه‌هاي قرآني، تقابل بين ايمان و كفر، و مؤمنان و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اين تقابل از جمله ويژگي‌هاي قصه‌هاي قرآني است كه در بيشتر قصه‌هاي پيامبران، در كشمكش بين آنها و اقوامشان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اين تقابل و كشمكش، مسخره كردن پيامبران و نسبت دادن سحر و جنون و گمراهي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الْمَلَأُ الَّذِينَ كَفَرُوا مِنْ قَوْمِهِ مَا نَرَاكَ إِلَّا بَشَرًا مِثْلَنَا وَمَا نَرَاكَ اتَّبَعَكَ إِلَّا الَّذِينَ هُمْ أَرَاذِلُنَا بَادِي الرَّأْيِ وَمَا نَرَي لَكُمْ عَلَيْنَا مِنْ فَضْلٍ بَلْ نَظُنُّكُمْ 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كافران قومش پاسخ دادند كه ما تو را مانند خود بشري بيشتر نمي‌دانيم و در بادي نظر، آنان كه پيرو تو هستند اشخاصي پست و بي‌قدر بيش نيستند و ما هيچ‌گونه مزيتي براي شما نسبت به خود نمي‌بينيم، بلكه شما را دروغ‌گو مي‌پنداريم</w:t>
      </w:r>
      <w:r>
        <w:rPr>
          <w:rFonts w:eastAsia="IRNazanin" w:cs="IRNazanin"/>
          <w:color w:val="111111"/>
          <w:sz w:val="28"/>
          <w:szCs w:val="28"/>
          <w:rtl w:val="true"/>
          <w:lang w:bidi="fa-IR"/>
        </w:rPr>
        <w:t>.</w:t>
      </w:r>
      <w:bookmarkStart w:id="394" w:name="pg2099_11940"/>
    </w:p>
    <w:p>
      <w:pPr>
        <w:pStyle w:val="BookText"/>
        <w:rPr/>
      </w:pPr>
      <w:bookmarkEnd w:id="394"/>
      <w:r>
        <w:rPr>
          <w:rFonts w:ascii="IRNazanin" w:hAnsi="IRNazanin" w:eastAsia="IRNazanin"/>
          <w:color w:val="111111"/>
          <w:sz w:val="28"/>
          <w:sz w:val="28"/>
          <w:szCs w:val="28"/>
          <w:rtl w:val="true"/>
          <w:lang w:bidi="fa-IR"/>
        </w:rPr>
        <w:t>از ديگر نمود‌هاي آن، تهديد به قتل است</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 وَ انصُرُوا الهَتَكمْ ان كنْتُمْ فاعِلينَ؛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را بسوزانيد و خدايان خود را ياري كنيد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رضاي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خواهيد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395" w:name="__RefHeading___Toc4649281_3650668749"/>
      <w:bookmarkStart w:id="396" w:name="_Toc156"/>
      <w:bookmarkEnd w:id="395"/>
      <w:r>
        <w:rPr/>
        <w:t>5</w:t>
      </w:r>
      <w:r>
        <w:rPr>
          <w:rtl w:val="true"/>
        </w:rPr>
        <w:t xml:space="preserve">. </w:t>
      </w:r>
      <w:r>
        <w:rPr>
          <w:rtl w:val="true"/>
        </w:rPr>
        <w:t>تصديق بشارت‌ها و بيم‌ها</w:t>
      </w:r>
      <w:bookmarkEnd w:id="39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تصديق بشارت‌ها و بيم‌ها</w:t>
      </w:r>
    </w:p>
    <w:p>
      <w:pPr>
        <w:pStyle w:val="BookText"/>
        <w:rPr/>
      </w:pPr>
      <w:r>
        <w:rPr>
          <w:rFonts w:ascii="Amiri" w:hAnsi="Amiri" w:eastAsia="Amiri" w:cs="Amiri"/>
          <w:color w:val="111111"/>
          <w:sz w:val="28"/>
          <w:sz w:val="28"/>
          <w:szCs w:val="28"/>
          <w:rtl w:val="true"/>
          <w:lang w:bidi="ar-SA"/>
        </w:rPr>
        <w:t>يكي از محورهاي قصه‌هاي قرآني، تصديق و ارائه نمونه‌هاي واقعي بشارت‌ها و بيم‌هاست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حجرات به صورت كلي سخن از رحمت و عذاب الهي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نَبِّي عِبادي اني انا الغَفُورُ الرّحيمُ وَ ان عَذابي هُوَ العَذابُ الاليمُ؛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آگاه ساز كه من بسيار آمرزنده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عذاب من بسيار سخت و دردناك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همين آيه، براي تصديق اين رحمت و عذاب و ارائه نمونه ملموس از آن، قصه‌هايي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 قصه بشارت به ابراهيم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وَنَبِّئْهُمْ عَنْ ضَيْفِ إِبْرَاهِيمَ إِذْ دَخَلُوا عَلَيْهِ فَقَالُوا سَلَامًا قَالَ إِنَّا مِنْكُمْ وَجِلُونَ قَالُوا لَا تَوْجَلْ إِنَّا نُبَشِّرُكَ بِغُلَامٍ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بندگانم را از حكايت مهمانان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آن مهمانان بر ابراهيم وارد شدند و بر او سلام دادند،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اذن و بي‌موقع بر ما درآمديد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مترس كه ما آمده‌ايم تو را به پسري دانا بشارت دهيم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همين قصه، فرشتگان مأموريت خود درباره قوم لوط را براي ابراهيم عليه السلام بيان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فَما خَطْبُكمْ ايها المُرْسَلُونَ قالوا انا أُرْسِلْنا الي قَوْمٍ</w:t>
      </w:r>
      <w:bookmarkStart w:id="397" w:name="pg2099_11941"/>
    </w:p>
    <w:p>
      <w:pPr>
        <w:pStyle w:val="BookText"/>
        <w:rPr/>
      </w:pPr>
      <w:bookmarkEnd w:id="397"/>
      <w:r>
        <w:rPr>
          <w:rFonts w:ascii="IRNazanin" w:hAnsi="IRNazanin" w:eastAsia="IRNazanin"/>
          <w:color w:val="111111"/>
          <w:sz w:val="28"/>
          <w:sz w:val="28"/>
          <w:szCs w:val="28"/>
          <w:rtl w:val="true"/>
          <w:lang w:bidi="fa-IR"/>
        </w:rPr>
        <w:t>مُجْرِمينَ؛ آن‌گاه ابراهيم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رسولان حق، باز گوييد كه بر چه كار مبعوث شده‌ايد؟ فرشتگان پاسخ دادند كه ما بر هلاك قومي زشتكار فرستاده شده‌ايم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ماجرا، عذاب الهي چنين ترسيم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الصّيحَةُ مُشْرِقينَ فَجَعَلْنا عاليها سافِلَها وَ أَمْطَرْنا عَلَيهِمْ حِجارَةً مِنْ سِجِّيلٍ؛ باري، قوم لوط هنگام طلوع آفتاب به صيحه آسماني همه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و ديار آنها را زير و زبر ساخته و آن قوم را سنگباران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نمونه تصديق بشارت‌ها، در رحمتي است كه شامل ابراهيم و لوط مي‌شود و نمونه تأييد بيم‌ها، در عذابي است كه قوم لوط را هلاك مي‌كند</w:t>
      </w:r>
      <w:r>
        <w:rPr>
          <w:rFonts w:eastAsia="Amiri" w:cs="Amiri" w:ascii="Amiri" w:hAnsi="Amiri"/>
          <w:color w:val="111111"/>
          <w:sz w:val="28"/>
          <w:szCs w:val="28"/>
          <w:rtl w:val="true"/>
          <w:lang w:bidi="ar-SA"/>
        </w:rPr>
        <w:t>.</w:t>
      </w:r>
      <w:r>
        <w:rPr>
          <w:rStyle w:val="FootnoteAnchor"/>
          <w:rtl w:val="true"/>
        </w:rPr>
        <w:footnoteReference w:id="66"/>
      </w:r>
    </w:p>
    <w:p>
      <w:pPr>
        <w:pStyle w:val="Heading4"/>
        <w:numPr>
          <w:ilvl w:val="3"/>
          <w:numId w:val="1"/>
        </w:numPr>
        <w:rPr/>
      </w:pPr>
      <w:bookmarkStart w:id="398" w:name="__RefHeading___Toc4649283_3650668749"/>
      <w:bookmarkStart w:id="399" w:name="_Toc157"/>
      <w:bookmarkEnd w:id="398"/>
      <w:r>
        <w:rPr/>
        <w:t>6</w:t>
      </w:r>
      <w:r>
        <w:rPr>
          <w:rtl w:val="true"/>
        </w:rPr>
        <w:t xml:space="preserve">. </w:t>
      </w:r>
      <w:r>
        <w:rPr>
          <w:rtl w:val="true"/>
        </w:rPr>
        <w:t>مبارزه با فساد اجتماعي</w:t>
      </w:r>
      <w:bookmarkEnd w:id="39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فساد اجتماعي</w:t>
      </w:r>
    </w:p>
    <w:p>
      <w:pPr>
        <w:pStyle w:val="BookText"/>
        <w:rPr/>
      </w:pPr>
      <w:r>
        <w:rPr>
          <w:rFonts w:ascii="IRNazanin" w:hAnsi="IRNazanin" w:eastAsia="IRNazanin"/>
          <w:color w:val="111111"/>
          <w:sz w:val="28"/>
          <w:sz w:val="28"/>
          <w:szCs w:val="28"/>
          <w:rtl w:val="true"/>
          <w:lang w:bidi="fa-IR"/>
        </w:rPr>
        <w:t>از جمله موارد تأكيد قصه‌هاي قرآني، مبارزه با فساد در زندگي فردي و اجتماعي و نشان دادن عاقبت اين گونه فسادهاست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قصه فرزندان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اصلي قصه است و همين حسادت است كه قابيل را به قتل هابيل وادار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 َلأَقْتُلَنّك قال انما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بخوان بر آنها به حقيقت، حكايت دو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و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چون تقرب به قرباني جستند، از يكي پذيرفته شد و از ديگري پذيرفته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 به برادرش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 را خواهم</w:t>
      </w:r>
    </w:p>
    <w:p>
      <w:pPr>
        <w:pStyle w:val="BookText"/>
        <w:rPr/>
      </w:pP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بي‌ترديد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متقيان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نفس، او را بر كشتن برادرش ترغيب كرد تا او را به قتل رساند و بدين سبب از زيانكاران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محور قصه حضرت لوط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از فطرت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آوردن به بدترين كارهاست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لُوطًا إِذْ قال لِقَوْمِهِ أَ تَأْتُونَ الفاحِشَةَ ما سَبَقَكمْ بِها مِنْ أَحَدٍ مِنَ العالمينَ انكمْ لَتَأْتُونَ الرِّجال شَهْوَةً مِنْ دُونِ النِّساءِ بَلْ انتُمْ قَوْمٌ مُسْرِفُونَ وَ ما كان جَوابَ قَوْمِهِ الاّ ان قالوا أَخْرِجُوهُمْ مِنْ قَرْيتِكمْ انهُمْ اناسٌ يتَطَهّرُونَ فَانجَيناهُ وَ أَهْلَهُ الاّ امْرَأَتَهُ كانتْ مِنَ الغابِرينَ وَ أَمْطَرْنا عَلَيهِمْ مَطَرًا فَانظُرْ كيفَ كان عاقِبَةُ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عمل زشتي كه پيش از شما هيچ كس بدان مبادرت نكرده، به جا مي‌آوريد؟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را ترك كرده‌ايد و با مردان، سخت شهوت مي‌رانيد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شما قومي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فساد و بزهكاري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پيغمبر خود، لوط را پاسخي ندادند جز آنكه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پيروانش را از شهر بيرون كنيد كه آنان مردمي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پليد دانسته و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او و اهل بيتش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بلاي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داديم، مگر زن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قوم، باراني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باريديم، بنگر كه عاقبت بدكاران 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همين سياق، قرآن كريم مهم‌ترين انحراف اهالي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فساد اقتصادي مي‌داند</w:t>
      </w:r>
      <w:r>
        <w:rPr>
          <w:rFonts w:eastAsia="Amiri" w:cs="Amiri" w:ascii="Amiri" w:hAnsi="Amiri"/>
          <w:color w:val="111111"/>
          <w:sz w:val="28"/>
          <w:szCs w:val="28"/>
          <w:rtl w:val="true"/>
          <w:lang w:bidi="ar-SA"/>
        </w:rPr>
        <w:t>:</w:t>
      </w:r>
      <w:bookmarkStart w:id="400" w:name="pg2099_11943"/>
    </w:p>
    <w:p>
      <w:pPr>
        <w:pStyle w:val="BookText"/>
        <w:rPr/>
      </w:pPr>
      <w:bookmarkEnd w:id="400"/>
      <w:r>
        <w:rPr>
          <w:rFonts w:ascii="Amiri" w:hAnsi="Amiri" w:eastAsia="Amiri" w:cs="Amiri"/>
          <w:color w:val="111111"/>
          <w:sz w:val="28"/>
          <w:sz w:val="28"/>
          <w:szCs w:val="28"/>
          <w:rtl w:val="true"/>
          <w:lang w:bidi="ar-SA"/>
        </w:rPr>
        <w:t>وَ الي مَدْينَ أَخاهُمْ شُعَيبًا قال يا قَوْمِ اعْبُدُوا اللّهَ ما لَكمْ مِنْ الهٍ غَيرُهُ قَدْ جاءَتْكمْ بَينَةٌ مِنْ رَبِّكمْ فَأَوْفُوا الكيلَ وَ الميزان وَ لا تَبْخَسُوا النّاسَ أَشْياءَهُمْ وَ لا تُفْسِدُوا فِي الأَرْضِ بَعْدَ إِصْلاحِها ذلِكمْ خَيرٌ لَكمْ ان كنْتُمْ مُؤْمِنينَ وَ لا تَقْعُدُوا بِكلّ‌ِ صِراطٍ تُوعِدُونَ وَ تَصُدّونَ عَنْ سَبيلِ اللّهِ مَنْ آمَنَ بِهِ وَ تَبْغُونَها عِوَجًا وَ اذْكرُوا إِذْ كنْتُمْ قَليلاً فَكثّرَكمْ وَ انظُرُوا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شعيب را كه برادر مهرباني براي قومش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اهل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قوم، هميشه خدا را پرستيد و به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باشيد و هرگز در روي زمين فساد و تبهكاري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شما بهتر است اگر ايمان داريد و به هر طريق در كمين گمراه كردن خلق و ترساندن و بازداشتن از راه خدا برنياييد تا هر كس به خدا ايمان آورده به راه كج و ضلالت اندازيد و اي مسلمين شما هم به ياد آوريد زماني را كه عده قليلي بوديد و دشمنان بسيار، و خدا بر عده شما افزود و بنگريد عاقبت مفسدان را</w:t>
      </w:r>
      <w:r>
        <w:rPr>
          <w:rFonts w:eastAsia="IRNazanin" w:cs="IRNazanin"/>
          <w:color w:val="111111"/>
          <w:sz w:val="28"/>
          <w:szCs w:val="28"/>
          <w:rtl w:val="true"/>
          <w:lang w:bidi="fa-IR"/>
        </w:rPr>
        <w:t>.</w:t>
      </w:r>
    </w:p>
    <w:p>
      <w:pPr>
        <w:pStyle w:val="Heading4"/>
        <w:numPr>
          <w:ilvl w:val="3"/>
          <w:numId w:val="1"/>
        </w:numPr>
        <w:rPr/>
      </w:pPr>
      <w:bookmarkStart w:id="401" w:name="__RefHeading___Toc4649285_3650668749"/>
      <w:bookmarkStart w:id="402" w:name="_Toc158"/>
      <w:bookmarkEnd w:id="401"/>
      <w:r>
        <w:rPr/>
        <w:t>7</w:t>
      </w:r>
      <w:r>
        <w:rPr>
          <w:rtl w:val="true"/>
        </w:rPr>
        <w:t xml:space="preserve">. </w:t>
      </w:r>
      <w:r>
        <w:rPr>
          <w:rtl w:val="true"/>
        </w:rPr>
        <w:t>بيان سنن حاكم بر تاريخ</w:t>
      </w:r>
      <w:bookmarkEnd w:id="402"/>
    </w:p>
    <w:p>
      <w:pPr>
        <w:pStyle w:val="Heading5"/>
        <w:numPr>
          <w:ilvl w:val="4"/>
          <w:numId w:val="1"/>
        </w:numPr>
        <w:rPr/>
      </w:pPr>
      <w:bookmarkStart w:id="403" w:name="__RefHeading___Toc4649287_3650668749"/>
      <w:bookmarkStart w:id="404" w:name="_Toc159"/>
      <w:bookmarkEnd w:id="403"/>
      <w:r>
        <w:rPr>
          <w:rtl w:val="true"/>
        </w:rPr>
        <w:t>اشاره</w:t>
      </w:r>
      <w:bookmarkEnd w:id="4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سنن حاكم بر تاريخ</w:t>
      </w:r>
    </w:p>
    <w:p>
      <w:p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در چهارده مورد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اللَّهِ فِي الَّذِينَ خَلَوْا مِنْ قَبْلُ وَلَنْ تَجِدَ لِسُنَّةِ اللَّهِ تَبْدِيلاً؛ اين 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طريقه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همه ادوار امم گذشته برقرار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منافقان و فتنه‌انگيزان را رسولان حق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سنت خدا هرگز مبدل 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نيز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خَلَتْ مِنْ قَبْلِكُمْ سُنَنٌ فَسِيرُوا فِي الْأَرْضِ فَانْظُروا كَيْفَ كَانَ عَاقِبَةُ الْمُكَذِّبِينَ؛ پيش از شما مللي بودند و رفتند، پس در اطراف زمين گردش كنيد تا ببينيد چگونه تكذيب‌كنندگان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bookmarkStart w:id="405" w:name="pg2099_11944"/>
    </w:p>
    <w:p>
      <w:pPr>
        <w:pStyle w:val="BookText"/>
        <w:rPr/>
      </w:pPr>
      <w:bookmarkEnd w:id="405"/>
      <w:r>
        <w:rPr>
          <w:rFonts w:ascii="IRNazanin" w:hAnsi="IRNazanin" w:eastAsia="IRNazanin"/>
          <w:color w:val="111111"/>
          <w:sz w:val="28"/>
          <w:sz w:val="28"/>
          <w:szCs w:val="28"/>
          <w:rtl w:val="true"/>
          <w:lang w:bidi="fa-IR"/>
        </w:rPr>
        <w:t>هر اجتماع انساني در مسير حركت و تطور خود از قوانيني ثابت و تغييرناپذير پيروي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بعضي از اين قوانين سخن به ميان آورده است</w:t>
      </w:r>
      <w:r>
        <w:rPr>
          <w:rStyle w:val="FootnoteAnchor"/>
          <w:rtl w:val="true"/>
        </w:rPr>
        <w:footnoteReference w:id="67"/>
      </w:r>
      <w:r>
        <w:rPr>
          <w:rFonts w:ascii="IRNazanin" w:hAnsi="IRNazanin" w:eastAsia="IRNazanin"/>
          <w:color w:val="111111"/>
          <w:sz w:val="28"/>
          <w:sz w:val="28"/>
          <w:szCs w:val="28"/>
          <w:rtl w:val="true"/>
          <w:lang w:bidi="fa-IR"/>
        </w:rPr>
        <w:t>و از آنها به سنت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الهي را مي‌توان چنين تعريف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قوانين ثابت الهي كه در اقوام و جوامع گذشته به صورت مستمر تجربه شده و تكرار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سنت‌هاي الهي سه ويژگي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عمومي بودن و بدون تغيير و تبديل؛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خاستگاه الهي؛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اراده و اختيار انسان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نه تنها در جاي جاي قرآن كريم به اين سنن تصريح مي‌شود، بلكه قرآن در قالب قصه‌هاي گذشتگان، اين سنن را آشكارا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برخي از اين سنن را مرور خواهيم كرد</w:t>
      </w:r>
      <w:r>
        <w:rPr>
          <w:rFonts w:eastAsia="IRNazanin" w:cs="IRNazanin"/>
          <w:color w:val="111111"/>
          <w:sz w:val="28"/>
          <w:szCs w:val="28"/>
          <w:rtl w:val="true"/>
          <w:lang w:bidi="fa-IR"/>
        </w:rPr>
        <w:t>:</w:t>
      </w:r>
    </w:p>
    <w:p>
      <w:pPr>
        <w:pStyle w:val="Heading5"/>
        <w:numPr>
          <w:ilvl w:val="4"/>
          <w:numId w:val="1"/>
        </w:numPr>
        <w:rPr/>
      </w:pPr>
      <w:bookmarkStart w:id="406" w:name="__RefHeading___Toc4649289_3650668749"/>
      <w:bookmarkStart w:id="407" w:name="_Toc160"/>
      <w:bookmarkEnd w:id="406"/>
      <w:r>
        <w:rPr>
          <w:rtl w:val="true"/>
        </w:rPr>
        <w:t>الف</w:t>
      </w:r>
      <w:r>
        <w:rPr>
          <w:rtl w:val="true"/>
        </w:rPr>
        <w:t xml:space="preserve">) </w:t>
      </w:r>
      <w:r>
        <w:rPr>
          <w:rtl w:val="true"/>
        </w:rPr>
        <w:t>سنت ارتباط تغيير اوضاع اجتماعي با تغيير روحي انسان‌ها</w:t>
      </w:r>
      <w:bookmarkEnd w:id="40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ارتباط تغيير اوضاع اجتماعي با تغيير روحي انسان‌ها</w:t>
      </w:r>
    </w:p>
    <w:p>
      <w:pPr>
        <w:pStyle w:val="BookText"/>
        <w:rPr/>
      </w:pPr>
      <w:r>
        <w:rPr>
          <w:rFonts w:ascii="Amiri" w:hAnsi="Amiri" w:eastAsia="Amiri" w:cs="Amiri"/>
          <w:color w:val="111111"/>
          <w:sz w:val="28"/>
          <w:sz w:val="28"/>
          <w:szCs w:val="28"/>
          <w:rtl w:val="true"/>
          <w:lang w:bidi="ar-SA"/>
        </w:rPr>
        <w:t>تغيير سرنوشت جامعه انساني با تغيير روحيه و باورها و اخلاق و عمل جامعه انساني، مرتبط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بعضي آيات به صراحت بيان شده است كه خداوند متعال تا زماني كه افراد يك قوم، خود را تغيير نداده‌اند، نعمت خود را تغيير نمي‌دهد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بِان اللّهَ لَمْ يك مُغَيرًا نِعْمَةً انعَمَها عَلي قَوْمٍ حَتّي يغَيرُوا ما بِانفُسِهِمْ وَ ان اللّهَ سَميعٌ عَليمٌ؛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جهت است كه خدا بر آن نيست كه نعمتي را كه به قومي عطا كرد تغيير دهد تا وقتي كه آن قوم حال خود را تغيير دهند، و خدا شنوا و داناست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سوره رعد هم همين مطلب بيان شده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حَتَّي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408" w:name="pg2099_11945"/>
    </w:p>
    <w:p>
      <w:pPr>
        <w:pStyle w:val="BookText"/>
        <w:rPr/>
      </w:pPr>
      <w:bookmarkEnd w:id="4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حال هيچ قومي را دگرگون نخواهد كرد تا زماني كه خود آن قوم حالشان را تغيير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نيكي به بدي 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خدا اراده كند كه قومي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بدي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كند، هيچ راه دفاعي نباشد و براي آنان هيچ كس را جز خدا ياراي آنكه آن بلا بگرداند،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مثال‌هاي واضح اين سنت، قصه‌هايي است كه در سوره اعراف آمده است؛ چون قصه‌هاي نوح، هود، صالح، لوط و شعيب؛ چرا كه بعد از ذكر اين قصه‌ها، تصريح شده كه نازل شدن بركات آسماني يا گرفتار شدن به عذاب الهي، وابستگي كامل به ايمان اقوام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الْقُرَي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چنانچه مردم شهر و ديارها همه ايمان مي‌آوردند و پرهيزكار مي‌شدند، همانا ما درهاي بركاتي از آسمان و زمين را بر روي آنها مي‌گشوديم،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آيات و پيغمبران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سخت به كيفر كردار زشتشان رسانيديم</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409" w:name="__RefHeading___Toc4649291_3650668749"/>
      <w:bookmarkStart w:id="410" w:name="_Toc161"/>
      <w:bookmarkEnd w:id="409"/>
      <w:r>
        <w:rPr>
          <w:rtl w:val="true"/>
        </w:rPr>
        <w:t>ب</w:t>
      </w:r>
      <w:r>
        <w:rPr>
          <w:rtl w:val="true"/>
        </w:rPr>
        <w:t xml:space="preserve">) </w:t>
      </w:r>
      <w:r>
        <w:rPr>
          <w:rtl w:val="true"/>
        </w:rPr>
        <w:t>سنت پيروزي حق بر باطل</w:t>
      </w:r>
      <w:bookmarkEnd w:id="4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پيروزي حق بر باطل</w:t>
      </w:r>
    </w:p>
    <w:p>
      <w:pPr>
        <w:pStyle w:val="BookText"/>
        <w:rPr/>
      </w:pPr>
      <w:r>
        <w:rPr>
          <w:rFonts w:ascii="IRNazanin" w:hAnsi="IRNazanin" w:eastAsia="IRNazanin"/>
          <w:color w:val="111111"/>
          <w:sz w:val="28"/>
          <w:sz w:val="28"/>
          <w:szCs w:val="28"/>
          <w:rtl w:val="true"/>
          <w:lang w:bidi="fa-IR"/>
        </w:rPr>
        <w:t>بنابراين سنت، در نبرد حق و باطل، پيروزي با حق است، هر چند كه فشار زيادي بر جبهه حق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زيادي بر اين مطلب دلالت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ان الباطِلَ كان زَهُوقًا؛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باطل همواره نابودشدني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آيه كه سرانجام زمين را از آن صالحان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كَتَبْنَا فِي الزَّبُورِ مِن بَعْدِ الذِّكْرِ أَنَّ الأَرْضَ يَرِثُهَا عِبَادِيَ الصَّالِحُونَ؛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باطل همواره نابودشدني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كه وعده نصرت به پيامبران الهي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وَالذِينَ آمَنُوا فِي الحَيَاةِ الدُّنْيَا وَيَوْمَ يَقُومُ الأَشْهَادُ؛ در حقيقت، ما فرستادگان خود و كساني را كه در زندگي دنيا ايمان آورده‌اند و روزي كه گواهان برپاي مي‌ايستند، قطعاً ياري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قصه‌هاي زيادي از قرآن را با اين درون‌مايه خاص مي‌توان شاهد آورد، ولي در سوره عنكبوت چند قصه با تصريح به اين درون‌مايه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نوح عاقبت ستم و ناسپاسي قوم نوح، عذاب و طوفان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نُوحًا الي قَوْمِهِ فَلَبِثَ فيهِمْ الفَ سَنَةٍ الاّ خَمْسينَ عامًا فَأَخَذَهُمُ الطّوفان وَ هُمْ ظالمُونَ؛ و به راستي، نوح را به سوي قومش فرستاديم، پس در ميان آنان نهصد و پنجاه سال درنگ كرد، تا طوفان آنها را در حالي كه ستمكار بودند،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ابراهيم عليه السلام ، پس از اقدام قوم آن حضرت به سوزاندن ايشان،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از آتش نجات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اعْبُدُوا اللَّهَ وَاتَّقُوهُ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إِلَّا أَنْ قَالُوا اقْتُلُوهُ أَوْ حَرِّقُوهُ فَأَنجَاهُ اللَّهُ مِنْ النَّارِ إِنَّ فِي ذَلِكَ لَآيَاتٍ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چون به قوم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بپرستيد و از او پروا بداريد؛ اگر بدانيد،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قومش جز اين نبود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بكشيدش يا بسوزانيدش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 او را از آتش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نجات‌بخشي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مؤمنان قطعاً دلايلي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قضيه لوط ضمن اشاره به عذاب قوم، وعده نجات لوط و مؤمنان قومش را مي‌دهد</w:t>
      </w:r>
      <w:r>
        <w:rPr>
          <w:rFonts w:eastAsia="Amiri" w:cs="Amiri" w:ascii="Amiri" w:hAnsi="Amiri"/>
          <w:color w:val="111111"/>
          <w:sz w:val="28"/>
          <w:szCs w:val="28"/>
          <w:rtl w:val="true"/>
          <w:lang w:bidi="ar-SA"/>
        </w:rPr>
        <w:t>:</w:t>
      </w:r>
      <w:bookmarkStart w:id="411" w:name="pg2099_11947"/>
    </w:p>
    <w:p>
      <w:pPr>
        <w:pStyle w:val="BookText"/>
        <w:rPr/>
      </w:pPr>
      <w:bookmarkEnd w:id="411"/>
      <w:r>
        <w:rPr>
          <w:rFonts w:ascii="Amiri" w:hAnsi="Amiri" w:eastAsia="Amiri" w:cs="Amiri"/>
          <w:color w:val="111111"/>
          <w:sz w:val="28"/>
          <w:sz w:val="28"/>
          <w:szCs w:val="28"/>
          <w:rtl w:val="true"/>
          <w:lang w:bidi="ar-SA"/>
        </w:rPr>
        <w:t>وَلَمَّا أَنْ جَاءَتْ رُسُلُنَا لُوطًا سِيَ بِهِمْ وَضَاقَ بِهِمْ ذَرْعًا وَقَالُوا لَا تَخَفْ وَلَا تَحْزَنْ إِنَّا مُنَجُّوكَ وَأَهْلَكَ إِلَّا امْرَأَتَكَ كَانَتْ مِنْ الْغَابِرِينَ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هنگامي كه فرستادگان ما به سوي لوط آمدند،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ناراحت شد و دستش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كوتاه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 و غم مدار كه ما تو و خانواده‌ات را ـ جز زنت كه از باقي‌ماندگان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خاكستر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حتماً مي‌رهانيم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مردم 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فسقي كه مي‌كردند، عذابي از آسمان فرو خواهيم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همين سوره، پس از اشاره به قوم شعيب و عاد و ثمود و اشخاصي چون قارون و فرعون و هامان، چنين جمع‌بندي مي‌شود كه هر گروهي از ظالمان به گونه‌اي عذاب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كساني بودند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بادي همراه با شن فرو فرستاديم؛ و از آنان كساني بودند كه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فرو گرفت؛ و برخي از آنان را در زمين فرو برديم؛ و بعضي را غرق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نبود كه بر ايشان ستم كرد، بلكه خودشان بر خود ستم مي‌كردند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412" w:name="__RefHeading___Toc4649293_3650668749"/>
      <w:bookmarkStart w:id="413" w:name="_Toc162"/>
      <w:bookmarkEnd w:id="412"/>
      <w:r>
        <w:rPr>
          <w:rtl w:val="true"/>
        </w:rPr>
        <w:t>ج</w:t>
      </w:r>
      <w:r>
        <w:rPr>
          <w:rtl w:val="true"/>
        </w:rPr>
        <w:t xml:space="preserve">) </w:t>
      </w:r>
      <w:r>
        <w:rPr>
          <w:rtl w:val="true"/>
        </w:rPr>
        <w:t>سنت نصرت الهي فقط با امتحان و صبر</w:t>
      </w:r>
      <w:bookmarkEnd w:id="41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نصرت الهي فقط با امتحان و صبر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سنن الهي آن است كه نصرت الهي محقق نمي‌شود، مگر پس از صبر بر امتحانات و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قصه‌هايي كه اين درون‌مايه در آن آشكار</w:t>
      </w:r>
    </w:p>
    <w:p>
      <w:pPr>
        <w:pStyle w:val="BookText"/>
        <w:rPr/>
      </w:pPr>
      <w:r>
        <w:rPr>
          <w:rFonts w:ascii="IRNazanin" w:hAnsi="IRNazanin" w:eastAsia="IRNazanin"/>
          <w:color w:val="111111"/>
          <w:sz w:val="28"/>
          <w:sz w:val="28"/>
          <w:szCs w:val="28"/>
          <w:rtl w:val="true"/>
          <w:lang w:bidi="fa-IR"/>
        </w:rPr>
        <w:t>است، قصه طالوت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همراه طالوت مشكلات را تحمل كردند، بر گروه كثير دشمن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ماجرا را پس از انتخاب طالوت چنين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فَصَلَ طالوتُ بِالجُنُودِ قال ان اللّهَ مُبْتَليكمْ بِنَهَرٍ فَمَنْ شَرِبَ مِنْهُ فَلَيسَ مِنّي وَ مَنْ لَمْ يطْعَمْهُ فَانهُ مِنّي الاّ مَنِ اغْتَرَفَ غُرْفَةً بِيدِهِ فَشَرِبُوا مِنْهُ الاّ قَليلاً مِنْهُمْ فَلَمّا جاوَزَهُ هُوَ وَ الذينَ آمَنُوا مَعَهُ قالوا لا طاقَةَ لَنَا اليوْمَ بِجالوتَ وَ جُنُودِهِ قال الذينَ يظُنّونَ انهُمْ مُلاقُوا اللّهِ كمْ مِنْ فِئَةٍ قَليلَةٍ غَلَبَتْ فِئَةً كثيرَةً بِإِذْنِ اللّهِ وَ اللّهُ مَعَ الصّابِرينَ وَ لَمّا بَرَزُوا لِجالوتَ وَ جُنُودِهِ قالوا رَبّنا أَفْرِغْ عَلَينا صَبْرًا وَ ثَبِّتْ أَقْدامَنا وَ انصُرْنا عَلَي القَوْمِ الكافِرينَ فَهَزَمُوهُمْ بِإِذْنِ اللّهِ وَ قَتَلَ داوُودُ جالوتَ وَ آتاهُ اللّهُ المُلْك وَ الحِكمَةَ وَ عَلّمَهُ مِمّا يشاءُ وَ لَوْ لا دَفْعُ اللّهِ النّاسَ بَعْضَهُمْ بِبَعْضٍ لَفَسَدَتِ الأَرْضُ وَ لكنّ اللّهَ ذُو فَضْلٍ عَلَي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طالوت با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وسيله رودخانه‌اي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از آن بنوشد،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نيست، و هركس از آن نخورد، قطعاً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مگر كسي كه با دستش كفي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اندكي از آنها، از آن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كساني كه همراه وي ايمان آورده بودند،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را ياراي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و سپاهيانش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به ديدار خداوند يقين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گروهي اندك كه بر گروهي بسيار، به اذن خدا پيروز شدند، و خداوند با شكيبايان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با جالوت و سپاهيانش روبه‌رو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شكيبايي فرو ريز و گام‌هاي ما را استوار دار و ما را بر گروه كافران پيروز فرماي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اذن خدا شكست دادند و داوود، جالوت را كشت و خداوند به او پادشاهي و حكمت ارزاني داشت، و از آنچه مي‌خواست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برخي از مردم را به وسيله برخي ديگر دفع نمي‌كرد، قطعاً زمين تباه مي‌گرديد، ولي خداوند به جهانيان تفضل دارد</w:t>
      </w:r>
      <w:r>
        <w:rPr>
          <w:rFonts w:eastAsia="IRNazanin" w:cs="IRNazanin"/>
          <w:color w:val="111111"/>
          <w:sz w:val="28"/>
          <w:szCs w:val="28"/>
          <w:rtl w:val="true"/>
          <w:lang w:bidi="fa-IR"/>
        </w:rPr>
        <w:t>.</w:t>
      </w:r>
      <w:r>
        <w:rPr>
          <w:rStyle w:val="FootnoteAnchor"/>
          <w:rtl w:val="true"/>
        </w:rPr>
        <w:footnoteReference w:id="70"/>
      </w:r>
      <w:bookmarkStart w:id="414" w:name="pg2099_11950"/>
    </w:p>
    <w:p>
      <w:pPr>
        <w:pStyle w:val="Heading3"/>
        <w:numPr>
          <w:ilvl w:val="2"/>
          <w:numId w:val="1"/>
        </w:numPr>
        <w:rPr/>
      </w:pPr>
      <w:bookmarkStart w:id="415" w:name="__RefHeading___Toc4649295_3650668749"/>
      <w:bookmarkStart w:id="416" w:name="_Toc163"/>
      <w:bookmarkEnd w:id="414"/>
      <w:bookmarkEnd w:id="415"/>
      <w:r>
        <w:rPr>
          <w:rtl w:val="true"/>
        </w:rPr>
        <w:t>فصل هفتم</w:t>
      </w:r>
      <w:r>
        <w:rPr>
          <w:rtl w:val="true"/>
        </w:rPr>
        <w:t xml:space="preserve">: </w:t>
      </w:r>
      <w:r>
        <w:rPr>
          <w:rtl w:val="true"/>
        </w:rPr>
        <w:t>مباني در قصه‌هاي قرآن</w:t>
      </w:r>
      <w:bookmarkEnd w:id="416"/>
    </w:p>
    <w:p>
      <w:pPr>
        <w:pStyle w:val="Heading4"/>
        <w:numPr>
          <w:ilvl w:val="3"/>
          <w:numId w:val="1"/>
        </w:numPr>
        <w:rPr/>
      </w:pPr>
      <w:bookmarkStart w:id="417" w:name="__RefHeading___Toc4649297_3650668749"/>
      <w:bookmarkStart w:id="418" w:name="_Toc164"/>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در قصه‌هاي قرآن</w:t>
      </w:r>
    </w:p>
    <w:p>
      <w:pPr>
        <w:pStyle w:val="BookText"/>
        <w:rPr/>
      </w:pP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پيش‌فرض‌هاي مؤلف براي ساخت جهان داستاني‌اش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تعريف براي مؤلف و تأليف انساني است و بايد متناسب با قصه‌هاي قرآني، در اين تعريف دخل و تصرف كرد تا تعريف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در تعريف مباني در قصه‌هاي قرآني، مي‌توان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مفروض در ترسيم جهان داستاني اين قصه‌ها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 كه ذيل اين عنوان كمتر مطلبي بيان شده، سخن گفتن درباره مباني قصص قرآن قدري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آنچه در ادامه مي‌آيد، آغاز بحث در اين مورد باشد و كساني كه صلاحيت بحث در اين قلمرو را دارند، با دقت در اين بحث، آن را به طور متقن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مباني به مباني معرفت‌شناسي، هستي‌شناسي، انسان‌شناسي و ارزش‌شناسي تقسيم مي‌شود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يادآوري اين نكته نيز ضروري است كه مباني را از نشانه‌هايي كه در سطوح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طرح، داستان، 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استنباط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طبيعي است كه برخي از آنچه در سطوح بالاتر ذكر شد، در مباني، از جهت ديگر مورد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به برخي از مباني قصه‌هاي قرآني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هستي بر اساس توحيد تفسير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ماسوي الله، آفريده و پرورش يافته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خالق و قادر بر همه چيز است و هيچ چيز خارج از خواست او رخ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شيطان بي‌اذن تكويني او، قادر بر هيچ كاري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الهي‌اند كه به فرمان او حركت مي‌كنند و در اين ميان، فرقي بين پرندگان آسمان و سنگريزه‌هاي بيابان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ملايك، كارگزاران الهي‌اند كه به خواست او كار مي‌كنند و هيچ معصيتي در كارشان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مراتب متفاوتي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مخلوقي مكلف است كه مي‌تواند تا مقام خليفة‌الهي پيش رود و مسجود ملايك قرار گيرد و نيز مي‌تواند از هر حيواني پست‌تر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از طريق وحي، پيام الهي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آنان را براي هدايت نوع بشر فرستاده است تا بشر را از تاريكي به سوي نور راهنمايي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پس از دنيا وارد برزخ مي‌شود، سپس در قيامت به پاداش يا كيفر اعمالش مي‌رسد و به صورت ابدي در جايگاه خود، جهنم يا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انساني، سنن الهي حاكم و جاري است كه بر اساس اين سنن، تاريخ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از ديگر مخلوقات الهي است كه مانند انسان،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آنان مؤمن و برخي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آنها به پيامبران انساني اقتدا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جهت قدرت از انسان‌ها برترند و در قيامت به بهشت يا جهنم، به پاداش يا كيفر اعمال خود مي‌رسند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حيوانات در قصه‌هاي قرآني، داراي شعور و قدرت درك بعضي معارف هستند</w:t>
      </w:r>
      <w:r>
        <w:rPr>
          <w:rFonts w:eastAsia="Amiri" w:cs="Amiri" w:ascii="Amiri" w:hAnsi="Amiri"/>
          <w:color w:val="111111"/>
          <w:sz w:val="28"/>
          <w:szCs w:val="28"/>
          <w:rtl w:val="true"/>
          <w:lang w:bidi="ar-SA"/>
        </w:rPr>
        <w:t>.</w:t>
      </w:r>
      <w:bookmarkStart w:id="419" w:name="pg2099_11952"/>
    </w:p>
    <w:p>
      <w:pPr>
        <w:pStyle w:val="Heading4"/>
        <w:numPr>
          <w:ilvl w:val="3"/>
          <w:numId w:val="1"/>
        </w:numPr>
        <w:rPr/>
      </w:pPr>
      <w:bookmarkStart w:id="420" w:name="__RefHeading___Toc4649299_3650668749"/>
      <w:bookmarkStart w:id="421" w:name="_Toc165"/>
      <w:bookmarkEnd w:id="419"/>
      <w:bookmarkEnd w:id="420"/>
      <w:r>
        <w:rPr>
          <w:rtl w:val="true"/>
        </w:rPr>
        <w:t>نكته پاياني</w:t>
      </w:r>
      <w:bookmarkEnd w:id="421"/>
    </w:p>
    <w:p>
      <w:pPr>
        <w:pStyle w:val="BookText"/>
        <w:rPr/>
      </w:pPr>
      <w:r>
        <w:rPr>
          <w:rFonts w:ascii="IRNazanin" w:hAnsi="IRNazanin" w:eastAsia="IRNazanin"/>
          <w:color w:val="111111"/>
          <w:sz w:val="28"/>
          <w:sz w:val="28"/>
          <w:szCs w:val="28"/>
          <w:rtl w:val="true"/>
          <w:lang w:bidi="fa-IR"/>
        </w:rPr>
        <w:t>نكته پاياني</w:t>
      </w:r>
    </w:p>
    <w:p>
      <w:pPr>
        <w:pStyle w:val="BookText"/>
        <w:rPr/>
      </w:pPr>
      <w:r>
        <w:rPr>
          <w:rFonts w:ascii="IRNazanin" w:hAnsi="IRNazanin" w:eastAsia="IRNazanin"/>
          <w:color w:val="111111"/>
          <w:sz w:val="28"/>
          <w:sz w:val="28"/>
          <w:szCs w:val="28"/>
          <w:rtl w:val="true"/>
          <w:lang w:bidi="fa-IR"/>
        </w:rPr>
        <w:t>در پايان بحث طرح گفته شد كه الگوگيري از ويژگي‌هاي داستاني به ديني‌تر شدن روايت‌هاي ساخته شده كمكي نمي‌كند؛ چرا كه فرم قصه‌هاي قرآني با توجه به شرايط و اهداف ويژه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مدعي اين است كه بنا به شرايط و اهداف خاص هر يك از اين قصه‌ها، فرم آنها تغيير مي‌كند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از دو سطح پاياني، يعني معاني و مباني، مي‌توان براي ساخت روايت ديني الگو گرفت؛ چرا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يك متن به مباني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تحقق روايت ديني، بايد به مباني اين قصه‌ها توجه و از آنها پيروي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مي‌توان انتظار داشت كه قصه ديني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صورتي كه روايتي در مباني هستي‌شناختي و انسان‌شناختي و بايد‌ها و نبايد‌ها از مباني اين قصه‌ها و قرآن پيروي كند، مي‌توان گفت كه روايتي ديني داريم</w:t>
      </w:r>
      <w:r>
        <w:rPr>
          <w:rFonts w:eastAsia="IRNazanin" w:cs="IRNazanin"/>
          <w:color w:val="111111"/>
          <w:sz w:val="28"/>
          <w:szCs w:val="28"/>
          <w:rtl w:val="true"/>
          <w:lang w:bidi="fa-IR"/>
        </w:rPr>
        <w:t>.</w:t>
      </w:r>
      <w:bookmarkStart w:id="422" w:name="pg2099_11954"/>
    </w:p>
    <w:p>
      <w:pPr>
        <w:pStyle w:val="Heading2"/>
        <w:numPr>
          <w:ilvl w:val="1"/>
          <w:numId w:val="1"/>
        </w:numPr>
        <w:rPr/>
      </w:pPr>
      <w:bookmarkStart w:id="423" w:name="__RefHeading___Toc4649301_3650668749"/>
      <w:bookmarkStart w:id="424" w:name="_Toc166"/>
      <w:bookmarkEnd w:id="422"/>
      <w:bookmarkEnd w:id="423"/>
      <w:r>
        <w:rPr>
          <w:rtl w:val="true"/>
        </w:rPr>
        <w:t>بخش سوم</w:t>
      </w:r>
      <w:r>
        <w:rPr>
          <w:rtl w:val="true"/>
        </w:rPr>
        <w:t xml:space="preserve">: </w:t>
      </w:r>
      <w:r>
        <w:rPr>
          <w:rtl w:val="true"/>
        </w:rPr>
        <w:t>تحليلي بر سطوح روايت در قصه يوسف عليه السلام</w:t>
      </w:r>
      <w:bookmarkEnd w:id="42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4649303_3650668749"/>
      <w:bookmarkStart w:id="426" w:name="_Toc167"/>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 بر سطوح روايت در قصه يوسف عليه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مروري بر چينش و نقل رويدادها</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قصه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در قصه يوسف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داستاني در قصه يوسف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در قصه يوسف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در قصه يوسف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مباني در قصه يوسف عليه السلام</w:t>
      </w:r>
      <w:bookmarkStart w:id="427" w:name="pg2099_11956"/>
    </w:p>
    <w:p>
      <w:pPr>
        <w:pStyle w:val="BookText"/>
        <w:rPr/>
      </w:pPr>
      <w:bookmarkEnd w:id="427"/>
      <w:r>
        <w:rPr>
          <w:rFonts w:ascii="IRNazanin" w:hAnsi="IRNazanin" w:eastAsia="IRNazanin"/>
          <w:color w:val="111111"/>
          <w:sz w:val="28"/>
          <w:sz w:val="28"/>
          <w:szCs w:val="28"/>
          <w:rtl w:val="true"/>
          <w:lang w:bidi="fa-IR"/>
        </w:rPr>
        <w:t>قصه حضرت يوسف عليه السلام يكي از قصه‌هاي شاخص در قصص قرآن كريم است؛ چرا كه تنها قصه بلندي است كه يك‌جا و منسجم روايت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مقام تحليل بسيار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پژوهش از سطوح متن روايت شده، مطرح گرديد، اين قصه را بررسي مي‌كنيم</w:t>
      </w:r>
      <w:r>
        <w:rPr>
          <w:rFonts w:eastAsia="IRNazanin" w:cs="IRNazanin"/>
          <w:color w:val="111111"/>
          <w:sz w:val="28"/>
          <w:szCs w:val="28"/>
          <w:rtl w:val="true"/>
          <w:lang w:bidi="fa-IR"/>
        </w:rPr>
        <w:t>.</w:t>
      </w:r>
    </w:p>
    <w:p>
      <w:pPr>
        <w:pStyle w:val="Heading3"/>
        <w:numPr>
          <w:ilvl w:val="2"/>
          <w:numId w:val="1"/>
        </w:numPr>
        <w:rPr/>
      </w:pPr>
      <w:bookmarkStart w:id="428" w:name="__RefHeading___Toc4649305_3650668749"/>
      <w:bookmarkStart w:id="429" w:name="_Toc168"/>
      <w:bookmarkEnd w:id="428"/>
      <w:r>
        <w:rPr>
          <w:rtl w:val="true"/>
        </w:rPr>
        <w:t>فصل اول</w:t>
      </w:r>
      <w:r>
        <w:rPr>
          <w:rtl w:val="true"/>
        </w:rPr>
        <w:t xml:space="preserve">: </w:t>
      </w:r>
      <w:r>
        <w:rPr>
          <w:rtl w:val="true"/>
        </w:rPr>
        <w:t>مروري بر چينش و نقل رويدادها</w:t>
      </w:r>
      <w:bookmarkEnd w:id="4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مروري بر چينش و نقل رويدادها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رؤياي خويش را براي پدر نقل مي‌كند و پدر او را از نقل آن براي برادرانش، برحذر مي‌دارد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با هم گفت‌وگو مي‌كنند و تصميم مي‌گيرند كه يوسف را در چاه بيندازند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نزد پدر مي‌آيند و با حيله، يوسف را با خود مي‌برند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يوسف را در چاه مي‌اندازند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شب‌هنگام نزد پدر مي‌آيند و مي‌گويند كه يوسف را گرگ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قافله‌اي يوسف را در چاه مي‌يابد و او را به مصر مي‌برد و به عنوان برده مي‌فروشد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 مصر، يوسف را مي‌خرد و او را به زنش وامي‌گذارد و توصيه مي‌كند كه وي را گرامي بدارد؛ چرا كه ممكن است او را به فرزندي بپذيرند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به سن رشد مي‌رسد و خداوند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مي‌فرمايد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عزيز مصر از او كام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پارسايي مي‌ورزد و فرار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در آستانه در، ماجرا را مي‌بيند و همه چيز را متوجه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مصري ماجرا را مي‌شنوند و زن عزيز مصر را سرزنش مي‌كنند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عزيز مصر، زنان مصري را دعوت و در آن مجلس، يوسف را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زيبايي يوسف حيرت مي‌كنند و بي‌اختيار انگشتان خود را مي‌برند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فراموش شدن ماجرا يوسف را به زندان مي‌اندازند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زنداني، رؤياهاي خود را به يوسف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رؤياي آنان را تعبير مي‌كند و از يكي از آن دو مي‌خواهد كه او را نزد فرمانروا ياد آورد، ولي او فراموش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چند سال در زندان مي‌ماند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فرمانرواي مصر خوابي عجيب مي‌بيند كه خواب‌گزاران از تعبير آن در مي‌مانند و همان زنداني پيشين، يوسف را به ياد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نزد يوسف مي‌آيد و از تعبير رؤياي فرمانروا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آن را تعبير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فرمانروا همان فرد را مي‌فرستد تا خبر آزادي يوسف را برساند و وي را با خود بياورد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شرط بيرون آمدنش از زندان را روشن شدن تهمتي كه به او زده شده است، قرار مي‌دهد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مصري و زن عزير مصر به بي‌گناهي يوسف اعتراف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فرمانروا يوسف را كارگزار بزرگ خود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برادران يوسف به دليل قحطي و تهيه آذوقه به مصر نزد يوسف مي‌آيند، ولي او را نمي‌شناسند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ضمن بزرگ‌داشت آنها و دادن آذوقه، از ايشان مي‌خواهد در سفر ديگر،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برادران با دادن تعهد، پدر را راضي مي‌كنند كه برادر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برادران همراه بنيامين نزد يوسف برمي‌گردند، يوسف با نقشه‌اي بنيامين را نزد خود نگاه مي‌دارد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نزد پدر بازمي‌گردند و از نگه داشتن بنيامين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آنها مي‌خواهد كه نااميد نباشند و از يوسف هم خبر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بار ديگر نزد يوسف برمي‌گردند، يوسف خود را معرفي مي‌كند و از آنها مي‌خواهد كه پدر و همه اهل خود را به مصر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قافله به كنعان مي‌رسد، پيراهن يوسف را بر ديدگان پدر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بينا مي‌شود و همگي به مصر مي‌روند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نزد يوسف مي‌رسند، يوسف پدر و مادرش را بر تخت مي‌نشاند و همگي به شكرانه اين ديدار سجده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 اكرم صلي الله عليه و آله مي‌فرمايد اين قصه از خبرهاي غيبي است كه به تو گفتيم</w:t>
      </w:r>
      <w:r>
        <w:rPr>
          <w:rFonts w:eastAsia="IRNazanin" w:cs="IRNazanin"/>
          <w:color w:val="111111"/>
          <w:sz w:val="28"/>
          <w:szCs w:val="28"/>
          <w:rtl w:val="true"/>
          <w:lang w:bidi="fa-IR"/>
        </w:rPr>
        <w:t>.</w:t>
      </w:r>
      <w:bookmarkStart w:id="430" w:name="pg2099_11959"/>
    </w:p>
    <w:p>
      <w:pPr>
        <w:pStyle w:val="Heading3"/>
        <w:numPr>
          <w:ilvl w:val="2"/>
          <w:numId w:val="1"/>
        </w:numPr>
        <w:rPr/>
      </w:pPr>
      <w:bookmarkStart w:id="431" w:name="__RefHeading___Toc4649307_3650668749"/>
      <w:bookmarkStart w:id="432" w:name="_Toc169"/>
      <w:bookmarkEnd w:id="430"/>
      <w:bookmarkEnd w:id="431"/>
      <w:r>
        <w:rPr>
          <w:rtl w:val="true"/>
        </w:rPr>
        <w:t>فصل دوم</w:t>
      </w:r>
      <w:r>
        <w:rPr>
          <w:rtl w:val="true"/>
        </w:rPr>
        <w:t xml:space="preserve">: </w:t>
      </w:r>
      <w:r>
        <w:rPr>
          <w:rtl w:val="true"/>
        </w:rPr>
        <w:t>تحليل قصه</w:t>
      </w:r>
      <w:bookmarkEnd w:id="432"/>
    </w:p>
    <w:p>
      <w:pPr>
        <w:pStyle w:val="Heading4"/>
        <w:numPr>
          <w:ilvl w:val="3"/>
          <w:numId w:val="1"/>
        </w:numPr>
        <w:rPr/>
      </w:pPr>
      <w:bookmarkStart w:id="433" w:name="__RefHeading___Toc4649309_3650668749"/>
      <w:bookmarkStart w:id="434" w:name="_Toc170"/>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قصه</w:t>
      </w:r>
    </w:p>
    <w:p>
      <w:pPr>
        <w:pStyle w:val="BookText"/>
        <w:rPr/>
      </w:pPr>
      <w:r>
        <w:rPr>
          <w:rFonts w:ascii="IRNazanin" w:hAnsi="IRNazanin" w:eastAsia="IRNazanin"/>
          <w:color w:val="111111"/>
          <w:sz w:val="28"/>
          <w:sz w:val="28"/>
          <w:szCs w:val="28"/>
          <w:rtl w:val="true"/>
          <w:lang w:bidi="fa-IR"/>
        </w:rPr>
        <w:t>چنان‌كه گفتيم، مقصود از اين فصل آن است كه آنچه به صورت كلي درباره سطوح متن در قصه‌هاي قرآني بيان شد، در قصه حضرت يوسف عليه السلام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يك به يك سطوح متن اين قصه را بررسي كنيم، ولي پيش از آن، نگاهي به چگونگي ورود و خروج قرآن در قصه يوسف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يوسف با اين آيات آغاز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 تِلْكَ آيَاتُ الْكِتَابِ الْمُبِينِ إِنَّا أَنزَلْنَاهُ قرآنا عَرَبِيًّا لَّعَلَّكُمْ تَعْقِلُونَ نَحْنُ نَقُصُّ عَلَيْكَ أَحْسَنَ الْقَصَصِ بِمَا أَوْحَيْنَا إِلَيْكَ هَـذَا الْقرآن وَإِن كُنتَ مِن قَبْلِهِ لَمِنَ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آيه‌هاي كتاب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قرآني عربي نازل كرده‌ايم؛ شايد تعقل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قرآن كه به تو وحي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داستان را برايت مي‌سراييم؛ گرچه پيش از آن از بي‌خبران بودي</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آيات، مقدمه ورود به فضاي قصه است و در ضمن، راوي و روايت‌نيوش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و رسول اكرم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مي‌شوند</w:t>
      </w:r>
      <w:r>
        <w:rPr>
          <w:rFonts w:eastAsia="Amiri" w:cs="Amiri" w:ascii="Amiri" w:hAnsi="Amiri"/>
          <w:color w:val="111111"/>
          <w:sz w:val="28"/>
          <w:szCs w:val="28"/>
          <w:rtl w:val="true"/>
          <w:lang w:bidi="ar-SA"/>
        </w:rPr>
        <w:t>.</w:t>
      </w:r>
      <w:bookmarkStart w:id="435" w:name="pg2099_11960"/>
    </w:p>
    <w:p>
      <w:pPr>
        <w:pStyle w:val="BookText"/>
        <w:rPr/>
      </w:pPr>
      <w:bookmarkEnd w:id="435"/>
      <w:r>
        <w:rPr>
          <w:rFonts w:ascii="IRNazanin" w:hAnsi="IRNazanin" w:eastAsia="IRNazanin"/>
          <w:color w:val="111111"/>
          <w:sz w:val="28"/>
          <w:sz w:val="28"/>
          <w:szCs w:val="28"/>
          <w:rtl w:val="true"/>
          <w:lang w:bidi="fa-IR"/>
        </w:rPr>
        <w:t>جالب اينكه در انتهاي اين قصه، به همين صورت از فضاي قصه فاصله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خداوند، خطاب به رسول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خبرهاي غيبي است كه براي تو حكايت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 أَنْبَاءِ الْغَيْبِ نُوحِيهِ إِلَيْكَ وَمَا كُنْتَ لَدَيْهِمْ إِذْ أَجْمَعُوا أَمْرَهُمْ وَهُمْ يَمْكُرُونَ؛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سرگذشت از خبرهاي غيب است كه آن را به تو وحي مي‌كنيم و تو آن گاه كه برادران يوسف همگي بر كار خود مصمم شدند و درباره يوسف بدانديشي مي‌كردند، نزد آنان نبودي كه از اخبارشان آگاه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مخاطبه، سياق معمول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وَكَأَيِّنْ مِنْ آيَةٍ فِي السَّمَاوَاتِ وَالأرْضِ يَمُرُّونَ عَلَيْهَا وَهُمْ عَنْهَا مُعْرِضُونَ؛ و چه بسيار نشانه‌هايي بر يكتايي خدا در آسمان‌ها و زمين است كه مردم بر آن مي‌گذرند، ولي از آنها روي مي‌گردانند و آنها را درك نمي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436" w:name="__RefHeading___Toc4649311_3650668749"/>
      <w:bookmarkStart w:id="437" w:name="_Toc171"/>
      <w:bookmarkEnd w:id="436"/>
      <w:r>
        <w:rPr/>
        <w:t>1</w:t>
      </w:r>
      <w:r>
        <w:rPr>
          <w:rtl w:val="true"/>
        </w:rPr>
        <w:t xml:space="preserve">. </w:t>
      </w:r>
      <w:r>
        <w:rPr>
          <w:rtl w:val="true"/>
        </w:rPr>
        <w:t>سبك در قصه يوسف عليه السلام</w:t>
      </w:r>
      <w:bookmarkEnd w:id="437"/>
    </w:p>
    <w:p>
      <w:pPr>
        <w:pStyle w:val="Heading5"/>
        <w:numPr>
          <w:ilvl w:val="4"/>
          <w:numId w:val="1"/>
        </w:numPr>
        <w:rPr/>
      </w:pPr>
      <w:bookmarkStart w:id="438" w:name="__RefHeading___Toc4649313_3650668749"/>
      <w:bookmarkStart w:id="439" w:name="_Toc172"/>
      <w:bookmarkEnd w:id="438"/>
      <w:r>
        <w:rPr>
          <w:rtl w:val="true"/>
        </w:rPr>
        <w:t>اشاره</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در قصه يوسف عليه السلام</w:t>
      </w:r>
    </w:p>
    <w:p>
      <w:pPr>
        <w:pStyle w:val="BookText"/>
        <w:rPr/>
      </w:pPr>
      <w:r>
        <w:rPr>
          <w:rFonts w:ascii="IRNazanin" w:hAnsi="IRNazanin" w:eastAsia="IRNazanin"/>
          <w:color w:val="111111"/>
          <w:sz w:val="28"/>
          <w:sz w:val="28"/>
          <w:szCs w:val="28"/>
          <w:rtl w:val="true"/>
          <w:lang w:bidi="fa-IR"/>
        </w:rPr>
        <w:t xml:space="preserve">گفتيم كه سبك، اولين سطح از روايت است كه مخاطب با آن برخورد مي‌كند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بياني محسوس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قصه، همان واژه‌ها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سبك قصه يوسف عليه السلام سخن بسيار است، ولي به اجمال مي‌توان به اين نكات پرداخت</w:t>
      </w:r>
      <w:r>
        <w:rPr>
          <w:rFonts w:eastAsia="IRNazanin" w:cs="IRNazanin"/>
          <w:color w:val="111111"/>
          <w:sz w:val="28"/>
          <w:szCs w:val="28"/>
          <w:rtl w:val="true"/>
          <w:lang w:bidi="fa-IR"/>
        </w:rPr>
        <w:t>:</w:t>
      </w:r>
    </w:p>
    <w:p>
      <w:pPr>
        <w:pStyle w:val="Heading5"/>
        <w:numPr>
          <w:ilvl w:val="4"/>
          <w:numId w:val="1"/>
        </w:numPr>
        <w:rPr/>
      </w:pPr>
      <w:bookmarkStart w:id="440" w:name="__RefHeading___Toc4649315_3650668749"/>
      <w:bookmarkStart w:id="441" w:name="_Toc173"/>
      <w:bookmarkEnd w:id="440"/>
      <w:r>
        <w:rPr>
          <w:rtl w:val="true"/>
        </w:rPr>
        <w:t>الف</w:t>
      </w:r>
      <w:r>
        <w:rPr>
          <w:rtl w:val="true"/>
        </w:rPr>
        <w:t xml:space="preserve">) </w:t>
      </w:r>
      <w:r>
        <w:rPr>
          <w:rtl w:val="true"/>
        </w:rPr>
        <w:t>نرمي خاص واژه‌ها و موسيقي كلمات در اين قصه</w:t>
      </w:r>
      <w:bookmarkEnd w:id="4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نرمي خاص واژه‌ها و موسيقي كلمات در اين قصه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ضروريات هر روايت درست، هماهنگي سطوح متن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فرم، بايد هماهنگ با معاني و مباني ساخته شود و سطوح بالاتر بايد هماهنگ با سطوح پايين‌تر سامان يابد؛ يعني روساخت، هماهنگ با ژرف‌ساخت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بررسي قصه‌هاي قرآني، اين مهم به بهترين شكل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يوسف، هماهنگ با محتواي نرم قصه، واژه‌ها نيز نرم و با موسيقي آرام‌بخش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اولين قطعه از اين قصه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 قَالَ يَا بُنَيَّ لاَ تَقْصُصْ رُؤْيَاكَ عَلَي إِخْوَتِكَ فَيَكِيدُواْ لَكَ كَيْدًا إِنَّ الشَّيْطَانَ لِلإِنسَانِ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كن هنگامي را كه يوسف به پدرش يعقوب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پدر، من در خواب يازده ستاره و نيز خورشيد و ماه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ديدم كه براي من سجده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من، خوابت را براي برادرانت حكايت مكن؛ زيرا آنان بر تو حسد مي‌برند و قطعاً براي تو نيرنگي مي‌انديشند و شيطان آنان را تحريك خواهد كرد كه نيرنگ خود را به كار بندند؛ چرا كه شيطان براي آدمي دشمني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نرمي كلمات به خوبي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را با قطعه‌اي در سوره قمر مقايسه كنيد كه هماهنگ با معنا و احساسي كه قرار است در مخاطب ايجاد شود، ضرباهنگ و موسيقي واژه‌ها كوبنده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ثَمُودُ بِالنُّذُرِ فَقَالُوا أَبَشَرًا مِّنَّا وَاحِدًا نَّتَّبِعُهُ إِنَّا إِذًا لَّفِي ضَلَالٍ وَسُعُرٍ أَؤُلْقِيَ الذِّكْرُ عَلَيْهِ مِن بَيْنِنَا بَلْ هُوَ كَذَّابٌ أَشِرٌ سَيَعْلَمُونَ غَدًا مَّنِ الْكَذَّابُ الْأَشِرُ إِنَّا مُرْسِلُو النَّاقَةِ فِتْنَةً لَّهُمْ فَارْتَقِبْهُمْ وَاصْطَبِرْ وَنَبِّئْهُمْ أَنَّ الْمَاء قِسْمَةٌ بَيْنَهُمْ كُلُّ شِرْبٍ مُّحْتَضَرٌ فَنَادَوْا صَاحِبَهُمْ فَتَعَاطَي فَعَقَرَ فَكَيْفَ كَانَ عَذَابِي وَنُذُرِ إِنَّا أَرْسَلْنَا عَلَيْهِمْ صَيْحَةً وَاحِدَةً فَكَانُوا كَهَشِيمِ الْمُحْتَظِرِ وَلَقَدْ يَسَّرْنَا الْقُرْآنَ لِلذِّكْرِ فَهَلْ مِن مُّدَّكِرٍ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442" w:name="pg2099_11962"/>
    </w:p>
    <w:p>
      <w:pPr>
        <w:pStyle w:val="BookText"/>
        <w:rPr/>
      </w:pPr>
      <w:bookmarkEnd w:id="442"/>
      <w:r>
        <w:rPr>
          <w:rFonts w:ascii="IRNazanin" w:hAnsi="IRNazanin" w:eastAsia="IRNazanin"/>
          <w:color w:val="111111"/>
          <w:sz w:val="28"/>
          <w:sz w:val="28"/>
          <w:szCs w:val="28"/>
          <w:rtl w:val="true"/>
          <w:lang w:bidi="fa-IR"/>
        </w:rPr>
        <w:t>قوم ثمود نيز هشدارها را دروغ انگاشتند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بشري كه از جنس خود ما و تنهاست و هيچ يار و ياوري ندارد پيروي كنيم؟ در اين صورت، ما قطعاً در گمراهي و جنوني شگفت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ما وحي فقط بر او القا شده است؟ او بر ما هيچ امتيازي ندارد، بلكه بسيار دروغ‌پرداز و متكبر است و مي‌خواهد بدين وسيله بر ما بزرگي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زودي خواهند دانست كه دروغ‌پرداز و متكبر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پيامبرشان صالح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شيوه اعجاز، آن شتري را كه مي‌خواهند برايشان مي‌فرستيم تا آنان را 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 و بر آزارشان شكيبايي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اعلام كن كه آب چشمه، ميان آنان و شتر سهميه‌بندي شده است و براي هر سهمي از شُرب، صاحب آن حاضر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رفيقشان را صدا كردند كه شتر را از پاي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پي كردن و كشتن شتر را برعهده گرفت و آن را پي كرد و كشت اينك بنگريد كه عذاب من و هشدارهايم چگونه بود؟ ما بانگي مهيب بر آنان فرستاديم و آنان همچون خار و خاشاكي كه آغل‌داران براي دام‌هايشان جمع‌آوري مي‌كنند، خشك و بي‌رمق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قرآن را براي فراگيري همگان آسان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كسي هست كه متذكر شود و خدا را بشناسد و به صفات و افعال او پي ببرد؟</w:t>
      </w:r>
    </w:p>
    <w:p>
      <w:pPr>
        <w:pStyle w:val="Heading5"/>
        <w:numPr>
          <w:ilvl w:val="4"/>
          <w:numId w:val="1"/>
        </w:numPr>
        <w:rPr/>
      </w:pPr>
      <w:bookmarkStart w:id="443" w:name="__RefHeading___Toc4649317_3650668749"/>
      <w:bookmarkStart w:id="444" w:name="_Toc174"/>
      <w:bookmarkEnd w:id="443"/>
      <w:r>
        <w:rPr>
          <w:rtl w:val="true"/>
        </w:rPr>
        <w:t>ب</w:t>
      </w:r>
      <w:r>
        <w:rPr>
          <w:rtl w:val="true"/>
        </w:rPr>
        <w:t xml:space="preserve">) </w:t>
      </w:r>
      <w:r>
        <w:rPr>
          <w:rtl w:val="true"/>
        </w:rPr>
        <w:t>ظرافت در به كارگيري كلمات</w:t>
      </w:r>
      <w:bookmarkEnd w:id="4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در به كارگيري كلمات</w:t>
      </w:r>
    </w:p>
    <w:p>
      <w:pPr>
        <w:pStyle w:val="BookText"/>
        <w:rPr/>
      </w:pPr>
      <w:r>
        <w:rPr>
          <w:rFonts w:ascii="Amiri" w:hAnsi="Amiri" w:eastAsia="Amiri" w:cs="Amiri"/>
          <w:color w:val="111111"/>
          <w:sz w:val="28"/>
          <w:sz w:val="28"/>
          <w:szCs w:val="28"/>
          <w:rtl w:val="true"/>
          <w:lang w:bidi="ar-SA"/>
        </w:rPr>
        <w:t>در قصه يوسف عليه السلام ظرافت‌هاي بسياري به كار رفته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نمونه، مي‌توان به اين آيه استناد كرد كه شرح ظرافت‌هاي آن در بخش قبل گذشت</w:t>
      </w:r>
      <w:r>
        <w:rPr>
          <w:rFonts w:eastAsia="IRNazanin" w:cs="IRNazanin"/>
          <w:color w:val="111111"/>
          <w:sz w:val="28"/>
          <w:szCs w:val="28"/>
          <w:rtl w:val="true"/>
          <w:lang w:bidi="fa-IR"/>
        </w:rPr>
        <w:t>:</w:t>
      </w:r>
      <w:bookmarkStart w:id="445" w:name="pg2099_11963"/>
    </w:p>
    <w:p>
      <w:pPr>
        <w:pStyle w:val="BookText"/>
        <w:rPr/>
      </w:pPr>
      <w:bookmarkEnd w:id="445"/>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زني كه يوسف در خانه او بود از يوسف خواست كه خود را در اختيار او نهد و درها را محكم بست و به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كه براي تو آماده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من است كه جايگاه مرا نيكو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مرا بدان فرا مي‌خواني ستمكاري است و ستمكاران رستگار نمي‌شوند</w:t>
      </w:r>
      <w:r>
        <w:rPr>
          <w:rFonts w:eastAsia="IRNazanin" w:cs="IRNazanin"/>
          <w:color w:val="111111"/>
          <w:sz w:val="28"/>
          <w:szCs w:val="28"/>
          <w:rtl w:val="true"/>
          <w:lang w:bidi="fa-IR"/>
        </w:rPr>
        <w:t>».</w:t>
      </w:r>
    </w:p>
    <w:p>
      <w:pPr>
        <w:pStyle w:val="Heading4"/>
        <w:numPr>
          <w:ilvl w:val="3"/>
          <w:numId w:val="1"/>
        </w:numPr>
        <w:rPr/>
      </w:pPr>
      <w:bookmarkStart w:id="446" w:name="__RefHeading___Toc4649319_3650668749"/>
      <w:bookmarkStart w:id="447" w:name="_Toc175"/>
      <w:bookmarkEnd w:id="446"/>
      <w:r>
        <w:rPr/>
        <w:t>2</w:t>
      </w:r>
      <w:r>
        <w:rPr>
          <w:rtl w:val="true"/>
        </w:rPr>
        <w:t xml:space="preserve">. </w:t>
      </w:r>
      <w:r>
        <w:rPr>
          <w:rtl w:val="true"/>
        </w:rPr>
        <w:t>داستاني در قصه يوسف عليه السلام</w:t>
      </w:r>
      <w:bookmarkEnd w:id="447"/>
    </w:p>
    <w:p>
      <w:pPr>
        <w:pStyle w:val="Heading5"/>
        <w:numPr>
          <w:ilvl w:val="4"/>
          <w:numId w:val="1"/>
        </w:numPr>
        <w:rPr/>
      </w:pPr>
      <w:bookmarkStart w:id="448" w:name="__RefHeading___Toc4649321_3650668749"/>
      <w:bookmarkStart w:id="449" w:name="_Toc176"/>
      <w:bookmarkEnd w:id="448"/>
      <w:r>
        <w:rPr>
          <w:rtl w:val="true"/>
        </w:rPr>
        <w:t>اشاره</w:t>
      </w:r>
      <w:bookmarkEnd w:id="4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داستاني در قصه يوسف عليه السلام</w:t>
      </w:r>
    </w:p>
    <w:p>
      <w:pPr>
        <w:pStyle w:val="BookText"/>
        <w:rPr/>
      </w:pPr>
      <w:r>
        <w:rPr>
          <w:rFonts w:ascii="IRNazanin" w:hAnsi="IRNazanin" w:eastAsia="IRNazanin"/>
          <w:color w:val="111111"/>
          <w:sz w:val="28"/>
          <w:sz w:val="28"/>
          <w:szCs w:val="28"/>
          <w:rtl w:val="true"/>
          <w:lang w:bidi="fa-IR"/>
        </w:rPr>
        <w:t>گفته شد كه داستان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رويدادها به ترتيب واقعي و تاريخي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 كه در داستان چهار عنصر رويداد، شخصيت، زمان و مكان بررسي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يكايك اين عناصر را در قصه يوسف پي مي‌گيريم</w:t>
      </w:r>
      <w:r>
        <w:rPr>
          <w:rFonts w:eastAsia="IRNazanin" w:cs="IRNazanin"/>
          <w:color w:val="111111"/>
          <w:sz w:val="28"/>
          <w:szCs w:val="28"/>
          <w:rtl w:val="true"/>
          <w:lang w:bidi="fa-IR"/>
        </w:rPr>
        <w:t>.</w:t>
      </w:r>
    </w:p>
    <w:p>
      <w:pPr>
        <w:pStyle w:val="Heading5"/>
        <w:numPr>
          <w:ilvl w:val="4"/>
          <w:numId w:val="1"/>
        </w:numPr>
        <w:rPr/>
      </w:pPr>
      <w:bookmarkStart w:id="450" w:name="__RefHeading___Toc4649323_3650668749"/>
      <w:bookmarkStart w:id="451" w:name="_Toc177"/>
      <w:bookmarkEnd w:id="450"/>
      <w:r>
        <w:rPr>
          <w:rtl w:val="true"/>
        </w:rPr>
        <w:t>الف</w:t>
      </w:r>
      <w:r>
        <w:rPr>
          <w:rtl w:val="true"/>
        </w:rPr>
        <w:t xml:space="preserve">) </w:t>
      </w:r>
      <w:r>
        <w:rPr>
          <w:rtl w:val="true"/>
        </w:rPr>
        <w:t>رويداد در قصه يوسف عليه السلام</w:t>
      </w:r>
      <w:bookmarkEnd w:id="45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رويداد در قصه يوسف عليه السلام</w:t>
      </w:r>
    </w:p>
    <w:p>
      <w:pPr>
        <w:pStyle w:val="BookText"/>
        <w:rPr/>
      </w:pPr>
      <w:r>
        <w:rPr>
          <w:rFonts w:ascii="IRNazanin" w:hAnsi="IRNazanin" w:eastAsia="IRNazanin"/>
          <w:color w:val="111111"/>
          <w:sz w:val="28"/>
          <w:sz w:val="28"/>
          <w:szCs w:val="28"/>
          <w:rtl w:val="true"/>
          <w:lang w:bidi="fa-IR"/>
        </w:rPr>
        <w:t>گفتيم كه رويدادها در قصص قرآني به دو قسم رويدادهاي عادي و اعجازين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بيشتر رويدادهاي قصه يوسف، رويدادهايي عادي‌اند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رويدادهاي اعجازين هم مي‌توان در اين قصه يافت؛ مانند خبر دادن يوسف عليه السلام به تأويل رؤياها كه به تعليم الهي صورت گرفته است</w:t>
      </w:r>
      <w:r>
        <w:rPr>
          <w:rFonts w:eastAsia="IRNazanin" w:cs="IRNazanin"/>
          <w:color w:val="111111"/>
          <w:sz w:val="28"/>
          <w:szCs w:val="28"/>
          <w:rtl w:val="true"/>
          <w:lang w:bidi="fa-IR"/>
        </w:rPr>
        <w:t>.</w:t>
      </w:r>
    </w:p>
    <w:p>
      <w:pPr>
        <w:pStyle w:val="Heading5"/>
        <w:numPr>
          <w:ilvl w:val="4"/>
          <w:numId w:val="1"/>
        </w:numPr>
        <w:rPr/>
      </w:pPr>
      <w:bookmarkStart w:id="452" w:name="__RefHeading___Toc4649325_3650668749"/>
      <w:bookmarkStart w:id="453" w:name="_Toc178"/>
      <w:bookmarkEnd w:id="452"/>
      <w:r>
        <w:rPr>
          <w:rtl w:val="true"/>
        </w:rPr>
        <w:t>ب</w:t>
      </w:r>
      <w:r>
        <w:rPr>
          <w:rtl w:val="true"/>
        </w:rPr>
        <w:t xml:space="preserve">) </w:t>
      </w:r>
      <w:r>
        <w:rPr>
          <w:rtl w:val="true"/>
        </w:rPr>
        <w:t>شخصيت در قصه يوسف عليه السلام</w:t>
      </w:r>
      <w:bookmarkEnd w:id="453"/>
    </w:p>
    <w:p>
      <w:pPr>
        <w:pStyle w:val="Heading6"/>
        <w:numPr>
          <w:ilvl w:val="5"/>
          <w:numId w:val="1"/>
        </w:numPr>
        <w:rPr/>
      </w:pPr>
      <w:bookmarkStart w:id="454" w:name="__RefHeading___Toc4649327_3650668749"/>
      <w:bookmarkStart w:id="455" w:name="_Toc179"/>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در قصه يوسف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حضور الهي در قصه حضرت يوسف عليه السلام</w:t>
      </w:r>
    </w:p>
    <w:p>
      <w:pPr>
        <w:pStyle w:val="BookText"/>
        <w:rPr/>
      </w:pPr>
      <w:r>
        <w:rPr>
          <w:rFonts w:ascii="Amiri" w:hAnsi="Amiri" w:eastAsia="Amiri" w:cs="Amiri"/>
          <w:color w:val="111111"/>
          <w:sz w:val="28"/>
          <w:sz w:val="28"/>
          <w:szCs w:val="28"/>
          <w:rtl w:val="true"/>
          <w:lang w:bidi="ar-SA"/>
        </w:rPr>
        <w:t>دو ـ ساير شخصيت‌ها</w:t>
      </w:r>
    </w:p>
    <w:p>
      <w:pPr>
        <w:pStyle w:val="Heading6"/>
        <w:numPr>
          <w:ilvl w:val="5"/>
          <w:numId w:val="1"/>
        </w:numPr>
        <w:rPr/>
      </w:pPr>
      <w:bookmarkStart w:id="456" w:name="__RefHeading___Toc4649329_3650668749"/>
      <w:bookmarkStart w:id="457" w:name="_Toc180"/>
      <w:bookmarkEnd w:id="456"/>
      <w:r>
        <w:rPr>
          <w:rtl w:val="true"/>
        </w:rPr>
        <w:t>يك ـ حضور الهي در قصه حضرت يوسف عليه السلام</w:t>
      </w:r>
      <w:bookmarkEnd w:id="457"/>
    </w:p>
    <w:p>
      <w:pPr>
        <w:pStyle w:val="BookText"/>
        <w:rPr/>
      </w:pPr>
      <w:r>
        <w:rPr>
          <w:rFonts w:ascii="Amiri" w:hAnsi="Amiri" w:eastAsia="Amiri" w:cs="Amiri"/>
          <w:color w:val="111111"/>
          <w:sz w:val="28"/>
          <w:sz w:val="28"/>
          <w:szCs w:val="28"/>
          <w:rtl w:val="true"/>
          <w:lang w:bidi="ar-SA"/>
        </w:rPr>
        <w:t>يك ـ حضور الهي در قصه حضرت يوسف عليه 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بيشترين حضور الهي در قصص قرآن را در قصه حضرت موسي عليه السلام مي‌بينيم كه به آن اشاره شد، ولي در قصه يوسف عليه السلام هم در مقياسي كمتر، خداوند</w:t>
      </w:r>
    </w:p>
    <w:p>
      <w:pPr>
        <w:pStyle w:val="BookText"/>
        <w:rPr/>
      </w:pPr>
      <w:r>
        <w:rPr>
          <w:rFonts w:ascii="IRNazanin" w:hAnsi="IRNazanin" w:eastAsia="IRNazanin"/>
          <w:color w:val="111111"/>
          <w:sz w:val="28"/>
          <w:sz w:val="28"/>
          <w:szCs w:val="28"/>
          <w:rtl w:val="true"/>
          <w:lang w:bidi="fa-IR"/>
        </w:rPr>
        <w:t>متعال به عنوان يك كنش‌گر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هنگامي كه برادران، يوسف را در چاه مي‌اندازند، خداوند متعال با الهام به يوسف، به وي اطمينان مي‌دهد كه برادرانش را به اين كارشان آگاه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بِهِ وَأَجْمَعُوا أَنْ يَجْعَلُوهُ فِي غَيَابَةِ الْجُبِّ وَأَوْحَيْنَا إِلَيْهِ لَتُنَبِّئَنَّهُمْ بِأَمْرِهِمْ هَذَا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وقتي او را بردند و هم‌داستان شدند تا او را در نهانخانه چاه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وحي كرديم كه قطعاً آنان را از اين كارشان ـ در حالي كه نمي‌دانند ـ باخبر خواهي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خداوند متعال مكانت يافتن يوسف عليه السلام را، به خود نسبت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بدين گونه يوسف 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داديم، كه در آن، هر جا كه مي‌خواست سكونت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بخواهيم به رحمت خود مي‌رسانيم و اجر نيكوكاران را تباه نمي‌سازيم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نقشه يوسف عليه السلام را براي نگه داشتن بنيامين، به الهام خود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بِأَوْعِيَتِهِمْ قَبْلَ وِعَاءِ أَخِيهِ ثُمَّ اسْتَخْرَجَهَا مِنْ وِعَاءِ أَخِيهِ كَذَلِكَ كِدْنَا لِيُوسُفَ مَا كَانَ لِيَأْخُذَ أَخَاهُ فِي دِينِ الْمَلِكِ إِلا أَنْ يَشَاءَ اللَّهُ نَرْفَعُ دَرَجَاتٍ مَنْ نَشَاءُ وَفَوْقَ كُلِّ ذِي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بارهاي آنان، پيش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 يوسف</w:t>
      </w:r>
      <w:bookmarkStart w:id="458" w:name="pg2099_11965"/>
    </w:p>
    <w:p>
      <w:pPr>
        <w:pStyle w:val="BookText"/>
        <w:rPr/>
      </w:pPr>
      <w:bookmarkEnd w:id="458"/>
      <w:r>
        <w:rPr>
          <w:rFonts w:ascii="IRNazanin" w:hAnsi="IRNazanin" w:eastAsia="IRNazanin"/>
          <w:color w:val="111111"/>
          <w:sz w:val="28"/>
          <w:sz w:val="28"/>
          <w:szCs w:val="28"/>
          <w:rtl w:val="true"/>
          <w:lang w:bidi="fa-IR"/>
        </w:rPr>
        <w:t>شيوه آموختيم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آيين پادشاه نمي‌توانست برادرش را بازداشت كند، مگر اينكه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راهي به او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كساني را كه بخواهيم بالا مي‌بريم و فوق هر صاحب دانشي دانشوري است</w:t>
      </w:r>
      <w:r>
        <w:rPr>
          <w:rFonts w:eastAsia="IRNazanin" w:cs="IRNazanin"/>
          <w:color w:val="111111"/>
          <w:sz w:val="28"/>
          <w:szCs w:val="28"/>
          <w:rtl w:val="true"/>
          <w:lang w:bidi="fa-IR"/>
        </w:rPr>
        <w:t>.</w:t>
      </w:r>
    </w:p>
    <w:p>
      <w:pPr>
        <w:pStyle w:val="Heading6"/>
        <w:numPr>
          <w:ilvl w:val="5"/>
          <w:numId w:val="1"/>
        </w:numPr>
        <w:rPr/>
      </w:pPr>
      <w:bookmarkStart w:id="459" w:name="__RefHeading___Toc4649331_3650668749"/>
      <w:bookmarkStart w:id="460" w:name="_Toc181"/>
      <w:bookmarkEnd w:id="459"/>
      <w:r>
        <w:rPr>
          <w:rtl w:val="true"/>
        </w:rPr>
        <w:t>دو ـ ساير شخصيت‌ها</w:t>
      </w:r>
      <w:bookmarkEnd w:id="460"/>
    </w:p>
    <w:p>
      <w:pPr>
        <w:pStyle w:val="BookText"/>
        <w:rPr/>
      </w:pPr>
      <w:r>
        <w:rPr>
          <w:rFonts w:ascii="Amiri" w:hAnsi="Amiri" w:eastAsia="Amiri" w:cs="Amiri"/>
          <w:color w:val="111111"/>
          <w:sz w:val="28"/>
          <w:sz w:val="28"/>
          <w:szCs w:val="28"/>
          <w:rtl w:val="true"/>
          <w:lang w:bidi="ar-SA"/>
        </w:rPr>
        <w:t>دو ـ ساير شخصيت‌ها</w:t>
      </w:r>
    </w:p>
    <w:p>
      <w:pPr>
        <w:pStyle w:val="BookText"/>
        <w:rPr/>
      </w:pPr>
      <w:r>
        <w:rPr>
          <w:rFonts w:ascii="IRNazanin" w:hAnsi="IRNazanin" w:eastAsia="IRNazanin"/>
          <w:color w:val="111111"/>
          <w:sz w:val="28"/>
          <w:sz w:val="28"/>
          <w:szCs w:val="28"/>
          <w:rtl w:val="true"/>
          <w:lang w:bidi="fa-IR"/>
        </w:rPr>
        <w:t>در قصه يوسف عليه السلام ، تنوع شخصيت‌ها جلوه‌اي زيبا به اين قصه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عنوان شخصيت اصلي در مركز اين قصه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بشري زيباروست كه همه را مفتون خود مي‌كند و با وجود تمام دام‌هاي نفساني، به بالاترين درجه پاك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نمونه تمام‌عيار بردباري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پدري هجران‌كشيده است كه چهل سال در فراق فرزندش مي‌گريد و هيچ‌گاه فرزند عزيزش را از ياد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عزيز مصر، نمونه زني هوسران است كه در راه رسيدن به هدف خود، گستاخانه عمل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نمونه شخصيت‌هاي حسودي هستند كه حاضر مي‌شوند برادرشان را در چاه بيندازند و پدر پيرشان را به هجران او دچار كنند</w:t>
      </w:r>
      <w:r>
        <w:rPr>
          <w:rFonts w:eastAsia="IRNazanin" w:cs="IRNazanin"/>
          <w:color w:val="111111"/>
          <w:sz w:val="28"/>
          <w:szCs w:val="28"/>
          <w:rtl w:val="true"/>
          <w:lang w:bidi="fa-IR"/>
        </w:rPr>
        <w:t>.</w:t>
      </w:r>
    </w:p>
    <w:p>
      <w:pPr>
        <w:pStyle w:val="Heading4"/>
        <w:numPr>
          <w:ilvl w:val="3"/>
          <w:numId w:val="1"/>
        </w:numPr>
        <w:rPr/>
      </w:pPr>
      <w:bookmarkStart w:id="461" w:name="__RefHeading___Toc4649333_3650668749"/>
      <w:bookmarkStart w:id="462" w:name="_Toc182"/>
      <w:bookmarkEnd w:id="461"/>
      <w:r>
        <w:rPr/>
        <w:t>3</w:t>
      </w:r>
      <w:r>
        <w:rPr>
          <w:rtl w:val="true"/>
        </w:rPr>
        <w:t xml:space="preserve">. </w:t>
      </w:r>
      <w:r>
        <w:rPr>
          <w:rtl w:val="true"/>
        </w:rPr>
        <w:t>طرح در قصه يوسف عليه السلام</w:t>
      </w:r>
      <w:bookmarkEnd w:id="462"/>
    </w:p>
    <w:p>
      <w:pPr>
        <w:pStyle w:val="Heading5"/>
        <w:numPr>
          <w:ilvl w:val="4"/>
          <w:numId w:val="1"/>
        </w:numPr>
        <w:rPr/>
      </w:pPr>
      <w:bookmarkStart w:id="463" w:name="__RefHeading___Toc4649335_3650668749"/>
      <w:bookmarkStart w:id="464" w:name="_Toc183"/>
      <w:bookmarkEnd w:id="463"/>
      <w:r>
        <w:rPr>
          <w:rtl w:val="true"/>
        </w:rPr>
        <w:t>اشاره</w:t>
      </w:r>
      <w:bookmarkEnd w:id="4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در قصه يوسف عليه السلام</w:t>
      </w:r>
    </w:p>
    <w:p>
      <w:pPr>
        <w:pStyle w:val="BookText"/>
        <w:rPr/>
      </w:pPr>
      <w:r>
        <w:rPr>
          <w:rFonts w:ascii="IRNazanin" w:hAnsi="IRNazanin" w:eastAsia="IRNazanin"/>
          <w:color w:val="111111"/>
          <w:sz w:val="28"/>
          <w:sz w:val="28"/>
          <w:szCs w:val="28"/>
          <w:rtl w:val="true"/>
          <w:lang w:bidi="fa-IR"/>
        </w:rPr>
        <w:t xml:space="preserve">طرح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بيان يك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و چينش روايت رويدادها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طرح، هماهنگ با بحث داستان، از چهار عنصر اساسي سخن به ميان مي‌آيد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bookmarkStart w:id="465" w:name="pg2099_11966"/>
    </w:p>
    <w:p>
      <w:pPr>
        <w:pStyle w:val="BookText"/>
        <w:rPr/>
      </w:pPr>
      <w:bookmarkEnd w:id="465"/>
      <w:r>
        <w:rPr>
          <w:rFonts w:ascii="IRNazanin" w:hAnsi="IRNazanin" w:eastAsia="IRNazanin"/>
          <w:color w:val="111111"/>
          <w:sz w:val="28"/>
          <w:sz w:val="28"/>
          <w:szCs w:val="28"/>
          <w:rtl w:val="true"/>
          <w:lang w:bidi="fa-IR"/>
        </w:rPr>
        <w:t xml:space="preserve">پيش از ورود به اين چهار محور بحث، نگاهي به چگونگي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اين قصه خالي از لطف نيست</w:t>
      </w:r>
      <w:r>
        <w:rPr>
          <w:rFonts w:eastAsia="IRNazanin" w:cs="IRNazanin"/>
          <w:color w:val="111111"/>
          <w:sz w:val="28"/>
          <w:szCs w:val="28"/>
          <w:rtl w:val="true"/>
          <w:lang w:bidi="fa-IR"/>
        </w:rPr>
        <w:t>.</w:t>
      </w:r>
    </w:p>
    <w:p>
      <w:pPr>
        <w:pStyle w:val="Heading5"/>
        <w:numPr>
          <w:ilvl w:val="4"/>
          <w:numId w:val="1"/>
        </w:numPr>
        <w:rPr/>
      </w:pPr>
      <w:bookmarkStart w:id="466" w:name="__RefHeading___Toc4649337_3650668749"/>
      <w:bookmarkStart w:id="467" w:name="_Toc184"/>
      <w:bookmarkEnd w:id="466"/>
      <w:r>
        <w:rPr>
          <w:rtl w:val="true"/>
        </w:rPr>
        <w:t>آغاز قصه</w:t>
      </w:r>
      <w:bookmarkEnd w:id="467"/>
    </w:p>
    <w:p>
      <w:pPr>
        <w:pStyle w:val="BookText"/>
        <w:rPr/>
      </w:pPr>
      <w:r>
        <w:rPr>
          <w:rFonts w:ascii="IRNazanin" w:hAnsi="IRNazanin" w:eastAsia="IRNazanin"/>
          <w:color w:val="111111"/>
          <w:sz w:val="28"/>
          <w:sz w:val="28"/>
          <w:szCs w:val="28"/>
          <w:rtl w:val="true"/>
          <w:lang w:bidi="fa-IR"/>
        </w:rPr>
        <w:t>آغاز قصه</w:t>
      </w:r>
    </w:p>
    <w:p>
      <w:pPr>
        <w:pStyle w:val="BookText"/>
        <w:rPr/>
      </w:pPr>
      <w:r>
        <w:rPr>
          <w:rFonts w:ascii="IRNazanin" w:hAnsi="IRNazanin" w:eastAsia="IRNazanin"/>
          <w:color w:val="111111"/>
          <w:sz w:val="28"/>
          <w:sz w:val="28"/>
          <w:szCs w:val="28"/>
          <w:rtl w:val="true"/>
          <w:lang w:bidi="fa-IR"/>
        </w:rPr>
        <w:t xml:space="preserve">در قصه يوسف عليه السلام ، داستان از مدت‌ها قبل آغاز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جوانه حسد در دل برادران سر برمي‌آورد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طرح، از رؤياي يوسف آغاز مي‌شود كه به نوعي خلاصه همه قصه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يُوسُفُ لِأَبِيهِ يَا أَبتِ إِنِّي رَأَيْتُ أَحَدَ عَشَرَ كَوْكَباً وَﭐلشَّمْسَ وَﭐلْقَمَرَ رَأَيْتُهُمْ لِي سَاجِدِينَ؛ چون يوسف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يازده ستاره با خورشيد و ماه ديدم كه براي من در حال سجده‌اند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تأويل رؤيا به پايان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عَلَيٰ يُوسُفَ ءَاوَيٰ إِلَيْهِ أَبَوَيْهِ وَقَالَ ﭐدْخُلُواْ مِصْرَ إِن شَاءَ ﭐللَّهُ ءَامِنِينَ وَرَفَعَ أَبَوَيْهِ عَلَي ﭐلْعَرْشِ وَخَرُّواْ لَهُ سُجَّداً وَقَالَ يَا أَبَتِ هَـٰذَا تَأْوِيلُ رُؤْيَايَ مِن قَبْلُ قَدْ جَعَلَهَا رَبِّي حَقّاً وَقَدْ أَحْسَنَ بِي إِذْ أَخْرَجَنِي مِنَ ﭐلسِّجْنِ وَجَاءََ بِكُم مِّنَ ﭐلْبَدْوِ مِن بَعْدِ أَن نَّزغَ ﭐلشَّيْطَانُ بَيْنِي وَبَيْنَ إِخْوَتِي إِنَّ رَبِّي لَطِيفٌ لِّمَا يَشَاءُ إِنَّهُ هُوَ ﭐلْعَلِيمُ ﭐلْحَكِيمُ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نزد يوسف رفتند، پدر و مادرش را نزد خود جاي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مصر شويد كه اگر خدا بخواهد در امان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خويش را بر تخت نشاند و همگي سجده‌كنان به رو درافتادند،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رؤياي پيشين من است كه پروردگارم آن را محقق كرد و به من نيكي كرد كه از زندان بيرونم آورد و شما را پس از آنكه شيطان ميان من و برادرانم را به هم زد از آن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كه پروردگارم درباره آنچه اراده كند،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داناي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رؤيا يكي از تم‌هاي اصلي اين قصه است؛ چرا كه قرآن كريم يكي از نشانه‌هاي نبوت حضرت يوسف را توانايي تعبير رؤيا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 فِي الدُّنْيَا وَالْآخِرَةِ تَوَفَّنِي مُسْلِمًا وَأَلْحِقْنِي بِالصَّالِحِينَ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اين سلطنت را به من دادي، و تعبير حوادث رؤيا به من آموختي، تويي خالق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مولاي مني، مرا مسلمان بميران و قرين شايستگانم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رؤيا، گفت‌وگوي برادران درباره چگونگي سر به نيست كردن يوسف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لَيُوسُفُ وَأَخُوهُ أَحَبُّ إِلَي أَبِينَا مِنَّا وَنَحْنُ عُصْبَةٌ إِنَّ أَبَانَا لَفِي ضَلاَلٍ مُّبِينٍ اقْتُلُواْ يُوسُفَ أَوِ اطْرَحُوهُ أَرْضًا يَخْلُ لَكُمْ وَجْهُ أَبِيكُمْ وَتَكُونُواْ مِن بَعْدِهِ قَوْمًا صَالِحِينَ قَالَ قَآئِلٌ مِّنْهُمْ لاَ تَقْتُلُواْ يُوسُفَ وَأَلْقُوهُ فِي غَيَابَةِ الْجُبِّ يَلْتَقِطْهُ بَعْضُ السَّيَّارَةِ إِن كُنتُمْ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دم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و برادرش نزد پدرمان از ما كه دسته‌اي نيرومنديم، محبوب‌ترند، كه پدر ما در ضلالتي آشكار است يوسف را بكشيد يا به سرزميني دور بيندازيدش كه علاقه پدرتان خاص شما شود، و پس از آن مردمي شايسته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را مكشيد؛ اگر كاري مي‌كنيد او را به قعر چاه افكنيد كه بعضي مسافران او را برگيرند</w:t>
      </w:r>
      <w:r>
        <w:rPr>
          <w:rFonts w:eastAsia="IRNazanin" w:cs="IRNazanin"/>
          <w:color w:val="111111"/>
          <w:sz w:val="28"/>
          <w:szCs w:val="28"/>
          <w:rtl w:val="true"/>
          <w:lang w:bidi="fa-IR"/>
        </w:rPr>
        <w:t>».</w:t>
      </w:r>
      <w:bookmarkStart w:id="468" w:name="pg2099_11968"/>
    </w:p>
    <w:p>
      <w:pPr>
        <w:pStyle w:val="BookText"/>
        <w:rPr/>
      </w:pPr>
      <w:bookmarkEnd w:id="468"/>
      <w:r>
        <w:rPr>
          <w:rFonts w:ascii="IRNazanin" w:hAnsi="IRNazanin" w:eastAsia="IRNazanin"/>
          <w:color w:val="111111"/>
          <w:sz w:val="28"/>
          <w:sz w:val="28"/>
          <w:szCs w:val="28"/>
          <w:rtl w:val="true"/>
          <w:lang w:bidi="fa-IR"/>
        </w:rPr>
        <w:t xml:space="preserve">با همين چند خط گفت‌وگو، شخصيت‌هاي اصلي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محوري داستان معرفي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به سراغ چهار عنصري مي‌رويم كه در طرح مطرح مي‌شوند</w:t>
      </w:r>
      <w:r>
        <w:rPr>
          <w:rFonts w:eastAsia="IRNazanin" w:cs="IRNazanin"/>
          <w:color w:val="111111"/>
          <w:sz w:val="28"/>
          <w:szCs w:val="28"/>
          <w:rtl w:val="true"/>
          <w:lang w:bidi="fa-IR"/>
        </w:rPr>
        <w:t>:</w:t>
      </w:r>
    </w:p>
    <w:p>
      <w:pPr>
        <w:pStyle w:val="Heading5"/>
        <w:numPr>
          <w:ilvl w:val="4"/>
          <w:numId w:val="1"/>
        </w:numPr>
        <w:rPr/>
      </w:pPr>
      <w:bookmarkStart w:id="469" w:name="__RefHeading___Toc4649339_3650668749"/>
      <w:bookmarkStart w:id="470" w:name="_Toc185"/>
      <w:bookmarkEnd w:id="469"/>
      <w:r>
        <w:rPr>
          <w:rtl w:val="true"/>
        </w:rPr>
        <w:t>الف</w:t>
      </w:r>
      <w:r>
        <w:rPr>
          <w:rtl w:val="true"/>
        </w:rPr>
        <w:t xml:space="preserve">) </w:t>
      </w:r>
      <w:r>
        <w:rPr>
          <w:rtl w:val="true"/>
        </w:rPr>
        <w:t>شيوه ارائه رويداد به وسيله طرح در قصه يوسف عليه السلام</w:t>
      </w:r>
      <w:bookmarkEnd w:id="47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ارائه رويداد به وسيله طرح در قصه يوسف عليه السلام</w:t>
      </w:r>
    </w:p>
    <w:p>
      <w:pPr>
        <w:pStyle w:val="BookText"/>
        <w:rPr/>
      </w:pPr>
      <w:r>
        <w:rPr>
          <w:rFonts w:ascii="IRNazanin" w:hAnsi="IRNazanin" w:eastAsia="IRNazanin"/>
          <w:color w:val="111111"/>
          <w:sz w:val="28"/>
          <w:sz w:val="28"/>
          <w:szCs w:val="28"/>
          <w:rtl w:val="true"/>
          <w:lang w:bidi="fa-IR"/>
        </w:rPr>
        <w:t>گفته شد كه شيوه ارائه رويداد، ذيل سه عنوان مطرح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روايي؛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يوسف عليه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پيش مي‌رود؛ بدون هيچ‌گونه رفتن به گذشته يا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چنان‌كه رويدادهاي اين قصه فقط يك بار در سوره يوسف عليه السلام آمده و در هيچ كجاي قرآن تكرار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روايي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كه قصه‌گو براي ارائه داستان خود، ابزارهايي دارد كه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روش معمول قصه‌هاي قرآن، در قصه يوسف عليه السلام نيز بيشترين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ميان عناصر صحنه، بيش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 به گونه‌اي كه آغاز قصه حضرت يوسف عليه السلام با صحنه و گفت‌وگوست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يُوسُفُ لِأَبِيهِ يَا أَبَتِ إِنِّي رَأَيْتُ أَحَدَ عَشَرَ كَوْكَبًا وَالشَّمْسَ وَالْقَمَرَ رَأَيْتُهُمْ لِي 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كه يوسف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ستاره را با خورشيد و ماه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سجده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هشتاد درصد حجم اين قصه به گفت‌وگو اختصاص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ديگري كه در قصه يوسف عليه السلام بسيار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حذف‌ها به ريتم مناسب قصه كمك فراواني كرده است و البته در تمام</w:t>
      </w:r>
      <w:bookmarkStart w:id="471" w:name="pg2099_11969"/>
    </w:p>
    <w:p>
      <w:pPr>
        <w:pStyle w:val="BookText"/>
        <w:rPr/>
      </w:pPr>
      <w:bookmarkEnd w:id="471"/>
      <w:r>
        <w:rPr>
          <w:rFonts w:ascii="Amiri" w:hAnsi="Amiri" w:eastAsia="Amiri" w:cs="Amiri"/>
          <w:color w:val="111111"/>
          <w:sz w:val="28"/>
          <w:sz w:val="28"/>
          <w:szCs w:val="28"/>
          <w:rtl w:val="true"/>
          <w:lang w:bidi="ar-SA"/>
        </w:rPr>
        <w:t>موارد حذف، ماجراي حذف شده را شواهدي به خوبي نشان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نمونه، به حذفي كه بين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افتاده است مي‌توان توجه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ﭐلَّذِي نَجَا مِنْهُمَا وَﭐدَّكَرَ بَعْدَ أُمَّةٍ أَنَاْ أُنَبِّئُكُم بِتَأْوِيلِهِ فَأَرْسِلُونِ يُوسُفُ أَيُّهَا ﭐلصِّدِّيقُ أَفْتِنَا فِي سَبْعِ بَقَرَاتٍ سِمَانٍ يَأْكُلُهُنَّ سَبْعٌ عِجَافٌ وَسَبْعِ سُنبُلَاتٍ خُضْرٍ وَأُخَرَ يَابِسَاتٍ لَّعَلِّي أَرْجِعُ إِلَي ﭐلنَّاسِ لَعَلَّهُمْ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از آن دو تن كه نجات يافته بود و پس از مدتي به خاطر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تعبير آن خبرتان مي‌دهم، مرا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يوسف راستگوي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هفت گاو فربه كه هفت گاو لاغر، آنها را مي‌خورند و هفت خوشه سبز و هفت خوشه خشكيده به ما نظر بده، تا شايد نزد كسان بازگردم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قصه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موارد استفاده از اين عنصر مي‌توان اين مثال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أَشُدَّهُ ءَاتَيْنَاهُ حُكْماً وَعِلْماً وَكَذَ ٰلِكَ نَجْزِي ﭐلْمُحْسِنِينَ؛ و چون به رشد رسيد، حكمت و علمي به او داديم و نيكوكاران را چنين پاداش مي‌دهيم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چندين سال دوران رشد يوسف را در يك جمله خلاصه مي‌كند</w:t>
      </w:r>
      <w:r>
        <w:rPr>
          <w:rFonts w:eastAsia="IRNazanin" w:cs="IRNazanin"/>
          <w:color w:val="111111"/>
          <w:sz w:val="28"/>
          <w:szCs w:val="28"/>
          <w:rtl w:val="true"/>
          <w:lang w:bidi="fa-IR"/>
        </w:rPr>
        <w:t>.</w:t>
      </w:r>
    </w:p>
    <w:p>
      <w:pPr>
        <w:pStyle w:val="Heading5"/>
        <w:numPr>
          <w:ilvl w:val="4"/>
          <w:numId w:val="1"/>
        </w:numPr>
        <w:rPr/>
      </w:pPr>
      <w:bookmarkStart w:id="472" w:name="__RefHeading___Toc4649341_3650668749"/>
      <w:bookmarkStart w:id="473" w:name="_Toc186"/>
      <w:bookmarkEnd w:id="472"/>
      <w:r>
        <w:rPr>
          <w:rtl w:val="true"/>
        </w:rPr>
        <w:t>ب</w:t>
      </w:r>
      <w:r>
        <w:rPr>
          <w:rtl w:val="true"/>
        </w:rPr>
        <w:t xml:space="preserve">) </w:t>
      </w:r>
      <w:r>
        <w:rPr>
          <w:rtl w:val="true"/>
        </w:rPr>
        <w:t>چگونگي ارائه شخصيت از طريق طرح در قصه يوسف عليه السلام</w:t>
      </w:r>
      <w:bookmarkEnd w:id="4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ارائه شخصيت از طريق طرح در قصه يوسف عليه السلام</w:t>
      </w:r>
    </w:p>
    <w:p>
      <w:pPr>
        <w:pStyle w:val="BookText"/>
        <w:rPr/>
      </w:pPr>
      <w:r>
        <w:rPr>
          <w:rFonts w:ascii="Amiri" w:hAnsi="Amiri" w:eastAsia="Amiri" w:cs="Amiri"/>
          <w:color w:val="111111"/>
          <w:sz w:val="28"/>
          <w:sz w:val="28"/>
          <w:szCs w:val="28"/>
          <w:rtl w:val="true"/>
          <w:lang w:bidi="ar-SA"/>
        </w:rPr>
        <w:t>در بحث شخصيت در طرح، دو نكته را بايد يادآوري كنيم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شخصيت‌ها بيشتر به طور غيرمستقيم ارائه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مخاطب، روحيات برادران يوسف را از طريق گفتار ايشان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نهايت زيبايي يوسف را نه از طريق توصيف مستقيم، بلكه از طريق واكنش‌هاي ديگر شخصيت‌ها درمي‌يابد</w:t>
      </w:r>
      <w:r>
        <w:rPr>
          <w:rFonts w:eastAsia="IRNazanin" w:cs="IRNazanin"/>
          <w:color w:val="111111"/>
          <w:sz w:val="28"/>
          <w:szCs w:val="28"/>
          <w:rtl w:val="true"/>
          <w:lang w:bidi="fa-IR"/>
        </w:rPr>
        <w:t>.</w:t>
      </w:r>
      <w:bookmarkStart w:id="474" w:name="pg2099_11970"/>
    </w:p>
    <w:p>
      <w:pPr>
        <w:pStyle w:val="BookText"/>
        <w:rPr/>
      </w:pPr>
      <w:bookmarkEnd w:id="474"/>
      <w:r>
        <w:rPr>
          <w:rFonts w:ascii="Amiri" w:hAnsi="Amiri" w:eastAsia="Amiri" w:cs="Amiri"/>
          <w:color w:val="111111"/>
          <w:sz w:val="28"/>
          <w:sz w:val="28"/>
          <w:szCs w:val="28"/>
          <w:rtl w:val="true"/>
          <w:lang w:bidi="ar-SA"/>
        </w:rPr>
        <w:t>البته در كنار اين توصيف‌هاي غيرمستقيم، به ندرت شخصيت به صورت مستقيم توصيف مي‌شود؛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هَمَّتْ بِهِ وَهَمَّ بِهَا لَوْلَا أَنْ رَأَيٰ بُرْهَانَ رَبِّهِ ۚ كَذَٰلِكَ لِنَصْرِفَ عَنْهُ السُّوءَ وَالْفَحْشَاءَ 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وي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نديده بود، آهنگ او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 و زشتكاري را از او بازگردانيم؛ چرا كه او از بندگان مخلص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خداوند متعال يوسف عليه السلام را به عنوان عبد مخلَص ياد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بردن از شخصيت‌ها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قصص قرآن، آن است كه به ندرت نام شخصيتي را مي‌آورد و اين كار دلايل متعددي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يوسف از ميان شخصيت‌هاي متعدد، تنها از يوسف و يعقوب به نام ياد شده و بيشتر وصف جاي نام اشخاص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جاي نام زليخا او را با اين وصف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الّتي هُوَ في بَيْتِها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اين وصف علاوه بر اشاره به شخص، علت ماجرا را نيز توضيح مي‌دهد</w:t>
      </w:r>
      <w:r>
        <w:rPr>
          <w:rFonts w:eastAsia="IRNazanin" w:cs="IRNazanin"/>
          <w:color w:val="111111"/>
          <w:sz w:val="28"/>
          <w:szCs w:val="28"/>
          <w:rtl w:val="true"/>
          <w:lang w:bidi="fa-IR"/>
        </w:rPr>
        <w:t>.</w:t>
      </w:r>
    </w:p>
    <w:p>
      <w:pPr>
        <w:pStyle w:val="Heading5"/>
        <w:numPr>
          <w:ilvl w:val="4"/>
          <w:numId w:val="1"/>
        </w:numPr>
        <w:rPr/>
      </w:pPr>
      <w:bookmarkStart w:id="475" w:name="__RefHeading___Toc4649343_3650668749"/>
      <w:bookmarkStart w:id="476" w:name="_Toc187"/>
      <w:bookmarkEnd w:id="475"/>
      <w:r>
        <w:rPr>
          <w:rtl w:val="true"/>
        </w:rPr>
        <w:t>ج</w:t>
      </w:r>
      <w:r>
        <w:rPr>
          <w:rtl w:val="true"/>
        </w:rPr>
        <w:t xml:space="preserve">) </w:t>
      </w:r>
      <w:r>
        <w:rPr>
          <w:rtl w:val="true"/>
        </w:rPr>
        <w:t>چگونگي ارائه مكان از طريق طرح در قصه يوسف عليه السلام</w:t>
      </w:r>
      <w:bookmarkEnd w:id="4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ارائه مكان از طريق طرح در قصه يوسف عليه السلام</w:t>
      </w:r>
    </w:p>
    <w:p>
      <w:pPr>
        <w:pStyle w:val="BookText"/>
        <w:rPr/>
      </w:pPr>
      <w:r>
        <w:rPr>
          <w:rFonts w:ascii="Amiri" w:hAnsi="Amiri" w:eastAsia="Amiri" w:cs="Amiri"/>
          <w:color w:val="111111"/>
          <w:sz w:val="28"/>
          <w:sz w:val="28"/>
          <w:szCs w:val="28"/>
          <w:rtl w:val="true"/>
          <w:lang w:bidi="ar-SA"/>
        </w:rPr>
        <w:t>قصه يوسف از معدود قصه‌هايي است كه مكان وقوع حوادث را بيان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الَّذِي اشْتَرَاهُ مِنْ مِصْرَ لِامْرَأَتِهِ أَكْرِمِي مَثْوَاهُ عَسَيٰ أَنْ يَنْفَعَنَا أَوْ نَتَّخِذَهُ وَلَدًا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از مردم مصر كه وي را خريده بود، به زن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وي را گرامي بدار، شايد ما را سود دهد يا به فرزنديش گيريم</w:t>
      </w:r>
      <w:r>
        <w:rPr>
          <w:rFonts w:eastAsia="IRNazanin" w:cs="IRNazanin"/>
          <w:color w:val="111111"/>
          <w:sz w:val="28"/>
          <w:szCs w:val="28"/>
          <w:rtl w:val="true"/>
          <w:lang w:bidi="fa-IR"/>
        </w:rPr>
        <w:t>...».</w:t>
      </w:r>
      <w:bookmarkStart w:id="477" w:name="pg2099_11971"/>
    </w:p>
    <w:p>
      <w:pPr>
        <w:pStyle w:val="BookText"/>
        <w:rPr/>
      </w:pPr>
      <w:bookmarkEnd w:id="477"/>
      <w:r>
        <w:rPr>
          <w:rFonts w:ascii="IRNazanin" w:hAnsi="IRNazanin" w:eastAsia="IRNazanin"/>
          <w:color w:val="111111"/>
          <w:sz w:val="28"/>
          <w:sz w:val="28"/>
          <w:szCs w:val="28"/>
          <w:rtl w:val="true"/>
          <w:lang w:bidi="fa-IR"/>
        </w:rPr>
        <w:t>در اين آيه نام مصر ذكر شده است؛ چرا كه لازمه تبيين ابعاد داستان بني‌اسرائيل، چگونگي آمدنشان به اين سرزمين و بعدها چگونگي خارج شدنشان از اين سرزمين با هدايت موسي عليه السلام ، به ذكر و مشخص كردن مكان بستگي داشته است</w:t>
      </w:r>
      <w:r>
        <w:rPr>
          <w:rFonts w:eastAsia="IRNazanin" w:cs="IRNazanin"/>
          <w:color w:val="111111"/>
          <w:sz w:val="28"/>
          <w:szCs w:val="28"/>
          <w:rtl w:val="true"/>
          <w:lang w:bidi="fa-IR"/>
        </w:rPr>
        <w:t>.</w:t>
      </w:r>
    </w:p>
    <w:p>
      <w:pPr>
        <w:pStyle w:val="Heading5"/>
        <w:numPr>
          <w:ilvl w:val="4"/>
          <w:numId w:val="1"/>
        </w:numPr>
        <w:rPr/>
      </w:pPr>
      <w:bookmarkStart w:id="478" w:name="__RefHeading___Toc4649345_3650668749"/>
      <w:bookmarkStart w:id="479" w:name="_Toc188"/>
      <w:bookmarkEnd w:id="478"/>
      <w:r>
        <w:rPr>
          <w:rtl w:val="true"/>
        </w:rPr>
        <w:t>د</w:t>
      </w:r>
      <w:r>
        <w:rPr>
          <w:rtl w:val="true"/>
        </w:rPr>
        <w:t xml:space="preserve">) </w:t>
      </w:r>
      <w:r>
        <w:rPr>
          <w:rtl w:val="true"/>
        </w:rPr>
        <w:t>چگونگي ارائه زمان از طريق طرح در قصه يوسف عليه السلام</w:t>
      </w:r>
      <w:bookmarkEnd w:id="4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ارائه زمان از طريق طرح در قصه يوسف عليه السلام</w:t>
      </w:r>
    </w:p>
    <w:p>
      <w:pPr>
        <w:pStyle w:val="BookText"/>
        <w:rPr/>
      </w:pPr>
      <w:r>
        <w:rPr>
          <w:rFonts w:ascii="IRNazanin" w:hAnsi="IRNazanin" w:eastAsia="IRNazanin"/>
          <w:color w:val="111111"/>
          <w:sz w:val="28"/>
          <w:sz w:val="28"/>
          <w:szCs w:val="28"/>
          <w:rtl w:val="true"/>
          <w:lang w:bidi="fa-IR"/>
        </w:rPr>
        <w:t xml:space="preserve">همچنان كه رويه قرآن كريم در ساير قصه‌هاست، از دوره تاريخي كه يوسف در آن مي‌زيسته، ذكري نشده است، ولي زمان به معناي قطعه‌هايي از زمان كه رويداد در آن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رويداد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 جاي اين قصه آمده است</w:t>
      </w:r>
      <w:r>
        <w:rPr>
          <w:rFonts w:eastAsia="IRNazanin" w:cs="IRNazanin"/>
          <w:color w:val="111111"/>
          <w:sz w:val="28"/>
          <w:szCs w:val="28"/>
          <w:rtl w:val="true"/>
          <w:lang w:bidi="fa-IR"/>
        </w:rPr>
        <w:t>.</w:t>
      </w:r>
    </w:p>
    <w:p>
      <w:pPr>
        <w:pStyle w:val="Heading4"/>
        <w:numPr>
          <w:ilvl w:val="3"/>
          <w:numId w:val="1"/>
        </w:numPr>
        <w:rPr/>
      </w:pPr>
      <w:bookmarkStart w:id="480" w:name="__RefHeading___Toc4649347_3650668749"/>
      <w:bookmarkStart w:id="481" w:name="_Toc189"/>
      <w:bookmarkEnd w:id="480"/>
      <w:r>
        <w:rPr/>
        <w:t>4</w:t>
      </w:r>
      <w:r>
        <w:rPr>
          <w:rtl w:val="true"/>
        </w:rPr>
        <w:t xml:space="preserve">. </w:t>
      </w:r>
      <w:r>
        <w:rPr>
          <w:rtl w:val="true"/>
        </w:rPr>
        <w:t>معاني در قصه يوسف</w:t>
      </w:r>
      <w:bookmarkEnd w:id="4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در قصه يوسف</w:t>
      </w:r>
    </w:p>
    <w:p>
      <w:pPr>
        <w:pStyle w:val="BookText"/>
        <w:rPr/>
      </w:pPr>
      <w:r>
        <w:rPr>
          <w:rFonts w:ascii="Amiri" w:hAnsi="Amiri" w:eastAsia="Amiri" w:cs="Amiri"/>
          <w:color w:val="111111"/>
          <w:sz w:val="28"/>
          <w:sz w:val="28"/>
          <w:szCs w:val="28"/>
          <w:rtl w:val="true"/>
          <w:lang w:bidi="ar-SA"/>
        </w:rPr>
        <w:t xml:space="preserve">در قصه يوسف درون‌مايه‌هاي متعددي مي‌توان استنباط كرد، ولي اصلي‌ترين درون‌مايه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 و اراده الهي در تمام امور غلبه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موضوع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الَّذِي اشْتَرَاهُ مِنْ مِصْرَ لِامْرَأَتِهِ أَكْرِمِي مَثْوَاهُ عَسَي أَنْ يَنفَعَنَا أَوْ نَتَّخِذَهُ وَلَدًا وَكَذَلِكَ مَكَّنَّا لِيُوسُفَ فِي الْأَرْضِ وَلِنُعَلِّمَهُ مِنْ تَأْوِيلِ الْأَحَادِيثِ وَاللَّهُ غَالِبٌ عَلَي أَمْرِهِ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قصه يوسف، برادران او مي‌خواهند يوسف را از جلوي ديدگان يعقوب عليه السلام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خود از چشم پدر مي‌افتند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يوسف را در چاه مي‌اندازند، ولي خداوند متعال او را عزير مصر مي‌كند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در عبوديت خداوند متعال بكوشد، خداوند متعال، خود متكفل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تمام مراحل زندگي و در آزمايش‌هاي</w:t>
      </w:r>
      <w:bookmarkStart w:id="482" w:name="pg2099_11972"/>
    </w:p>
    <w:p>
      <w:pPr>
        <w:pStyle w:val="BookText"/>
        <w:rPr/>
      </w:pPr>
      <w:bookmarkEnd w:id="482"/>
      <w:r>
        <w:rPr>
          <w:rFonts w:ascii="IRNazanin" w:hAnsi="IRNazanin" w:eastAsia="IRNazanin"/>
          <w:color w:val="111111"/>
          <w:sz w:val="28"/>
          <w:sz w:val="28"/>
          <w:szCs w:val="28"/>
          <w:rtl w:val="true"/>
          <w:lang w:bidi="fa-IR"/>
        </w:rPr>
        <w:t>دشوار، چه در خانه عزيز مصر و چه در زندان نمي‌لغزد و در مقابل وسوسه‌هاي شيطان، خدا را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او را حفظ مي‌كند و از چاه به جاه و از ذلت به عزت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اين قصه كسي كه از عبوديت خدا سر بر مي‌تابد و در مقابل خداوند متعال معصيت مي‌كند، عزتش به ذلت تبديل مي‌شود</w:t>
      </w:r>
      <w:r>
        <w:rPr>
          <w:rFonts w:eastAsia="IRNazanin" w:cs="IRNazanin"/>
          <w:color w:val="111111"/>
          <w:sz w:val="28"/>
          <w:szCs w:val="28"/>
          <w:rtl w:val="true"/>
          <w:lang w:bidi="fa-IR"/>
        </w:rPr>
        <w:t>.</w:t>
      </w:r>
    </w:p>
    <w:p>
      <w:pPr>
        <w:pStyle w:val="Heading4"/>
        <w:numPr>
          <w:ilvl w:val="3"/>
          <w:numId w:val="1"/>
        </w:numPr>
        <w:rPr/>
      </w:pPr>
      <w:bookmarkStart w:id="483" w:name="__RefHeading___Toc4649349_3650668749"/>
      <w:bookmarkStart w:id="484" w:name="_Toc190"/>
      <w:bookmarkEnd w:id="483"/>
      <w:r>
        <w:rPr/>
        <w:t>5</w:t>
      </w:r>
      <w:r>
        <w:rPr>
          <w:rtl w:val="true"/>
        </w:rPr>
        <w:t xml:space="preserve">. </w:t>
      </w:r>
      <w:r>
        <w:rPr>
          <w:rtl w:val="true"/>
        </w:rPr>
        <w:t>مباني در قصه يوسف عليه السلام</w:t>
      </w:r>
      <w:bookmarkEnd w:id="4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در قصه يوسف عليه السلام</w:t>
      </w:r>
    </w:p>
    <w:p>
      <w:pPr>
        <w:pStyle w:val="BookText"/>
        <w:rPr/>
      </w:pPr>
      <w:r>
        <w:rPr>
          <w:rFonts w:ascii="IRNazanin" w:hAnsi="IRNazanin" w:eastAsia="IRNazanin"/>
          <w:color w:val="111111"/>
          <w:sz w:val="28"/>
          <w:sz w:val="28"/>
          <w:szCs w:val="28"/>
          <w:rtl w:val="true"/>
          <w:lang w:bidi="fa-IR"/>
        </w:rPr>
        <w:t xml:space="preserve">مباني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پيش‌فرض‌هاي مؤلف براي ساخت جهاني 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كرديم و به برخي مباني قصه‌هاي قرآني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قصه يوسف، جدا از مباني عمومي قصه‌هاي قرآني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برخي از مباني اين قصه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خواست الهي در جهان جاري و ساري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يوسف، خداوند متعال همه‌كاره جهان داستاني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علي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هيچ يك از شخصيت‌ها برخلاف خواست خدا نمي‌توانند چيزي را تغيير دهند و به سرانجام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امر خداوند متعال است كه در جهان داستاني قصه يوسف به پيش مي‌رود و نه آنچه ديگران مي‌خواهند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براي هدايت انسان‌ها اشخاصي را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مباني قصه يوسف، نبوت است؛ اينكه خداوند متعال انساني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هدايت امتي مي‌فرستد تا آنان را به توحيد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جهان را عادلانه اداره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قصه يوسف، عدل الهي را در جريان مي‌بينيم؛ نه نيكوكاري بدون پاداش مي‌ماند و نه گنهكاري بدون مجازات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مقابل امر الهي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خداوند متعال، مأمور به انجام دادن اموري است كه در صورت عمل به تكليف، پاداش</w:t>
      </w:r>
    </w:p>
    <w:p>
      <w:pPr>
        <w:pStyle w:val="BookText"/>
        <w:rPr/>
      </w:pPr>
      <w:r>
        <w:rPr>
          <w:rFonts w:ascii="IRNazanin" w:hAnsi="IRNazanin" w:eastAsia="IRNazanin"/>
          <w:color w:val="111111"/>
          <w:sz w:val="28"/>
          <w:sz w:val="28"/>
          <w:szCs w:val="28"/>
          <w:rtl w:val="true"/>
          <w:lang w:bidi="fa-IR"/>
        </w:rPr>
        <w:t>مي‌گيرد و در صورت تخلف مجازات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اين تكليف عمل مي‌كند و برادران از اين تكليف تخلف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مختار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مختار است و به واسطه اراده خود مي‌تواند خداوند متعال را اطاعت يا نافرماني كند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برخي از مباني اين قصه است، ولي مباني به اين موارد منحصر نيست</w:t>
      </w:r>
      <w:r>
        <w:rPr>
          <w:rFonts w:eastAsia="IRNazanin" w:cs="IRNazanin"/>
          <w:color w:val="111111"/>
          <w:sz w:val="28"/>
          <w:szCs w:val="28"/>
          <w:rtl w:val="true"/>
          <w:lang w:bidi="fa-IR"/>
        </w:rPr>
        <w:t>.</w:t>
      </w:r>
      <w:bookmarkStart w:id="485" w:name="pg2099_11974"/>
    </w:p>
    <w:p>
      <w:pPr>
        <w:pStyle w:val="Heading3"/>
        <w:numPr>
          <w:ilvl w:val="2"/>
          <w:numId w:val="1"/>
        </w:numPr>
        <w:rPr/>
      </w:pPr>
      <w:bookmarkStart w:id="486" w:name="__RefHeading___Toc4649351_3650668749"/>
      <w:bookmarkStart w:id="487" w:name="_Toc191"/>
      <w:bookmarkEnd w:id="485"/>
      <w:bookmarkEnd w:id="486"/>
      <w:r>
        <w:rPr>
          <w:rtl w:val="true"/>
        </w:rPr>
        <w:t>جمع‌بندي و خلاصه مطالب</w:t>
      </w:r>
      <w:bookmarkEnd w:id="487"/>
    </w:p>
    <w:p>
      <w:pPr>
        <w:pStyle w:val="Heading4"/>
        <w:numPr>
          <w:ilvl w:val="3"/>
          <w:numId w:val="1"/>
        </w:numPr>
        <w:rPr/>
      </w:pPr>
      <w:bookmarkStart w:id="488" w:name="__RefHeading___Toc4649353_3650668749"/>
      <w:bookmarkStart w:id="489" w:name="_Toc192"/>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جمع‌بندي و خلاصه مطالب</w:t>
      </w:r>
    </w:p>
    <w:p>
      <w:pPr>
        <w:pStyle w:val="BookText"/>
        <w:rPr/>
      </w:pPr>
      <w:r>
        <w:rPr>
          <w:rFonts w:ascii="IRNazanin" w:hAnsi="IRNazanin" w:eastAsia="IRNazanin"/>
          <w:color w:val="111111"/>
          <w:sz w:val="28"/>
          <w:sz w:val="28"/>
          <w:szCs w:val="28"/>
          <w:rtl w:val="true"/>
          <w:lang w:bidi="fa-IR"/>
        </w:rPr>
        <w:t>روايت در اصطلاح روايت‌شناسي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رويداد يا رويدادها از هر طريق بياني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شفاهي، كتبي، بازي كردن، اشاره‌اي يا تصويري است؛ اعم از اينكه اين ماجراها واقعي باشد يا ساختگي و خيالي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روايت طيف بسيار گسترده‌اي را شامل مي‌شود،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گزارش خبري، قصه، حكايت، رمان، داستان كوتاه، فيلم، تئاتر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قصص قرآني هم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روايت يك نوع ارتباط انساني است؛ يعني شخصي براي مخاطبي پيامي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هر روايت اركان يك ارتباط را دارد كه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قصه‌گو، فرستنده؛ قصه، پيام؛ و مخاطب قصه، گيرنده 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سطوحي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اولين سطحي است كه مخاطب با آن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در اين اصطلاح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بياني و محسوس يك متن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مكتوب، واژگان و در فيلم، تصوير و صدا، عناصر سبكي را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پس از دريافت سبك، از طريق آن به ماجراهايي پي مي‌برد؛ يعني قصه‌گو به وسيله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همه روايت‌شناسان هم‌عقيده هستند، ولي اولين بار شكل‌گرايان روس، همين سطح ماجراها را به دو سطح داستان و طرح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ايشان،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ساده رويدادهاست، آنچنان كه در واقع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ارائه داستان توسط روايت‌گر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روايت‌گر، رخدادهايي را نقل مي‌كند، ولي اين رخدادها به گونه‌اي انتخاب و سامان داده مي‌شوند كه معاني خاص را به مخاطب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قصه به طور معمول يك درون‌مايه اصلي و چند درون‌مايه فرعي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پيش‌فرض‌هاي هستي‌شناختي و ايدئولوژيك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مرحله اول با سبك اثر روبه‌رو مي‌شود؛ از طريق سبك، طرح؛ و از طريق طرح، داستان را استنباط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سبك و طرح و داستان، معاني و درون‌مايه اثر را در مي‌يابد و با توجه به تمام اين سطوح، مباني را مي‌تواند استنباط 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قصص قرآني ذيل متن روايت شده مي‌گنجد، آيا سطوح نام برده براي متن روايت شده را در قصه‌هاي قرآني نيز مي‌توان</w:t>
      </w:r>
      <w:bookmarkStart w:id="490" w:name="pg2099_11976"/>
    </w:p>
    <w:p>
      <w:pPr>
        <w:pStyle w:val="BookText"/>
        <w:rPr/>
      </w:pPr>
      <w:bookmarkEnd w:id="490"/>
      <w:r>
        <w:rPr>
          <w:rFonts w:ascii="IRNazanin" w:hAnsi="IRNazanin" w:eastAsia="IRNazanin"/>
          <w:color w:val="111111"/>
          <w:sz w:val="28"/>
          <w:sz w:val="28"/>
          <w:szCs w:val="28"/>
          <w:rtl w:val="true"/>
          <w:lang w:bidi="fa-IR"/>
        </w:rPr>
        <w:t>ترسيم كرد؟ اگر هست، اين سطوح در قصه‌هاي قرآني چه ويژگي‌هايي پيدا كرده است؟ با توجه به اين پرسش كانوني، در اين پژوهش، يك به يك سطوح قصه‌هاي قرآني برشمرده و ويژگي هر يك بيان شد كه جمع‌بندي از اين قرار است</w:t>
      </w:r>
      <w:r>
        <w:rPr>
          <w:rFonts w:eastAsia="IRNazanin" w:cs="IRNazanin"/>
          <w:color w:val="111111"/>
          <w:sz w:val="28"/>
          <w:szCs w:val="28"/>
          <w:rtl w:val="true"/>
          <w:lang w:bidi="fa-IR"/>
        </w:rPr>
        <w:t>:</w:t>
      </w:r>
    </w:p>
    <w:p>
      <w:pPr>
        <w:pStyle w:val="Heading4"/>
        <w:numPr>
          <w:ilvl w:val="3"/>
          <w:numId w:val="1"/>
        </w:numPr>
        <w:rPr/>
      </w:pPr>
      <w:bookmarkStart w:id="491" w:name="__RefHeading___Toc4649355_3650668749"/>
      <w:bookmarkStart w:id="492" w:name="_Toc193"/>
      <w:bookmarkEnd w:id="491"/>
      <w:r>
        <w:rPr/>
        <w:t>1</w:t>
      </w:r>
      <w:r>
        <w:rPr>
          <w:rtl w:val="true"/>
        </w:rPr>
        <w:t xml:space="preserve">. </w:t>
      </w:r>
      <w:r>
        <w:rPr>
          <w:rtl w:val="true"/>
        </w:rPr>
        <w:t>سبك در قصه‌هاي قرآن</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در قصه‌هاي قرآن</w:t>
      </w:r>
    </w:p>
    <w:p>
      <w:pPr>
        <w:pStyle w:val="BookText"/>
        <w:rPr/>
      </w:pPr>
      <w:r>
        <w:rPr>
          <w:rFonts w:ascii="IRNazanin" w:hAnsi="IRNazanin" w:eastAsia="IRNazanin"/>
          <w:color w:val="111111"/>
          <w:sz w:val="28"/>
          <w:sz w:val="28"/>
          <w:szCs w:val="28"/>
          <w:rtl w:val="true"/>
          <w:lang w:bidi="fa-IR"/>
        </w:rPr>
        <w:t xml:space="preserve">سبك در قصه‌هاي قرآني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و چگونگي به كارگيري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قرآن معجزه بزرگ رسول گرامي اسلام است و پژوهش‌گران قرآني در تبيين وجوه اعجازي قرآن، بيشتر به جنبه‌هاي سبكي آن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عمده مباحثي كه در باب جنبه‌هاي سبكي قرآن مطرح شده، درباره قصه‌هاي قرآني نيز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شرح و بيان جنبه‌هاي سبكي قصه‌هاي قرآني، پژوهشي مستقل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در اين پژوهش فقط به سه مورد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93" w:name="__RefHeading___Toc4649357_3650668749"/>
      <w:bookmarkStart w:id="494" w:name="_Toc194"/>
      <w:bookmarkEnd w:id="493"/>
      <w:r>
        <w:rPr/>
        <w:t>2</w:t>
      </w:r>
      <w:r>
        <w:rPr>
          <w:rtl w:val="true"/>
        </w:rPr>
        <w:t xml:space="preserve">. </w:t>
      </w:r>
      <w:r>
        <w:rPr>
          <w:rtl w:val="true"/>
        </w:rPr>
        <w:t>داستان در قصه‌هاي قرآن</w:t>
      </w:r>
      <w:bookmarkEnd w:id="494"/>
    </w:p>
    <w:p>
      <w:pPr>
        <w:pStyle w:val="Heading5"/>
        <w:numPr>
          <w:ilvl w:val="4"/>
          <w:numId w:val="1"/>
        </w:numPr>
        <w:rPr/>
      </w:pPr>
      <w:bookmarkStart w:id="495" w:name="__RefHeading___Toc4649359_3650668749"/>
      <w:bookmarkStart w:id="496" w:name="_Toc195"/>
      <w:bookmarkEnd w:id="495"/>
      <w:r>
        <w:rPr>
          <w:rtl w:val="true"/>
        </w:rPr>
        <w:t>اشاره</w:t>
      </w:r>
      <w:bookmarkEnd w:id="4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در قصه‌هاي قرآن</w:t>
      </w:r>
    </w:p>
    <w:p>
      <w:pPr>
        <w:pStyle w:val="BookText"/>
        <w:rPr/>
      </w:pPr>
      <w:r>
        <w:rPr>
          <w:rFonts w:ascii="IRNazanin" w:hAnsi="IRNazanin" w:eastAsia="IRNazanin"/>
          <w:color w:val="111111"/>
          <w:sz w:val="28"/>
          <w:sz w:val="28"/>
          <w:szCs w:val="28"/>
          <w:rtl w:val="true"/>
          <w:lang w:bidi="fa-IR"/>
        </w:rPr>
        <w:t>معمولاً چهار عنصر اساسي را براي داستان برمي‌شمرند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 شخصيت؛ زمان؛ مكان</w:t>
      </w:r>
      <w:r>
        <w:rPr>
          <w:rFonts w:eastAsia="IRNazanin" w:cs="IRNazanin"/>
          <w:color w:val="111111"/>
          <w:sz w:val="28"/>
          <w:szCs w:val="28"/>
          <w:rtl w:val="true"/>
          <w:lang w:bidi="fa-IR"/>
        </w:rPr>
        <w:t>.</w:t>
      </w:r>
    </w:p>
    <w:p>
      <w:pPr>
        <w:pStyle w:val="Heading5"/>
        <w:numPr>
          <w:ilvl w:val="4"/>
          <w:numId w:val="1"/>
        </w:numPr>
        <w:rPr/>
      </w:pPr>
      <w:bookmarkStart w:id="497" w:name="__RefHeading___Toc4649361_3650668749"/>
      <w:bookmarkStart w:id="498" w:name="_Toc196"/>
      <w:bookmarkEnd w:id="497"/>
      <w:r>
        <w:rPr>
          <w:rtl w:val="true"/>
        </w:rPr>
        <w:t>الف</w:t>
      </w:r>
      <w:r>
        <w:rPr>
          <w:rtl w:val="true"/>
        </w:rPr>
        <w:t xml:space="preserve">) </w:t>
      </w:r>
      <w:r>
        <w:rPr>
          <w:rtl w:val="true"/>
        </w:rPr>
        <w:t>رويداد در قصه‌هاي قرآن</w:t>
      </w:r>
      <w:bookmarkEnd w:id="49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رويداد در قصه‌هاي قرآن</w:t>
      </w:r>
    </w:p>
    <w:p>
      <w:pPr>
        <w:pStyle w:val="BookText"/>
        <w:rPr/>
      </w:pPr>
      <w:r>
        <w:rPr>
          <w:rFonts w:ascii="Amiri" w:hAnsi="Amiri" w:eastAsia="Amiri" w:cs="Amiri"/>
          <w:color w:val="111111"/>
          <w:sz w:val="28"/>
          <w:sz w:val="28"/>
          <w:szCs w:val="28"/>
          <w:rtl w:val="true"/>
          <w:lang w:bidi="ar-SA"/>
        </w:rPr>
        <w:t>دو نوع رويداد در قصه‌هاي قرآني وجود دارد كه عبارتند از</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رويدادهاي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رويدادهايي كه در قصه‌هاي قرآني آمده، رويدادهاي عادي است كه در هر قصه ممكن است رخ دهد؛ مانند بيشتر</w:t>
      </w:r>
      <w:bookmarkStart w:id="499" w:name="pg2099_11977"/>
    </w:p>
    <w:p>
      <w:pPr>
        <w:pStyle w:val="BookText"/>
        <w:rPr/>
      </w:pPr>
      <w:bookmarkEnd w:id="499"/>
      <w:r>
        <w:rPr>
          <w:rFonts w:ascii="IRNazanin" w:hAnsi="IRNazanin" w:eastAsia="IRNazanin"/>
          <w:color w:val="111111"/>
          <w:sz w:val="28"/>
          <w:sz w:val="28"/>
          <w:szCs w:val="28"/>
          <w:rtl w:val="true"/>
          <w:lang w:bidi="fa-IR"/>
        </w:rPr>
        <w:t>رويدادهاي قصه يوسف، جريان بزرگ شدن حضرت موسي در مصر، ارتكابش به قتل و فرار به مدين، ازدواج با يكي از دختران شعيب؛ ونيز مانند رفتاري كه اقوام مختلف با پيامبران داشته‌اند؛ از جمله كفر، تكذيب و آزار دادن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رويدادهاي غيرعادي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رويدادها در قصه‌هاي قرآني از صورت عادي خارج است، مانند تبديل شدن عصاي موسي به اژدها، تبديل شدن آتش به گلستان براي ابراهيم عليه السلام ، سخن گفتن هدهد و مورچه با سليمان، به خواب رفتن اصحاب كهف به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عيسي عليه السلام بدون پدر، سخن گفتن عيسي عليه السلام در گهواره و مانند آن</w:t>
      </w:r>
      <w:r>
        <w:rPr>
          <w:rFonts w:eastAsia="IRNazanin" w:cs="IRNazanin"/>
          <w:color w:val="111111"/>
          <w:sz w:val="28"/>
          <w:szCs w:val="28"/>
          <w:rtl w:val="true"/>
          <w:lang w:bidi="fa-IR"/>
        </w:rPr>
        <w:t>.</w:t>
      </w:r>
    </w:p>
    <w:p>
      <w:pPr>
        <w:pStyle w:val="Heading5"/>
        <w:numPr>
          <w:ilvl w:val="4"/>
          <w:numId w:val="1"/>
        </w:numPr>
        <w:rPr/>
      </w:pPr>
      <w:bookmarkStart w:id="500" w:name="__RefHeading___Toc4649363_3650668749"/>
      <w:bookmarkStart w:id="501" w:name="_Toc197"/>
      <w:bookmarkEnd w:id="500"/>
      <w:r>
        <w:rPr>
          <w:rtl w:val="true"/>
        </w:rPr>
        <w:t>ب</w:t>
      </w:r>
      <w:r>
        <w:rPr>
          <w:rtl w:val="true"/>
        </w:rPr>
        <w:t xml:space="preserve">) </w:t>
      </w:r>
      <w:r>
        <w:rPr>
          <w:rtl w:val="true"/>
        </w:rPr>
        <w:t>شخصيت در قصه‌هاي قرآن</w:t>
      </w:r>
      <w:bookmarkEnd w:id="50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در قصه‌هاي قرآن</w:t>
      </w:r>
    </w:p>
    <w:p>
      <w:pPr>
        <w:pStyle w:val="BookText"/>
        <w:rPr/>
      </w:pPr>
      <w:r>
        <w:rPr>
          <w:rFonts w:ascii="IRNazanin" w:hAnsi="IRNazanin" w:eastAsia="IRNazanin"/>
          <w:color w:val="111111"/>
          <w:sz w:val="28"/>
          <w:sz w:val="28"/>
          <w:szCs w:val="28"/>
          <w:rtl w:val="true"/>
          <w:lang w:bidi="fa-IR"/>
        </w:rPr>
        <w:t>يكي از ويژگي‌ها و برجستگي‌هاي قصه‌هاي قرآني، حضور گروه‌هاي مختلف شخصيت در اين قصه‌هاست كه به اجمال مرور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راوي قصه‌هاي قرآني خداوند متعال است، ولي خداوند متعال به عنوان كنش‌گر هم در داستان حضور دارد كه در جاي‌جاي قصص قرآني مشاهده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شخصيت‌ها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شخصيت‌هاي قصه‌هاي قرآني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الهي، طاغوت‌ها، ساير مردم، اقوام،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ملايك، جن 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پژوهش به هر يك به اجمال پرداخته شده است</w:t>
      </w:r>
      <w:r>
        <w:rPr>
          <w:rFonts w:eastAsia="IRNazanin" w:cs="IRNazanin"/>
          <w:color w:val="111111"/>
          <w:sz w:val="28"/>
          <w:szCs w:val="28"/>
          <w:rtl w:val="true"/>
          <w:lang w:bidi="fa-IR"/>
        </w:rPr>
        <w:t>.</w:t>
      </w:r>
    </w:p>
    <w:p>
      <w:pPr>
        <w:pStyle w:val="Heading5"/>
        <w:numPr>
          <w:ilvl w:val="4"/>
          <w:numId w:val="1"/>
        </w:numPr>
        <w:rPr/>
      </w:pPr>
      <w:bookmarkStart w:id="502" w:name="__RefHeading___Toc4649365_3650668749"/>
      <w:bookmarkStart w:id="503" w:name="_Toc198"/>
      <w:bookmarkEnd w:id="502"/>
      <w:r>
        <w:rPr>
          <w:rtl w:val="true"/>
        </w:rPr>
        <w:t>ج</w:t>
      </w:r>
      <w:r>
        <w:rPr>
          <w:rtl w:val="true"/>
        </w:rPr>
        <w:t xml:space="preserve">) </w:t>
      </w:r>
      <w:r>
        <w:rPr>
          <w:rtl w:val="true"/>
        </w:rPr>
        <w:t>زمان در قصه‌هاي قرآن</w:t>
      </w:r>
      <w:bookmarkEnd w:id="50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در قصه‌هاي قرآن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روايت‌شناسي سه نوع روايت در قرآن تشخيص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حوادثي كه در گذشته رخ داده؛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حوادثي كه هم‌زمان با نزول وحي رخ مي‌دهد و</w:t>
      </w:r>
      <w:bookmarkStart w:id="504" w:name="pg2099_11978"/>
    </w:p>
    <w:p>
      <w:pPr>
        <w:pStyle w:val="BookText"/>
        <w:rPr/>
      </w:pPr>
      <w:bookmarkEnd w:id="504"/>
      <w:r>
        <w:rPr>
          <w:rFonts w:ascii="IRNazanin" w:hAnsi="IRNazanin" w:eastAsia="IRNazanin"/>
          <w:color w:val="111111"/>
          <w:sz w:val="28"/>
          <w:sz w:val="28"/>
          <w:szCs w:val="28"/>
          <w:rtl w:val="true"/>
          <w:lang w:bidi="fa-IR"/>
        </w:rPr>
        <w:t xml:space="preserve">قرآن آن را گزارش مي‌كند؛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حوادثي كه قرآن پيشگويي مي‌كند كه در آينده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غلبه رم بر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سه گونه روايت، تنها گونه اول را خداوند متعال در قرآن قصه ناميده و از اين جهت مدار بحث و گفت‌وگوي اين پژوهش همين نوع اخير است</w:t>
      </w:r>
      <w:r>
        <w:rPr>
          <w:rFonts w:eastAsia="IRNazanin" w:cs="IRNazanin"/>
          <w:color w:val="111111"/>
          <w:sz w:val="28"/>
          <w:szCs w:val="28"/>
          <w:rtl w:val="true"/>
          <w:lang w:bidi="fa-IR"/>
        </w:rPr>
        <w:t>.</w:t>
      </w:r>
    </w:p>
    <w:p>
      <w:pPr>
        <w:pStyle w:val="Heading5"/>
        <w:numPr>
          <w:ilvl w:val="4"/>
          <w:numId w:val="1"/>
        </w:numPr>
        <w:rPr/>
      </w:pPr>
      <w:bookmarkStart w:id="505" w:name="__RefHeading___Toc4649367_3650668749"/>
      <w:bookmarkStart w:id="506" w:name="_Toc199"/>
      <w:bookmarkEnd w:id="505"/>
      <w:r>
        <w:rPr>
          <w:rtl w:val="true"/>
        </w:rPr>
        <w:t>د</w:t>
      </w:r>
      <w:r>
        <w:rPr>
          <w:rtl w:val="true"/>
        </w:rPr>
        <w:t xml:space="preserve">) </w:t>
      </w:r>
      <w:r>
        <w:rPr>
          <w:rtl w:val="true"/>
        </w:rPr>
        <w:t>مكان در قصه‌هاي قرآن</w:t>
      </w:r>
      <w:bookmarkEnd w:id="50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در قصه‌هاي قرآن</w:t>
      </w:r>
    </w:p>
    <w:p>
      <w:pPr>
        <w:pStyle w:val="BookText"/>
        <w:rPr/>
      </w:pPr>
      <w:r>
        <w:rPr>
          <w:rFonts w:ascii="IRNazanin" w:hAnsi="IRNazanin" w:eastAsia="IRNazanin"/>
          <w:color w:val="111111"/>
          <w:sz w:val="28"/>
          <w:sz w:val="28"/>
          <w:szCs w:val="28"/>
          <w:rtl w:val="true"/>
          <w:lang w:bidi="fa-IR"/>
        </w:rPr>
        <w:t>مكان وقوع قصص قرآني بيشتر در خاورميانه است؛ چرا كه زيست‌گاه پيامبران الهي كه گزارش آن در قرآن آمده، اين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كريم چقدر به محل دقيق وقوع حوادث اشاره مي‌كند، در بحث طرح خواهد آمد</w:t>
      </w:r>
      <w:r>
        <w:rPr>
          <w:rFonts w:eastAsia="IRNazanin" w:cs="IRNazanin"/>
          <w:color w:val="111111"/>
          <w:sz w:val="28"/>
          <w:szCs w:val="28"/>
          <w:rtl w:val="true"/>
          <w:lang w:bidi="fa-IR"/>
        </w:rPr>
        <w:t>.</w:t>
      </w:r>
    </w:p>
    <w:p>
      <w:pPr>
        <w:pStyle w:val="Heading4"/>
        <w:numPr>
          <w:ilvl w:val="3"/>
          <w:numId w:val="1"/>
        </w:numPr>
        <w:rPr/>
      </w:pPr>
      <w:bookmarkStart w:id="507" w:name="__RefHeading___Toc4649369_3650668749"/>
      <w:bookmarkStart w:id="508" w:name="_Toc200"/>
      <w:bookmarkEnd w:id="507"/>
      <w:r>
        <w:rPr/>
        <w:t>3</w:t>
      </w:r>
      <w:r>
        <w:rPr>
          <w:rtl w:val="true"/>
        </w:rPr>
        <w:t xml:space="preserve">. </w:t>
      </w:r>
      <w:r>
        <w:rPr>
          <w:rtl w:val="true"/>
        </w:rPr>
        <w:t>طرح در قصه‌هاي قرآن</w:t>
      </w:r>
      <w:bookmarkEnd w:id="508"/>
    </w:p>
    <w:p>
      <w:pPr>
        <w:pStyle w:val="Heading5"/>
        <w:numPr>
          <w:ilvl w:val="4"/>
          <w:numId w:val="1"/>
        </w:numPr>
        <w:rPr/>
      </w:pPr>
      <w:bookmarkStart w:id="509" w:name="__RefHeading___Toc4649371_3650668749"/>
      <w:bookmarkStart w:id="510" w:name="_Toc201"/>
      <w:bookmarkEnd w:id="509"/>
      <w:r>
        <w:rPr>
          <w:rtl w:val="true"/>
        </w:rPr>
        <w:t>اشاره</w:t>
      </w:r>
      <w:bookmarkEnd w:id="5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در قصه‌هاي قرآن</w:t>
      </w:r>
    </w:p>
    <w:p>
      <w:pPr>
        <w:pStyle w:val="BookText"/>
        <w:rPr/>
      </w:pP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سازمان‌دهي است كه نويسنده برمي گزيند تا از طريق آن، داستان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همان‌طور كه در داستان درباره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 اشخاص،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كرديم، بايد بحث كرد كه چگونه اين عناصر از طريق طرح، ارائه مي‌شوند</w:t>
      </w:r>
      <w:r>
        <w:rPr>
          <w:rFonts w:eastAsia="IRNazanin" w:cs="IRNazanin"/>
          <w:color w:val="111111"/>
          <w:sz w:val="28"/>
          <w:szCs w:val="28"/>
          <w:rtl w:val="true"/>
          <w:lang w:bidi="fa-IR"/>
        </w:rPr>
        <w:t>.</w:t>
      </w:r>
    </w:p>
    <w:p>
      <w:pPr>
        <w:pStyle w:val="Heading5"/>
        <w:numPr>
          <w:ilvl w:val="4"/>
          <w:numId w:val="1"/>
        </w:numPr>
        <w:rPr/>
      </w:pPr>
      <w:bookmarkStart w:id="511" w:name="__RefHeading___Toc4649373_3650668749"/>
      <w:bookmarkStart w:id="512" w:name="_Toc202"/>
      <w:bookmarkEnd w:id="511"/>
      <w:r>
        <w:rPr>
          <w:rtl w:val="true"/>
        </w:rPr>
        <w:t>الف</w:t>
      </w:r>
      <w:r>
        <w:rPr>
          <w:rtl w:val="true"/>
        </w:rPr>
        <w:t xml:space="preserve">) </w:t>
      </w:r>
      <w:r>
        <w:rPr>
          <w:rtl w:val="true"/>
        </w:rPr>
        <w:t>چگونگي ارائه رويدادها از طريق طرح</w:t>
      </w:r>
      <w:bookmarkEnd w:id="5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ارائه رويدادها از طريق طرح</w:t>
      </w:r>
    </w:p>
    <w:p>
      <w:pPr>
        <w:pStyle w:val="BookText"/>
        <w:rPr/>
      </w:pPr>
      <w:r>
        <w:rPr>
          <w:rFonts w:ascii="IRNazanin" w:hAnsi="IRNazanin" w:eastAsia="IRNazanin"/>
          <w:color w:val="111111"/>
          <w:sz w:val="28"/>
          <w:sz w:val="28"/>
          <w:szCs w:val="28"/>
          <w:rtl w:val="true"/>
          <w:lang w:bidi="fa-IR"/>
        </w:rPr>
        <w:t>يك ـ نظم در قصه‌هاي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قصه‌هاي قرآني سير حوادث نظم طبيعي خود را دارد، ولي گاهي داستان از ميانه رويدادها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بازگشت به گذشته، ابتداي داستان را روايت مي‌كند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سرعت روايي در قصه‌هاي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سرعت روايت در طرح را با سرعت رويدادها در داستان بسنجيم، چهار قسم را مي‌توان صورت‌بندي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چهار عنصر در سرعت روايت، مي‌توان به عنوان</w:t>
      </w:r>
    </w:p>
    <w:p>
      <w:pPr>
        <w:pStyle w:val="BookText"/>
        <w:rPr/>
      </w:pPr>
      <w:r>
        <w:rPr>
          <w:rFonts w:ascii="IRNazanin" w:hAnsi="IRNazanin" w:eastAsia="IRNazanin"/>
          <w:color w:val="111111"/>
          <w:sz w:val="28"/>
          <w:sz w:val="28"/>
          <w:szCs w:val="28"/>
          <w:rtl w:val="true"/>
          <w:lang w:bidi="fa-IR"/>
        </w:rPr>
        <w:t>ابزارهاي روايت هم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تلخيص، توصيف و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چهار عنصر روايي قصه‌هاي قرآني، صحنه بيشتر از تلخيص و توصيف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ابزار صحنه، يعني عمل و گفت‌وگو، از گفت‌وگو به صورت حداكثري استفاده شده است؛ به طوري كه مي‌توان گفت يكي از ويژگي‌هاي قصه‌هاي قرآني، استفاده حداكثري از صحنه و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ويژگي‌هاي قصه‌هاي قرآني، استفاده فراوان از حذف است، به گونه‌اي كه مخاطب، پرشي در جريان رويدادهاي داستان حس مي‌كند، ولي نوعاً اين حذف‌ها با قرينه‌هايي صورت گرفته و همگي با حكمتي خاص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زياد از عنصر حذف در اين قصه‌ها، سبب شده است موارد زايد يا قسمت‌هايي از داستان كه با توجه به اهداف قصه، نقل آنها ضروري نبوده، از پيكره داستان جدا گردد و داستان با ريتم شتابان و مناسب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تكرار در قصه‌هاي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يكي از پديده‌هاي بسيار چشمگير در طرح قصه‌هاي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اين تكرارها را محل اشكال و گفت‌وگو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دو نكته درباره اين تكرارها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يكي از اهداف اساسي اين قصه‌ها تسكين آلامي بوده كه رسول‌اكرم صلي الله عليه و آله بر اثر تكذيب مردم تحمل مي‌كرد و خداوند متعال از طريق اين قصه‌ها ايشان را به صبر و بردباري دعوت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برخي از فرازهاي اين قصه‌ها به طور مكرر بر پيامبر اكرم صلي الله عليه و آله خوانده مي‌شده است، تا هر بار تسكين جديدي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ـ تكرار در قرآن به معناي تكرار طابق النعل بالنعل يك رويداد نيست، بلكه هر بار، نكته جديدي افزوده مي‌شود تا تصوير‌ي كامل‌تر از آن رويداد به دست آيد</w:t>
      </w:r>
      <w:r>
        <w:rPr>
          <w:rFonts w:eastAsia="Amiri" w:cs="Amiri" w:ascii="Amiri" w:hAnsi="Amiri"/>
          <w:color w:val="111111"/>
          <w:sz w:val="28"/>
          <w:szCs w:val="28"/>
          <w:rtl w:val="true"/>
          <w:lang w:bidi="ar-SA"/>
        </w:rPr>
        <w:t>.</w:t>
      </w:r>
      <w:bookmarkStart w:id="513" w:name="pg2099_11980"/>
    </w:p>
    <w:p>
      <w:pPr>
        <w:pStyle w:val="Heading5"/>
        <w:numPr>
          <w:ilvl w:val="4"/>
          <w:numId w:val="1"/>
        </w:numPr>
        <w:rPr/>
      </w:pPr>
      <w:bookmarkStart w:id="514" w:name="__RefHeading___Toc4649375_3650668749"/>
      <w:bookmarkStart w:id="515" w:name="_Toc203"/>
      <w:bookmarkEnd w:id="513"/>
      <w:bookmarkEnd w:id="514"/>
      <w:r>
        <w:rPr>
          <w:rtl w:val="true"/>
        </w:rPr>
        <w:t>ب</w:t>
      </w:r>
      <w:r>
        <w:rPr>
          <w:rtl w:val="true"/>
        </w:rPr>
        <w:t xml:space="preserve">) </w:t>
      </w:r>
      <w:r>
        <w:rPr>
          <w:rtl w:val="true"/>
        </w:rPr>
        <w:t>چگونگي ارائه شخصيت از طريق طرح در قصه‌هاي قرآن</w:t>
      </w:r>
      <w:bookmarkEnd w:id="5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ارائه شخصيت از طريق طرح در قصه‌هاي قرآن</w:t>
      </w:r>
    </w:p>
    <w:p>
      <w:pPr>
        <w:pStyle w:val="BookText"/>
        <w:rPr/>
      </w:pPr>
      <w:r>
        <w:rPr>
          <w:rFonts w:ascii="IRNazanin" w:hAnsi="IRNazanin" w:eastAsia="IRNazanin"/>
          <w:color w:val="111111"/>
          <w:sz w:val="28"/>
          <w:sz w:val="28"/>
          <w:szCs w:val="28"/>
          <w:rtl w:val="true"/>
          <w:lang w:bidi="fa-IR"/>
        </w:rPr>
        <w:t>به دو شيوه مي‌توان شخصيت‌ها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و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 مستقيم، به طور مستقيم شخصيت‌هاي قصه توصيف و به خواننده معرفي مي‌شوند، ولي در شيوه غيرمستقيم، شخصيت‌ها در جريان رويدادها از طريق كنش و گفت‌وگو معرفي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شيوه غيرمستقيم بيشتر استفاده شده است؛ به اين صورت كه بيشتر شخصيت‌ها از طريق كنش‌ها و گفتار بازنمايي مي‌شوند</w:t>
      </w:r>
      <w:r>
        <w:rPr>
          <w:rFonts w:eastAsia="IRNazanin" w:cs="IRNazanin"/>
          <w:color w:val="111111"/>
          <w:sz w:val="28"/>
          <w:szCs w:val="28"/>
          <w:rtl w:val="true"/>
          <w:lang w:bidi="fa-IR"/>
        </w:rPr>
        <w:t>.</w:t>
      </w:r>
    </w:p>
    <w:p>
      <w:pPr>
        <w:pStyle w:val="Heading5"/>
        <w:numPr>
          <w:ilvl w:val="4"/>
          <w:numId w:val="1"/>
        </w:numPr>
        <w:rPr/>
      </w:pPr>
      <w:bookmarkStart w:id="516" w:name="__RefHeading___Toc4649377_3650668749"/>
      <w:bookmarkStart w:id="517" w:name="_Toc204"/>
      <w:bookmarkEnd w:id="516"/>
      <w:r>
        <w:rPr>
          <w:rtl w:val="true"/>
        </w:rPr>
        <w:t>ج</w:t>
      </w:r>
      <w:r>
        <w:rPr>
          <w:rtl w:val="true"/>
        </w:rPr>
        <w:t xml:space="preserve">) </w:t>
      </w:r>
      <w:r>
        <w:rPr>
          <w:rtl w:val="true"/>
        </w:rPr>
        <w:t>چگونگي ارائه زمان توسط طرح قصه‌هاي قرآن</w:t>
      </w:r>
      <w:bookmarkEnd w:id="51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ارائه زمان توسط طرح قصه‌هاي قرآن</w:t>
      </w:r>
    </w:p>
    <w:p>
      <w:pPr>
        <w:pStyle w:val="BookText"/>
        <w:rPr/>
      </w:pPr>
      <w:r>
        <w:rPr>
          <w:rFonts w:ascii="Amiri" w:hAnsi="Amiri" w:eastAsia="Amiri" w:cs="Amiri"/>
          <w:color w:val="111111"/>
          <w:sz w:val="28"/>
          <w:sz w:val="28"/>
          <w:szCs w:val="28"/>
          <w:rtl w:val="true"/>
          <w:lang w:bidi="ar-SA"/>
        </w:rPr>
        <w:t>در قصه‌هاي قرآني به دوره تاريخي وقوع رخدادها اشاره‌اي نشده است، اما درباره زمان داستاني يا زماني كه داستان در آن واقع مي‌شود، در جايي كه تصريح به آن كاركرد خاص داشته باشد، ذكر مي‌شود</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649379_3650668749"/>
      <w:bookmarkStart w:id="519" w:name="_Toc205"/>
      <w:bookmarkEnd w:id="518"/>
      <w:r>
        <w:rPr>
          <w:rtl w:val="true"/>
        </w:rPr>
        <w:t>د</w:t>
      </w:r>
      <w:r>
        <w:rPr>
          <w:rtl w:val="true"/>
        </w:rPr>
        <w:t xml:space="preserve">) </w:t>
      </w:r>
      <w:r>
        <w:rPr>
          <w:rtl w:val="true"/>
        </w:rPr>
        <w:t>چگونگي ارائه مكان از طريق طرح در قصه‌هاي قرآن</w:t>
      </w:r>
      <w:bookmarkEnd w:id="51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ارائه مكان از طريق طرح در قصه‌هاي قرآن</w:t>
      </w:r>
    </w:p>
    <w:p>
      <w:pPr>
        <w:pStyle w:val="BookText"/>
        <w:rPr/>
      </w:pPr>
      <w:r>
        <w:rPr>
          <w:rFonts w:ascii="IRNazanin" w:hAnsi="IRNazanin" w:eastAsia="IRNazanin"/>
          <w:color w:val="111111"/>
          <w:sz w:val="28"/>
          <w:sz w:val="28"/>
          <w:szCs w:val="28"/>
          <w:rtl w:val="true"/>
          <w:lang w:bidi="fa-IR"/>
        </w:rPr>
        <w:t>قصه‌هاي قرآني مطابق اسلوب خاص خود، فقط در مواردي به جغرافياي وقوع قصه اشاره مي‌كند كه ذكر مكان در ساير مؤلفه‌هاي قصه، چون شخصيت‌پردازي رويدادها و ساخت درون‌مايه، نقش داشته باشد</w:t>
      </w:r>
      <w:r>
        <w:rPr>
          <w:rFonts w:eastAsia="IRNazanin" w:cs="IRNazanin"/>
          <w:color w:val="111111"/>
          <w:sz w:val="28"/>
          <w:szCs w:val="28"/>
          <w:rtl w:val="true"/>
          <w:lang w:bidi="fa-IR"/>
        </w:rPr>
        <w:t>.</w:t>
      </w:r>
    </w:p>
    <w:p>
      <w:pPr>
        <w:pStyle w:val="Heading4"/>
        <w:numPr>
          <w:ilvl w:val="3"/>
          <w:numId w:val="1"/>
        </w:numPr>
        <w:rPr/>
      </w:pPr>
      <w:bookmarkStart w:id="520" w:name="__RefHeading___Toc4649381_3650668749"/>
      <w:bookmarkStart w:id="521" w:name="_Toc206"/>
      <w:bookmarkEnd w:id="520"/>
      <w:r>
        <w:rPr/>
        <w:t>4</w:t>
      </w:r>
      <w:r>
        <w:rPr>
          <w:rtl w:val="true"/>
        </w:rPr>
        <w:t xml:space="preserve">. </w:t>
      </w:r>
      <w:r>
        <w:rPr>
          <w:rtl w:val="true"/>
        </w:rPr>
        <w:t xml:space="preserve">معاني </w:t>
      </w:r>
      <w:r>
        <w:rPr>
          <w:rtl w:val="true"/>
        </w:rPr>
        <w:t>(</w:t>
      </w:r>
      <w:r>
        <w:rPr>
          <w:rtl w:val="true"/>
        </w:rPr>
        <w:t>درون‌مايه‌ها</w:t>
      </w:r>
      <w:r>
        <w:rPr>
          <w:rtl w:val="true"/>
        </w:rPr>
        <w:t xml:space="preserve">) </w:t>
      </w:r>
      <w:r>
        <w:rPr>
          <w:rtl w:val="true"/>
        </w:rPr>
        <w:t>در قصه‌هاي قرآن</w:t>
      </w:r>
      <w:bookmarkEnd w:id="5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درون‌مايه‌ها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قصه‌هاي قرآن</w:t>
      </w:r>
    </w:p>
    <w:p>
      <w:pPr>
        <w:pStyle w:val="BookText"/>
        <w:rPr/>
      </w:pPr>
      <w:r>
        <w:rPr>
          <w:rFonts w:ascii="Amiri" w:hAnsi="Amiri" w:eastAsia="Amiri" w:cs="Amiri"/>
          <w:color w:val="111111"/>
          <w:sz w:val="28"/>
          <w:sz w:val="28"/>
          <w:szCs w:val="28"/>
          <w:rtl w:val="true"/>
          <w:lang w:bidi="ar-SA"/>
        </w:rPr>
        <w:t>در تحليل قصه‌هاي قرآني، درون‌مايه‌هاي متنوعي وجود دارد، ولي بعضي از آنها اصلي‌تر و برجسته‌تر هستند، مانند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ايمان به معاد، توجه به دشمني شيطان، تقابل ايمان و كفر، تصديق بشارت ها و بيم ها، مبارزه با فساد اجتماعي، سنن حاكم بر تاريخ</w:t>
      </w:r>
      <w:r>
        <w:rPr>
          <w:rFonts w:eastAsia="Amiri" w:cs="Amiri" w:ascii="Amiri" w:hAnsi="Amiri"/>
          <w:color w:val="111111"/>
          <w:sz w:val="28"/>
          <w:szCs w:val="28"/>
          <w:rtl w:val="true"/>
          <w:lang w:bidi="ar-SA"/>
        </w:rPr>
        <w:t>.</w:t>
      </w:r>
      <w:bookmarkStart w:id="522" w:name="pg2099_11981"/>
    </w:p>
    <w:p>
      <w:pPr>
        <w:pStyle w:val="Heading4"/>
        <w:numPr>
          <w:ilvl w:val="3"/>
          <w:numId w:val="1"/>
        </w:numPr>
        <w:rPr/>
      </w:pPr>
      <w:bookmarkStart w:id="523" w:name="__RefHeading___Toc4649383_3650668749"/>
      <w:bookmarkStart w:id="524" w:name="_Toc207"/>
      <w:bookmarkEnd w:id="522"/>
      <w:bookmarkEnd w:id="523"/>
      <w:r>
        <w:rPr/>
        <w:t>5</w:t>
      </w:r>
      <w:r>
        <w:rPr>
          <w:rtl w:val="true"/>
        </w:rPr>
        <w:t xml:space="preserve">. </w:t>
      </w:r>
      <w:r>
        <w:rPr>
          <w:rtl w:val="true"/>
        </w:rPr>
        <w:t>مباني در قصه‌هاي قرآن</w:t>
      </w:r>
      <w:bookmarkEnd w:id="524"/>
    </w:p>
    <w:p>
      <w:pPr>
        <w:pStyle w:val="Heading5"/>
        <w:numPr>
          <w:ilvl w:val="4"/>
          <w:numId w:val="1"/>
        </w:numPr>
        <w:rPr/>
      </w:pPr>
      <w:bookmarkStart w:id="525" w:name="__RefHeading___Toc4649385_3650668749"/>
      <w:bookmarkStart w:id="526" w:name="_Toc208"/>
      <w:bookmarkEnd w:id="525"/>
      <w:r>
        <w:rPr>
          <w:rtl w:val="true"/>
        </w:rPr>
        <w:t>اشاره</w:t>
      </w:r>
      <w:bookmarkEnd w:id="52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در قصه‌هاي قرآن</w:t>
      </w:r>
    </w:p>
    <w:p>
      <w:pPr>
        <w:pStyle w:val="BookText"/>
        <w:rPr/>
      </w:pPr>
      <w:r>
        <w:rPr>
          <w:rFonts w:ascii="IRNazanin" w:hAnsi="IRNazanin" w:eastAsia="IRNazanin"/>
          <w:color w:val="111111"/>
          <w:sz w:val="28"/>
          <w:sz w:val="28"/>
          <w:szCs w:val="28"/>
          <w:rtl w:val="true"/>
          <w:lang w:bidi="fa-IR"/>
        </w:rPr>
        <w:t>آخرين بحث در اين پژوهش، بحث مباني قصه‌هاي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مباني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پيش‌فرض‌هايي است كه مؤلف براي ساخت جهان داستاني خود، در نظر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مروري كوتاه به مباني هستي‌شناختي، انسان‌شناختي و ايدئولوژيك اين قصه‌ها شده است</w:t>
      </w:r>
      <w:r>
        <w:rPr>
          <w:rFonts w:eastAsia="IRNazanin" w:cs="IRNazanin"/>
          <w:color w:val="111111"/>
          <w:sz w:val="28"/>
          <w:szCs w:val="28"/>
          <w:rtl w:val="true"/>
          <w:lang w:bidi="fa-IR"/>
        </w:rPr>
        <w:t>.</w:t>
      </w:r>
    </w:p>
    <w:p>
      <w:pPr>
        <w:pStyle w:val="Heading5"/>
        <w:numPr>
          <w:ilvl w:val="4"/>
          <w:numId w:val="1"/>
        </w:numPr>
        <w:rPr/>
      </w:pPr>
      <w:bookmarkStart w:id="527" w:name="__RefHeading___Toc4649387_3650668749"/>
      <w:bookmarkStart w:id="528" w:name="_Toc209"/>
      <w:bookmarkEnd w:id="527"/>
      <w:r>
        <w:rPr>
          <w:rtl w:val="true"/>
        </w:rPr>
        <w:t>اهميت و دست‌آورد نظريه سطوح متن</w:t>
      </w:r>
      <w:bookmarkEnd w:id="528"/>
    </w:p>
    <w:p>
      <w:pPr>
        <w:pStyle w:val="BookText"/>
        <w:rPr/>
      </w:pPr>
      <w:r>
        <w:rPr>
          <w:rFonts w:ascii="Amiri" w:hAnsi="Amiri" w:eastAsia="Amiri" w:cs="Amiri"/>
          <w:color w:val="111111"/>
          <w:sz w:val="28"/>
          <w:sz w:val="28"/>
          <w:szCs w:val="28"/>
          <w:rtl w:val="true"/>
          <w:lang w:bidi="ar-SA"/>
        </w:rPr>
        <w:t>اهميت و دست‌آورد نظريه سطوح متن</w:t>
      </w:r>
    </w:p>
    <w:p>
      <w:pPr>
        <w:pStyle w:val="BookText"/>
        <w:rPr/>
      </w:pPr>
      <w:r>
        <w:rPr>
          <w:rFonts w:ascii="IRNazanin" w:hAnsi="IRNazanin" w:eastAsia="IRNazanin"/>
          <w:color w:val="111111"/>
          <w:sz w:val="28"/>
          <w:sz w:val="28"/>
          <w:szCs w:val="28"/>
          <w:rtl w:val="true"/>
          <w:lang w:bidi="fa-IR"/>
        </w:rPr>
        <w:t xml:space="preserve">نكته درخور توجه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سطوح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بيشتر كساني كه درباره قصه‌هاي قرآني، مطلب نوشته‌اند، گويا به اين نظريه توجه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بحث درباره ويژگي‌ها و عناصر قصه‌هاي قرآني نتوانسته‌اند اين ويژگي‌ها را به درستي برشمارند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به دليل تفكيك نكردن دو سطح طرح و داستان، تمام ويژگي‌هاي اين دو سطح را با هم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دليل تفكيك نكردن مباحث سبكي از ديگر مباحث، ظرايف بي شمار در اين سطح به خوبي شناخته نشده و به طور منسجم مطرح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درون‌مايه‌هاي قصه‌هاي قرآني، كمابيش كار شده، ولي در مقابل، به دليل نبود شناخت و طرح نشدن سطحي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كمتر كسي به اين سطح توجه كرده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پي‌آمدهاي تفكيك نكردن سطوح متن در قصه‌هاي قرآني، ابهام در اين مسئله است كه آيا ما در زمينه داستان‌گويي و روايت‌گري مي‌توانيم از قصه‌هاي قرآني پيروي كنيم يا نه؟</w:t>
      </w:r>
    </w:p>
    <w:p>
      <w:pPr>
        <w:pStyle w:val="BookText"/>
        <w:rPr/>
      </w:pPr>
      <w:r>
        <w:rPr>
          <w:rFonts w:ascii="IRNazanin" w:hAnsi="IRNazanin" w:eastAsia="IRNazanin"/>
          <w:color w:val="111111"/>
          <w:sz w:val="28"/>
          <w:sz w:val="28"/>
          <w:szCs w:val="28"/>
          <w:rtl w:val="true"/>
          <w:lang w:bidi="fa-IR"/>
        </w:rPr>
        <w:t xml:space="preserve">برخي با اين استدلال كه اين قصه‌ها،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به اين پرسش پاسخ منفي داده‌اند، ولي بيشتر صاحب‌نظران اين قصه‌ها را نوعي داستان دانسته و مدعي شده‌اند كه مي‌توان از آنها پيروي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بسياري، الگوگيري از عناصر فرمي را منظور كرده‌اند و حال آنكه الگوگيري از چگونگي قصه‌گويي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عناصر فرمي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چندان امكان‌پذير نيست؛ چرا كه نوع قصه‌گويي قرآن ويژه خود قرآن است و در برخي از ويژگي‌ها امكان تقليد نيست؛ زيرا قصه‌هاي قرآني معجزه‌اند و دست بشري از اين هوس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 فرض كه از برخي از اين ويژگي‌هاي صوري پيروي كنيم، چه حاصل خواهد شد؟ آيا با پيروي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قصه‌هاي قرآني، مي‌توان قصه و داستان ديني ساخت؟ آيا اگر به فرض محال نويسنده بتواند چون قصه يوسف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جهت 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قصه‌اي بنويسد، قصه او ديني است؟ آيا اگر در قصه و داستاني بشري كسي توانست برخي از ويژگي‌هاي سبكي قصه‌هاي قرآني را به طور ناقص تقليد كند، نسبت به ديگران قصه‌اي ديني‌تر ساخته است؟ البته كه چنين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با توجه به نظريه سطوح متن و اينكه اشاره شد هويت يك متن به ژرف‌ساخت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مي‌توان به اين پرسش چنين پاسخ داد كه چون آنچه هويت يك روايت را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بخواهيم در قصه‌نويسي و روايتگري از قرآن پيروي كنيم، بايد به زيرين‌ترين لايه،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قصه‌اي از قرآن پيروي كرده است كه در 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قصه‌ها پيروي كند، در غير اين صورت، الگوبرداري از سطوح رويين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طرح،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ديني‌تر شدن قصه كمك نمي‌كند</w:t>
      </w:r>
      <w:r>
        <w:rPr>
          <w:rFonts w:eastAsia="IRNazanin" w:cs="IRNazanin"/>
          <w:color w:val="111111"/>
          <w:sz w:val="28"/>
          <w:szCs w:val="28"/>
          <w:rtl w:val="true"/>
          <w:lang w:bidi="fa-IR"/>
        </w:rPr>
        <w:t>.</w:t>
      </w:r>
      <w:bookmarkStart w:id="529" w:name="pg2099_11984"/>
    </w:p>
    <w:p>
      <w:pPr>
        <w:pStyle w:val="Heading2"/>
        <w:numPr>
          <w:ilvl w:val="1"/>
          <w:numId w:val="1"/>
        </w:numPr>
        <w:rPr/>
      </w:pPr>
      <w:bookmarkStart w:id="530" w:name="__RefHeading___Toc4649389_3650668749"/>
      <w:bookmarkStart w:id="531" w:name="_Toc210"/>
      <w:bookmarkEnd w:id="529"/>
      <w:bookmarkEnd w:id="530"/>
      <w:r>
        <w:rPr>
          <w:rtl w:val="true"/>
        </w:rPr>
        <w:t>كتاب‌نامه</w:t>
      </w:r>
      <w:bookmarkEnd w:id="531"/>
    </w:p>
    <w:p>
      <w:pPr>
        <w:pStyle w:val="Heading3"/>
        <w:numPr>
          <w:ilvl w:val="2"/>
          <w:numId w:val="1"/>
        </w:numPr>
        <w:rPr/>
      </w:pPr>
      <w:bookmarkStart w:id="532" w:name="__RefHeading___Toc4649391_3650668749"/>
      <w:bookmarkStart w:id="533" w:name="_Toc211"/>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w:t>
      </w:r>
    </w:p>
    <w:p>
      <w:pPr>
        <w:pStyle w:val="Heading3"/>
        <w:numPr>
          <w:ilvl w:val="2"/>
          <w:numId w:val="1"/>
        </w:numPr>
        <w:rPr/>
      </w:pPr>
      <w:bookmarkStart w:id="534" w:name="__RefHeading___Toc4649393_3650668749"/>
      <w:bookmarkStart w:id="535" w:name="_Toc212"/>
      <w:bookmarkEnd w:id="534"/>
      <w:r>
        <w:rPr>
          <w:rtl w:val="true"/>
        </w:rPr>
        <w:t>الف</w:t>
      </w:r>
      <w:r>
        <w:rPr>
          <w:rtl w:val="true"/>
        </w:rPr>
        <w:t xml:space="preserve">) </w:t>
      </w:r>
      <w:r>
        <w:rPr>
          <w:rtl w:val="true"/>
        </w:rPr>
        <w:t>كتاب‌ها</w:t>
      </w:r>
      <w:bookmarkEnd w:id="5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 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آريانپور، عباس، فرهنگ دانشگاهي انگليسي فارسي، تهران، اميركبير،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معجم مقاييس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دارالاسلاميه، چاپ اول،</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اخوت، احمد، دستور زبان داستان، تهران، فردا،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اسابرگر، آرتور، روايت در فرهنگ عاميانه،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ليراوي،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اسكولز، رابرت، درآمدي بر ساختارگرايي در ادبيات،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طاهي، تهران، اگه،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 ناصر،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تعاريف، ابزارها و عناصر، تهران، كانون پرورش فكري كودكان و نوجوانان،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البدوي ،جمال شاكر ،فن السناريو في آلقصص القرآن،اول،الدار الصفحات، دمشق،</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بستاني فواد افرام، فرهنگ ابجدي،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مهيار رضا، تهران، انتشارات اسلامي،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بستاني، محمود، اسلام و هنر،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صابري، مشهد، بنياد پژوهش‌هاي آستان قدس رضوي،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جلال‌الدين محمد، مثنوي 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علمي و فرهنگي،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بوردول، ديويد، روايت در فيلم داستاني،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علاءالدين طباطبايي، تهران، فارابي،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بوردول، ديويد، هنر سينما،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فتاح محمدي، تهران، مركز،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پراپ، ولاديمير، ريخت‌شناسي قصه‌هاي پريان،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فريدون بدره‌اي، توس،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پرويني، خليل، تحليل عناصر ادبي و هنري داستان‌هاي قرآن، تهران، فرهنگ‌گستر،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پورخالقي ، مه‌دخت، فرهنگ قصه‌هاي پيامبران، مشهد، آستان قدس‌رضوي،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تودوروف، تزوتان، بوطيقاي ساختارگرا،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نبوي، تهران، آگاه،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تولان، مايكل جي، درآمدي نقادانه ـ زبان‌شناختي بر روايت،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حرّي، تهران، بنياد سينمايي فارابي،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چتمن، سيمور، داستان و گفتمان،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راضيه‌سادات ميرخندان، ، مركز پژوهش‌هاي اسلامي صداوسيما،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حسيني، سيد ابوالقاسم، مباني هنري قصه‌هاي قرآن، قم، طه،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حسيني، محمد، ريختشناسي قصههاي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بازخوانش دوازده قصه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ققنوس،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حطيفي، يوسف، ملامح‌السرد القرآني، دمشق، اتحاد الكتاب العرب، چاپ اول،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حق‌شناس، علي‌محمد، فرهنگ هزاره، تهران، انتشارات فرهنگ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سيدمحمدباقر، القصص القرآني، تهران، مركز العالمي للعلوم الاسلامي،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حييم، سليمان، فرهنگ حييم، تهران، انتشارات فرهنگ معاصر،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الخطيب ،عبدالكريم، القصص القران في منطوقه و مفهومه، اول، دار المعرفه، لبنان،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خليل زايد، فهد، اسرار القصه القرآنية، اردن، دار يافا العلميه للنشر، چاپ اول،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اصفهاني، حسين بن محمد، المفردات في غريب القرآن، قم، دفتر نشر نويد اسلام،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ريمون، كنان، شلموئيت روايت داستاني، بوطيقاي معاصر،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حري، تهران، نيلوفر،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سبحاني ،جعفر ،القصص القرانيه ،اول ،موسسه الامام الصادق،قم،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سبحاني، جعفر، منشور جاويد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قطب، محمد، التصوير الفني في القرآن، قم، دارالاضواء، چاپ اول،</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شديد، محمد، منهج‌القصّه في‌القرآن، عربستان ، عكاظ،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شريف‌الرضي، محمد بن حسين، نهج البلاغه، تهران، شركت انتشارات علمي و فرهنگي،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شريفاني ،محمد ،تحليل قصص رويكردي تحليلي بر قصص قران كريم، اول، مهر اميرالمو منين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طباطبايي، سيد، حيدر، بطن قرآن از ديدگاه شيعه و اهل سنت، اول، مركز جهاني علوم اسلامي،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طباطبايي، محمدحسين، 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الاعلمي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طبرسي، فضل بن حسن، مجمع‌البيان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فراهاني،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عبدربّه، عبدالحافظ، بحوث في القصص القرآني، بيروت، دارالكتاب اللبناني،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غلامرضايي، علي‌اصغر، درآمدي بر ساختار روايت قصه‌هاي قرآن، چاپ اول، دانشكده صدا و سيما جمهوري اسلامي،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 الربيعي، القصص القرآني رويه فنّيه، بيروت، الدار الثقافيه للنشر،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فروردين، عزيزه، زيباشناسي هنري در داستان‌هاي قرآن، چاپ اول، قم، مركز پژوهش‌هاي اسلامي صدا و سيما،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فريز جرّار، مأمون، خصائص القصه الاسلاميه، جده سعوديه، الدارالمناره للنشر،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فيومي، المصباح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دارالهجره،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قنادي، صالح، آشنايي با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قصه‌هاي قرآن، قم، سازمان حوزه‌ها و مدارس علميه خارج از كشور،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الكولز ،محمد كريم ، سبك شناسي اعجاز بلاغي قرآن، ترجمه سيد حسين سيدي، اول، سخن،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لوته، ياكوب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مقدمه‌اي بر روايت در ادبيات و سينما،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نيك فرجام،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مينوي خرد،</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مارتين، والاس، نظريه‌هاي روايت،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شهبا، تهران، هرمس، چاپ اول،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محدثي، جواد، هنر ديني، قم، بوستان كتاب،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 عبدالجواد محمد، ادب القصه في القرآن الكريم، اسكندريه، دارالمصريه، چاپ اول،</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محمد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خرقاني، قم، موسسه فرهنگي تمهيد،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مك‌كي، رابرت، داستان، ترجمه محمد گذرآبادي، تهران، هرمس،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مكوئلان، مارتين، گزيده مقالات روايت،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مينوي خرد،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مكاريك، ايرنا ريما، دانشنامه نظريه‌هاي ادبي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نبوي؛ مهران مهاجر، آگه،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ملبوبي، محمدتقي ، تحليلي نو از قصه‌هاي قرآن، تهران، انتشارات اميركبير،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ملكيان ،محمد باقر ،علوم قران در تفسير الميزان، اول، اسوه،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مونتيه، ادوار،تفصيل آيات القران الحكيم ،دارالفكر،لبنان،</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نيشابوري، ابواسحاق ،قصص‌الانبيا ، تهران، بنگاه ترجمه‌و‌نشركتاب،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وگلر، كريستوفر، ساختار اسطوره‌اي در فيلم‌نامه،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اكبري، تهران، نيلوفر،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يزدان پرست لاريجاني، محمد حميد،داستان پيامبران در تورات، تلمود،</w:t>
      </w:r>
      <w:bookmarkStart w:id="536" w:name="pg2099_11989"/>
    </w:p>
    <w:p>
      <w:pPr>
        <w:pStyle w:val="BookText"/>
        <w:rPr/>
      </w:pPr>
      <w:bookmarkEnd w:id="536"/>
      <w:r>
        <w:rPr>
          <w:rFonts w:ascii="Amiri" w:hAnsi="Amiri" w:eastAsia="Amiri" w:cs="Amiri"/>
          <w:color w:val="111111"/>
          <w:sz w:val="28"/>
          <w:sz w:val="28"/>
          <w:szCs w:val="28"/>
          <w:rtl w:val="true"/>
          <w:lang w:bidi="ar-SA"/>
        </w:rPr>
        <w:t xml:space="preserve">انجيل و قرآن و بازتاب آن در ادبيات فارسي، اطلاعات،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حطيفي، ملامح‌السرد القرآني، اول، اتحاد الكتاب العرب، دمشق،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يوسف‌زاده، غلام‌رضا، درآمدي بر روايت ديني، در سينما و داستان، قم، مركز پژوهش‌هاي اسلامي صدا و سيما،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537" w:name="__RefHeading___Toc4649395_3650668749"/>
      <w:bookmarkStart w:id="538" w:name="_Toc213"/>
      <w:bookmarkEnd w:id="537"/>
      <w:r>
        <w:rPr>
          <w:rtl w:val="true"/>
        </w:rPr>
        <w:t>ب</w:t>
      </w:r>
      <w:r>
        <w:rPr>
          <w:rtl w:val="true"/>
        </w:rPr>
        <w:t xml:space="preserve">) </w:t>
      </w:r>
      <w:r>
        <w:rPr>
          <w:rtl w:val="true"/>
        </w:rPr>
        <w:t>مقاله‌ها</w:t>
      </w:r>
      <w:bookmarkEnd w:id="5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w:t>
      </w:r>
    </w:p>
    <w:p>
      <w:pPr>
        <w:pStyle w:val="BookText"/>
        <w:rPr/>
      </w:pPr>
      <w:r>
        <w:rPr>
          <w:rFonts w:ascii="IRNazanin" w:hAnsi="IRNazanin" w:eastAsia="IRNazanin"/>
          <w:color w:val="111111"/>
          <w:sz w:val="28"/>
          <w:sz w:val="28"/>
          <w:szCs w:val="28"/>
          <w:rtl w:val="true"/>
          <w:lang w:bidi="fa-IR"/>
        </w:rPr>
        <w:t xml:space="preserve">آبوت، پورتو،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بنيان‌هاي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هنر، شماره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اشرافي،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قصص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پژوهش‌هاي قرآني، بهار و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اكبري بيرق، حسن و مريم اسديان،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ساختار روايي چند داستان كوتاه از نادر ابراهيمي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رهپويه هنر،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پورمحمدحسين،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ويژگي‌هاي ساختاري داستان‌هاي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مشكوة،</w:t>
      </w:r>
    </w:p>
    <w:p>
      <w:pPr>
        <w:pStyle w:val="BookText"/>
        <w:rPr/>
      </w:pPr>
      <w:r>
        <w:rPr>
          <w:rFonts w:ascii="Amiri" w:hAnsi="Amiri" w:eastAsia="Amiri" w:cs="Amiri"/>
          <w:color w:val="111111"/>
          <w:sz w:val="28"/>
          <w:sz w:val="28"/>
          <w:szCs w:val="28"/>
          <w:rtl w:val="true"/>
          <w:lang w:bidi="ar-SA"/>
        </w:rPr>
        <w:t xml:space="preserve">حري،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القصص رويكرد روايت‌شناختي به قصص 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نامه ادبي، سال اول،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حرّي،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سنخ‌شناسي و وجوه تمايز قصص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زبان و ادبيات فارسي،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حرّي،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مؤلفه‌هاي زمان و مكان در قصص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پژوهش، بهار و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 عبدالكريم،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قصه‌هاي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ژرفا، صحيفه مبين،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گيلمت، 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روايت‌شناسي ژرار ژنت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خوانش،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مطلبي،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كتاب قصص الحيوان في القرآن بهجت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جهاد، سال پنجم، شماره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قصه و اهداف و ويژگي‌هاي آن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بصيرت،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نفيسي،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قرآن از بيان داستان‌ها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بينات، تابستان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حسيني، مباني هنري قصه‌هاي قرآن،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اكبري بيرق و مريم اسديان،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ساختار روايي چند داستان كوتاه از نادر ابراهيمي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رهپويه هنر،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هزاره، فرهنگ حييم، فرهنگ دانشگاهي ـ آريان‌پور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پورتو آبوت،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بنيان‌هاي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هنر،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ريمون كنان، روايت داستاني بوطيقاي معاصر،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جي تولان، درآمدي نقادانه ـ زبان‌شناختي بر روايت،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حدّي،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بنيان‌هاي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اصفهاني، مفردات في غريب القرآن،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هنري قصه‌هاي قرآن،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هنري قصه‌هاي قرآن،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يوسف‌زاده، درآمدي بر روايت ديني،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عبدالحافظ عبدربّه، بحوث في قصص القرآني،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صبحي صالح،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محمد بلخي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مثنوي معنوي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پورمحمدحسين،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نگاهي به ويژگي‌هاي ساختاري داستان‌هاي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مشكوه،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ايرنا ريما مكاريك، دانش‌نامه نظريه‌هاي ادبي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نبوي و مهران مهاجر،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نفيسي،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قرآن از بيان داستان‌ها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بينات،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حري،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سنخ‌شناسي و وجوه تمايز قصص 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زبان و ادبيات فارسي،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حطيفي، ملامح السرد القرآني،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طباطبايي،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نگاهي به قصه اهداف و ويژگي‌هاي آن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بصيرت،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نگاهي به قصه اهداف و ويژگي‌هاي آن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بصيرت،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قصص 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 مارتين، نظريه‌هاي روايت،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شهبا،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اخوت، دستور زبان داستان،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بنيان‌هاي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بوردول، هنر سينما،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 محمدي،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بوردول، ايدئولوژي را به معنايي وسيع‌تر از آنچه ما به عنوان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بايدها و نبايدها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مباني مطرح مي‌كنيم، به كار برده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سينما،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سينما،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روايت ديني، در سينما و داستان،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منشور جاويد قرآن تبريزي،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هنري قصه‌هاي قراني،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فريز جوّار، خصائص القصة الاسلاميه،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خطيب،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قصه‌هاي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ژرفا، صحيفه مبين،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هنري قصه‌هاي قرآن،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هنري قصه‌هاي قرآن،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القصص القرآني،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القصة الاسلامية،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مطلبي،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كتاب قصص الحيوان في القرآن بهجت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جهاد،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حري،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القصص؛ رويكرد روايت‌شناختي به قصص 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ادبي،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هنري قصه‌هاي قرآن،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هنري، قصه‌هاي قرآني،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لوسي گيلمت،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روايت‌شناسي ژرار ژنت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خوانش،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ايراني، 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تعاريف، ابزارها و عناصر،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ايراني، 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تعاريف، ابزارها و عناصر،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تعاريف، ابزارها و عناصر،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عناصر ادبي و هنري در داستان‌هاي قرآن،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القصة الاسلامية،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روايت‌شناسي ژرار ژنت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زيباشناسي هنري در داستان‌هاي قرآن،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زيباشناسي هنري در داستان‌هاي 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تغيير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القصص؛ رويكرد روايت‌شناختي به قصص 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هنري قصه‌هاي قرآن،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القصص القرآني،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القصص القرآن،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عناصر ادبي و هنري داستان‌هاي قرآن،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مؤلفه‌هاي زمان و مكان در 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ادب پژوهش،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القصص القرآني،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القصه الاسلاميه،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بوطيقاي معاصر،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اشرفي،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قصص قرآني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القصة الاسلامية،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 با تلخيص وتغيير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محمدباقر حكيم، القصص القرآني،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القرآني،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القرآني،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 جزئي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القرآني،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42852</Words>
  <Characters>172528</Characters>
  <CharactersWithSpaces>213738</CharactersWithSpaces>
  <Paragraphs>1628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2026-08-16T22:08:05Z</dcterms:created>
  <dc:creator>ghaemiyeh.com</dc:creator>
  <dc:description/>
  <dc:language>en-US</dc:language>
  <cp:lastModifiedBy/>
  <dcterms:modified xsi:type="dcterms:W3CDTF">2026-08-17T01:38:10Z</dcterms:modified>
  <cp:revision>1</cp:revision>
  <dc:subject/>
  <dc:title>سطوح روایت در قصه های قرآن</dc:title>
</cp:coreProperties>
</file>

<file path=docProps/custom.xml><?xml version="1.0" encoding="utf-8"?>
<Properties xmlns="http://schemas.openxmlformats.org/officeDocument/2006/custom-properties" xmlns:vt="http://schemas.openxmlformats.org/officeDocument/2006/docPropsVTypes"/>
</file>