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ملی و فرهنگ کتابخوانی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78366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4478368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78370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4478372_3650668749">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4478374_3650668749">
            <w:r>
              <w:rPr>
                <w:webHidden/>
                <w:rStyle w:val="IndexLink"/>
                <w:rtl w:val="true"/>
              </w:rPr>
              <w:t>فصل اول</w:t>
            </w:r>
            <w:r>
              <w:rPr>
                <w:rStyle w:val="IndexLink"/>
                <w:rtl w:val="true"/>
              </w:rPr>
              <w:t>:</w:t>
            </w:r>
            <w:r>
              <w:rPr>
                <w:rStyle w:val="IndexLink"/>
                <w:rtl w:val="true"/>
              </w:rPr>
              <w:t>مفاهيم كتاب و كتابخواني</w:t>
            </w:r>
            <w:r>
              <w:rPr>
                <w:rStyle w:val="IndexLink"/>
                <w:rtl w:val="true"/>
              </w:rPr>
              <w:tab/>
            </w:r>
            <w:r>
              <w:rPr>
                <w:rStyle w:val="IndexLink"/>
              </w:rPr>
              <w:t>14</w:t>
            </w:r>
          </w:hyperlink>
        </w:p>
        <w:p>
          <w:pPr>
            <w:pStyle w:val="Contents3"/>
            <w:tabs>
              <w:tab w:val="clear" w:pos="8459"/>
              <w:tab w:val="right" w:pos="9026" w:leader="dot"/>
            </w:tabs>
            <w:rPr/>
          </w:pPr>
          <w:hyperlink w:anchor="__RefHeading___Toc4478376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478378_3650668749">
            <w:r>
              <w:rPr>
                <w:webHidden/>
                <w:rStyle w:val="IndexLink"/>
                <w:rtl w:val="true"/>
              </w:rPr>
              <w:t>كتاب چيست؟</w:t>
            </w:r>
            <w:r>
              <w:rPr>
                <w:rStyle w:val="IndexLink"/>
                <w:rtl w:val="true"/>
              </w:rPr>
              <w:tab/>
            </w:r>
            <w:r>
              <w:rPr>
                <w:rStyle w:val="IndexLink"/>
              </w:rPr>
              <w:t>16</w:t>
            </w:r>
          </w:hyperlink>
        </w:p>
        <w:p>
          <w:pPr>
            <w:pStyle w:val="Contents3"/>
            <w:tabs>
              <w:tab w:val="clear" w:pos="8459"/>
              <w:tab w:val="right" w:pos="9026" w:leader="dot"/>
            </w:tabs>
            <w:rPr/>
          </w:pPr>
          <w:hyperlink w:anchor="__RefHeading___Toc4478380_3650668749">
            <w:r>
              <w:rPr>
                <w:webHidden/>
                <w:rStyle w:val="IndexLink"/>
                <w:rtl w:val="true"/>
              </w:rPr>
              <w:t>كتاب، كالاي فرهنگي</w:t>
            </w:r>
            <w:r>
              <w:rPr>
                <w:rStyle w:val="IndexLink"/>
                <w:rtl w:val="true"/>
              </w:rPr>
              <w:tab/>
            </w:r>
            <w:r>
              <w:rPr>
                <w:rStyle w:val="IndexLink"/>
              </w:rPr>
              <w:t>17</w:t>
            </w:r>
          </w:hyperlink>
        </w:p>
        <w:p>
          <w:pPr>
            <w:pStyle w:val="Contents3"/>
            <w:tabs>
              <w:tab w:val="clear" w:pos="8459"/>
              <w:tab w:val="right" w:pos="9026" w:leader="dot"/>
            </w:tabs>
            <w:rPr/>
          </w:pPr>
          <w:hyperlink w:anchor="__RefHeading___Toc4478382_3650668749">
            <w:r>
              <w:rPr>
                <w:webHidden/>
                <w:rStyle w:val="IndexLink"/>
                <w:rtl w:val="true"/>
              </w:rPr>
              <w:t>آينده كتاب</w:t>
            </w:r>
            <w:r>
              <w:rPr>
                <w:rStyle w:val="IndexLink"/>
                <w:rtl w:val="true"/>
              </w:rPr>
              <w:tab/>
            </w:r>
            <w:r>
              <w:rPr>
                <w:rStyle w:val="IndexLink"/>
              </w:rPr>
              <w:t>19</w:t>
            </w:r>
          </w:hyperlink>
        </w:p>
        <w:p>
          <w:pPr>
            <w:pStyle w:val="Contents3"/>
            <w:tabs>
              <w:tab w:val="clear" w:pos="8459"/>
              <w:tab w:val="right" w:pos="9026" w:leader="dot"/>
            </w:tabs>
            <w:rPr/>
          </w:pPr>
          <w:hyperlink w:anchor="__RefHeading___Toc4478384_3650668749">
            <w:r>
              <w:rPr>
                <w:webHidden/>
                <w:rStyle w:val="IndexLink"/>
                <w:rtl w:val="true"/>
              </w:rPr>
              <w:t>ويژگي‌هاي كتاب خوب</w:t>
            </w:r>
            <w:r>
              <w:rPr>
                <w:rStyle w:val="IndexLink"/>
                <w:rtl w:val="true"/>
              </w:rPr>
              <w:tab/>
            </w:r>
            <w:r>
              <w:rPr>
                <w:rStyle w:val="IndexLink"/>
              </w:rPr>
              <w:t>20</w:t>
            </w:r>
          </w:hyperlink>
        </w:p>
        <w:p>
          <w:pPr>
            <w:pStyle w:val="Contents3"/>
            <w:tabs>
              <w:tab w:val="clear" w:pos="8459"/>
              <w:tab w:val="right" w:pos="9026" w:leader="dot"/>
            </w:tabs>
            <w:rPr/>
          </w:pPr>
          <w:hyperlink w:anchor="__RefHeading___Toc4478386_3650668749">
            <w:r>
              <w:rPr>
                <w:webHidden/>
                <w:rStyle w:val="IndexLink"/>
                <w:rtl w:val="true"/>
              </w:rPr>
              <w:t>مطالعه چيست؟</w:t>
            </w:r>
            <w:r>
              <w:rPr>
                <w:rStyle w:val="IndexLink"/>
                <w:rtl w:val="true"/>
              </w:rPr>
              <w:tab/>
            </w:r>
            <w:r>
              <w:rPr>
                <w:rStyle w:val="IndexLink"/>
              </w:rPr>
              <w:t>21</w:t>
            </w:r>
          </w:hyperlink>
        </w:p>
        <w:p>
          <w:pPr>
            <w:pStyle w:val="Contents3"/>
            <w:tabs>
              <w:tab w:val="clear" w:pos="8459"/>
              <w:tab w:val="right" w:pos="9026" w:leader="dot"/>
            </w:tabs>
            <w:rPr/>
          </w:pPr>
          <w:hyperlink w:anchor="__RefHeading___Toc4478388_3650668749">
            <w:r>
              <w:rPr>
                <w:webHidden/>
                <w:rStyle w:val="IndexLink"/>
                <w:rtl w:val="true"/>
              </w:rPr>
              <w:t>اهداف مطالعه و خواندن</w:t>
            </w:r>
            <w:r>
              <w:rPr>
                <w:rStyle w:val="IndexLink"/>
                <w:rtl w:val="true"/>
              </w:rPr>
              <w:tab/>
            </w:r>
            <w:r>
              <w:rPr>
                <w:rStyle w:val="IndexLink"/>
              </w:rPr>
              <w:t>23</w:t>
            </w:r>
          </w:hyperlink>
        </w:p>
        <w:p>
          <w:pPr>
            <w:pStyle w:val="Contents4"/>
            <w:tabs>
              <w:tab w:val="clear" w:pos="8176"/>
              <w:tab w:val="right" w:pos="9026" w:leader="dot"/>
            </w:tabs>
            <w:rPr/>
          </w:pPr>
          <w:hyperlink w:anchor="__RefHeading___Toc4478390_365066874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478392_3650668749">
            <w:r>
              <w:rPr>
                <w:webHidden/>
                <w:rStyle w:val="IndexLink"/>
              </w:rPr>
              <w:t>1</w:t>
            </w:r>
            <w:r>
              <w:rPr>
                <w:rStyle w:val="IndexLink"/>
                <w:rtl w:val="true"/>
              </w:rPr>
              <w:t xml:space="preserve">. </w:t>
            </w:r>
            <w:r>
              <w:rPr>
                <w:rStyle w:val="IndexLink"/>
                <w:rtl w:val="true"/>
              </w:rPr>
              <w:t>خواندن به قصد لذت بردن</w:t>
            </w:r>
            <w:r>
              <w:rPr>
                <w:rStyle w:val="IndexLink"/>
                <w:rtl w:val="true"/>
              </w:rPr>
              <w:tab/>
            </w:r>
            <w:r>
              <w:rPr>
                <w:rStyle w:val="IndexLink"/>
              </w:rPr>
              <w:t>23</w:t>
            </w:r>
          </w:hyperlink>
        </w:p>
        <w:p>
          <w:pPr>
            <w:pStyle w:val="Contents4"/>
            <w:tabs>
              <w:tab w:val="clear" w:pos="8176"/>
              <w:tab w:val="right" w:pos="9026" w:leader="dot"/>
            </w:tabs>
            <w:rPr/>
          </w:pPr>
          <w:hyperlink w:anchor="__RefHeading___Toc4478394_3650668749">
            <w:r>
              <w:rPr>
                <w:webHidden/>
                <w:rStyle w:val="IndexLink"/>
              </w:rPr>
              <w:t>2</w:t>
            </w:r>
            <w:r>
              <w:rPr>
                <w:rStyle w:val="IndexLink"/>
                <w:rtl w:val="true"/>
              </w:rPr>
              <w:t xml:space="preserve">. </w:t>
            </w:r>
            <w:r>
              <w:rPr>
                <w:rStyle w:val="IndexLink"/>
                <w:rtl w:val="true"/>
              </w:rPr>
              <w:t>خواندن به قصد يادگيري</w:t>
            </w:r>
            <w:r>
              <w:rPr>
                <w:rStyle w:val="IndexLink"/>
                <w:rtl w:val="true"/>
              </w:rPr>
              <w:tab/>
            </w:r>
            <w:r>
              <w:rPr>
                <w:rStyle w:val="IndexLink"/>
              </w:rPr>
              <w:t>23</w:t>
            </w:r>
          </w:hyperlink>
        </w:p>
        <w:p>
          <w:pPr>
            <w:pStyle w:val="Contents4"/>
            <w:tabs>
              <w:tab w:val="clear" w:pos="8176"/>
              <w:tab w:val="right" w:pos="9026" w:leader="dot"/>
            </w:tabs>
            <w:rPr/>
          </w:pPr>
          <w:hyperlink w:anchor="__RefHeading___Toc4478396_3650668749">
            <w:r>
              <w:rPr>
                <w:webHidden/>
                <w:rStyle w:val="IndexLink"/>
              </w:rPr>
              <w:t>3</w:t>
            </w:r>
            <w:r>
              <w:rPr>
                <w:rStyle w:val="IndexLink"/>
                <w:rtl w:val="true"/>
              </w:rPr>
              <w:t xml:space="preserve">. </w:t>
            </w:r>
            <w:r>
              <w:rPr>
                <w:rStyle w:val="IndexLink"/>
                <w:rtl w:val="true"/>
              </w:rPr>
              <w:t>خواندن به قصد تصميم‌گيري بهتر</w:t>
            </w:r>
            <w:r>
              <w:rPr>
                <w:rStyle w:val="IndexLink"/>
                <w:rtl w:val="true"/>
              </w:rPr>
              <w:tab/>
            </w:r>
            <w:r>
              <w:rPr>
                <w:rStyle w:val="IndexLink"/>
              </w:rPr>
              <w:t>24</w:t>
            </w:r>
          </w:hyperlink>
        </w:p>
        <w:p>
          <w:pPr>
            <w:pStyle w:val="Contents4"/>
            <w:tabs>
              <w:tab w:val="clear" w:pos="8176"/>
              <w:tab w:val="right" w:pos="9026" w:leader="dot"/>
            </w:tabs>
            <w:rPr/>
          </w:pPr>
          <w:hyperlink w:anchor="__RefHeading___Toc4478398_3650668749">
            <w:r>
              <w:rPr>
                <w:webHidden/>
                <w:rStyle w:val="IndexLink"/>
              </w:rPr>
              <w:t>4</w:t>
            </w:r>
            <w:r>
              <w:rPr>
                <w:rStyle w:val="IndexLink"/>
                <w:rtl w:val="true"/>
              </w:rPr>
              <w:t xml:space="preserve">. </w:t>
            </w:r>
            <w:r>
              <w:rPr>
                <w:rStyle w:val="IndexLink"/>
                <w:rtl w:val="true"/>
              </w:rPr>
              <w:t>خواندن به قصد آگاهي و شناخت</w:t>
            </w:r>
            <w:r>
              <w:rPr>
                <w:rStyle w:val="IndexLink"/>
                <w:rtl w:val="true"/>
              </w:rPr>
              <w:tab/>
            </w:r>
            <w:r>
              <w:rPr>
                <w:rStyle w:val="IndexLink"/>
              </w:rPr>
              <w:t>24</w:t>
            </w:r>
          </w:hyperlink>
        </w:p>
        <w:p>
          <w:pPr>
            <w:pStyle w:val="Contents3"/>
            <w:tabs>
              <w:tab w:val="clear" w:pos="8459"/>
              <w:tab w:val="right" w:pos="9026" w:leader="dot"/>
            </w:tabs>
            <w:rPr/>
          </w:pPr>
          <w:hyperlink w:anchor="__RefHeading___Toc4478400_3650668749">
            <w:r>
              <w:rPr>
                <w:webHidden/>
                <w:rStyle w:val="IndexLink"/>
                <w:rtl w:val="true"/>
              </w:rPr>
              <w:t>روش‌هاي مطالعه و خواندن</w:t>
            </w:r>
            <w:r>
              <w:rPr>
                <w:rStyle w:val="IndexLink"/>
                <w:rtl w:val="true"/>
              </w:rPr>
              <w:tab/>
            </w:r>
            <w:r>
              <w:rPr>
                <w:rStyle w:val="IndexLink"/>
              </w:rPr>
              <w:t>26</w:t>
            </w:r>
          </w:hyperlink>
        </w:p>
        <w:p>
          <w:pPr>
            <w:pStyle w:val="Contents4"/>
            <w:tabs>
              <w:tab w:val="clear" w:pos="8176"/>
              <w:tab w:val="right" w:pos="9026" w:leader="dot"/>
            </w:tabs>
            <w:rPr/>
          </w:pPr>
          <w:hyperlink w:anchor="__RefHeading___Toc4478402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4478404_3650668749">
            <w:r>
              <w:rPr>
                <w:webHidden/>
                <w:rStyle w:val="IndexLink"/>
                <w:rtl w:val="true"/>
              </w:rPr>
              <w:t>روش خواندن اجمالي</w:t>
            </w:r>
            <w:r>
              <w:rPr>
                <w:rStyle w:val="IndexLink"/>
                <w:rtl w:val="true"/>
              </w:rPr>
              <w:tab/>
            </w:r>
            <w:r>
              <w:rPr>
                <w:rStyle w:val="IndexLink"/>
              </w:rPr>
              <w:t>26</w:t>
            </w:r>
          </w:hyperlink>
        </w:p>
        <w:p>
          <w:pPr>
            <w:pStyle w:val="Contents4"/>
            <w:tabs>
              <w:tab w:val="clear" w:pos="8176"/>
              <w:tab w:val="right" w:pos="9026" w:leader="dot"/>
            </w:tabs>
            <w:rPr/>
          </w:pPr>
          <w:hyperlink w:anchor="__RefHeading___Toc4478406_3650668749">
            <w:r>
              <w:rPr>
                <w:webHidden/>
                <w:rStyle w:val="IndexLink"/>
                <w:rtl w:val="true"/>
              </w:rPr>
              <w:t>روش تندخواني</w:t>
            </w:r>
            <w:r>
              <w:rPr>
                <w:rStyle w:val="IndexLink"/>
                <w:rtl w:val="true"/>
              </w:rPr>
              <w:tab/>
            </w:r>
            <w:r>
              <w:rPr>
                <w:rStyle w:val="IndexLink"/>
              </w:rPr>
              <w:t>26</w:t>
            </w:r>
          </w:hyperlink>
        </w:p>
        <w:p>
          <w:pPr>
            <w:pStyle w:val="Contents4"/>
            <w:tabs>
              <w:tab w:val="clear" w:pos="8176"/>
              <w:tab w:val="right" w:pos="9026" w:leader="dot"/>
            </w:tabs>
            <w:rPr/>
          </w:pPr>
          <w:hyperlink w:anchor="__RefHeading___Toc4478408_3650668749">
            <w:r>
              <w:rPr>
                <w:webHidden/>
                <w:rStyle w:val="IndexLink"/>
                <w:rtl w:val="true"/>
              </w:rPr>
              <w:t>روش عبارت‌خواني</w:t>
            </w:r>
            <w:r>
              <w:rPr>
                <w:rStyle w:val="IndexLink"/>
                <w:rtl w:val="true"/>
              </w:rPr>
              <w:tab/>
            </w:r>
            <w:r>
              <w:rPr>
                <w:rStyle w:val="IndexLink"/>
              </w:rPr>
              <w:t>27</w:t>
            </w:r>
          </w:hyperlink>
        </w:p>
        <w:p>
          <w:pPr>
            <w:pStyle w:val="Contents4"/>
            <w:tabs>
              <w:tab w:val="clear" w:pos="8176"/>
              <w:tab w:val="right" w:pos="9026" w:leader="dot"/>
            </w:tabs>
            <w:rPr/>
          </w:pPr>
          <w:hyperlink w:anchor="__RefHeading___Toc4478410_3650668749">
            <w:r>
              <w:rPr>
                <w:webHidden/>
                <w:rStyle w:val="IndexLink"/>
                <w:rtl w:val="true"/>
              </w:rPr>
              <w:t>روش دقيق‌خواني</w:t>
            </w:r>
            <w:r>
              <w:rPr>
                <w:rStyle w:val="IndexLink"/>
                <w:rtl w:val="true"/>
              </w:rPr>
              <w:tab/>
            </w:r>
            <w:r>
              <w:rPr>
                <w:rStyle w:val="IndexLink"/>
              </w:rPr>
              <w:t>27</w:t>
            </w:r>
          </w:hyperlink>
        </w:p>
        <w:p>
          <w:pPr>
            <w:pStyle w:val="Contents4"/>
            <w:tabs>
              <w:tab w:val="clear" w:pos="8176"/>
              <w:tab w:val="right" w:pos="9026" w:leader="dot"/>
            </w:tabs>
            <w:rPr/>
          </w:pPr>
          <w:hyperlink w:anchor="__RefHeading___Toc4478412_3650668749">
            <w:r>
              <w:rPr>
                <w:webHidden/>
                <w:rStyle w:val="IndexLink"/>
                <w:rtl w:val="true"/>
              </w:rPr>
              <w:t>خواندن تجسسي</w:t>
            </w:r>
            <w:r>
              <w:rPr>
                <w:rStyle w:val="IndexLink"/>
                <w:rtl w:val="true"/>
              </w:rPr>
              <w:tab/>
            </w:r>
            <w:r>
              <w:rPr>
                <w:rStyle w:val="IndexLink"/>
              </w:rPr>
              <w:t>28</w:t>
            </w:r>
          </w:hyperlink>
        </w:p>
        <w:p>
          <w:pPr>
            <w:pStyle w:val="Contents4"/>
            <w:tabs>
              <w:tab w:val="clear" w:pos="8176"/>
              <w:tab w:val="right" w:pos="9026" w:leader="dot"/>
            </w:tabs>
            <w:rPr/>
          </w:pPr>
          <w:hyperlink w:anchor="__RefHeading___Toc4478414_3650668749">
            <w:r>
              <w:rPr>
                <w:webHidden/>
                <w:rStyle w:val="IndexLink"/>
                <w:rtl w:val="true"/>
              </w:rPr>
              <w:t>خواندن انتقادي</w:t>
            </w:r>
            <w:r>
              <w:rPr>
                <w:rStyle w:val="IndexLink"/>
                <w:rtl w:val="true"/>
              </w:rPr>
              <w:tab/>
            </w:r>
            <w:r>
              <w:rPr>
                <w:rStyle w:val="IndexLink"/>
              </w:rPr>
              <w:t>28</w:t>
            </w:r>
          </w:hyperlink>
        </w:p>
        <w:p>
          <w:pPr>
            <w:pStyle w:val="Contents3"/>
            <w:tabs>
              <w:tab w:val="clear" w:pos="8459"/>
              <w:tab w:val="right" w:pos="9026" w:leader="dot"/>
            </w:tabs>
            <w:rPr/>
          </w:pPr>
          <w:hyperlink w:anchor="__RefHeading___Toc4478416_3650668749">
            <w:r>
              <w:rPr>
                <w:webHidden/>
                <w:rStyle w:val="IndexLink"/>
                <w:rtl w:val="true"/>
              </w:rPr>
              <w:t>فوايد مطالعه و كتابخواني</w:t>
            </w:r>
            <w:r>
              <w:rPr>
                <w:rStyle w:val="IndexLink"/>
                <w:rtl w:val="true"/>
              </w:rPr>
              <w:tab/>
            </w:r>
            <w:r>
              <w:rPr>
                <w:rStyle w:val="IndexLink"/>
              </w:rPr>
              <w:t>29</w:t>
            </w:r>
          </w:hyperlink>
        </w:p>
        <w:p>
          <w:pPr>
            <w:pStyle w:val="Contents3"/>
            <w:tabs>
              <w:tab w:val="clear" w:pos="8459"/>
              <w:tab w:val="right" w:pos="9026" w:leader="dot"/>
            </w:tabs>
            <w:rPr/>
          </w:pPr>
          <w:hyperlink w:anchor="__RefHeading___Toc4478418_3650668749">
            <w:r>
              <w:rPr>
                <w:webHidden/>
                <w:rStyle w:val="IndexLink"/>
                <w:rtl w:val="true"/>
              </w:rPr>
              <w:t>كتابخانه، نهادي اثرگذار</w:t>
            </w:r>
            <w:r>
              <w:rPr>
                <w:rStyle w:val="IndexLink"/>
                <w:rtl w:val="true"/>
              </w:rPr>
              <w:tab/>
            </w:r>
            <w:r>
              <w:rPr>
                <w:rStyle w:val="IndexLink"/>
              </w:rPr>
              <w:t>30</w:t>
            </w:r>
          </w:hyperlink>
        </w:p>
        <w:p>
          <w:pPr>
            <w:pStyle w:val="Contents3"/>
            <w:tabs>
              <w:tab w:val="clear" w:pos="8459"/>
              <w:tab w:val="right" w:pos="9026" w:leader="dot"/>
            </w:tabs>
            <w:rPr/>
          </w:pPr>
          <w:hyperlink w:anchor="__RefHeading___Toc4478420_3650668749">
            <w:r>
              <w:rPr>
                <w:webHidden/>
                <w:rStyle w:val="IndexLink"/>
                <w:rtl w:val="true"/>
              </w:rPr>
              <w:t>جايگاه بي‌بديل كتابداران</w:t>
            </w:r>
            <w:r>
              <w:rPr>
                <w:rStyle w:val="IndexLink"/>
                <w:rtl w:val="true"/>
              </w:rPr>
              <w:tab/>
            </w:r>
            <w:r>
              <w:rPr>
                <w:rStyle w:val="IndexLink"/>
              </w:rPr>
              <w:t>32</w:t>
            </w:r>
          </w:hyperlink>
        </w:p>
        <w:p>
          <w:pPr>
            <w:pStyle w:val="Contents2"/>
            <w:tabs>
              <w:tab w:val="clear" w:pos="8743"/>
              <w:tab w:val="right" w:pos="9026" w:leader="dot"/>
            </w:tabs>
            <w:rPr/>
          </w:pPr>
          <w:hyperlink w:anchor="__RefHeading___Toc4478422_3650668749">
            <w:r>
              <w:rPr>
                <w:webHidden/>
                <w:rStyle w:val="IndexLink"/>
                <w:rtl w:val="true"/>
              </w:rPr>
              <w:t>فصل دوم</w:t>
            </w:r>
            <w:r>
              <w:rPr>
                <w:rStyle w:val="IndexLink"/>
                <w:rtl w:val="true"/>
              </w:rPr>
              <w:t xml:space="preserve">: </w:t>
            </w:r>
            <w:r>
              <w:rPr>
                <w:rStyle w:val="IndexLink"/>
                <w:rtl w:val="true"/>
              </w:rPr>
              <w:t>كتاب و كتابخواني در فرهنگ اسلامي</w:t>
            </w:r>
            <w:r>
              <w:rPr>
                <w:rStyle w:val="IndexLink"/>
                <w:rtl w:val="true"/>
              </w:rPr>
              <w:tab/>
            </w:r>
            <w:r>
              <w:rPr>
                <w:rStyle w:val="IndexLink"/>
              </w:rPr>
              <w:t>35</w:t>
            </w:r>
          </w:hyperlink>
        </w:p>
        <w:p>
          <w:pPr>
            <w:pStyle w:val="Contents3"/>
            <w:tabs>
              <w:tab w:val="clear" w:pos="8459"/>
              <w:tab w:val="right" w:pos="9026" w:leader="dot"/>
            </w:tabs>
            <w:rPr/>
          </w:pPr>
          <w:hyperlink w:anchor="__RefHeading___Toc4478424_365066874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478426_3650668749">
            <w:r>
              <w:rPr>
                <w:webHidden/>
                <w:rStyle w:val="IndexLink"/>
                <w:rtl w:val="true"/>
              </w:rPr>
              <w:t>جايگاه كتاب در اسلام</w:t>
            </w:r>
            <w:r>
              <w:rPr>
                <w:rStyle w:val="IndexLink"/>
                <w:rtl w:val="true"/>
              </w:rPr>
              <w:tab/>
            </w:r>
            <w:r>
              <w:rPr>
                <w:rStyle w:val="IndexLink"/>
              </w:rPr>
              <w:t>38</w:t>
            </w:r>
          </w:hyperlink>
        </w:p>
        <w:p>
          <w:pPr>
            <w:pStyle w:val="Contents3"/>
            <w:tabs>
              <w:tab w:val="clear" w:pos="8459"/>
              <w:tab w:val="right" w:pos="9026" w:leader="dot"/>
            </w:tabs>
            <w:rPr/>
          </w:pPr>
          <w:hyperlink w:anchor="__RefHeading___Toc4478428_3650668749">
            <w:r>
              <w:rPr>
                <w:webHidden/>
                <w:rStyle w:val="IndexLink"/>
                <w:rtl w:val="true"/>
              </w:rPr>
              <w:t>كتابخواني، توصيه ديني</w:t>
            </w:r>
            <w:r>
              <w:rPr>
                <w:rStyle w:val="IndexLink"/>
                <w:rtl w:val="true"/>
              </w:rPr>
              <w:tab/>
            </w:r>
            <w:r>
              <w:rPr>
                <w:rStyle w:val="IndexLink"/>
              </w:rPr>
              <w:t>42</w:t>
            </w:r>
          </w:hyperlink>
        </w:p>
        <w:p>
          <w:pPr>
            <w:pStyle w:val="Contents2"/>
            <w:tabs>
              <w:tab w:val="clear" w:pos="8743"/>
              <w:tab w:val="right" w:pos="9026" w:leader="dot"/>
            </w:tabs>
            <w:rPr/>
          </w:pPr>
          <w:hyperlink w:anchor="__RefHeading___Toc4478430_3650668749">
            <w:r>
              <w:rPr>
                <w:webHidden/>
                <w:rStyle w:val="IndexLink"/>
                <w:rtl w:val="true"/>
              </w:rPr>
              <w:t>فصل سوم</w:t>
            </w:r>
            <w:r>
              <w:rPr>
                <w:rStyle w:val="IndexLink"/>
                <w:rtl w:val="true"/>
              </w:rPr>
              <w:t xml:space="preserve">: </w:t>
            </w:r>
            <w:r>
              <w:rPr>
                <w:rStyle w:val="IndexLink"/>
                <w:rtl w:val="true"/>
              </w:rPr>
              <w:t>سيماي كتاب و كتابخواني در نگاه بزرگان</w:t>
            </w:r>
            <w:r>
              <w:rPr>
                <w:rStyle w:val="IndexLink"/>
                <w:rtl w:val="true"/>
              </w:rPr>
              <w:tab/>
            </w:r>
            <w:r>
              <w:rPr>
                <w:rStyle w:val="IndexLink"/>
              </w:rPr>
              <w:t>44</w:t>
            </w:r>
          </w:hyperlink>
        </w:p>
        <w:p>
          <w:pPr>
            <w:pStyle w:val="Contents2"/>
            <w:tabs>
              <w:tab w:val="clear" w:pos="8743"/>
              <w:tab w:val="right" w:pos="9026" w:leader="dot"/>
            </w:tabs>
            <w:rPr/>
          </w:pPr>
          <w:hyperlink w:anchor="__RefHeading___Toc4478432_3650668749">
            <w:r>
              <w:rPr>
                <w:webHidden/>
                <w:rStyle w:val="IndexLink"/>
                <w:rtl w:val="true"/>
              </w:rPr>
              <w:t>فصل چهارم</w:t>
            </w:r>
            <w:r>
              <w:rPr>
                <w:rStyle w:val="IndexLink"/>
                <w:rtl w:val="true"/>
              </w:rPr>
              <w:t xml:space="preserve">: </w:t>
            </w:r>
            <w:r>
              <w:rPr>
                <w:rStyle w:val="IndexLink"/>
                <w:rtl w:val="true"/>
              </w:rPr>
              <w:t>كتابخواني و كودكان و نوجوانان</w:t>
            </w:r>
            <w:r>
              <w:rPr>
                <w:rStyle w:val="IndexLink"/>
                <w:rtl w:val="true"/>
              </w:rPr>
              <w:tab/>
            </w:r>
            <w:r>
              <w:rPr>
                <w:rStyle w:val="IndexLink"/>
              </w:rPr>
              <w:t>60</w:t>
            </w:r>
          </w:hyperlink>
        </w:p>
        <w:p>
          <w:pPr>
            <w:pStyle w:val="Contents3"/>
            <w:tabs>
              <w:tab w:val="clear" w:pos="8459"/>
              <w:tab w:val="right" w:pos="9026" w:leader="dot"/>
            </w:tabs>
            <w:rPr/>
          </w:pPr>
          <w:hyperlink w:anchor="__RefHeading___Toc4478434_365066874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478436_3650668749">
            <w:r>
              <w:rPr>
                <w:webHidden/>
                <w:rStyle w:val="IndexLink"/>
              </w:rPr>
              <w:t>1</w:t>
            </w:r>
            <w:r>
              <w:rPr>
                <w:rStyle w:val="IndexLink"/>
                <w:rtl w:val="true"/>
              </w:rPr>
              <w:t xml:space="preserve">. </w:t>
            </w:r>
            <w:r>
              <w:rPr>
                <w:rStyle w:val="IndexLink"/>
                <w:rtl w:val="true"/>
              </w:rPr>
              <w:t>نياز عاطفي</w:t>
            </w:r>
            <w:r>
              <w:rPr>
                <w:rStyle w:val="IndexLink"/>
                <w:rtl w:val="true"/>
              </w:rPr>
              <w:tab/>
            </w:r>
            <w:r>
              <w:rPr>
                <w:rStyle w:val="IndexLink"/>
              </w:rPr>
              <w:t>62</w:t>
            </w:r>
          </w:hyperlink>
        </w:p>
        <w:p>
          <w:pPr>
            <w:pStyle w:val="Contents3"/>
            <w:tabs>
              <w:tab w:val="clear" w:pos="8459"/>
              <w:tab w:val="right" w:pos="9026" w:leader="dot"/>
            </w:tabs>
            <w:rPr/>
          </w:pPr>
          <w:hyperlink w:anchor="__RefHeading___Toc4478438_3650668749">
            <w:r>
              <w:rPr>
                <w:webHidden/>
                <w:rStyle w:val="IndexLink"/>
              </w:rPr>
              <w:t>2</w:t>
            </w:r>
            <w:r>
              <w:rPr>
                <w:rStyle w:val="IndexLink"/>
                <w:rtl w:val="true"/>
              </w:rPr>
              <w:t xml:space="preserve">. </w:t>
            </w:r>
            <w:r>
              <w:rPr>
                <w:rStyle w:val="IndexLink"/>
                <w:rtl w:val="true"/>
              </w:rPr>
              <w:t>نياز شناختي</w:t>
            </w:r>
            <w:r>
              <w:rPr>
                <w:rStyle w:val="IndexLink"/>
                <w:rtl w:val="true"/>
              </w:rPr>
              <w:tab/>
            </w:r>
            <w:r>
              <w:rPr>
                <w:rStyle w:val="IndexLink"/>
              </w:rPr>
              <w:t>63</w:t>
            </w:r>
          </w:hyperlink>
        </w:p>
        <w:p>
          <w:pPr>
            <w:pStyle w:val="Contents3"/>
            <w:tabs>
              <w:tab w:val="clear" w:pos="8459"/>
              <w:tab w:val="right" w:pos="9026" w:leader="dot"/>
            </w:tabs>
            <w:rPr/>
          </w:pPr>
          <w:hyperlink w:anchor="__RefHeading___Toc4478440_3650668749">
            <w:r>
              <w:rPr>
                <w:webHidden/>
                <w:rStyle w:val="IndexLink"/>
              </w:rPr>
              <w:t>3</w:t>
            </w:r>
            <w:r>
              <w:rPr>
                <w:rStyle w:val="IndexLink"/>
                <w:rtl w:val="true"/>
              </w:rPr>
              <w:t xml:space="preserve">. </w:t>
            </w:r>
            <w:r>
              <w:rPr>
                <w:rStyle w:val="IndexLink"/>
                <w:rtl w:val="true"/>
              </w:rPr>
              <w:t>نياز شخصيتي</w:t>
            </w:r>
            <w:r>
              <w:rPr>
                <w:rStyle w:val="IndexLink"/>
                <w:rtl w:val="true"/>
              </w:rPr>
              <w:tab/>
            </w:r>
            <w:r>
              <w:rPr>
                <w:rStyle w:val="IndexLink"/>
              </w:rPr>
              <w:t>63</w:t>
            </w:r>
          </w:hyperlink>
        </w:p>
        <w:p>
          <w:pPr>
            <w:pStyle w:val="Contents3"/>
            <w:tabs>
              <w:tab w:val="clear" w:pos="8459"/>
              <w:tab w:val="right" w:pos="9026" w:leader="dot"/>
            </w:tabs>
            <w:rPr/>
          </w:pPr>
          <w:hyperlink w:anchor="__RefHeading___Toc4478442_3650668749">
            <w:r>
              <w:rPr>
                <w:webHidden/>
                <w:rStyle w:val="IndexLink"/>
                <w:rtl w:val="true"/>
              </w:rPr>
              <w:t>خانواده و كتابخواني</w:t>
            </w:r>
            <w:r>
              <w:rPr>
                <w:rStyle w:val="IndexLink"/>
                <w:rtl w:val="true"/>
              </w:rPr>
              <w:tab/>
            </w:r>
            <w:r>
              <w:rPr>
                <w:rStyle w:val="IndexLink"/>
              </w:rPr>
              <w:t>65</w:t>
            </w:r>
          </w:hyperlink>
        </w:p>
        <w:p>
          <w:pPr>
            <w:pStyle w:val="Contents3"/>
            <w:tabs>
              <w:tab w:val="clear" w:pos="8459"/>
              <w:tab w:val="right" w:pos="9026" w:leader="dot"/>
            </w:tabs>
            <w:rPr/>
          </w:pPr>
          <w:hyperlink w:anchor="__RefHeading___Toc4478444_3650668749">
            <w:r>
              <w:rPr>
                <w:webHidden/>
                <w:rStyle w:val="IndexLink"/>
                <w:rtl w:val="true"/>
              </w:rPr>
              <w:t>نقش آموزش و پرورش</w:t>
            </w:r>
            <w:r>
              <w:rPr>
                <w:rStyle w:val="IndexLink"/>
                <w:rtl w:val="true"/>
              </w:rPr>
              <w:tab/>
            </w:r>
            <w:r>
              <w:rPr>
                <w:rStyle w:val="IndexLink"/>
              </w:rPr>
              <w:t>67</w:t>
            </w:r>
          </w:hyperlink>
        </w:p>
        <w:p>
          <w:pPr>
            <w:pStyle w:val="Contents3"/>
            <w:tabs>
              <w:tab w:val="clear" w:pos="8459"/>
              <w:tab w:val="right" w:pos="9026" w:leader="dot"/>
            </w:tabs>
            <w:rPr/>
          </w:pPr>
          <w:hyperlink w:anchor="__RefHeading___Toc4478446_3650668749">
            <w:r>
              <w:rPr>
                <w:webHidden/>
                <w:rStyle w:val="IndexLink"/>
                <w:rtl w:val="true"/>
              </w:rPr>
              <w:t>نقش اثرگذار كتابخانه‌ها</w:t>
            </w:r>
            <w:r>
              <w:rPr>
                <w:rStyle w:val="IndexLink"/>
                <w:rtl w:val="true"/>
              </w:rPr>
              <w:tab/>
            </w:r>
            <w:r>
              <w:rPr>
                <w:rStyle w:val="IndexLink"/>
              </w:rPr>
              <w:t>71</w:t>
            </w:r>
          </w:hyperlink>
        </w:p>
        <w:p>
          <w:pPr>
            <w:pStyle w:val="Contents3"/>
            <w:tabs>
              <w:tab w:val="clear" w:pos="8459"/>
              <w:tab w:val="right" w:pos="9026" w:leader="dot"/>
            </w:tabs>
            <w:rPr/>
          </w:pPr>
          <w:hyperlink w:anchor="__RefHeading___Toc4478448_3650668749">
            <w:r>
              <w:rPr>
                <w:webHidden/>
                <w:rStyle w:val="IndexLink"/>
                <w:rtl w:val="true"/>
              </w:rPr>
              <w:t>چگونگي گزينش كتاب مناسب</w:t>
            </w:r>
            <w:r>
              <w:rPr>
                <w:rStyle w:val="IndexLink"/>
                <w:rtl w:val="true"/>
              </w:rPr>
              <w:tab/>
            </w:r>
            <w:r>
              <w:rPr>
                <w:rStyle w:val="IndexLink"/>
              </w:rPr>
              <w:t>72</w:t>
            </w:r>
          </w:hyperlink>
        </w:p>
        <w:p>
          <w:pPr>
            <w:pStyle w:val="Contents4"/>
            <w:tabs>
              <w:tab w:val="clear" w:pos="8176"/>
              <w:tab w:val="right" w:pos="9026" w:leader="dot"/>
            </w:tabs>
            <w:rPr/>
          </w:pPr>
          <w:hyperlink w:anchor="__RefHeading___Toc4478450_365066874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478452_3650668749">
            <w:r>
              <w:rPr>
                <w:webHidden/>
                <w:rStyle w:val="IndexLink"/>
                <w:rtl w:val="true"/>
              </w:rPr>
              <w:t>الف</w:t>
            </w:r>
            <w:r>
              <w:rPr>
                <w:rStyle w:val="IndexLink"/>
                <w:rtl w:val="true"/>
              </w:rPr>
              <w:t xml:space="preserve">) </w:t>
            </w:r>
            <w:r>
              <w:rPr>
                <w:rStyle w:val="IndexLink"/>
                <w:rtl w:val="true"/>
              </w:rPr>
              <w:t>كيفيت محتوا</w:t>
            </w:r>
            <w:r>
              <w:rPr>
                <w:rStyle w:val="IndexLink"/>
                <w:rtl w:val="true"/>
              </w:rPr>
              <w:tab/>
            </w:r>
            <w:r>
              <w:rPr>
                <w:rStyle w:val="IndexLink"/>
              </w:rPr>
              <w:t>73</w:t>
            </w:r>
          </w:hyperlink>
        </w:p>
        <w:p>
          <w:pPr>
            <w:pStyle w:val="Contents4"/>
            <w:tabs>
              <w:tab w:val="clear" w:pos="8176"/>
              <w:tab w:val="right" w:pos="9026" w:leader="dot"/>
            </w:tabs>
            <w:rPr/>
          </w:pPr>
          <w:hyperlink w:anchor="__RefHeading___Toc4478454_3650668749">
            <w:r>
              <w:rPr>
                <w:webHidden/>
                <w:rStyle w:val="IndexLink"/>
                <w:rtl w:val="true"/>
              </w:rPr>
              <w:t>ب</w:t>
            </w:r>
            <w:r>
              <w:rPr>
                <w:rStyle w:val="IndexLink"/>
                <w:rtl w:val="true"/>
              </w:rPr>
              <w:t xml:space="preserve">) </w:t>
            </w:r>
            <w:r>
              <w:rPr>
                <w:rStyle w:val="IndexLink"/>
                <w:rtl w:val="true"/>
              </w:rPr>
              <w:t>كيفيت نگارش</w:t>
            </w:r>
            <w:r>
              <w:rPr>
                <w:rStyle w:val="IndexLink"/>
                <w:rtl w:val="true"/>
              </w:rPr>
              <w:tab/>
            </w:r>
            <w:r>
              <w:rPr>
                <w:rStyle w:val="IndexLink"/>
              </w:rPr>
              <w:t>74</w:t>
            </w:r>
          </w:hyperlink>
        </w:p>
        <w:p>
          <w:pPr>
            <w:pStyle w:val="Contents4"/>
            <w:tabs>
              <w:tab w:val="clear" w:pos="8176"/>
              <w:tab w:val="right" w:pos="9026" w:leader="dot"/>
            </w:tabs>
            <w:rPr/>
          </w:pPr>
          <w:hyperlink w:anchor="__RefHeading___Toc4478456_3650668749">
            <w:r>
              <w:rPr>
                <w:webHidden/>
                <w:rStyle w:val="IndexLink"/>
                <w:rtl w:val="true"/>
              </w:rPr>
              <w:t>ج</w:t>
            </w:r>
            <w:r>
              <w:rPr>
                <w:rStyle w:val="IndexLink"/>
                <w:rtl w:val="true"/>
              </w:rPr>
              <w:t xml:space="preserve">) </w:t>
            </w:r>
            <w:r>
              <w:rPr>
                <w:rStyle w:val="IndexLink"/>
                <w:rtl w:val="true"/>
              </w:rPr>
              <w:t>كيفيت تصوير</w:t>
            </w:r>
            <w:r>
              <w:rPr>
                <w:rStyle w:val="IndexLink"/>
                <w:rtl w:val="true"/>
              </w:rPr>
              <w:tab/>
            </w:r>
            <w:r>
              <w:rPr>
                <w:rStyle w:val="IndexLink"/>
              </w:rPr>
              <w:t>74</w:t>
            </w:r>
          </w:hyperlink>
        </w:p>
        <w:p>
          <w:pPr>
            <w:pStyle w:val="Contents4"/>
            <w:tabs>
              <w:tab w:val="clear" w:pos="8176"/>
              <w:tab w:val="right" w:pos="9026" w:leader="dot"/>
            </w:tabs>
            <w:rPr/>
          </w:pPr>
          <w:hyperlink w:anchor="__RefHeading___Toc4478458_3650668749">
            <w:r>
              <w:rPr>
                <w:webHidden/>
                <w:rStyle w:val="IndexLink"/>
                <w:rtl w:val="true"/>
              </w:rPr>
              <w:t>د</w:t>
            </w:r>
            <w:r>
              <w:rPr>
                <w:rStyle w:val="IndexLink"/>
                <w:rtl w:val="true"/>
              </w:rPr>
              <w:t xml:space="preserve">) </w:t>
            </w:r>
            <w:r>
              <w:rPr>
                <w:rStyle w:val="IndexLink"/>
                <w:rtl w:val="true"/>
              </w:rPr>
              <w:t>كيفيت ارائه</w:t>
            </w:r>
            <w:r>
              <w:rPr>
                <w:rStyle w:val="IndexLink"/>
                <w:rtl w:val="true"/>
              </w:rPr>
              <w:tab/>
            </w:r>
            <w:r>
              <w:rPr>
                <w:rStyle w:val="IndexLink"/>
              </w:rPr>
              <w:t>75</w:t>
            </w:r>
          </w:hyperlink>
        </w:p>
        <w:p>
          <w:pPr>
            <w:pStyle w:val="Contents3"/>
            <w:tabs>
              <w:tab w:val="clear" w:pos="8459"/>
              <w:tab w:val="right" w:pos="9026" w:leader="dot"/>
            </w:tabs>
            <w:rPr/>
          </w:pPr>
          <w:hyperlink w:anchor="__RefHeading___Toc4478460_3650668749">
            <w:r>
              <w:rPr>
                <w:webHidden/>
                <w:rStyle w:val="IndexLink"/>
                <w:rtl w:val="true"/>
              </w:rPr>
              <w:t>ايجاد عادت به مطالعه</w:t>
            </w:r>
            <w:r>
              <w:rPr>
                <w:rStyle w:val="IndexLink"/>
                <w:rtl w:val="true"/>
              </w:rPr>
              <w:tab/>
            </w:r>
            <w:r>
              <w:rPr>
                <w:rStyle w:val="IndexLink"/>
              </w:rPr>
              <w:t>75</w:t>
            </w:r>
          </w:hyperlink>
        </w:p>
        <w:p>
          <w:pPr>
            <w:pStyle w:val="Contents2"/>
            <w:tabs>
              <w:tab w:val="clear" w:pos="8743"/>
              <w:tab w:val="right" w:pos="9026" w:leader="dot"/>
            </w:tabs>
            <w:rPr/>
          </w:pPr>
          <w:hyperlink w:anchor="__RefHeading___Toc4478462_3650668749">
            <w:r>
              <w:rPr>
                <w:webHidden/>
                <w:rStyle w:val="IndexLink"/>
                <w:rtl w:val="true"/>
              </w:rPr>
              <w:t>فصل پنجم</w:t>
            </w:r>
            <w:r>
              <w:rPr>
                <w:rStyle w:val="IndexLink"/>
                <w:rtl w:val="true"/>
              </w:rPr>
              <w:t xml:space="preserve">: </w:t>
            </w:r>
            <w:r>
              <w:rPr>
                <w:rStyle w:val="IndexLink"/>
                <w:rtl w:val="true"/>
              </w:rPr>
              <w:t>وضعيت مطالعه در ايران</w:t>
            </w:r>
            <w:r>
              <w:rPr>
                <w:rStyle w:val="IndexLink"/>
                <w:rtl w:val="true"/>
              </w:rPr>
              <w:tab/>
            </w:r>
            <w:r>
              <w:rPr>
                <w:rStyle w:val="IndexLink"/>
              </w:rPr>
              <w:t>80</w:t>
            </w:r>
          </w:hyperlink>
        </w:p>
        <w:p>
          <w:pPr>
            <w:pStyle w:val="Contents3"/>
            <w:tabs>
              <w:tab w:val="clear" w:pos="8459"/>
              <w:tab w:val="right" w:pos="9026" w:leader="dot"/>
            </w:tabs>
            <w:rPr/>
          </w:pPr>
          <w:hyperlink w:anchor="__RefHeading___Toc4478464_365066874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4478466_3650668749">
            <w:r>
              <w:rPr>
                <w:webHidden/>
                <w:rStyle w:val="IndexLink"/>
                <w:rtl w:val="true"/>
              </w:rPr>
              <w:t>نامهرباني با يار مهربان</w:t>
            </w:r>
            <w:r>
              <w:rPr>
                <w:rStyle w:val="IndexLink"/>
                <w:rtl w:val="true"/>
              </w:rPr>
              <w:tab/>
            </w:r>
            <w:r>
              <w:rPr>
                <w:rStyle w:val="IndexLink"/>
              </w:rPr>
              <w:t>83</w:t>
            </w:r>
          </w:hyperlink>
        </w:p>
        <w:p>
          <w:pPr>
            <w:pStyle w:val="Contents3"/>
            <w:tabs>
              <w:tab w:val="clear" w:pos="8459"/>
              <w:tab w:val="right" w:pos="9026" w:leader="dot"/>
            </w:tabs>
            <w:rPr/>
          </w:pPr>
          <w:hyperlink w:anchor="__RefHeading___Toc4478468_3650668749">
            <w:r>
              <w:rPr>
                <w:webHidden/>
                <w:rStyle w:val="IndexLink"/>
                <w:rtl w:val="true"/>
              </w:rPr>
              <w:t>موانع گرايش به مطالعه</w:t>
            </w:r>
            <w:r>
              <w:rPr>
                <w:rStyle w:val="IndexLink"/>
                <w:rtl w:val="true"/>
              </w:rPr>
              <w:tab/>
            </w:r>
            <w:r>
              <w:rPr>
                <w:rStyle w:val="IndexLink"/>
              </w:rPr>
              <w:t>89</w:t>
            </w:r>
          </w:hyperlink>
        </w:p>
        <w:p>
          <w:pPr>
            <w:pStyle w:val="Contents4"/>
            <w:tabs>
              <w:tab w:val="clear" w:pos="8176"/>
              <w:tab w:val="right" w:pos="9026" w:leader="dot"/>
            </w:tabs>
            <w:rPr/>
          </w:pPr>
          <w:hyperlink w:anchor="__RefHeading___Toc4478470_365066874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4478472_3650668749">
            <w:r>
              <w:rPr>
                <w:webHidden/>
                <w:rStyle w:val="IndexLink"/>
              </w:rPr>
              <w:t>1</w:t>
            </w:r>
            <w:r>
              <w:rPr>
                <w:rStyle w:val="IndexLink"/>
                <w:rtl w:val="true"/>
              </w:rPr>
              <w:t xml:space="preserve">. </w:t>
            </w:r>
            <w:r>
              <w:rPr>
                <w:rStyle w:val="IndexLink"/>
                <w:rtl w:val="true"/>
              </w:rPr>
              <w:t>كمبود وقت</w:t>
            </w:r>
            <w:r>
              <w:rPr>
                <w:rStyle w:val="IndexLink"/>
                <w:rtl w:val="true"/>
              </w:rPr>
              <w:tab/>
            </w:r>
            <w:r>
              <w:rPr>
                <w:rStyle w:val="IndexLink"/>
              </w:rPr>
              <w:t>89</w:t>
            </w:r>
          </w:hyperlink>
        </w:p>
        <w:p>
          <w:pPr>
            <w:pStyle w:val="Contents4"/>
            <w:tabs>
              <w:tab w:val="clear" w:pos="8176"/>
              <w:tab w:val="right" w:pos="9026" w:leader="dot"/>
            </w:tabs>
            <w:rPr/>
          </w:pPr>
          <w:hyperlink w:anchor="__RefHeading___Toc4478474_3650668749">
            <w:r>
              <w:rPr>
                <w:webHidden/>
                <w:rStyle w:val="IndexLink"/>
              </w:rPr>
              <w:t>2</w:t>
            </w:r>
            <w:r>
              <w:rPr>
                <w:rStyle w:val="IndexLink"/>
                <w:rtl w:val="true"/>
              </w:rPr>
              <w:t xml:space="preserve">. </w:t>
            </w:r>
            <w:r>
              <w:rPr>
                <w:rStyle w:val="IndexLink"/>
                <w:rtl w:val="true"/>
              </w:rPr>
              <w:t>گراني كتاب و تنگناهاي اقتصادي</w:t>
            </w:r>
            <w:r>
              <w:rPr>
                <w:rStyle w:val="IndexLink"/>
                <w:rtl w:val="true"/>
              </w:rPr>
              <w:tab/>
            </w:r>
            <w:r>
              <w:rPr>
                <w:rStyle w:val="IndexLink"/>
              </w:rPr>
              <w:t>90</w:t>
            </w:r>
          </w:hyperlink>
        </w:p>
        <w:p>
          <w:pPr>
            <w:pStyle w:val="Contents4"/>
            <w:tabs>
              <w:tab w:val="clear" w:pos="8176"/>
              <w:tab w:val="right" w:pos="9026" w:leader="dot"/>
            </w:tabs>
            <w:rPr/>
          </w:pPr>
          <w:hyperlink w:anchor="__RefHeading___Toc4478476_3650668749">
            <w:r>
              <w:rPr>
                <w:webHidden/>
                <w:rStyle w:val="IndexLink"/>
              </w:rPr>
              <w:t>3</w:t>
            </w:r>
            <w:r>
              <w:rPr>
                <w:rStyle w:val="IndexLink"/>
                <w:rtl w:val="true"/>
              </w:rPr>
              <w:t xml:space="preserve">. </w:t>
            </w:r>
            <w:r>
              <w:rPr>
                <w:rStyle w:val="IndexLink"/>
                <w:rtl w:val="true"/>
              </w:rPr>
              <w:t>معضلات نظام آموزشي</w:t>
            </w:r>
            <w:r>
              <w:rPr>
                <w:rStyle w:val="IndexLink"/>
                <w:rtl w:val="true"/>
              </w:rPr>
              <w:tab/>
            </w:r>
            <w:r>
              <w:rPr>
                <w:rStyle w:val="IndexLink"/>
              </w:rPr>
              <w:t>91</w:t>
            </w:r>
          </w:hyperlink>
        </w:p>
        <w:p>
          <w:pPr>
            <w:pStyle w:val="Contents4"/>
            <w:tabs>
              <w:tab w:val="clear" w:pos="8176"/>
              <w:tab w:val="right" w:pos="9026" w:leader="dot"/>
            </w:tabs>
            <w:rPr/>
          </w:pPr>
          <w:hyperlink w:anchor="__RefHeading___Toc4478478_3650668749">
            <w:r>
              <w:rPr>
                <w:webHidden/>
                <w:rStyle w:val="IndexLink"/>
              </w:rPr>
              <w:t>4</w:t>
            </w:r>
            <w:r>
              <w:rPr>
                <w:rStyle w:val="IndexLink"/>
                <w:rtl w:val="true"/>
              </w:rPr>
              <w:t xml:space="preserve">. </w:t>
            </w:r>
            <w:r>
              <w:rPr>
                <w:rStyle w:val="IndexLink"/>
                <w:rtl w:val="true"/>
              </w:rPr>
              <w:t>تأثير رسانه‌هاي تصويري</w:t>
            </w:r>
            <w:r>
              <w:rPr>
                <w:rStyle w:val="IndexLink"/>
                <w:rtl w:val="true"/>
              </w:rPr>
              <w:tab/>
            </w:r>
            <w:r>
              <w:rPr>
                <w:rStyle w:val="IndexLink"/>
              </w:rPr>
              <w:t>93</w:t>
            </w:r>
          </w:hyperlink>
        </w:p>
        <w:p>
          <w:pPr>
            <w:pStyle w:val="Contents4"/>
            <w:tabs>
              <w:tab w:val="clear" w:pos="8176"/>
              <w:tab w:val="right" w:pos="9026" w:leader="dot"/>
            </w:tabs>
            <w:rPr/>
          </w:pPr>
          <w:hyperlink w:anchor="__RefHeading___Toc4478480_3650668749">
            <w:r>
              <w:rPr>
                <w:webHidden/>
                <w:rStyle w:val="IndexLink"/>
              </w:rPr>
              <w:t>5</w:t>
            </w:r>
            <w:r>
              <w:rPr>
                <w:rStyle w:val="IndexLink"/>
                <w:rtl w:val="true"/>
              </w:rPr>
              <w:t xml:space="preserve">. </w:t>
            </w:r>
            <w:r>
              <w:rPr>
                <w:rStyle w:val="IndexLink"/>
                <w:rtl w:val="true"/>
              </w:rPr>
              <w:t>استعمار اطلاعاتي</w:t>
            </w:r>
            <w:r>
              <w:rPr>
                <w:rStyle w:val="IndexLink"/>
                <w:rtl w:val="true"/>
              </w:rPr>
              <w:tab/>
            </w:r>
            <w:r>
              <w:rPr>
                <w:rStyle w:val="IndexLink"/>
              </w:rPr>
              <w:t>93</w:t>
            </w:r>
          </w:hyperlink>
        </w:p>
        <w:p>
          <w:pPr>
            <w:pStyle w:val="Contents4"/>
            <w:tabs>
              <w:tab w:val="clear" w:pos="8176"/>
              <w:tab w:val="right" w:pos="9026" w:leader="dot"/>
            </w:tabs>
            <w:rPr/>
          </w:pPr>
          <w:hyperlink w:anchor="__RefHeading___Toc4478482_3650668749">
            <w:r>
              <w:rPr>
                <w:webHidden/>
                <w:rStyle w:val="IndexLink"/>
              </w:rPr>
              <w:t>6</w:t>
            </w:r>
            <w:r>
              <w:rPr>
                <w:rStyle w:val="IndexLink"/>
                <w:rtl w:val="true"/>
              </w:rPr>
              <w:t xml:space="preserve">. </w:t>
            </w:r>
            <w:r>
              <w:rPr>
                <w:rStyle w:val="IndexLink"/>
                <w:rtl w:val="true"/>
              </w:rPr>
              <w:t>نبود كتابداران و اطلاع‌رسانان متخصص</w:t>
            </w:r>
            <w:r>
              <w:rPr>
                <w:rStyle w:val="IndexLink"/>
                <w:rtl w:val="true"/>
              </w:rPr>
              <w:tab/>
            </w:r>
            <w:r>
              <w:rPr>
                <w:rStyle w:val="IndexLink"/>
              </w:rPr>
              <w:t>94</w:t>
            </w:r>
          </w:hyperlink>
        </w:p>
        <w:p>
          <w:pPr>
            <w:pStyle w:val="Contents4"/>
            <w:tabs>
              <w:tab w:val="clear" w:pos="8176"/>
              <w:tab w:val="right" w:pos="9026" w:leader="dot"/>
            </w:tabs>
            <w:rPr/>
          </w:pPr>
          <w:hyperlink w:anchor="__RefHeading___Toc4478484_3650668749">
            <w:r>
              <w:rPr>
                <w:webHidden/>
                <w:rStyle w:val="IndexLink"/>
              </w:rPr>
              <w:t>7</w:t>
            </w:r>
            <w:r>
              <w:rPr>
                <w:rStyle w:val="IndexLink"/>
                <w:rtl w:val="true"/>
              </w:rPr>
              <w:t xml:space="preserve">. </w:t>
            </w:r>
            <w:r>
              <w:rPr>
                <w:rStyle w:val="IndexLink"/>
                <w:rtl w:val="true"/>
              </w:rPr>
              <w:t>كمبود اطلاع‌رساني در زمينه كتاب</w:t>
            </w:r>
            <w:r>
              <w:rPr>
                <w:rStyle w:val="IndexLink"/>
                <w:rtl w:val="true"/>
              </w:rPr>
              <w:tab/>
            </w:r>
            <w:r>
              <w:rPr>
                <w:rStyle w:val="IndexLink"/>
              </w:rPr>
              <w:t>95</w:t>
            </w:r>
          </w:hyperlink>
        </w:p>
        <w:p>
          <w:pPr>
            <w:pStyle w:val="Contents4"/>
            <w:tabs>
              <w:tab w:val="clear" w:pos="8176"/>
              <w:tab w:val="right" w:pos="9026" w:leader="dot"/>
            </w:tabs>
            <w:rPr/>
          </w:pPr>
          <w:hyperlink w:anchor="__RefHeading___Toc4478486_3650668749">
            <w:r>
              <w:rPr>
                <w:webHidden/>
                <w:rStyle w:val="IndexLink"/>
              </w:rPr>
              <w:t>8</w:t>
            </w:r>
            <w:r>
              <w:rPr>
                <w:rStyle w:val="IndexLink"/>
                <w:rtl w:val="true"/>
              </w:rPr>
              <w:t xml:space="preserve">. </w:t>
            </w:r>
            <w:r>
              <w:rPr>
                <w:rStyle w:val="IndexLink"/>
                <w:rtl w:val="true"/>
              </w:rPr>
              <w:t>بيگانگي خانواده‌ها با كتابخواني</w:t>
            </w:r>
            <w:r>
              <w:rPr>
                <w:rStyle w:val="IndexLink"/>
                <w:rtl w:val="true"/>
              </w:rPr>
              <w:tab/>
            </w:r>
            <w:r>
              <w:rPr>
                <w:rStyle w:val="IndexLink"/>
              </w:rPr>
              <w:t>95</w:t>
            </w:r>
          </w:hyperlink>
        </w:p>
        <w:p>
          <w:pPr>
            <w:pStyle w:val="Contents4"/>
            <w:tabs>
              <w:tab w:val="clear" w:pos="8176"/>
              <w:tab w:val="right" w:pos="9026" w:leader="dot"/>
            </w:tabs>
            <w:rPr/>
          </w:pPr>
          <w:hyperlink w:anchor="__RefHeading___Toc4478488_3650668749">
            <w:r>
              <w:rPr>
                <w:webHidden/>
                <w:rStyle w:val="IndexLink"/>
              </w:rPr>
              <w:t>9</w:t>
            </w:r>
            <w:r>
              <w:rPr>
                <w:rStyle w:val="IndexLink"/>
                <w:rtl w:val="true"/>
              </w:rPr>
              <w:t xml:space="preserve">. </w:t>
            </w:r>
            <w:r>
              <w:rPr>
                <w:rStyle w:val="IndexLink"/>
                <w:rtl w:val="true"/>
              </w:rPr>
              <w:t>نداشتن احساس نياز به مطالعه</w:t>
            </w:r>
            <w:r>
              <w:rPr>
                <w:rStyle w:val="IndexLink"/>
                <w:rtl w:val="true"/>
              </w:rPr>
              <w:tab/>
            </w:r>
            <w:r>
              <w:rPr>
                <w:rStyle w:val="IndexLink"/>
              </w:rPr>
              <w:t>96</w:t>
            </w:r>
          </w:hyperlink>
        </w:p>
        <w:p>
          <w:pPr>
            <w:pStyle w:val="Contents4"/>
            <w:tabs>
              <w:tab w:val="clear" w:pos="8176"/>
              <w:tab w:val="right" w:pos="9026" w:leader="dot"/>
            </w:tabs>
            <w:rPr/>
          </w:pPr>
          <w:hyperlink w:anchor="__RefHeading___Toc4478490_3650668749">
            <w:r>
              <w:rPr>
                <w:webHidden/>
                <w:rStyle w:val="IndexLink"/>
              </w:rPr>
              <w:t>10</w:t>
            </w:r>
            <w:r>
              <w:rPr>
                <w:rStyle w:val="IndexLink"/>
                <w:rtl w:val="true"/>
              </w:rPr>
              <w:t xml:space="preserve">. </w:t>
            </w:r>
            <w:r>
              <w:rPr>
                <w:rStyle w:val="IndexLink"/>
                <w:rtl w:val="true"/>
              </w:rPr>
              <w:t>ضعف كتابخانه‌هاي عمومي</w:t>
            </w:r>
            <w:r>
              <w:rPr>
                <w:rStyle w:val="IndexLink"/>
                <w:rtl w:val="true"/>
              </w:rPr>
              <w:tab/>
            </w:r>
            <w:r>
              <w:rPr>
                <w:rStyle w:val="IndexLink"/>
              </w:rPr>
              <w:t>97</w:t>
            </w:r>
          </w:hyperlink>
        </w:p>
        <w:p>
          <w:pPr>
            <w:pStyle w:val="Contents4"/>
            <w:tabs>
              <w:tab w:val="clear" w:pos="8176"/>
              <w:tab w:val="right" w:pos="9026" w:leader="dot"/>
            </w:tabs>
            <w:rPr/>
          </w:pPr>
          <w:hyperlink w:anchor="__RefHeading___Toc4478492_3650668749">
            <w:r>
              <w:rPr>
                <w:webHidden/>
                <w:rStyle w:val="IndexLink"/>
              </w:rPr>
              <w:t>11</w:t>
            </w:r>
            <w:r>
              <w:rPr>
                <w:rStyle w:val="IndexLink"/>
                <w:rtl w:val="true"/>
              </w:rPr>
              <w:t xml:space="preserve">. </w:t>
            </w:r>
            <w:r>
              <w:rPr>
                <w:rStyle w:val="IndexLink"/>
                <w:rtl w:val="true"/>
              </w:rPr>
              <w:t>ديگر عوامل</w:t>
            </w:r>
            <w:r>
              <w:rPr>
                <w:rStyle w:val="IndexLink"/>
                <w:rtl w:val="true"/>
              </w:rPr>
              <w:tab/>
            </w:r>
            <w:r>
              <w:rPr>
                <w:rStyle w:val="IndexLink"/>
              </w:rPr>
              <w:t>99</w:t>
            </w:r>
          </w:hyperlink>
        </w:p>
        <w:p>
          <w:pPr>
            <w:pStyle w:val="Contents3"/>
            <w:tabs>
              <w:tab w:val="clear" w:pos="8459"/>
              <w:tab w:val="right" w:pos="9026" w:leader="dot"/>
            </w:tabs>
            <w:rPr/>
          </w:pPr>
          <w:hyperlink w:anchor="__RefHeading___Toc4478494_3650668749">
            <w:r>
              <w:rPr>
                <w:webHidden/>
                <w:rStyle w:val="IndexLink"/>
                <w:rtl w:val="true"/>
              </w:rPr>
              <w:t>راهكارهاي تحقق فرهنگ كتابخواني</w:t>
            </w:r>
            <w:r>
              <w:rPr>
                <w:rStyle w:val="IndexLink"/>
                <w:rtl w:val="true"/>
              </w:rPr>
              <w:tab/>
            </w:r>
            <w:r>
              <w:rPr>
                <w:rStyle w:val="IndexLink"/>
              </w:rPr>
              <w:t>101</w:t>
            </w:r>
          </w:hyperlink>
        </w:p>
        <w:p>
          <w:pPr>
            <w:pStyle w:val="Contents4"/>
            <w:tabs>
              <w:tab w:val="clear" w:pos="8176"/>
              <w:tab w:val="right" w:pos="9026" w:leader="dot"/>
            </w:tabs>
            <w:rPr/>
          </w:pPr>
          <w:hyperlink w:anchor="__RefHeading___Toc4478496_365066874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478498_3650668749">
            <w:r>
              <w:rPr>
                <w:webHidden/>
                <w:rStyle w:val="IndexLink"/>
                <w:rtl w:val="true"/>
              </w:rPr>
              <w:t>الف</w:t>
            </w:r>
            <w:r>
              <w:rPr>
                <w:rStyle w:val="IndexLink"/>
                <w:rtl w:val="true"/>
              </w:rPr>
              <w:t xml:space="preserve">) </w:t>
            </w:r>
            <w:r>
              <w:rPr>
                <w:rStyle w:val="IndexLink"/>
                <w:rtl w:val="true"/>
              </w:rPr>
              <w:t>خانواده</w:t>
            </w:r>
            <w:r>
              <w:rPr>
                <w:rStyle w:val="IndexLink"/>
                <w:rtl w:val="true"/>
              </w:rPr>
              <w:tab/>
            </w:r>
            <w:r>
              <w:rPr>
                <w:rStyle w:val="IndexLink"/>
              </w:rPr>
              <w:t>105</w:t>
            </w:r>
          </w:hyperlink>
        </w:p>
        <w:p>
          <w:pPr>
            <w:pStyle w:val="Contents4"/>
            <w:tabs>
              <w:tab w:val="clear" w:pos="8176"/>
              <w:tab w:val="right" w:pos="9026" w:leader="dot"/>
            </w:tabs>
            <w:rPr/>
          </w:pPr>
          <w:hyperlink w:anchor="__RefHeading___Toc4478500_3650668749">
            <w:r>
              <w:rPr>
                <w:webHidden/>
                <w:rStyle w:val="IndexLink"/>
                <w:rtl w:val="true"/>
              </w:rPr>
              <w:t>ب</w:t>
            </w:r>
            <w:r>
              <w:rPr>
                <w:rStyle w:val="IndexLink"/>
                <w:rtl w:val="true"/>
              </w:rPr>
              <w:t xml:space="preserve">) </w:t>
            </w:r>
            <w:r>
              <w:rPr>
                <w:rStyle w:val="IndexLink"/>
                <w:rtl w:val="true"/>
              </w:rPr>
              <w:t>نظام تعليم و تربيت</w:t>
            </w:r>
            <w:r>
              <w:rPr>
                <w:rStyle w:val="IndexLink"/>
                <w:rtl w:val="true"/>
              </w:rPr>
              <w:tab/>
            </w:r>
            <w:r>
              <w:rPr>
                <w:rStyle w:val="IndexLink"/>
              </w:rPr>
              <w:t>105</w:t>
            </w:r>
          </w:hyperlink>
        </w:p>
        <w:p>
          <w:pPr>
            <w:pStyle w:val="Contents4"/>
            <w:tabs>
              <w:tab w:val="clear" w:pos="8176"/>
              <w:tab w:val="right" w:pos="9026" w:leader="dot"/>
            </w:tabs>
            <w:rPr/>
          </w:pPr>
          <w:hyperlink w:anchor="__RefHeading___Toc4478502_3650668749">
            <w:r>
              <w:rPr>
                <w:webHidden/>
                <w:rStyle w:val="IndexLink"/>
                <w:rtl w:val="true"/>
              </w:rPr>
              <w:t>ج</w:t>
            </w:r>
            <w:r>
              <w:rPr>
                <w:rStyle w:val="IndexLink"/>
                <w:rtl w:val="true"/>
              </w:rPr>
              <w:t xml:space="preserve">) </w:t>
            </w:r>
            <w:r>
              <w:rPr>
                <w:rStyle w:val="IndexLink"/>
                <w:rtl w:val="true"/>
              </w:rPr>
              <w:t>مراكز آموزشي و مدارس</w:t>
            </w:r>
            <w:r>
              <w:rPr>
                <w:rStyle w:val="IndexLink"/>
                <w:rtl w:val="true"/>
              </w:rPr>
              <w:tab/>
            </w:r>
            <w:r>
              <w:rPr>
                <w:rStyle w:val="IndexLink"/>
              </w:rPr>
              <w:t>106</w:t>
            </w:r>
          </w:hyperlink>
        </w:p>
        <w:p>
          <w:pPr>
            <w:pStyle w:val="Contents4"/>
            <w:tabs>
              <w:tab w:val="clear" w:pos="8176"/>
              <w:tab w:val="right" w:pos="9026" w:leader="dot"/>
            </w:tabs>
            <w:rPr/>
          </w:pPr>
          <w:hyperlink w:anchor="__RefHeading___Toc4478504_3650668749">
            <w:r>
              <w:rPr>
                <w:webHidden/>
                <w:rStyle w:val="IndexLink"/>
                <w:rtl w:val="true"/>
              </w:rPr>
              <w:t>د</w:t>
            </w:r>
            <w:r>
              <w:rPr>
                <w:rStyle w:val="IndexLink"/>
                <w:rtl w:val="true"/>
              </w:rPr>
              <w:t xml:space="preserve">) </w:t>
            </w:r>
            <w:r>
              <w:rPr>
                <w:rStyle w:val="IndexLink"/>
                <w:rtl w:val="true"/>
              </w:rPr>
              <w:t>كتابخانه‌هاي عمومي</w:t>
            </w:r>
            <w:r>
              <w:rPr>
                <w:rStyle w:val="IndexLink"/>
                <w:rtl w:val="true"/>
              </w:rPr>
              <w:tab/>
            </w:r>
            <w:r>
              <w:rPr>
                <w:rStyle w:val="IndexLink"/>
              </w:rPr>
              <w:t>108</w:t>
            </w:r>
          </w:hyperlink>
        </w:p>
        <w:p>
          <w:pPr>
            <w:pStyle w:val="Contents4"/>
            <w:tabs>
              <w:tab w:val="clear" w:pos="8176"/>
              <w:tab w:val="right" w:pos="9026" w:leader="dot"/>
            </w:tabs>
            <w:rPr/>
          </w:pPr>
          <w:hyperlink w:anchor="__RefHeading___Toc4478506_3650668749">
            <w:r>
              <w:rPr>
                <w:webHidden/>
                <w:rStyle w:val="IndexLink"/>
                <w:rtl w:val="true"/>
              </w:rPr>
              <w:t xml:space="preserve">ه </w:t>
            </w:r>
            <w:r>
              <w:rPr>
                <w:rStyle w:val="IndexLink"/>
                <w:rtl w:val="true"/>
              </w:rPr>
              <w:t xml:space="preserve">) </w:t>
            </w:r>
            <w:r>
              <w:rPr>
                <w:rStyle w:val="IndexLink"/>
                <w:rtl w:val="true"/>
              </w:rPr>
              <w:t>دولت</w:t>
            </w:r>
            <w:r>
              <w:rPr>
                <w:rStyle w:val="IndexLink"/>
                <w:rtl w:val="true"/>
              </w:rPr>
              <w:tab/>
            </w:r>
            <w:r>
              <w:rPr>
                <w:rStyle w:val="IndexLink"/>
              </w:rPr>
              <w:t>109</w:t>
            </w:r>
          </w:hyperlink>
        </w:p>
        <w:p>
          <w:pPr>
            <w:pStyle w:val="Contents2"/>
            <w:tabs>
              <w:tab w:val="clear" w:pos="8743"/>
              <w:tab w:val="right" w:pos="9026" w:leader="dot"/>
            </w:tabs>
            <w:rPr/>
          </w:pPr>
          <w:hyperlink w:anchor="__RefHeading___Toc4478508_3650668749">
            <w:r>
              <w:rPr>
                <w:webHidden/>
                <w:rStyle w:val="IndexLink"/>
                <w:rtl w:val="true"/>
              </w:rPr>
              <w:t>فصل ششم</w:t>
            </w:r>
            <w:r>
              <w:rPr>
                <w:rStyle w:val="IndexLink"/>
                <w:rtl w:val="true"/>
              </w:rPr>
              <w:t xml:space="preserve">: </w:t>
            </w:r>
            <w:r>
              <w:rPr>
                <w:rStyle w:val="IndexLink"/>
                <w:rtl w:val="true"/>
              </w:rPr>
              <w:t>راهكارهاي رسانه‌اي ترويج كتاب و كتابخواني</w:t>
            </w:r>
            <w:r>
              <w:rPr>
                <w:rStyle w:val="IndexLink"/>
                <w:rtl w:val="true"/>
              </w:rPr>
              <w:tab/>
            </w:r>
            <w:r>
              <w:rPr>
                <w:rStyle w:val="IndexLink"/>
              </w:rPr>
              <w:t>112</w:t>
            </w:r>
          </w:hyperlink>
        </w:p>
        <w:p>
          <w:pPr>
            <w:pStyle w:val="Contents3"/>
            <w:tabs>
              <w:tab w:val="clear" w:pos="8459"/>
              <w:tab w:val="right" w:pos="9026" w:leader="dot"/>
            </w:tabs>
            <w:rPr/>
          </w:pPr>
          <w:hyperlink w:anchor="__RefHeading___Toc4478510_365066874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4478512_3650668749">
            <w:r>
              <w:rPr>
                <w:webHidden/>
                <w:rStyle w:val="IndexLink"/>
                <w:rtl w:val="true"/>
              </w:rPr>
              <w:t>اهميت و جايگاه تلويزيون</w:t>
            </w:r>
            <w:r>
              <w:rPr>
                <w:rStyle w:val="IndexLink"/>
                <w:rtl w:val="true"/>
              </w:rPr>
              <w:tab/>
            </w:r>
            <w:r>
              <w:rPr>
                <w:rStyle w:val="IndexLink"/>
              </w:rPr>
              <w:t>116</w:t>
            </w:r>
          </w:hyperlink>
        </w:p>
        <w:p>
          <w:pPr>
            <w:pStyle w:val="Contents3"/>
            <w:tabs>
              <w:tab w:val="clear" w:pos="8459"/>
              <w:tab w:val="right" w:pos="9026" w:leader="dot"/>
            </w:tabs>
            <w:rPr/>
          </w:pPr>
          <w:hyperlink w:anchor="__RefHeading___Toc4478514_3650668749">
            <w:r>
              <w:rPr>
                <w:webHidden/>
                <w:rStyle w:val="IndexLink"/>
                <w:rtl w:val="true"/>
              </w:rPr>
              <w:t>تلويزيون و كودكان و نوجوانان</w:t>
            </w:r>
            <w:r>
              <w:rPr>
                <w:rStyle w:val="IndexLink"/>
                <w:rtl w:val="true"/>
              </w:rPr>
              <w:tab/>
            </w:r>
            <w:r>
              <w:rPr>
                <w:rStyle w:val="IndexLink"/>
              </w:rPr>
              <w:t>119</w:t>
            </w:r>
          </w:hyperlink>
        </w:p>
        <w:p>
          <w:pPr>
            <w:pStyle w:val="Contents3"/>
            <w:tabs>
              <w:tab w:val="clear" w:pos="8459"/>
              <w:tab w:val="right" w:pos="9026" w:leader="dot"/>
            </w:tabs>
            <w:rPr/>
          </w:pPr>
          <w:hyperlink w:anchor="__RefHeading___Toc4478516_3650668749">
            <w:r>
              <w:rPr>
                <w:webHidden/>
                <w:rStyle w:val="IndexLink"/>
                <w:rtl w:val="true"/>
              </w:rPr>
              <w:t>تلويزيون و فرهنگ مطالعه</w:t>
            </w:r>
            <w:r>
              <w:rPr>
                <w:rStyle w:val="IndexLink"/>
                <w:rtl w:val="true"/>
              </w:rPr>
              <w:tab/>
            </w:r>
            <w:r>
              <w:rPr>
                <w:rStyle w:val="IndexLink"/>
              </w:rPr>
              <w:t>123</w:t>
            </w:r>
          </w:hyperlink>
        </w:p>
        <w:p>
          <w:pPr>
            <w:pStyle w:val="Contents3"/>
            <w:tabs>
              <w:tab w:val="clear" w:pos="8459"/>
              <w:tab w:val="right" w:pos="9026" w:leader="dot"/>
            </w:tabs>
            <w:rPr/>
          </w:pPr>
          <w:hyperlink w:anchor="__RefHeading___Toc4478518_3650668749">
            <w:r>
              <w:rPr>
                <w:webHidden/>
                <w:rStyle w:val="IndexLink"/>
                <w:rtl w:val="true"/>
              </w:rPr>
              <w:t>ترويج كتابخواني در رسانه ملي</w:t>
            </w:r>
            <w:r>
              <w:rPr>
                <w:rStyle w:val="IndexLink"/>
                <w:rtl w:val="true"/>
              </w:rPr>
              <w:tab/>
            </w:r>
            <w:r>
              <w:rPr>
                <w:rStyle w:val="IndexLink"/>
              </w:rPr>
              <w:t>126</w:t>
            </w:r>
          </w:hyperlink>
        </w:p>
        <w:p>
          <w:pPr>
            <w:pStyle w:val="Contents3"/>
            <w:tabs>
              <w:tab w:val="clear" w:pos="8459"/>
              <w:tab w:val="right" w:pos="9026" w:leader="dot"/>
            </w:tabs>
            <w:rPr/>
          </w:pPr>
          <w:hyperlink w:anchor="__RefHeading___Toc4478520_3650668749">
            <w:r>
              <w:rPr>
                <w:webHidden/>
                <w:rStyle w:val="IndexLink"/>
                <w:rtl w:val="true"/>
              </w:rPr>
              <w:t>گزارشي از فعاليت‌هاي رسانه ملي</w:t>
            </w:r>
            <w:r>
              <w:rPr>
                <w:rStyle w:val="IndexLink"/>
                <w:rtl w:val="true"/>
              </w:rPr>
              <w:tab/>
            </w:r>
            <w:r>
              <w:rPr>
                <w:rStyle w:val="IndexLink"/>
              </w:rPr>
              <w:t>128</w:t>
            </w:r>
          </w:hyperlink>
        </w:p>
        <w:p>
          <w:pPr>
            <w:pStyle w:val="Contents3"/>
            <w:tabs>
              <w:tab w:val="clear" w:pos="8459"/>
              <w:tab w:val="right" w:pos="9026" w:leader="dot"/>
            </w:tabs>
            <w:rPr/>
          </w:pPr>
          <w:hyperlink w:anchor="__RefHeading___Toc4478522_3650668749">
            <w:r>
              <w:rPr>
                <w:webHidden/>
                <w:rStyle w:val="IndexLink"/>
                <w:rtl w:val="true"/>
              </w:rPr>
              <w:t>راهكارهاي پيشنهادي</w:t>
            </w:r>
            <w:r>
              <w:rPr>
                <w:rStyle w:val="IndexLink"/>
                <w:rtl w:val="true"/>
              </w:rPr>
              <w:tab/>
            </w:r>
            <w:r>
              <w:rPr>
                <w:rStyle w:val="IndexLink"/>
              </w:rPr>
              <w:t>131</w:t>
            </w:r>
          </w:hyperlink>
        </w:p>
        <w:p>
          <w:pPr>
            <w:pStyle w:val="Contents4"/>
            <w:tabs>
              <w:tab w:val="clear" w:pos="8176"/>
              <w:tab w:val="right" w:pos="9026" w:leader="dot"/>
            </w:tabs>
            <w:rPr/>
          </w:pPr>
          <w:hyperlink w:anchor="__RefHeading___Toc4478524_3650668749">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478526_3650668749">
            <w:r>
              <w:rPr>
                <w:webHidden/>
                <w:rStyle w:val="IndexLink"/>
                <w:rtl w:val="true"/>
              </w:rPr>
              <w:t>الف</w:t>
            </w:r>
            <w:r>
              <w:rPr>
                <w:rStyle w:val="IndexLink"/>
                <w:rtl w:val="true"/>
              </w:rPr>
              <w:t xml:space="preserve">) </w:t>
            </w:r>
            <w:r>
              <w:rPr>
                <w:rStyle w:val="IndexLink"/>
                <w:rtl w:val="true"/>
              </w:rPr>
              <w:t>راديو</w:t>
            </w:r>
            <w:r>
              <w:rPr>
                <w:rStyle w:val="IndexLink"/>
                <w:rtl w:val="true"/>
              </w:rPr>
              <w:tab/>
            </w:r>
            <w:r>
              <w:rPr>
                <w:rStyle w:val="IndexLink"/>
              </w:rPr>
              <w:t>132</w:t>
            </w:r>
          </w:hyperlink>
        </w:p>
        <w:p>
          <w:pPr>
            <w:pStyle w:val="Contents4"/>
            <w:tabs>
              <w:tab w:val="clear" w:pos="8176"/>
              <w:tab w:val="right" w:pos="9026" w:leader="dot"/>
            </w:tabs>
            <w:rPr/>
          </w:pPr>
          <w:hyperlink w:anchor="__RefHeading___Toc4478528_3650668749">
            <w:r>
              <w:rPr>
                <w:webHidden/>
                <w:rStyle w:val="IndexLink"/>
                <w:rtl w:val="true"/>
              </w:rPr>
              <w:t>ب</w:t>
            </w:r>
            <w:r>
              <w:rPr>
                <w:rStyle w:val="IndexLink"/>
                <w:rtl w:val="true"/>
              </w:rPr>
              <w:t xml:space="preserve">) </w:t>
            </w:r>
            <w:r>
              <w:rPr>
                <w:rStyle w:val="IndexLink"/>
                <w:rtl w:val="true"/>
              </w:rPr>
              <w:t>تلويزيون</w:t>
            </w:r>
            <w:r>
              <w:rPr>
                <w:rStyle w:val="IndexLink"/>
                <w:rtl w:val="true"/>
              </w:rPr>
              <w:tab/>
            </w:r>
            <w:r>
              <w:rPr>
                <w:rStyle w:val="IndexLink"/>
              </w:rPr>
              <w:t>136</w:t>
            </w:r>
          </w:hyperlink>
        </w:p>
        <w:p>
          <w:pPr>
            <w:pStyle w:val="Contents3"/>
            <w:tabs>
              <w:tab w:val="clear" w:pos="8459"/>
              <w:tab w:val="right" w:pos="9026" w:leader="dot"/>
            </w:tabs>
            <w:rPr/>
          </w:pPr>
          <w:hyperlink w:anchor="__RefHeading___Toc4478530_3650668749">
            <w:r>
              <w:rPr>
                <w:webHidden/>
                <w:rStyle w:val="IndexLink"/>
                <w:rtl w:val="true"/>
              </w:rPr>
              <w:t>آموزش شيوه و بهداشت مطالعه</w:t>
            </w:r>
            <w:r>
              <w:rPr>
                <w:rStyle w:val="IndexLink"/>
                <w:rtl w:val="true"/>
              </w:rPr>
              <w:tab/>
            </w:r>
            <w:r>
              <w:rPr>
                <w:rStyle w:val="IndexLink"/>
              </w:rPr>
              <w:t>146</w:t>
            </w:r>
          </w:hyperlink>
        </w:p>
        <w:p>
          <w:pPr>
            <w:pStyle w:val="Contents4"/>
            <w:tabs>
              <w:tab w:val="clear" w:pos="8176"/>
              <w:tab w:val="right" w:pos="9026" w:leader="dot"/>
            </w:tabs>
            <w:rPr/>
          </w:pPr>
          <w:hyperlink w:anchor="__RefHeading___Toc4478532_365066874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4478534_3650668749">
            <w:r>
              <w:rPr>
                <w:webHidden/>
                <w:rStyle w:val="IndexLink"/>
                <w:rtl w:val="true"/>
              </w:rPr>
              <w:t>الف</w:t>
            </w:r>
            <w:r>
              <w:rPr>
                <w:rStyle w:val="IndexLink"/>
                <w:rtl w:val="true"/>
              </w:rPr>
              <w:t xml:space="preserve">) </w:t>
            </w:r>
            <w:r>
              <w:rPr>
                <w:rStyle w:val="IndexLink"/>
                <w:rtl w:val="true"/>
              </w:rPr>
              <w:t>شرايط زماني</w:t>
            </w:r>
            <w:r>
              <w:rPr>
                <w:rStyle w:val="IndexLink"/>
                <w:rtl w:val="true"/>
              </w:rPr>
              <w:tab/>
            </w:r>
            <w:r>
              <w:rPr>
                <w:rStyle w:val="IndexLink"/>
              </w:rPr>
              <w:t>147</w:t>
            </w:r>
          </w:hyperlink>
        </w:p>
        <w:p>
          <w:pPr>
            <w:pStyle w:val="Contents4"/>
            <w:tabs>
              <w:tab w:val="clear" w:pos="8176"/>
              <w:tab w:val="right" w:pos="9026" w:leader="dot"/>
            </w:tabs>
            <w:rPr/>
          </w:pPr>
          <w:hyperlink w:anchor="__RefHeading___Toc4478536_3650668749">
            <w:r>
              <w:rPr>
                <w:webHidden/>
                <w:rStyle w:val="IndexLink"/>
                <w:rtl w:val="true"/>
              </w:rPr>
              <w:t>ب</w:t>
            </w:r>
            <w:r>
              <w:rPr>
                <w:rStyle w:val="IndexLink"/>
                <w:rtl w:val="true"/>
              </w:rPr>
              <w:t xml:space="preserve">) </w:t>
            </w:r>
            <w:r>
              <w:rPr>
                <w:rStyle w:val="IndexLink"/>
                <w:rtl w:val="true"/>
              </w:rPr>
              <w:t>شرايط مكاني</w:t>
            </w:r>
            <w:r>
              <w:rPr>
                <w:rStyle w:val="IndexLink"/>
                <w:rtl w:val="true"/>
              </w:rPr>
              <w:tab/>
            </w:r>
            <w:r>
              <w:rPr>
                <w:rStyle w:val="IndexLink"/>
              </w:rPr>
              <w:t>148</w:t>
            </w:r>
          </w:hyperlink>
        </w:p>
        <w:p>
          <w:pPr>
            <w:pStyle w:val="Contents4"/>
            <w:tabs>
              <w:tab w:val="clear" w:pos="8176"/>
              <w:tab w:val="right" w:pos="9026" w:leader="dot"/>
            </w:tabs>
            <w:rPr/>
          </w:pPr>
          <w:hyperlink w:anchor="__RefHeading___Toc4478538_3650668749">
            <w:r>
              <w:rPr>
                <w:webHidden/>
                <w:rStyle w:val="IndexLink"/>
                <w:rtl w:val="true"/>
              </w:rPr>
              <w:t>ج</w:t>
            </w:r>
            <w:r>
              <w:rPr>
                <w:rStyle w:val="IndexLink"/>
                <w:rtl w:val="true"/>
              </w:rPr>
              <w:t xml:space="preserve">) </w:t>
            </w:r>
            <w:r>
              <w:rPr>
                <w:rStyle w:val="IndexLink"/>
                <w:rtl w:val="true"/>
              </w:rPr>
              <w:t>شرايط فيزيكي</w:t>
            </w:r>
            <w:r>
              <w:rPr>
                <w:rStyle w:val="IndexLink"/>
                <w:rtl w:val="true"/>
              </w:rPr>
              <w:tab/>
            </w:r>
            <w:r>
              <w:rPr>
                <w:rStyle w:val="IndexLink"/>
              </w:rPr>
              <w:t>148</w:t>
            </w:r>
          </w:hyperlink>
        </w:p>
        <w:p>
          <w:pPr>
            <w:pStyle w:val="Contents4"/>
            <w:tabs>
              <w:tab w:val="clear" w:pos="8176"/>
              <w:tab w:val="right" w:pos="9026" w:leader="dot"/>
            </w:tabs>
            <w:rPr/>
          </w:pPr>
          <w:hyperlink w:anchor="__RefHeading___Toc4478540_3650668749">
            <w:r>
              <w:rPr>
                <w:webHidden/>
                <w:rStyle w:val="IndexLink"/>
                <w:rtl w:val="true"/>
              </w:rPr>
              <w:t>د</w:t>
            </w:r>
            <w:r>
              <w:rPr>
                <w:rStyle w:val="IndexLink"/>
                <w:rtl w:val="true"/>
              </w:rPr>
              <w:t xml:space="preserve">) </w:t>
            </w:r>
            <w:r>
              <w:rPr>
                <w:rStyle w:val="IndexLink"/>
                <w:rtl w:val="true"/>
              </w:rPr>
              <w:t>شرايط روحي</w:t>
            </w:r>
            <w:r>
              <w:rPr>
                <w:rStyle w:val="IndexLink"/>
                <w:rtl w:val="true"/>
              </w:rPr>
              <w:tab/>
            </w:r>
            <w:r>
              <w:rPr>
                <w:rStyle w:val="IndexLink"/>
              </w:rPr>
              <w:t>148</w:t>
            </w:r>
          </w:hyperlink>
        </w:p>
        <w:p>
          <w:pPr>
            <w:pStyle w:val="Contents2"/>
            <w:tabs>
              <w:tab w:val="clear" w:pos="8743"/>
              <w:tab w:val="right" w:pos="9026" w:leader="dot"/>
            </w:tabs>
            <w:rPr/>
          </w:pPr>
          <w:hyperlink w:anchor="__RefHeading___Toc4478542_3650668749">
            <w:r>
              <w:rPr>
                <w:webHidden/>
                <w:rStyle w:val="IndexLink"/>
                <w:rtl w:val="true"/>
              </w:rPr>
              <w:t xml:space="preserve">پيوست </w:t>
            </w:r>
            <w:r>
              <w:rPr>
                <w:rStyle w:val="IndexLink"/>
              </w:rPr>
              <w:t>1</w:t>
            </w:r>
            <w:r>
              <w:rPr>
                <w:rStyle w:val="IndexLink"/>
                <w:rtl w:val="true"/>
              </w:rPr>
              <w:tab/>
            </w:r>
            <w:r>
              <w:rPr>
                <w:rStyle w:val="IndexLink"/>
              </w:rPr>
              <w:t>150</w:t>
            </w:r>
          </w:hyperlink>
        </w:p>
        <w:p>
          <w:pPr>
            <w:pStyle w:val="Contents3"/>
            <w:tabs>
              <w:tab w:val="clear" w:pos="8459"/>
              <w:tab w:val="right" w:pos="9026" w:leader="dot"/>
            </w:tabs>
            <w:rPr/>
          </w:pPr>
          <w:hyperlink w:anchor="__RefHeading___Toc4478544_3650668749">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4478546_3650668749">
            <w:r>
              <w:rPr>
                <w:webHidden/>
                <w:rStyle w:val="IndexLink"/>
                <w:rtl w:val="true"/>
              </w:rPr>
              <w:t>سند نهضت مطالعه مفيد</w:t>
            </w:r>
            <w:r>
              <w:rPr>
                <w:rStyle w:val="IndexLink"/>
                <w:rtl w:val="true"/>
              </w:rPr>
              <w:tab/>
            </w:r>
            <w:r>
              <w:rPr>
                <w:rStyle w:val="IndexLink"/>
              </w:rPr>
              <w:t>150</w:t>
            </w:r>
          </w:hyperlink>
        </w:p>
        <w:p>
          <w:pPr>
            <w:pStyle w:val="Contents4"/>
            <w:tabs>
              <w:tab w:val="clear" w:pos="8176"/>
              <w:tab w:val="right" w:pos="9026" w:leader="dot"/>
            </w:tabs>
            <w:rPr/>
          </w:pPr>
          <w:hyperlink w:anchor="__RefHeading___Toc4478548_3650668749">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4478550_3650668749">
            <w:r>
              <w:rPr>
                <w:webHidden/>
                <w:rStyle w:val="IndexLink"/>
                <w:rtl w:val="true"/>
              </w:rPr>
              <w:t>مقدمه</w:t>
            </w:r>
            <w:r>
              <w:rPr>
                <w:rStyle w:val="IndexLink"/>
                <w:rtl w:val="true"/>
              </w:rPr>
              <w:tab/>
            </w:r>
            <w:r>
              <w:rPr>
                <w:rStyle w:val="IndexLink"/>
              </w:rPr>
              <w:t>150</w:t>
            </w:r>
          </w:hyperlink>
        </w:p>
        <w:p>
          <w:pPr>
            <w:pStyle w:val="Contents4"/>
            <w:tabs>
              <w:tab w:val="clear" w:pos="8176"/>
              <w:tab w:val="right" w:pos="9026" w:leader="dot"/>
            </w:tabs>
            <w:rPr/>
          </w:pPr>
          <w:hyperlink w:anchor="__RefHeading___Toc4478552_3650668749">
            <w:r>
              <w:rPr>
                <w:webHidden/>
                <w:rStyle w:val="IndexLink"/>
                <w:rtl w:val="true"/>
              </w:rPr>
              <w:t xml:space="preserve">ماده </w:t>
            </w:r>
            <w:r>
              <w:rPr>
                <w:rStyle w:val="IndexLink"/>
              </w:rPr>
              <w:t>1</w:t>
            </w:r>
            <w:r>
              <w:rPr>
                <w:rStyle w:val="IndexLink"/>
                <w:rtl w:val="true"/>
              </w:rPr>
              <w:t>ـ مفاهيم كليدي</w:t>
            </w:r>
            <w:r>
              <w:rPr>
                <w:rStyle w:val="IndexLink"/>
                <w:rtl w:val="true"/>
              </w:rPr>
              <w:tab/>
            </w:r>
            <w:r>
              <w:rPr>
                <w:rStyle w:val="IndexLink"/>
              </w:rPr>
              <w:t>151</w:t>
            </w:r>
          </w:hyperlink>
        </w:p>
        <w:p>
          <w:pPr>
            <w:pStyle w:val="Contents4"/>
            <w:tabs>
              <w:tab w:val="clear" w:pos="8176"/>
              <w:tab w:val="right" w:pos="9026" w:leader="dot"/>
            </w:tabs>
            <w:rPr/>
          </w:pPr>
          <w:hyperlink w:anchor="__RefHeading___Toc4478554_3650668749">
            <w:r>
              <w:rPr>
                <w:webHidden/>
                <w:rStyle w:val="IndexLink"/>
                <w:rtl w:val="true"/>
              </w:rPr>
              <w:t xml:space="preserve">ماده </w:t>
            </w:r>
            <w:r>
              <w:rPr>
                <w:rStyle w:val="IndexLink"/>
              </w:rPr>
              <w:t>2</w:t>
            </w:r>
            <w:r>
              <w:rPr>
                <w:rStyle w:val="IndexLink"/>
                <w:rtl w:val="true"/>
              </w:rPr>
              <w:t xml:space="preserve"> </w:t>
            </w:r>
            <w:r>
              <w:rPr>
                <w:rStyle w:val="IndexLink"/>
                <w:rtl w:val="true"/>
              </w:rPr>
              <w:t>ـ هدف اصلي</w:t>
            </w:r>
            <w:r>
              <w:rPr>
                <w:rStyle w:val="IndexLink"/>
                <w:rtl w:val="true"/>
              </w:rPr>
              <w:tab/>
            </w:r>
            <w:r>
              <w:rPr>
                <w:rStyle w:val="IndexLink"/>
              </w:rPr>
              <w:t>151</w:t>
            </w:r>
          </w:hyperlink>
        </w:p>
        <w:p>
          <w:pPr>
            <w:pStyle w:val="Contents4"/>
            <w:tabs>
              <w:tab w:val="clear" w:pos="8176"/>
              <w:tab w:val="right" w:pos="9026" w:leader="dot"/>
            </w:tabs>
            <w:rPr/>
          </w:pPr>
          <w:hyperlink w:anchor="__RefHeading___Toc4478556_3650668749">
            <w:r>
              <w:rPr>
                <w:webHidden/>
                <w:rStyle w:val="IndexLink"/>
                <w:rtl w:val="true"/>
              </w:rPr>
              <w:t xml:space="preserve">ماده </w:t>
            </w:r>
            <w:r>
              <w:rPr>
                <w:rStyle w:val="IndexLink"/>
              </w:rPr>
              <w:t>3</w:t>
            </w:r>
            <w:r>
              <w:rPr>
                <w:rStyle w:val="IndexLink"/>
                <w:rtl w:val="true"/>
              </w:rPr>
              <w:t>ـ اهداف خرد</w:t>
            </w:r>
            <w:r>
              <w:rPr>
                <w:rStyle w:val="IndexLink"/>
                <w:rtl w:val="true"/>
              </w:rPr>
              <w:tab/>
            </w:r>
            <w:r>
              <w:rPr>
                <w:rStyle w:val="IndexLink"/>
              </w:rPr>
              <w:t>151</w:t>
            </w:r>
          </w:hyperlink>
        </w:p>
        <w:p>
          <w:pPr>
            <w:pStyle w:val="Contents4"/>
            <w:tabs>
              <w:tab w:val="clear" w:pos="8176"/>
              <w:tab w:val="right" w:pos="9026" w:leader="dot"/>
            </w:tabs>
            <w:rPr/>
          </w:pPr>
          <w:hyperlink w:anchor="__RefHeading___Toc4478558_3650668749">
            <w:r>
              <w:rPr>
                <w:webHidden/>
                <w:rStyle w:val="IndexLink"/>
                <w:rtl w:val="true"/>
              </w:rPr>
              <w:t xml:space="preserve">ماده </w:t>
            </w:r>
            <w:r>
              <w:rPr>
                <w:rStyle w:val="IndexLink"/>
              </w:rPr>
              <w:t>4</w:t>
            </w:r>
            <w:r>
              <w:rPr>
                <w:rStyle w:val="IndexLink"/>
                <w:rtl w:val="true"/>
              </w:rPr>
              <w:t xml:space="preserve">. </w:t>
            </w:r>
            <w:r>
              <w:rPr>
                <w:rStyle w:val="IndexLink"/>
                <w:rtl w:val="true"/>
              </w:rPr>
              <w:t>سياست‌ها</w:t>
            </w:r>
            <w:r>
              <w:rPr>
                <w:rStyle w:val="IndexLink"/>
                <w:rtl w:val="true"/>
              </w:rPr>
              <w:tab/>
            </w:r>
            <w:r>
              <w:rPr>
                <w:rStyle w:val="IndexLink"/>
              </w:rPr>
              <w:t>151</w:t>
            </w:r>
          </w:hyperlink>
        </w:p>
        <w:p>
          <w:pPr>
            <w:pStyle w:val="Contents4"/>
            <w:tabs>
              <w:tab w:val="clear" w:pos="8176"/>
              <w:tab w:val="right" w:pos="9026" w:leader="dot"/>
            </w:tabs>
            <w:rPr/>
          </w:pPr>
          <w:hyperlink w:anchor="__RefHeading___Toc4478560_3650668749">
            <w:r>
              <w:rPr>
                <w:webHidden/>
                <w:rStyle w:val="IndexLink"/>
                <w:rtl w:val="true"/>
              </w:rPr>
              <w:t xml:space="preserve">ماده </w:t>
            </w:r>
            <w:r>
              <w:rPr>
                <w:rStyle w:val="IndexLink"/>
              </w:rPr>
              <w:t>5</w:t>
            </w:r>
            <w:r>
              <w:rPr>
                <w:rStyle w:val="IndexLink"/>
                <w:rtl w:val="true"/>
              </w:rPr>
              <w:t xml:space="preserve">. </w:t>
            </w:r>
            <w:r>
              <w:rPr>
                <w:rStyle w:val="IndexLink"/>
                <w:rtl w:val="true"/>
              </w:rPr>
              <w:t>طرح‌ها</w:t>
            </w:r>
            <w:r>
              <w:rPr>
                <w:rStyle w:val="IndexLink"/>
                <w:rtl w:val="true"/>
              </w:rPr>
              <w:tab/>
            </w:r>
            <w:r>
              <w:rPr>
                <w:rStyle w:val="IndexLink"/>
              </w:rPr>
              <w:t>152</w:t>
            </w:r>
          </w:hyperlink>
        </w:p>
        <w:p>
          <w:pPr>
            <w:pStyle w:val="Contents4"/>
            <w:tabs>
              <w:tab w:val="clear" w:pos="8176"/>
              <w:tab w:val="right" w:pos="9026" w:leader="dot"/>
            </w:tabs>
            <w:rPr/>
          </w:pPr>
          <w:hyperlink w:anchor="__RefHeading___Toc4478562_3650668749">
            <w:r>
              <w:rPr>
                <w:webHidden/>
                <w:rStyle w:val="IndexLink"/>
                <w:rtl w:val="true"/>
              </w:rPr>
              <w:t xml:space="preserve">ماده </w:t>
            </w:r>
            <w:r>
              <w:rPr>
                <w:rStyle w:val="IndexLink"/>
              </w:rPr>
              <w:t>6</w:t>
            </w:r>
            <w:r>
              <w:rPr>
                <w:rStyle w:val="IndexLink"/>
                <w:rtl w:val="true"/>
              </w:rPr>
              <w:t xml:space="preserve"> </w:t>
            </w:r>
            <w:r>
              <w:rPr>
                <w:rStyle w:val="IndexLink"/>
                <w:rtl w:val="true"/>
              </w:rPr>
              <w:t>ـ معرفي و اعضاي كميته</w:t>
            </w:r>
            <w:r>
              <w:rPr>
                <w:rStyle w:val="IndexLink"/>
                <w:rtl w:val="true"/>
              </w:rPr>
              <w:tab/>
            </w:r>
            <w:r>
              <w:rPr>
                <w:rStyle w:val="IndexLink"/>
              </w:rPr>
              <w:t>154</w:t>
            </w:r>
          </w:hyperlink>
        </w:p>
        <w:p>
          <w:pPr>
            <w:pStyle w:val="Contents4"/>
            <w:tabs>
              <w:tab w:val="clear" w:pos="8176"/>
              <w:tab w:val="right" w:pos="9026" w:leader="dot"/>
            </w:tabs>
            <w:rPr/>
          </w:pPr>
          <w:hyperlink w:anchor="__RefHeading___Toc4478564_3650668749">
            <w:r>
              <w:rPr>
                <w:webHidden/>
                <w:rStyle w:val="IndexLink"/>
                <w:rtl w:val="true"/>
              </w:rPr>
              <w:t xml:space="preserve">ماده </w:t>
            </w:r>
            <w:r>
              <w:rPr>
                <w:rStyle w:val="IndexLink"/>
              </w:rPr>
              <w:t>7</w:t>
            </w:r>
            <w:r>
              <w:rPr>
                <w:rStyle w:val="IndexLink"/>
                <w:rtl w:val="true"/>
              </w:rPr>
              <w:t>ـ رياست و دبيرخانه كميته</w:t>
            </w:r>
            <w:r>
              <w:rPr>
                <w:rStyle w:val="IndexLink"/>
                <w:rtl w:val="true"/>
              </w:rPr>
              <w:tab/>
            </w:r>
            <w:r>
              <w:rPr>
                <w:rStyle w:val="IndexLink"/>
              </w:rPr>
              <w:t>154</w:t>
            </w:r>
          </w:hyperlink>
        </w:p>
        <w:p>
          <w:pPr>
            <w:pStyle w:val="Contents4"/>
            <w:tabs>
              <w:tab w:val="clear" w:pos="8176"/>
              <w:tab w:val="right" w:pos="9026" w:leader="dot"/>
            </w:tabs>
            <w:rPr/>
          </w:pPr>
          <w:hyperlink w:anchor="__RefHeading___Toc4478566_3650668749">
            <w:r>
              <w:rPr>
                <w:webHidden/>
                <w:rStyle w:val="IndexLink"/>
                <w:rtl w:val="true"/>
              </w:rPr>
              <w:t xml:space="preserve">ماده </w:t>
            </w:r>
            <w:r>
              <w:rPr>
                <w:rStyle w:val="IndexLink"/>
              </w:rPr>
              <w:t>8</w:t>
            </w:r>
            <w:r>
              <w:rPr>
                <w:rStyle w:val="IndexLink"/>
                <w:rtl w:val="true"/>
              </w:rPr>
              <w:t>ـ وظايف كميته</w:t>
            </w:r>
            <w:r>
              <w:rPr>
                <w:rStyle w:val="IndexLink"/>
                <w:rtl w:val="true"/>
              </w:rPr>
              <w:tab/>
            </w:r>
            <w:r>
              <w:rPr>
                <w:rStyle w:val="IndexLink"/>
              </w:rPr>
              <w:t>155</w:t>
            </w:r>
          </w:hyperlink>
        </w:p>
        <w:p>
          <w:pPr>
            <w:pStyle w:val="Contents4"/>
            <w:tabs>
              <w:tab w:val="clear" w:pos="8176"/>
              <w:tab w:val="right" w:pos="9026" w:leader="dot"/>
            </w:tabs>
            <w:rPr/>
          </w:pPr>
          <w:hyperlink w:anchor="__RefHeading___Toc4478568_3650668749">
            <w:r>
              <w:rPr>
                <w:webHidden/>
                <w:rStyle w:val="IndexLink"/>
                <w:rtl w:val="true"/>
              </w:rPr>
              <w:t xml:space="preserve">ماده </w:t>
            </w:r>
            <w:r>
              <w:rPr>
                <w:rStyle w:val="IndexLink"/>
              </w:rPr>
              <w:t>9</w:t>
            </w:r>
            <w:r>
              <w:rPr>
                <w:rStyle w:val="IndexLink"/>
                <w:rtl w:val="true"/>
              </w:rPr>
              <w:t>ـ كميته‌هاي استاني</w:t>
            </w:r>
            <w:r>
              <w:rPr>
                <w:rStyle w:val="IndexLink"/>
                <w:rtl w:val="true"/>
              </w:rPr>
              <w:tab/>
            </w:r>
            <w:r>
              <w:rPr>
                <w:rStyle w:val="IndexLink"/>
              </w:rPr>
              <w:t>155</w:t>
            </w:r>
          </w:hyperlink>
        </w:p>
        <w:p>
          <w:pPr>
            <w:pStyle w:val="Contents4"/>
            <w:tabs>
              <w:tab w:val="clear" w:pos="8176"/>
              <w:tab w:val="right" w:pos="9026" w:leader="dot"/>
            </w:tabs>
            <w:rPr/>
          </w:pPr>
          <w:hyperlink w:anchor="__RefHeading___Toc4478570_3650668749">
            <w:r>
              <w:rPr>
                <w:webHidden/>
                <w:rStyle w:val="IndexLink"/>
                <w:rtl w:val="true"/>
              </w:rPr>
              <w:t xml:space="preserve">ماده </w:t>
            </w:r>
            <w:r>
              <w:rPr>
                <w:rStyle w:val="IndexLink"/>
              </w:rPr>
              <w:t>10</w:t>
            </w:r>
            <w:r>
              <w:rPr>
                <w:rStyle w:val="IndexLink"/>
                <w:rtl w:val="true"/>
              </w:rPr>
              <w:t>ـ گزارش و ارزيابي</w:t>
            </w:r>
            <w:r>
              <w:rPr>
                <w:rStyle w:val="IndexLink"/>
                <w:rtl w:val="true"/>
              </w:rPr>
              <w:tab/>
            </w:r>
            <w:r>
              <w:rPr>
                <w:rStyle w:val="IndexLink"/>
              </w:rPr>
              <w:t>155</w:t>
            </w:r>
          </w:hyperlink>
        </w:p>
        <w:p>
          <w:pPr>
            <w:pStyle w:val="Contents2"/>
            <w:tabs>
              <w:tab w:val="clear" w:pos="8743"/>
              <w:tab w:val="right" w:pos="9026" w:leader="dot"/>
            </w:tabs>
            <w:rPr/>
          </w:pPr>
          <w:hyperlink w:anchor="__RefHeading___Toc4478572_3650668749">
            <w:r>
              <w:rPr>
                <w:webHidden/>
                <w:rStyle w:val="IndexLink"/>
                <w:rtl w:val="true"/>
              </w:rPr>
              <w:t xml:space="preserve">پيوست </w:t>
            </w:r>
            <w:r>
              <w:rPr>
                <w:rStyle w:val="IndexLink"/>
              </w:rPr>
              <w:t>2</w:t>
            </w:r>
            <w:r>
              <w:rPr>
                <w:rStyle w:val="IndexLink"/>
                <w:rtl w:val="true"/>
              </w:rPr>
              <w:tab/>
            </w:r>
            <w:r>
              <w:rPr>
                <w:rStyle w:val="IndexLink"/>
              </w:rPr>
              <w:t>156</w:t>
            </w:r>
          </w:hyperlink>
        </w:p>
        <w:p>
          <w:pPr>
            <w:pStyle w:val="Contents3"/>
            <w:tabs>
              <w:tab w:val="clear" w:pos="8459"/>
              <w:tab w:val="right" w:pos="9026" w:leader="dot"/>
            </w:tabs>
            <w:rPr/>
          </w:pPr>
          <w:hyperlink w:anchor="__RefHeading___Toc4478574_3650668749">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4478576_3650668749">
            <w:r>
              <w:rPr>
                <w:webHidden/>
                <w:rStyle w:val="IndexLink"/>
                <w:rtl w:val="true"/>
              </w:rPr>
              <w:t>شوراي كتاب سيما دستورالعمل ترويج فرهنگ كتاب و كتابخواني</w:t>
            </w:r>
            <w:r>
              <w:rPr>
                <w:rStyle w:val="IndexLink"/>
                <w:rtl w:val="true"/>
              </w:rPr>
              <w:tab/>
            </w:r>
            <w:r>
              <w:rPr>
                <w:rStyle w:val="IndexLink"/>
              </w:rPr>
              <w:t>156</w:t>
            </w:r>
          </w:hyperlink>
        </w:p>
        <w:p>
          <w:pPr>
            <w:pStyle w:val="Contents4"/>
            <w:tabs>
              <w:tab w:val="clear" w:pos="8176"/>
              <w:tab w:val="right" w:pos="9026" w:leader="dot"/>
            </w:tabs>
            <w:rPr/>
          </w:pPr>
          <w:hyperlink w:anchor="__RefHeading___Toc4478578_365066874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4478580_3650668749">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156</w:t>
            </w:r>
          </w:hyperlink>
        </w:p>
        <w:p>
          <w:pPr>
            <w:pStyle w:val="Contents4"/>
            <w:tabs>
              <w:tab w:val="clear" w:pos="8176"/>
              <w:tab w:val="right" w:pos="9026" w:leader="dot"/>
            </w:tabs>
            <w:rPr/>
          </w:pPr>
          <w:hyperlink w:anchor="__RefHeading___Toc4478582_3650668749">
            <w:r>
              <w:rPr>
                <w:webHidden/>
                <w:rStyle w:val="IndexLink"/>
              </w:rPr>
              <w:t>2</w:t>
            </w:r>
            <w:r>
              <w:rPr>
                <w:rStyle w:val="IndexLink"/>
                <w:rtl w:val="true"/>
              </w:rPr>
              <w:t xml:space="preserve">. </w:t>
            </w:r>
            <w:r>
              <w:rPr>
                <w:rStyle w:val="IndexLink"/>
                <w:rtl w:val="true"/>
              </w:rPr>
              <w:t>اهداف</w:t>
            </w:r>
            <w:r>
              <w:rPr>
                <w:rStyle w:val="IndexLink"/>
                <w:rtl w:val="true"/>
              </w:rPr>
              <w:tab/>
            </w:r>
            <w:r>
              <w:rPr>
                <w:rStyle w:val="IndexLink"/>
              </w:rPr>
              <w:t>157</w:t>
            </w:r>
          </w:hyperlink>
        </w:p>
        <w:p>
          <w:pPr>
            <w:pStyle w:val="Contents4"/>
            <w:tabs>
              <w:tab w:val="clear" w:pos="8176"/>
              <w:tab w:val="right" w:pos="9026" w:leader="dot"/>
            </w:tabs>
            <w:rPr/>
          </w:pPr>
          <w:hyperlink w:anchor="__RefHeading___Toc4478584_3650668749">
            <w:r>
              <w:rPr>
                <w:webHidden/>
                <w:rStyle w:val="IndexLink"/>
              </w:rPr>
              <w:t>3</w:t>
            </w:r>
            <w:r>
              <w:rPr>
                <w:rStyle w:val="IndexLink"/>
                <w:rtl w:val="true"/>
              </w:rPr>
              <w:t xml:space="preserve">. </w:t>
            </w:r>
            <w:r>
              <w:rPr>
                <w:rStyle w:val="IndexLink"/>
                <w:rtl w:val="true"/>
              </w:rPr>
              <w:t>ماموريت‌ها</w:t>
            </w:r>
            <w:r>
              <w:rPr>
                <w:rStyle w:val="IndexLink"/>
                <w:rtl w:val="true"/>
              </w:rPr>
              <w:tab/>
            </w:r>
            <w:r>
              <w:rPr>
                <w:rStyle w:val="IndexLink"/>
              </w:rPr>
              <w:t>157</w:t>
            </w:r>
          </w:hyperlink>
        </w:p>
        <w:p>
          <w:pPr>
            <w:pStyle w:val="Contents4"/>
            <w:tabs>
              <w:tab w:val="clear" w:pos="8176"/>
              <w:tab w:val="right" w:pos="9026" w:leader="dot"/>
            </w:tabs>
            <w:rPr/>
          </w:pPr>
          <w:hyperlink w:anchor="__RefHeading___Toc4478586_3650668749">
            <w:r>
              <w:rPr>
                <w:webHidden/>
                <w:rStyle w:val="IndexLink"/>
              </w:rPr>
              <w:t>4</w:t>
            </w:r>
            <w:r>
              <w:rPr>
                <w:rStyle w:val="IndexLink"/>
                <w:rtl w:val="true"/>
              </w:rPr>
              <w:t xml:space="preserve">. </w:t>
            </w:r>
            <w:r>
              <w:rPr>
                <w:rStyle w:val="IndexLink"/>
                <w:rtl w:val="true"/>
              </w:rPr>
              <w:t>ساختار شوراها</w:t>
            </w:r>
            <w:r>
              <w:rPr>
                <w:rStyle w:val="IndexLink"/>
                <w:rtl w:val="true"/>
              </w:rPr>
              <w:tab/>
            </w:r>
            <w:r>
              <w:rPr>
                <w:rStyle w:val="IndexLink"/>
              </w:rPr>
              <w:t>158</w:t>
            </w:r>
          </w:hyperlink>
        </w:p>
        <w:p>
          <w:pPr>
            <w:pStyle w:val="Contents4"/>
            <w:tabs>
              <w:tab w:val="clear" w:pos="8176"/>
              <w:tab w:val="right" w:pos="9026" w:leader="dot"/>
            </w:tabs>
            <w:rPr/>
          </w:pPr>
          <w:hyperlink w:anchor="__RefHeading___Toc4478588_3650668749">
            <w:r>
              <w:rPr>
                <w:webHidden/>
                <w:rStyle w:val="IndexLink"/>
              </w:rPr>
              <w:t>5</w:t>
            </w:r>
            <w:r>
              <w:rPr>
                <w:rStyle w:val="IndexLink"/>
                <w:rtl w:val="true"/>
              </w:rPr>
              <w:t xml:space="preserve">. </w:t>
            </w:r>
            <w:r>
              <w:rPr>
                <w:rStyle w:val="IndexLink"/>
                <w:rtl w:val="true"/>
              </w:rPr>
              <w:t>سياست‌ها و ملاحظات كلي</w:t>
            </w:r>
            <w:r>
              <w:rPr>
                <w:rStyle w:val="IndexLink"/>
                <w:rtl w:val="true"/>
              </w:rPr>
              <w:tab/>
            </w:r>
            <w:r>
              <w:rPr>
                <w:rStyle w:val="IndexLink"/>
              </w:rPr>
              <w:t>158</w:t>
            </w:r>
          </w:hyperlink>
        </w:p>
        <w:p>
          <w:pPr>
            <w:pStyle w:val="Contents4"/>
            <w:tabs>
              <w:tab w:val="clear" w:pos="8176"/>
              <w:tab w:val="right" w:pos="9026" w:leader="dot"/>
            </w:tabs>
            <w:rPr/>
          </w:pPr>
          <w:hyperlink w:anchor="__RefHeading___Toc4478590_3650668749">
            <w:r>
              <w:rPr>
                <w:webHidden/>
                <w:rStyle w:val="IndexLink"/>
              </w:rPr>
              <w:t>6</w:t>
            </w:r>
            <w:r>
              <w:rPr>
                <w:rStyle w:val="IndexLink"/>
                <w:rtl w:val="true"/>
              </w:rPr>
              <w:t xml:space="preserve">. </w:t>
            </w:r>
            <w:r>
              <w:rPr>
                <w:rStyle w:val="IndexLink"/>
                <w:rtl w:val="true"/>
              </w:rPr>
              <w:t>وظايف تخصصي شبكه‌ها</w:t>
            </w:r>
            <w:r>
              <w:rPr>
                <w:rStyle w:val="IndexLink"/>
                <w:rtl w:val="true"/>
              </w:rPr>
              <w:tab/>
            </w:r>
            <w:r>
              <w:rPr>
                <w:rStyle w:val="IndexLink"/>
              </w:rPr>
              <w:t>159</w:t>
            </w:r>
          </w:hyperlink>
        </w:p>
        <w:p>
          <w:pPr>
            <w:pStyle w:val="Contents5"/>
            <w:tabs>
              <w:tab w:val="clear" w:pos="7892"/>
              <w:tab w:val="right" w:pos="9026" w:leader="dot"/>
            </w:tabs>
            <w:rPr/>
          </w:pPr>
          <w:hyperlink w:anchor="__RefHeading___Toc4478592_3650668749">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4478594_3650668749">
            <w:r>
              <w:rPr>
                <w:webHidden/>
                <w:rStyle w:val="IndexLink"/>
                <w:rtl w:val="true"/>
              </w:rPr>
              <w:t>شبكه يك</w:t>
            </w:r>
            <w:r>
              <w:rPr>
                <w:rStyle w:val="IndexLink"/>
                <w:rtl w:val="true"/>
              </w:rPr>
              <w:tab/>
            </w:r>
            <w:r>
              <w:rPr>
                <w:rStyle w:val="IndexLink"/>
              </w:rPr>
              <w:t>160</w:t>
            </w:r>
          </w:hyperlink>
        </w:p>
        <w:p>
          <w:pPr>
            <w:pStyle w:val="Contents5"/>
            <w:tabs>
              <w:tab w:val="clear" w:pos="7892"/>
              <w:tab w:val="right" w:pos="9026" w:leader="dot"/>
            </w:tabs>
            <w:rPr/>
          </w:pPr>
          <w:hyperlink w:anchor="__RefHeading___Toc4478596_3650668749">
            <w:r>
              <w:rPr>
                <w:webHidden/>
                <w:rStyle w:val="IndexLink"/>
                <w:rtl w:val="true"/>
              </w:rPr>
              <w:t>شبكه دو</w:t>
            </w:r>
            <w:r>
              <w:rPr>
                <w:rStyle w:val="IndexLink"/>
                <w:rtl w:val="true"/>
              </w:rPr>
              <w:tab/>
            </w:r>
            <w:r>
              <w:rPr>
                <w:rStyle w:val="IndexLink"/>
              </w:rPr>
              <w:t>160</w:t>
            </w:r>
          </w:hyperlink>
        </w:p>
        <w:p>
          <w:pPr>
            <w:pStyle w:val="Contents5"/>
            <w:tabs>
              <w:tab w:val="clear" w:pos="7892"/>
              <w:tab w:val="right" w:pos="9026" w:leader="dot"/>
            </w:tabs>
            <w:rPr/>
          </w:pPr>
          <w:hyperlink w:anchor="__RefHeading___Toc4478598_3650668749">
            <w:r>
              <w:rPr>
                <w:webHidden/>
                <w:rStyle w:val="IndexLink"/>
                <w:rtl w:val="true"/>
              </w:rPr>
              <w:t>شبكه سه</w:t>
            </w:r>
            <w:r>
              <w:rPr>
                <w:rStyle w:val="IndexLink"/>
                <w:rtl w:val="true"/>
              </w:rPr>
              <w:tab/>
            </w:r>
            <w:r>
              <w:rPr>
                <w:rStyle w:val="IndexLink"/>
              </w:rPr>
              <w:t>161</w:t>
            </w:r>
          </w:hyperlink>
        </w:p>
        <w:p>
          <w:pPr>
            <w:pStyle w:val="Contents5"/>
            <w:tabs>
              <w:tab w:val="clear" w:pos="7892"/>
              <w:tab w:val="right" w:pos="9026" w:leader="dot"/>
            </w:tabs>
            <w:rPr/>
          </w:pPr>
          <w:hyperlink w:anchor="__RefHeading___Toc4478600_3650668749">
            <w:r>
              <w:rPr>
                <w:webHidden/>
                <w:rStyle w:val="IndexLink"/>
                <w:rtl w:val="true"/>
              </w:rPr>
              <w:t>شبكه چهار</w:t>
            </w:r>
            <w:r>
              <w:rPr>
                <w:rStyle w:val="IndexLink"/>
                <w:rtl w:val="true"/>
              </w:rPr>
              <w:tab/>
            </w:r>
            <w:r>
              <w:rPr>
                <w:rStyle w:val="IndexLink"/>
              </w:rPr>
              <w:t>161</w:t>
            </w:r>
          </w:hyperlink>
        </w:p>
        <w:p>
          <w:pPr>
            <w:pStyle w:val="Contents5"/>
            <w:tabs>
              <w:tab w:val="clear" w:pos="7892"/>
              <w:tab w:val="right" w:pos="9026" w:leader="dot"/>
            </w:tabs>
            <w:rPr/>
          </w:pPr>
          <w:hyperlink w:anchor="__RefHeading___Toc4478602_3650668749">
            <w:r>
              <w:rPr>
                <w:webHidden/>
                <w:rStyle w:val="IndexLink"/>
                <w:rtl w:val="true"/>
              </w:rPr>
              <w:t>شبكه تهران</w:t>
            </w:r>
            <w:r>
              <w:rPr>
                <w:rStyle w:val="IndexLink"/>
                <w:rtl w:val="true"/>
              </w:rPr>
              <w:tab/>
            </w:r>
            <w:r>
              <w:rPr>
                <w:rStyle w:val="IndexLink"/>
              </w:rPr>
              <w:t>162</w:t>
            </w:r>
          </w:hyperlink>
        </w:p>
        <w:p>
          <w:pPr>
            <w:pStyle w:val="Contents5"/>
            <w:tabs>
              <w:tab w:val="clear" w:pos="7892"/>
              <w:tab w:val="right" w:pos="9026" w:leader="dot"/>
            </w:tabs>
            <w:rPr/>
          </w:pPr>
          <w:hyperlink w:anchor="__RefHeading___Toc4478604_3650668749">
            <w:r>
              <w:rPr>
                <w:webHidden/>
                <w:rStyle w:val="IndexLink"/>
                <w:rtl w:val="true"/>
              </w:rPr>
              <w:t>شبكه آموزش</w:t>
            </w:r>
            <w:r>
              <w:rPr>
                <w:rStyle w:val="IndexLink"/>
                <w:rtl w:val="true"/>
              </w:rPr>
              <w:tab/>
            </w:r>
            <w:r>
              <w:rPr>
                <w:rStyle w:val="IndexLink"/>
              </w:rPr>
              <w:t>162</w:t>
            </w:r>
          </w:hyperlink>
        </w:p>
        <w:p>
          <w:pPr>
            <w:pStyle w:val="Contents5"/>
            <w:tabs>
              <w:tab w:val="clear" w:pos="7892"/>
              <w:tab w:val="right" w:pos="9026" w:leader="dot"/>
            </w:tabs>
            <w:rPr/>
          </w:pPr>
          <w:hyperlink w:anchor="__RefHeading___Toc4478606_3650668749">
            <w:r>
              <w:rPr>
                <w:webHidden/>
                <w:rStyle w:val="IndexLink"/>
                <w:rtl w:val="true"/>
              </w:rPr>
              <w:t>شبكه قرآن و معارف سيما</w:t>
            </w:r>
            <w:r>
              <w:rPr>
                <w:rStyle w:val="IndexLink"/>
                <w:rtl w:val="true"/>
              </w:rPr>
              <w:tab/>
            </w:r>
            <w:r>
              <w:rPr>
                <w:rStyle w:val="IndexLink"/>
              </w:rPr>
              <w:t>163</w:t>
            </w:r>
          </w:hyperlink>
        </w:p>
        <w:p>
          <w:pPr>
            <w:pStyle w:val="Contents5"/>
            <w:tabs>
              <w:tab w:val="clear" w:pos="7892"/>
              <w:tab w:val="right" w:pos="9026" w:leader="dot"/>
            </w:tabs>
            <w:rPr/>
          </w:pPr>
          <w:hyperlink w:anchor="__RefHeading___Toc4478608_3650668749">
            <w:r>
              <w:rPr>
                <w:webHidden/>
                <w:rStyle w:val="IndexLink"/>
                <w:rtl w:val="true"/>
              </w:rPr>
              <w:t>شبكه مستند</w:t>
            </w:r>
            <w:r>
              <w:rPr>
                <w:rStyle w:val="IndexLink"/>
                <w:rtl w:val="true"/>
              </w:rPr>
              <w:tab/>
            </w:r>
            <w:r>
              <w:rPr>
                <w:rStyle w:val="IndexLink"/>
              </w:rPr>
              <w:t>163</w:t>
            </w:r>
          </w:hyperlink>
        </w:p>
        <w:p>
          <w:pPr>
            <w:pStyle w:val="Contents5"/>
            <w:tabs>
              <w:tab w:val="clear" w:pos="7892"/>
              <w:tab w:val="right" w:pos="9026" w:leader="dot"/>
            </w:tabs>
            <w:rPr/>
          </w:pPr>
          <w:hyperlink w:anchor="__RefHeading___Toc4478610_3650668749">
            <w:r>
              <w:rPr>
                <w:webHidden/>
                <w:rStyle w:val="IndexLink"/>
                <w:rtl w:val="true"/>
              </w:rPr>
              <w:t>شبكه جام‌جم</w:t>
            </w:r>
            <w:r>
              <w:rPr>
                <w:rStyle w:val="IndexLink"/>
                <w:rtl w:val="true"/>
              </w:rPr>
              <w:tab/>
            </w:r>
            <w:r>
              <w:rPr>
                <w:rStyle w:val="IndexLink"/>
              </w:rPr>
              <w:t>163</w:t>
            </w:r>
          </w:hyperlink>
        </w:p>
        <w:p>
          <w:pPr>
            <w:pStyle w:val="Contents4"/>
            <w:tabs>
              <w:tab w:val="clear" w:pos="8176"/>
              <w:tab w:val="right" w:pos="9026" w:leader="dot"/>
            </w:tabs>
            <w:rPr/>
          </w:pPr>
          <w:hyperlink w:anchor="__RefHeading___Toc4478612_3650668749">
            <w:r>
              <w:rPr>
                <w:webHidden/>
                <w:rStyle w:val="IndexLink"/>
                <w:rtl w:val="true"/>
              </w:rPr>
              <w:t>اداره كل طرح و برنامه و نظارت</w:t>
            </w:r>
            <w:r>
              <w:rPr>
                <w:rStyle w:val="IndexLink"/>
                <w:rtl w:val="true"/>
              </w:rPr>
              <w:tab/>
            </w:r>
            <w:r>
              <w:rPr>
                <w:rStyle w:val="IndexLink"/>
              </w:rPr>
              <w:t>164</w:t>
            </w:r>
          </w:hyperlink>
        </w:p>
        <w:p>
          <w:pPr>
            <w:pStyle w:val="Contents4"/>
            <w:tabs>
              <w:tab w:val="clear" w:pos="8176"/>
              <w:tab w:val="right" w:pos="9026" w:leader="dot"/>
            </w:tabs>
            <w:rPr/>
          </w:pPr>
          <w:hyperlink w:anchor="__RefHeading___Toc4478614_3650668749">
            <w:r>
              <w:rPr>
                <w:webHidden/>
                <w:rStyle w:val="IndexLink"/>
                <w:rtl w:val="true"/>
              </w:rPr>
              <w:t>اداره كل آموزش و پژوهش</w:t>
            </w:r>
            <w:r>
              <w:rPr>
                <w:rStyle w:val="IndexLink"/>
                <w:rtl w:val="true"/>
              </w:rPr>
              <w:tab/>
            </w:r>
            <w:r>
              <w:rPr>
                <w:rStyle w:val="IndexLink"/>
              </w:rPr>
              <w:t>164</w:t>
            </w:r>
          </w:hyperlink>
        </w:p>
        <w:p>
          <w:pPr>
            <w:pStyle w:val="Contents4"/>
            <w:tabs>
              <w:tab w:val="clear" w:pos="8176"/>
              <w:tab w:val="right" w:pos="9026" w:leader="dot"/>
            </w:tabs>
            <w:rPr/>
          </w:pPr>
          <w:hyperlink w:anchor="__RefHeading___Toc4478616_3650668749">
            <w:r>
              <w:rPr>
                <w:webHidden/>
                <w:rStyle w:val="IndexLink"/>
                <w:rtl w:val="true"/>
              </w:rPr>
              <w:t>اداره كل اطلاعات و برنامه‌ريزي</w:t>
            </w:r>
            <w:r>
              <w:rPr>
                <w:rStyle w:val="IndexLink"/>
                <w:rtl w:val="true"/>
              </w:rPr>
              <w:tab/>
            </w:r>
            <w:r>
              <w:rPr>
                <w:rStyle w:val="IndexLink"/>
              </w:rPr>
              <w:t>165</w:t>
            </w:r>
          </w:hyperlink>
        </w:p>
        <w:p>
          <w:pPr>
            <w:pStyle w:val="Contents2"/>
            <w:tabs>
              <w:tab w:val="clear" w:pos="8743"/>
              <w:tab w:val="right" w:pos="9026" w:leader="dot"/>
            </w:tabs>
            <w:rPr/>
          </w:pPr>
          <w:hyperlink w:anchor="__RefHeading___Toc4478618_3650668749">
            <w:r>
              <w:rPr>
                <w:webHidden/>
                <w:rStyle w:val="IndexLink"/>
                <w:rtl w:val="true"/>
              </w:rPr>
              <w:t xml:space="preserve">پيوست </w:t>
            </w:r>
            <w:r>
              <w:rPr>
                <w:rStyle w:val="IndexLink"/>
              </w:rPr>
              <w:t>3</w:t>
            </w:r>
            <w:r>
              <w:rPr>
                <w:rStyle w:val="IndexLink"/>
                <w:rtl w:val="true"/>
              </w:rPr>
              <w:tab/>
            </w:r>
            <w:r>
              <w:rPr>
                <w:rStyle w:val="IndexLink"/>
              </w:rPr>
              <w:t>166</w:t>
            </w:r>
          </w:hyperlink>
        </w:p>
        <w:p>
          <w:pPr>
            <w:pStyle w:val="Contents3"/>
            <w:tabs>
              <w:tab w:val="clear" w:pos="8459"/>
              <w:tab w:val="right" w:pos="9026" w:leader="dot"/>
            </w:tabs>
            <w:rPr/>
          </w:pPr>
          <w:hyperlink w:anchor="__RefHeading___Toc4478620_3650668749">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4478622_3650668749">
            <w:r>
              <w:rPr>
                <w:webHidden/>
                <w:rStyle w:val="IndexLink"/>
                <w:rtl w:val="true"/>
              </w:rPr>
              <w:t>شوراي عالي كتاب معاونت صدا</w:t>
            </w:r>
            <w:r>
              <w:rPr>
                <w:rStyle w:val="IndexLink"/>
                <w:rtl w:val="true"/>
              </w:rPr>
              <w:tab/>
            </w:r>
            <w:r>
              <w:rPr>
                <w:rStyle w:val="IndexLink"/>
              </w:rPr>
              <w:t>166</w:t>
            </w:r>
          </w:hyperlink>
        </w:p>
        <w:p>
          <w:pPr>
            <w:pStyle w:val="Contents4"/>
            <w:tabs>
              <w:tab w:val="clear" w:pos="8176"/>
              <w:tab w:val="right" w:pos="9026" w:leader="dot"/>
            </w:tabs>
            <w:rPr/>
          </w:pPr>
          <w:hyperlink w:anchor="__RefHeading___Toc4478624_365066874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4478626_3650668749">
            <w:r>
              <w:rPr>
                <w:webHidden/>
                <w:rStyle w:val="IndexLink"/>
                <w:rtl w:val="true"/>
              </w:rPr>
              <w:t>مقدمه</w:t>
            </w:r>
            <w:r>
              <w:rPr>
                <w:rStyle w:val="IndexLink"/>
                <w:rtl w:val="true"/>
              </w:rPr>
              <w:tab/>
            </w:r>
            <w:r>
              <w:rPr>
                <w:rStyle w:val="IndexLink"/>
              </w:rPr>
              <w:t>166</w:t>
            </w:r>
          </w:hyperlink>
        </w:p>
        <w:p>
          <w:pPr>
            <w:pStyle w:val="Contents4"/>
            <w:tabs>
              <w:tab w:val="clear" w:pos="8176"/>
              <w:tab w:val="right" w:pos="9026" w:leader="dot"/>
            </w:tabs>
            <w:rPr/>
          </w:pPr>
          <w:hyperlink w:anchor="__RefHeading___Toc4478628_3650668749">
            <w:r>
              <w:rPr>
                <w:webHidden/>
                <w:rStyle w:val="IndexLink"/>
                <w:rtl w:val="true"/>
              </w:rPr>
              <w:t>الف</w:t>
            </w:r>
            <w:r>
              <w:rPr>
                <w:rStyle w:val="IndexLink"/>
                <w:rtl w:val="true"/>
              </w:rPr>
              <w:t xml:space="preserve">) </w:t>
            </w:r>
            <w:r>
              <w:rPr>
                <w:rStyle w:val="IndexLink"/>
                <w:rtl w:val="true"/>
              </w:rPr>
              <w:t>اهداف و وظايف شورا</w:t>
            </w:r>
            <w:r>
              <w:rPr>
                <w:rStyle w:val="IndexLink"/>
                <w:rtl w:val="true"/>
              </w:rPr>
              <w:tab/>
            </w:r>
            <w:r>
              <w:rPr>
                <w:rStyle w:val="IndexLink"/>
              </w:rPr>
              <w:t>167</w:t>
            </w:r>
          </w:hyperlink>
        </w:p>
        <w:p>
          <w:pPr>
            <w:pStyle w:val="Contents4"/>
            <w:tabs>
              <w:tab w:val="clear" w:pos="8176"/>
              <w:tab w:val="right" w:pos="9026" w:leader="dot"/>
            </w:tabs>
            <w:rPr/>
          </w:pPr>
          <w:hyperlink w:anchor="__RefHeading___Toc4478630_3650668749">
            <w:r>
              <w:rPr>
                <w:webHidden/>
                <w:rStyle w:val="IndexLink"/>
                <w:rtl w:val="true"/>
              </w:rPr>
              <w:t>ب</w:t>
            </w:r>
            <w:r>
              <w:rPr>
                <w:rStyle w:val="IndexLink"/>
                <w:rtl w:val="true"/>
              </w:rPr>
              <w:t xml:space="preserve">) </w:t>
            </w:r>
            <w:r>
              <w:rPr>
                <w:rStyle w:val="IndexLink"/>
                <w:rtl w:val="true"/>
              </w:rPr>
              <w:t>برخي از مهم‌ترين تصميمات اين شورا كه به شبكه هاي راديويي ابلاغ شده است</w:t>
            </w:r>
            <w:r>
              <w:rPr>
                <w:rStyle w:val="IndexLink"/>
                <w:rtl w:val="true"/>
              </w:rPr>
              <w:t>:</w:t>
              <w:tab/>
            </w:r>
            <w:r>
              <w:rPr>
                <w:rStyle w:val="IndexLink"/>
              </w:rPr>
              <w:t>168</w:t>
            </w:r>
          </w:hyperlink>
        </w:p>
        <w:p>
          <w:pPr>
            <w:pStyle w:val="Contents2"/>
            <w:tabs>
              <w:tab w:val="clear" w:pos="8743"/>
              <w:tab w:val="right" w:pos="9026" w:leader="dot"/>
            </w:tabs>
            <w:rPr/>
          </w:pPr>
          <w:hyperlink w:anchor="__RefHeading___Toc4478632_3650668749">
            <w:r>
              <w:rPr>
                <w:webHidden/>
                <w:rStyle w:val="IndexLink"/>
                <w:rtl w:val="true"/>
              </w:rPr>
              <w:t>كتاب‌نامه</w:t>
            </w:r>
            <w:r>
              <w:rPr>
                <w:rStyle w:val="IndexLink"/>
                <w:rtl w:val="true"/>
              </w:rPr>
              <w:tab/>
            </w:r>
            <w:r>
              <w:rPr>
                <w:rStyle w:val="IndexLink"/>
              </w:rPr>
              <w:t>169</w:t>
            </w:r>
          </w:hyperlink>
        </w:p>
        <w:p>
          <w:pPr>
            <w:pStyle w:val="Contents3"/>
            <w:tabs>
              <w:tab w:val="clear" w:pos="8459"/>
              <w:tab w:val="right" w:pos="9026" w:leader="dot"/>
            </w:tabs>
            <w:rPr/>
          </w:pPr>
          <w:hyperlink w:anchor="__RefHeading___Toc4478634_3650668749">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4478636_3650668749">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169</w:t>
            </w:r>
          </w:hyperlink>
        </w:p>
        <w:p>
          <w:pPr>
            <w:pStyle w:val="Contents3"/>
            <w:tabs>
              <w:tab w:val="clear" w:pos="8459"/>
              <w:tab w:val="right" w:pos="9026" w:leader="dot"/>
            </w:tabs>
            <w:rPr/>
          </w:pPr>
          <w:hyperlink w:anchor="__RefHeading___Toc4478638_3650668749">
            <w:r>
              <w:rPr>
                <w:webHidden/>
                <w:rStyle w:val="IndexLink"/>
                <w:rtl w:val="true"/>
              </w:rPr>
              <w:t>ب</w:t>
            </w:r>
            <w:r>
              <w:rPr>
                <w:rStyle w:val="IndexLink"/>
                <w:rtl w:val="true"/>
              </w:rPr>
              <w:t xml:space="preserve">) </w:t>
            </w:r>
            <w:r>
              <w:rPr>
                <w:rStyle w:val="IndexLink"/>
                <w:rtl w:val="true"/>
              </w:rPr>
              <w:t>نشريه</w:t>
            </w:r>
            <w:r>
              <w:rPr>
                <w:rStyle w:val="IndexLink"/>
                <w:rtl w:val="true"/>
              </w:rPr>
              <w:tab/>
            </w:r>
            <w:r>
              <w:rPr>
                <w:rStyle w:val="IndexLink"/>
              </w:rPr>
              <w:t>175</w:t>
            </w:r>
          </w:hyperlink>
        </w:p>
        <w:p>
          <w:pPr>
            <w:pStyle w:val="Contents3"/>
            <w:tabs>
              <w:tab w:val="clear" w:pos="8459"/>
              <w:tab w:val="right" w:pos="9026" w:leader="dot"/>
            </w:tabs>
            <w:rPr/>
          </w:pPr>
          <w:hyperlink w:anchor="__RefHeading___Toc4478640_3650668749">
            <w:r>
              <w:rPr>
                <w:webHidden/>
                <w:rStyle w:val="IndexLink"/>
                <w:rtl w:val="true"/>
              </w:rPr>
              <w:t>ج</w:t>
            </w:r>
            <w:r>
              <w:rPr>
                <w:rStyle w:val="IndexLink"/>
                <w:rtl w:val="true"/>
              </w:rPr>
              <w:t xml:space="preserve">) </w:t>
            </w:r>
            <w:r>
              <w:rPr>
                <w:rStyle w:val="IndexLink"/>
                <w:rtl w:val="true"/>
              </w:rPr>
              <w:t>پايگاه اطلاع‌رساني</w:t>
            </w:r>
            <w:r>
              <w:rPr>
                <w:rStyle w:val="IndexLink"/>
                <w:rtl w:val="true"/>
              </w:rPr>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7_11263"/>
      <w:bookmarkStart w:id="1" w:name="pg2077_11263"/>
      <w:bookmarkEnd w:id="1"/>
    </w:p>
    <w:p>
      <w:pPr>
        <w:pStyle w:val="Heading2"/>
        <w:numPr>
          <w:ilvl w:val="1"/>
          <w:numId w:val="1"/>
        </w:numPr>
        <w:rPr/>
      </w:pPr>
      <w:bookmarkStart w:id="2" w:name="pg2077_11263"/>
      <w:bookmarkStart w:id="3" w:name="__RefHeading___Toc4478366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زارعي، عيسي،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و فرهنگ كتابخواني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زارعي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مواد خواندني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اجتماعي</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1003/5</w:t>
      </w:r>
      <w:r>
        <w:rPr>
          <w:rFonts w:eastAsia="Times New Roman" w:cs="Times New Roman" w:ascii="Times New Roman" w:hAnsi="Times New Roman"/>
          <w:color w:val="111111"/>
          <w:sz w:val="28"/>
          <w:szCs w:val="28"/>
          <w:lang w:val="en-US" w:bidi="en-US"/>
        </w:rPr>
        <w:t>Z</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۰۲۸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۹۰۹۵۵</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۳۱۳۱۷۲۵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78368_3650668749"/>
      <w:bookmarkStart w:id="6" w:name="_Toc2"/>
      <w:bookmarkEnd w:id="5"/>
      <w:r>
        <w:rPr>
          <w:rtl w:val="true"/>
        </w:rPr>
        <w:t>اشاره</w:t>
      </w:r>
      <w:bookmarkStart w:id="7" w:name="pg2077_11269"/>
      <w:bookmarkEnd w:id="6"/>
    </w:p>
    <w:p>
      <w:pPr>
        <w:pStyle w:val="Heading2"/>
        <w:numPr>
          <w:ilvl w:val="1"/>
          <w:numId w:val="1"/>
        </w:numPr>
        <w:rPr/>
      </w:pPr>
      <w:bookmarkStart w:id="8" w:name="__RefHeading___Toc4478370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محوري مطالعه و كتابخواني و ارزش ذاتي فرهنگ مكتوب و تاثير انس و الفت جامعه با كتاب و لوازم مربوط به آن در پيشرفت و توسعه جامعه بر كسي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با ترويج و گسترش كتاب و كتابخواني است كه ميتوان علاوه بر دستيابي به دستاوردهاي نوين بشري در زمينه دانش و فرهنگ و پيشينه انـديشه‌هـا، عقـايـد و تجليـات فكـــري و خـلاق بزرگان فكر و انديشه، به سفارشات و توصيههاي ديني و اسلامي كه در آن كتاب و كتابخواني جايگاهي بس ارجمند و متعالي دارد،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آراسته شدن به فضـايـل اخـلاقي، مقابله با خـرافات و انحرافات فكــري و جلوگيري از خـودبـاختگي در بـــرابـــر بيگانگان در سطح جامعه در گرو افزايش آگاهي و دانش يكايك افراد جامعه است كه اين مهم نيز ارتباط تنگاتنگي با درك ارزش و جايگاه كتاب و اهتمام به مطالعه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اساسنامه يونسكو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جنگ در ذهن انسانها زاده ميشود، دفاع از صلح نيز بايد ملكه ذهن انسانها شود</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كتاب به علت نقش مهمي كه در ايجاد محيط فكري مناسب براي دوستي و تفاهم ايفا ميكند، يكي از</w:t>
      </w:r>
    </w:p>
    <w:p>
      <w:pPr>
        <w:pStyle w:val="BookText"/>
        <w:rPr/>
      </w:pPr>
      <w:r>
        <w:rPr>
          <w:rFonts w:ascii="IRNazanin" w:hAnsi="IRNazanin" w:eastAsia="IRNazanin"/>
          <w:color w:val="111111"/>
          <w:sz w:val="28"/>
          <w:sz w:val="28"/>
          <w:szCs w:val="28"/>
          <w:rtl w:val="true"/>
          <w:lang w:bidi="fa-IR"/>
        </w:rPr>
        <w:t>مهمترين وسايل دفاع از صلح و تفاهم بينالمللي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مقام معظم رهبري، درباره نقش برجسته و سازنده كتاب در پويشهاي تكامل آفرين فردي و اجتماعي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اهميت عنصر كتاب براي تكامل جامعه انساني، همين بس كه تمامي اديان آسماني و رجال بزرگ تاريخ بشريت، از طريق كتاب جاودانه ماندهاند و روابط فرهنگي جامعه بشري نيز از پويش كتاب و مبادلات فرهنگي تقويت شدهاند</w:t>
      </w:r>
      <w:r>
        <w:rPr>
          <w:rFonts w:eastAsia="IRNazanin" w:cs="IRNazanin"/>
          <w:color w:val="111111"/>
          <w:sz w:val="28"/>
          <w:szCs w:val="28"/>
          <w:rtl w:val="true"/>
          <w:lang w:bidi="fa-IR"/>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رسانههاي گروهي به خصوص رسانه ملي كه فرهنگسازي و گسترش آگاهي و رشد جامعه از رسالتهاي آن محسوب مي گردد، وظايف خطيري در ترويج كتاب و فرهنگ مطالعه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اين موضوع، مركز پژوهش‌هاي اسلامي صدا و سيما با هدف استفاده برنامه‌سازان رسانه، مجموعه حاضر را كه به وسيله محقق ارجمند عيسي زارعي تدوين يافته و در بخشهاي مختلف به مبحث كتاب و كتابخواني و جايگاه آن در رسانه ملي پرداخته است، تقديم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مورد توجه علاقمندان و به ويژه مديران و برنامه‌سازان رسانه ملي قرار گيرد</w:t>
      </w:r>
      <w:r>
        <w:rPr>
          <w:rFonts w:eastAsia="IRNazanin" w:cs="IRNazanin"/>
          <w:color w:val="111111"/>
          <w:sz w:val="28"/>
          <w:szCs w:val="28"/>
          <w:rtl w:val="true"/>
          <w:lang w:bidi="fa-IR"/>
        </w:rPr>
        <w:t>.</w:t>
      </w:r>
      <w:bookmarkStart w:id="10" w:name="pg2077_11271"/>
    </w:p>
    <w:p>
      <w:pPr>
        <w:pStyle w:val="BookText"/>
        <w:rPr/>
      </w:pPr>
      <w:bookmarkEnd w:id="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كسي است كه به يكي از اين دو چيز دسترسي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 خوب يا دوستاني كه اهل كتاب باشند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ويكتور هوگو</w:t>
      </w:r>
    </w:p>
    <w:p>
      <w:pPr>
        <w:pStyle w:val="Heading2"/>
        <w:numPr>
          <w:ilvl w:val="1"/>
          <w:numId w:val="1"/>
        </w:numPr>
        <w:rPr/>
      </w:pPr>
      <w:bookmarkStart w:id="11" w:name="__RefHeading___Toc4478372_3650668749"/>
      <w:bookmarkStart w:id="12" w:name="_Toc4"/>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پيش‌گفتار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تعريف مطالعه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يعني بررسي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هر چيزي كه نياز به شناختن، دانستن و فهميدن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منشاء شناخت و دانش‌اندوزي نيز پرسشگري است و ويژگي مهم انسان در طول تاريخ پيدايش او همين پرسشگري بوده است و تمدن، حاصل پاسخ دادن به اين پرسشهاي كنجكاوانه انسانهاست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عصر حاضر ذكر اين نكته كه تا چه حد كتاب و كتابخواني موجب رشد ديني و اخلاقي، فرهنگي و اجتماعي و عقلاني آدمي است ضرورتي ندارد، زيرا اغلب بر اين نكته واقفند كه كتاب‌هاي مفيد و سودمند يكي از بهترين ابزار رساندن پيام و انتقال فرهنگ و تمدن بشري از نسلي به نسل ديگر است و گسترش فرهنگ مكتوب و ترويج كتاب و كتابخواني يكي از اساسي‌ترين و مناسب‌ترين اقدامها در جهت توسعه، رشد و تعميق فرهنگ خودي و مقابله با تهاجم فرهنگي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امروزه يكي از معيارهاي سنجش رشد فرهنگي ملت‌ها، ميزان رغبت هر ملت به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توسعه فرهنگي، اقصادي، اجتماعي و سياسي هر جامعهاي، ميزان انس و الفت افراد آن جامعه با ابزارها</w:t>
      </w:r>
    </w:p>
    <w:p>
      <w:pPr>
        <w:pStyle w:val="BookText"/>
        <w:rPr/>
      </w:pPr>
      <w:r>
        <w:rPr>
          <w:rFonts w:ascii="IRNazanin" w:hAnsi="IRNazanin" w:eastAsia="IRNazanin"/>
          <w:color w:val="111111"/>
          <w:sz w:val="28"/>
          <w:sz w:val="28"/>
          <w:szCs w:val="28"/>
          <w:rtl w:val="true"/>
          <w:lang w:bidi="fa-IR"/>
        </w:rPr>
        <w:t>و اهرمهاي فرهنگي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رشد آگاهيهاي همهجانبه افراد، پيش نياز توسعه فراگير جامعه به شمار مي‌آيد و اهرم اصلي افزايش آگاهي،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مطالعه و كتابخواني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در فرهنگ و تمدن اسلامي، كتاب همواره جايگاه ويژهاي داشته و عنايت خاصي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ديني است كه معجزهاش كتاب و نخستين پيام آن، امر به خواندن است و دانشاندوزي و كتابخواني در اسلام، از جايگاه ارزشمند و بالايي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روايتهاي گوناگوني از پيامبر خدا و ائمه معصومين عليهمالسلام، موجود است كه پيروان دين مبين اسلام را به دانشورزي و كتابخواني توصيه و سفارش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ديني، همچنين مسلمانان را به حفظ و نگهداري كتابها توصيه فرموده و از اين رهگذر، اهميت فرهنگ مكتوب را به مردم يادآور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بررسي وضعيت تاريخي، اجتماعي و فرهنگي كشورمان نشان مي‌دهد كه كتاب از دير زمان حافظ و احياكننده تفكر و انديشه‌هاي متعالي سرزمين اسلامي ما و منبع عظيمي جهت سيراب نمودن عطش طالبان علم و انديشه و حقيقت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رواج و گسترش روحيه كتابخـواني و مطالعه در ميـان ملت عــزيــزمـــا كه خــود يكي از مشعل‌داران فــــرهنگ، كتـــاب، معرفت و تمــدن در طول تـــاريخ است، در حال حاضر خيلي كمتــــر از آن چيــــزي است كه از چنيـــن ملتي انتظار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پس از پيـــروزي انقلاب اسلامي و به ويژه در سال‌هــاي اخيـــر در عرصه ترويج فرهنگ مطالعه و كتابخـواني گامهاي بزرگي برداشته شده است، اما به نظر ميرسد تا رسيدن به نقطه مطلوب فاصله زيادي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برطرف ساختن اين نقيصه، همت و برنامهريزي مسؤولان فرهنگي و حمايت و پشتيباني يكايك افراد جامعه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w:t>
      </w:r>
    </w:p>
    <w:p>
      <w:pPr>
        <w:pStyle w:val="BookText"/>
        <w:rPr/>
      </w:pPr>
      <w:r>
        <w:rPr>
          <w:rFonts w:ascii="IRNazanin" w:hAnsi="IRNazanin" w:eastAsia="IRNazanin"/>
          <w:color w:val="111111"/>
          <w:sz w:val="28"/>
          <w:sz w:val="28"/>
          <w:szCs w:val="28"/>
          <w:rtl w:val="true"/>
          <w:lang w:bidi="fa-IR"/>
        </w:rPr>
        <w:t>گسترش كتاب و كتابخواني منوط به اجراي برنامهها و ارايه راهكارهاي فرهنگي و نحوه مديريت صحيح اين برنامههاست، به عبارت ديگر زماني ميتوانيم فرهنگ مطالعه در جامعه رو به رشد كنوني را نهادينه كنيم كه بسترهاي فرهنگي و اجتماعي آن را آماده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تصور مي‌كنند كه عادت به مطالعه امري ذاتي و وراثتي است كه تنها بعضي از افراد به دليل داشتن شرايطي ويژه و استثنايي به آن روي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پژوهش‌هاي اخير در زمينه تعليم و تربيت ثابت كرده است كه عادت به مطالعه يك امر اكتسابي است، يعني همان‌طور كه افراد به ويژه كودكان و نوجونان، خواندن و نوشتن را ياد مي‌گيرند، مي‌توانند روشها و فنون مطالعه را هم بياموزند و به نوعي به خواندن عادت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عادتي كه در درازمدت مي تواند شكوفايي و بالندگي جامعه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دستيابي به مقاصد ارزشمند و متعالي از قبيل پيشگيري از نابهنجاريهاي اخلاقي، جلوگيري از پوچگرايي و اباحهگري جوانان، درمــان بسيـــاري از معضلات و مشكلات رواني، بالابردن اعتماد و عزت نفس و غرور ملي آحاد جامعه، دستيابي به قلههاي رفيع علم و دانش و پيشرفت، اصلاح وضعيت فرهنگي خانوادهها، تقويت روحيه و فرهنگ ديني، پرورش ذهن خلاق و مبتكر دانشپژوهان، جبران عقبماندگيها و رسيدن به خودباوري، پيشگيري از رواج فرهنگ بيگانه، بهرهوري و تقويت فرهنگ بومي، پاسداشت آرمانها و ارزشهاي ملي و اسلامي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در گرو اين است كه كتاب و كالاهاي فرهنگي در سبد روزانه مردم قرار گيرد و مطالعه و كتابخواني در ميان آحاد جامعه نهادينه گردد و همگاني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وسايل ارتباط جمعي و به ويژه راديو و تلويزيون، در اين روزگار به جزئي جداييناپذير از زندگي افراد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سختي</w:t>
      </w:r>
    </w:p>
    <w:p>
      <w:pPr>
        <w:pStyle w:val="BookText"/>
        <w:rPr/>
      </w:pPr>
      <w:r>
        <w:rPr>
          <w:rFonts w:ascii="IRNazanin" w:hAnsi="IRNazanin" w:eastAsia="IRNazanin"/>
          <w:color w:val="111111"/>
          <w:sz w:val="28"/>
          <w:sz w:val="28"/>
          <w:szCs w:val="28"/>
          <w:rtl w:val="true"/>
          <w:lang w:bidi="fa-IR"/>
        </w:rPr>
        <w:t>مي‌توان تصور نمود كه رسانههاي ديداري شنيداري كه با ترويج فرهنگ بصري، خود در ايجاد شكاف و فاصله بين افراد و فرهنگ مكتوب در مظان اتهام قرار دارند، هر كدام به نحوي بتوانند در توسعه و ترويج كتاب و كتابخواني نقشي فعال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نتايج پژوهشها نشان ميدهد كه اين صنايع نوين داراي كاركردهاي متناقضي هستند، يعني هم به توسعه كتابخواني و هم محدود ساختن آن ميتوانند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جوامع امروزي اين ابزارها براي عدهاي در خدمت گسترش كتابخواني و براي عدهاي ديگر به صورت مانعي بر سر راه كتاب و كتابخواني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نوع و ميزان استفاده از رسانه و نوع برنامهسازي در آن است كه مثبت يا منفي بودن تاثيرات و كاركردهاي آن را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شرايط جديد شبكههاي راديو تلويزيوني در سراسر جهان، اغلب با رويكردهاي فرهنگي سعي در تشويق مخاطبان خويش به كتاب و كتابخواني 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تلاش نموده است ضمن بررسي مفاهيم كتابخواني و انواع و روشهاي مطالعه و خواندن، جايگاه كتاب و كتابخواني در فرهنگ اسلامي را با نگاهي اجمالي بررسي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تبيين اين كالاي ارزشمند از نگاه بزرگان و عالمان كه در طول عمر خويش همواره با كتاب و كتابخواني سر بر بالين گذاشتهاند، مد نظر بوده و سپس جايگاه ترويج فرهنگ كتابخواني در ميان كودكان و نوجوانان بحث و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مطالعه در ايران و راهكارهاي رسانهاي ترويج كتاب و كتابخواني دو بخش پاياني كتاب هستند كه در آن وضعيت فعلي و چشماندازهاي آينده كتابخواني در كشور، تاثيرات و كاركردهاي رسانههاي تصويري، چگونگي ترويج فرهنگ مطالعه از طريق رسانه و فعاليتها و اقدامات رسانه ملي در خصوص ترويج كتاب و كتابخواني تبيين شده و همچنين در پايان توصيهها 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پيشنهاداتي در جهت بهينهسازي اقدامات صورت گرفته،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متن كامل مصوبه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نهضت مطالعه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اسناد بالادستي نظام در جهت ترويج فرهنگ مطالعه در سطح كشور بوده و نيز مصوبات برخي از شوراهاي كتاب كه در معاونتهاي مختلف سازمان صدا و سيماي جمهوري اسلامي ايران با محوريت كتاب و كتابخواني تشكيل يافته و اغلب موارد مثمر ثمر بوده است، جهت اطلاع خوانندگان پيوست كتاب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پژوهش كه مطمئناً خالي از نقص و ايراد نيست، مورد استفاده پژوهشگران و برنامهسازان رسانه ملي قرار گيرد</w:t>
      </w:r>
      <w:r>
        <w:rPr>
          <w:rFonts w:eastAsia="IRNazanin" w:cs="IRNazanin"/>
          <w:color w:val="111111"/>
          <w:sz w:val="28"/>
          <w:szCs w:val="28"/>
          <w:rtl w:val="true"/>
          <w:lang w:bidi="fa-IR"/>
        </w:rPr>
        <w:t>.</w:t>
      </w:r>
      <w:bookmarkStart w:id="13" w:name="pg2077_11277"/>
    </w:p>
    <w:p>
      <w:pPr>
        <w:pStyle w:val="Heading2"/>
        <w:numPr>
          <w:ilvl w:val="1"/>
          <w:numId w:val="1"/>
        </w:numPr>
        <w:rPr/>
      </w:pPr>
      <w:bookmarkStart w:id="14" w:name="__RefHeading___Toc4478374_3650668749"/>
      <w:bookmarkStart w:id="15" w:name="_Toc5"/>
      <w:bookmarkEnd w:id="13"/>
      <w:bookmarkEnd w:id="14"/>
      <w:r>
        <w:rPr>
          <w:rtl w:val="true"/>
        </w:rPr>
        <w:t>فصل اول</w:t>
      </w:r>
      <w:r>
        <w:rPr>
          <w:rtl w:val="true"/>
        </w:rPr>
        <w:t>:</w:t>
      </w:r>
      <w:r>
        <w:rPr>
          <w:rtl w:val="true"/>
        </w:rPr>
        <w:t>مفاهيم كتاب و كتابخواني</w:t>
      </w:r>
      <w:bookmarkEnd w:id="15"/>
    </w:p>
    <w:p>
      <w:pPr>
        <w:pStyle w:val="Heading3"/>
        <w:numPr>
          <w:ilvl w:val="2"/>
          <w:numId w:val="1"/>
        </w:numPr>
        <w:rPr/>
      </w:pPr>
      <w:bookmarkStart w:id="16" w:name="__RefHeading___Toc4478376_3650668749"/>
      <w:bookmarkStart w:id="17" w:name="_Toc6"/>
      <w:bookmarkEnd w:id="16"/>
      <w:r>
        <w:rPr>
          <w:rtl w:val="true"/>
        </w:rPr>
        <w:t>اشاره</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كتاب و كتابخواني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كسي كه در غذاي جسمي خويش مي‌انديشد، اما درباره غذاي روحي خود تفكر نمي‌كند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امام حسن مجتبي عليه السلام</w:t>
      </w:r>
    </w:p>
    <w:p>
      <w:pPr>
        <w:pStyle w:val="BookText"/>
        <w:rPr/>
      </w:pPr>
      <w:r>
        <w:rPr>
          <w:rFonts w:ascii="IRNazanin" w:hAnsi="IRNazanin" w:eastAsia="IRNazanin"/>
          <w:color w:val="111111"/>
          <w:sz w:val="28"/>
          <w:sz w:val="28"/>
          <w:szCs w:val="28"/>
          <w:rtl w:val="true"/>
          <w:lang w:bidi="fa-IR"/>
        </w:rPr>
        <w:t>كتاب، يكي از ابزارهاي كمال، تفكر، رشد و تعالي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ديرزمان اهميت مطالعه نزد اهل علم و ادب شناخته شده است و درباره آن سخن‌ها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حتّي در روزگار پيشرفت‌هاي چشم‌گير بشر در عرصه‌هاي دانش، تمدن و فرهنگ، نه تنها اهميت خود را از دست نداده، بلكه جنبه‌هاي گسترده‌تر، تازه‌تر و جلوه‌هايي پايدارتر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كساني كه در وادي پيشرفت‌هاي گوناگون، گام‌هاي بلندي برداشته‌اند، هرگز با كتاب و كتابخواني بيگانه نبوده‌اند، بلكه مطالعه را عنصري اصلي و ضروري دانسته‌اند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كتابخواني و مطالعه، سير در‌انديشه‌هاي ديگران و گشودن پنجره‌اي به دنياي ناشناخته‌هاست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پنجره‌اي به سوي‌انديشه‌ها، تجربه‌ها، آموخته‌ها و‌اندوخته‌ها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روشمند، مطالعه كتاب‌هاي مناسب و شناخت آفات و بازدارنده‌هاي مطالعه مي‌تواند دغدغه ذهني خانواده، اولياي مدرسه و صاحب‌نظران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امروزه انتخاب و به‌كارگيري روش‌هاي مناسب مطالعه، بحثي جدي است</w:t>
      </w:r>
      <w:r>
        <w:rPr>
          <w:rFonts w:eastAsia="IRNazanin" w:cs="IRNazanin"/>
          <w:color w:val="111111"/>
          <w:sz w:val="28"/>
          <w:szCs w:val="28"/>
          <w:rtl w:val="true"/>
          <w:lang w:bidi="fa-IR"/>
        </w:rPr>
        <w:t>.</w:t>
      </w:r>
      <w:r>
        <w:rPr>
          <w:rStyle w:val="FootnoteAnchor"/>
          <w:rtl w:val="true"/>
        </w:rPr>
        <w:footnoteReference w:id="7"/>
      </w:r>
      <w:bookmarkStart w:id="18" w:name="pg2077_11280"/>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زندگي اجتماعي كاركردهاي گوناگوني دارد؛ از جمله اين كاركردها، نقش آن در گذران اوقات فراغت و افزايش سطح فرهيختگي و مهارت‌هاي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كتاب‌هاي تاريخي، ادبي و ديني چنين نقشي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كتاب‌ها به رشد كلي سطح فرهيختگي جامعه، تداوم تاريخي، فراگيري مهارت‌هاي اجتماعي، پاسخ به دغدغه‌هاي وجودي و تداوم سنت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بر اساس منشور كتاب كه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بروكسل به تصويب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حمايت از سال بين‌المللي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حقوق مسلّم هر فرد به شمار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رسانهاي لازم براي آموزش معرفي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پيشبرد برنامههاي گسترش كتابخواني در سطوح گوناگون اعم از محلي، منطقهاي يا ملي به ياري اقدامات مداوم يا مقطعي با پشتيباني از نيروهاي مختلف از جمله سياست‌هايي است كه كشورها بايد آن را پي‌گيري كنند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19" w:name="__RefHeading___Toc4478378_3650668749"/>
      <w:bookmarkStart w:id="20" w:name="_Toc7"/>
      <w:bookmarkEnd w:id="19"/>
      <w:r>
        <w:rPr>
          <w:rtl w:val="true"/>
        </w:rPr>
        <w:t>كتاب چيست؟</w:t>
      </w:r>
      <w:bookmarkEnd w:id="20"/>
    </w:p>
    <w:p>
      <w:pPr>
        <w:pStyle w:val="BookText"/>
        <w:rPr/>
      </w:pPr>
      <w:r>
        <w:rPr>
          <w:rFonts w:ascii="IRNazanin" w:hAnsi="IRNazanin" w:eastAsia="IRNazanin"/>
          <w:color w:val="111111"/>
          <w:sz w:val="28"/>
          <w:sz w:val="28"/>
          <w:szCs w:val="28"/>
          <w:rtl w:val="true"/>
          <w:lang w:bidi="fa-IR"/>
        </w:rPr>
        <w:t>كتاب چيست؟</w:t>
      </w:r>
    </w:p>
    <w:p>
      <w:pPr>
        <w:pStyle w:val="BookText"/>
        <w:rPr/>
      </w:pPr>
      <w:r>
        <w:rPr>
          <w:rFonts w:ascii="IRNazanin" w:hAnsi="IRNazanin" w:eastAsia="IRNazanin"/>
          <w:color w:val="111111"/>
          <w:sz w:val="28"/>
          <w:sz w:val="28"/>
          <w:szCs w:val="28"/>
          <w:rtl w:val="true"/>
          <w:lang w:bidi="fa-IR"/>
        </w:rPr>
        <w:t>كتاب، ميراثي ماندگار، پديده‌اي باشكوه و باارزش و عنصري رشد‌دهنده و روشنگر در عرصه زندگاني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برجسته، والا، حساس و سازنده كتاب در پويشهاي تكامل‌آفرين فردي و اجتماعي، ناشي از گستردگي روح، ارزش، بينش و ابهت و اهميت فرهنگ مكتوب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مقام معظم رهبري نيز ناظر بر همين آموزههاست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 كتاب يكي از ارزشمندترين فرآورده‌هاي بشري و گنجينه بزرگ‌ترين ثروت‌هاي بشر، يعني دانش و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دنياي بشر و جسم و جان انسان، به بركت كتاب تأمين و تغذيه مي‌شود و فرآيند كمال بشري به‌وسيله كتاب تحقق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مادر تمدن‌ها و نيز عصاره آنهاست و بشر با پديد آوردن كتاب، درس‌هاي</w:t>
      </w:r>
      <w:bookmarkStart w:id="21" w:name="pg2077_11281"/>
    </w:p>
    <w:p>
      <w:pPr>
        <w:pStyle w:val="BookText"/>
        <w:rPr/>
      </w:pPr>
      <w:bookmarkEnd w:id="21"/>
      <w:r>
        <w:rPr>
          <w:rFonts w:ascii="IRNazanin" w:hAnsi="IRNazanin" w:eastAsia="IRNazanin"/>
          <w:color w:val="111111"/>
          <w:sz w:val="28"/>
          <w:sz w:val="28"/>
          <w:szCs w:val="28"/>
          <w:rtl w:val="true"/>
          <w:lang w:bidi="fa-IR"/>
        </w:rPr>
        <w:t>بي‌شماري را كه در كتاب تكوين بدو آموخته شده، گرد مي‌آورد و در محيط بشري منتشر مي‌سازد و بدين‌گونه روز به روز گنجينه ثروت بشري، غناي بيشتر مي‌يابد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به شكل ضرورتي فرهنگي و اجتماعي، ظهور و بروز كرده است و بي‌هيچ ترديد، عمده‌ترين و اثرگذارترين كالاي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واقعي اين كالاي فرهنگي در جامعه به‌درستي شناخته نشود و با توجه به كم‌وكيف آن به هر حال كاهش يابد، آن جامعه آسيب مي‌بيند و در هيچ زمينهاي قادر به انجام جزئيترين حركت مثبت و كارساز و رو به رشد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انتقال ميراث‌هاي ارزشمند فرهنگي خود، از نسلي به نسل ديگر براي حفظ هويت ملي و پيش‌گيري از خطر استحاله شدن در فرهنگهاي بيگانه نيز توفيقي هر چند كوچك نخواهد داشت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2" w:name="__RefHeading___Toc4478380_3650668749"/>
      <w:bookmarkStart w:id="23" w:name="_Toc8"/>
      <w:bookmarkEnd w:id="22"/>
      <w:r>
        <w:rPr>
          <w:rtl w:val="true"/>
        </w:rPr>
        <w:t>كتاب، كالاي فرهنگي</w:t>
      </w:r>
      <w:bookmarkEnd w:id="23"/>
    </w:p>
    <w:p>
      <w:pPr>
        <w:pStyle w:val="BookText"/>
        <w:rPr/>
      </w:pPr>
      <w:r>
        <w:rPr>
          <w:rFonts w:ascii="IRNazanin" w:hAnsi="IRNazanin" w:eastAsia="IRNazanin"/>
          <w:color w:val="111111"/>
          <w:sz w:val="28"/>
          <w:sz w:val="28"/>
          <w:szCs w:val="28"/>
          <w:rtl w:val="true"/>
          <w:lang w:bidi="fa-IR"/>
        </w:rPr>
        <w:t>كتاب، كالاي فرهنگي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پيشرفت‌هاي بشر، بيش از هر ابزار ديگري، وام‌دار نشر‌انديشههاي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كتاب و كتابخانه، در آگاهي‌بخشي به مردم و رشد فكري و فرهنگي آنان، بر هيچ‌كس پوشيده نيست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تأثير عميق كتاب در گسترش فرهنگ جامعه و سرعت بخشيدن به پيشرفت روزافزون آن، انكارناپذير است و نميتوان توسعه و رشد همه‌جانبه جامعه را بدون در نظر گرفتن مطالعه و كتاب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كتاب و كتابخواني، از مقوله‌هاي مهم فرهنگي است كه ترويج آن در جامعه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پيرايش فرهنگ از جنبه‌هاي زيان‌آور و آرايش آن با پاكي و خلوص و گسترش آن در همه</w:t>
      </w:r>
    </w:p>
    <w:p>
      <w:pPr>
        <w:pStyle w:val="BookText"/>
        <w:rPr/>
      </w:pPr>
      <w:r>
        <w:rPr>
          <w:rFonts w:ascii="IRNazanin" w:hAnsi="IRNazanin" w:eastAsia="IRNazanin"/>
          <w:color w:val="111111"/>
          <w:sz w:val="28"/>
          <w:sz w:val="28"/>
          <w:szCs w:val="28"/>
          <w:rtl w:val="true"/>
          <w:lang w:bidi="fa-IR"/>
        </w:rPr>
        <w:t>سطوح و براي همه قشرهاي جامعه، به تلاش و هم‌بستگي همگاني نيازمند است كه كتاب ميتواند در اين عرصه و ميدان، به‌خوبي به كار گرفته شود و كارآيي خود را به نيكي ظاهر كنند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همين دليل، شمارگان و تعداد عنوان كتاب‌هاي منتشر شده، از شاخص‌هاي توسعه فرهنگي به‌شمار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پايدار به عنوان توسعه‌اي بلندمدت است كه سياست بهره‌گيري بهينه از منابع موجود براي تضمين توسعه مطلوب نسل‌هاي آينده را توصيه مي‌كند كه بي‌گمان، بستر مناسب اين رشد و توسعه، كتابخواني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تازه‌ترين پيام‌ها و مقاله‌هاي موجود در نشريه‌ها، روزنامه‌ها و كتاب‌ها، در به روز ماندن توان فكري و عملي اعضاي جامعه نقشي مهم ايفا مي‌كند و براي تحقق توسعه پايدار در مقام رهيافتي دورانديشانه،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مطالعه و كتابخواني به توسعه منابع انساني و افزايش قابليتهاي اعضاي جامعه مي‌انجامد و درنتيجه، كارآيي افراد جامعه و بهره‌وري بالاي فعاليت‌ها را ارتقا مي‌دهد</w:t>
      </w:r>
      <w:r>
        <w:rPr>
          <w:rFonts w:eastAsia="IRNazanin" w:cs="IRNazanin"/>
          <w:color w:val="111111"/>
          <w:sz w:val="28"/>
          <w:szCs w:val="28"/>
          <w:rtl w:val="true"/>
          <w:lang w:bidi="fa-IR"/>
        </w:rPr>
        <w:t>.</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قدرت واقعي كتاب‌ها در نفوذ و بازسازي و تغيير‌انديشه‌هاست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و آثار فاخر علمي و ادبي،انديشههاي متعالي را در اختيار ما ميگذارند و بينش و چشماندازهاي جديدي را فراروي ما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درباره جهان آفرينش، رمز موفقيتها، دلايل ناكاميها، اسرار و پيچيدگيهاي جهان و‌انديشه انساني اطلاعات فراواني را به ما مي‌آموزانند و به بسياري از مردم در يافتن مسير درست زندگي ياري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از پوسته و سطح ظاهري خود بسيار فراتر مي‌روند و ما را با واقعيت‌ها مرتبط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نكته نبايد غافل ماند كه قدرت كتاب‌ها به همان‌اندازه نيز از نظر منفي، ويران‌گر</w:t>
      </w:r>
      <w:bookmarkStart w:id="24" w:name="pg2077_11283"/>
    </w:p>
    <w:p>
      <w:pPr>
        <w:pStyle w:val="BookText"/>
        <w:rPr/>
      </w:pPr>
      <w:bookmarkEnd w:id="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كينه و نفرت در اجتماعات قومي، زباني، ديني و فرهنگي، ارائه آموزه‌هاي ناصواب اخلاقي، تهييج و تحريك نادرست غرايز و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وقيحنگاري جنسي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لذتطلبي مفرط و خودگرايي و خودپرستي، جلوههايي از قدرت اثرگذار منفي كتاب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بنابراين، به همان‌اندازه كه ميتوانيم از كتاب بهره گيريم، ممكن است در معرض آفتها و خطرهاي نوشتههاي بيمار و مسموم و انحرافي قرار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راه دادن كتاب‌هاي ناسالم به مدرسهها و خانهها، در واقع مسموميت فكري و اخلاقي نسل ما را به دست خودمان فراهم مي‌آورد</w:t>
      </w:r>
      <w:r>
        <w:rPr>
          <w:rFonts w:eastAsia="IRNazanin" w:cs="IRNazanin"/>
          <w:color w:val="111111"/>
          <w:sz w:val="28"/>
          <w:szCs w:val="28"/>
          <w:rtl w:val="true"/>
          <w:lang w:bidi="fa-IR"/>
        </w:rPr>
        <w:t>.</w:t>
      </w:r>
    </w:p>
    <w:p>
      <w:pPr>
        <w:pStyle w:val="Heading3"/>
        <w:numPr>
          <w:ilvl w:val="2"/>
          <w:numId w:val="1"/>
        </w:numPr>
        <w:rPr/>
      </w:pPr>
      <w:bookmarkStart w:id="25" w:name="__RefHeading___Toc4478382_3650668749"/>
      <w:bookmarkStart w:id="26" w:name="_Toc9"/>
      <w:bookmarkEnd w:id="25"/>
      <w:r>
        <w:rPr>
          <w:rtl w:val="true"/>
        </w:rPr>
        <w:t>آينده كتاب</w:t>
      </w:r>
      <w:bookmarkEnd w:id="26"/>
    </w:p>
    <w:p>
      <w:pPr>
        <w:pStyle w:val="BookText"/>
        <w:rPr/>
      </w:pPr>
      <w:r>
        <w:rPr>
          <w:rFonts w:ascii="Amiri" w:hAnsi="Amiri" w:eastAsia="Amiri" w:cs="Amiri"/>
          <w:color w:val="111111"/>
          <w:sz w:val="28"/>
          <w:sz w:val="28"/>
          <w:szCs w:val="28"/>
          <w:rtl w:val="true"/>
          <w:lang w:bidi="ar-SA"/>
        </w:rPr>
        <w:t>آينده كتاب</w:t>
      </w:r>
    </w:p>
    <w:p>
      <w:pPr>
        <w:pStyle w:val="BookText"/>
        <w:rPr/>
      </w:pPr>
      <w:r>
        <w:rPr>
          <w:rFonts w:ascii="IRNazanin" w:hAnsi="IRNazanin" w:eastAsia="IRNazanin"/>
          <w:color w:val="111111"/>
          <w:sz w:val="28"/>
          <w:sz w:val="28"/>
          <w:szCs w:val="28"/>
          <w:rtl w:val="true"/>
          <w:lang w:bidi="fa-IR"/>
        </w:rPr>
        <w:t>كتاب در عصر رسانههاي الكترونيك و دنياي ارتباطات ماهوارهاي نيز، مهم‌ترين و جديترين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گسترش شبكه‌هاي ماهوارهاي و اينترنتي كه دسترسي انسان را به اطلاعات آسان كرده، هنوز كتاب در همه مقاطع و زواياي زندگي نقش اساسي دارد و ثمره تلاش انسان و عامل تكامل جامعه به‌شمار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كتاب همچنان برتري خود را به عنوان پيك ارزش‌هاي فرهنگي در جامعه و عاملي در راه توسعه ملي و غناي زندگي، حفظ خواهد كرد</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سخنان مقام معظم رهبري در ديدار با مسئولان كتابخانهها و كتابداران نيز مؤيد اين مطلب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ما پيش برويم، احتياج ما به كتاب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كسي تصور كند با پديد آمدن وسايل ارتباط جمعي جديد و نوظهور، كتاب منزوي خواهد شد،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روزبه‌روز در جامعه بشري اهميت</w:t>
      </w:r>
      <w:bookmarkStart w:id="27" w:name="pg2077_11284"/>
    </w:p>
    <w:p>
      <w:pPr>
        <w:pStyle w:val="BookText"/>
        <w:rPr/>
      </w:pPr>
      <w:bookmarkEnd w:id="27"/>
      <w:r>
        <w:rPr>
          <w:rFonts w:ascii="IRNazanin" w:hAnsi="IRNazanin" w:eastAsia="IRNazanin"/>
          <w:color w:val="111111"/>
          <w:sz w:val="28"/>
          <w:sz w:val="28"/>
          <w:szCs w:val="28"/>
          <w:rtl w:val="true"/>
          <w:lang w:bidi="fa-IR"/>
        </w:rPr>
        <w:t>بيشتري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ابزارهاي نوظهور، مهم‌ترين هنرشان اين است كه مضمون كتاب‌ها، محتواي كتاب‌ها و خود كتاب‌ها را راحت و آسان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كتاب را هيچ چيزي نميگيرد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سوي ديگر، نشر كتاب در محيط وب، به‌طور فزاينده‌اي در حال مطرح شدن به مثابه يكي از راهكارهاي پويا و كارآمدِ گسترش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الكترونيكي و دگرگوني در شكل منابع خواندني كه تسهيلاتي مانند پيوندها، قابليت جست‌وجو، دسترسي آسان و روزآمدي از مزاياي آن به شمار مي‌روند، تحول تازه‌اي است كه نه فقط بر مطالعه و خواندن، تأثير عميق بر جاي نهاده، بلكه ابزارها، احساسات و الگوهاي مطالعه را دگرگون كرده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ازاين‌رو، در تبيين سياستهاي ترويج فرهنگ مطالعه، تغيير و تحولات پيش‌گفته و نيز يافتههاي روان‌شناسي نوين يادگيري بايد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ظهور رسانه‌هاي الكترونيكي شايد در نگاه اول، تهديدي براي رسانه‌هاي چاپي باشد، اما با نگرش درست و در پيش گرفتن راهبرد مناسب، مي‌توان از اين تهديد، فرصتي مناسب ساخت؛ زيرا فن آوري اطلاعات اين امكان را فراهم مي‌آورد كه بسياري از نارسايي‌هاي فرهنگ مكتوب را مرتفع و اطلاعات را با روش‌هاي نو عرضه نمائيم</w:t>
      </w:r>
      <w:r>
        <w:rPr>
          <w:rFonts w:eastAsia="IRNazanin" w:cs="IRNazanin"/>
          <w:color w:val="111111"/>
          <w:sz w:val="28"/>
          <w:szCs w:val="28"/>
          <w:rtl w:val="true"/>
          <w:lang w:bidi="fa-IR"/>
        </w:rPr>
        <w:t>.</w:t>
      </w:r>
    </w:p>
    <w:p>
      <w:pPr>
        <w:pStyle w:val="Heading3"/>
        <w:numPr>
          <w:ilvl w:val="2"/>
          <w:numId w:val="1"/>
        </w:numPr>
        <w:rPr/>
      </w:pPr>
      <w:bookmarkStart w:id="28" w:name="__RefHeading___Toc4478384_3650668749"/>
      <w:bookmarkStart w:id="29" w:name="_Toc10"/>
      <w:bookmarkEnd w:id="28"/>
      <w:r>
        <w:rPr>
          <w:rtl w:val="true"/>
        </w:rPr>
        <w:t>ويژگي‌هاي كتاب خوب</w:t>
      </w:r>
      <w:bookmarkEnd w:id="29"/>
    </w:p>
    <w:p>
      <w:pPr>
        <w:pStyle w:val="BookText"/>
        <w:rPr/>
      </w:pPr>
      <w:r>
        <w:rPr>
          <w:rFonts w:ascii="IRNazanin" w:hAnsi="IRNazanin" w:eastAsia="IRNazanin"/>
          <w:color w:val="111111"/>
          <w:sz w:val="28"/>
          <w:sz w:val="28"/>
          <w:szCs w:val="28"/>
          <w:rtl w:val="true"/>
          <w:lang w:bidi="fa-IR"/>
        </w:rPr>
        <w:t>ويژگي‌هاي كتاب خوب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ويژگي كتاب خوب، عنوان زيبا و گوياست؛ زيرا نام جذاب كه تا حدي نشان‌دهنده محتوا باشد، خوانندگان بسياري را جذب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رضايتمندي خواننده از ديگر ويژگيهاي كتاب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خواننده از خواندن كتابي خوب لذت ببرد و از اين كه وقتش را براي خواندن كتاب</w:t>
      </w:r>
      <w:bookmarkStart w:id="30" w:name="pg2077_11285"/>
    </w:p>
    <w:p>
      <w:pPr>
        <w:pStyle w:val="BookText"/>
        <w:rPr/>
      </w:pPr>
      <w:bookmarkEnd w:id="30"/>
      <w:r>
        <w:rPr>
          <w:rFonts w:ascii="IRNazanin" w:hAnsi="IRNazanin" w:eastAsia="IRNazanin"/>
          <w:color w:val="111111"/>
          <w:sz w:val="28"/>
          <w:sz w:val="28"/>
          <w:szCs w:val="28"/>
          <w:rtl w:val="true"/>
          <w:lang w:bidi="fa-IR"/>
        </w:rPr>
        <w:t>صرف كرده است، احساس پشيماني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 اين است كه كتابي مي‌تواند موفق باشد كه افزون بر سرگرم كردن خواننده و مخاطب خود، پيام آموزشي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خوب نبايد خستهكننده باشد و به حاشيه‌ها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خوب بايد آن‌قدر ويژگي داشته باشد كه خواننده، مطالعه آن را به ديگران پيشنهاد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اينكه كتاب مناسب و مطلوب، با ارزش‌هاي ديني و اسلامي و هنجارهاي ملي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كتاب سالم و مفيد نبايد به اختلاف‌هاي قومي و مذهبي دامن بزند و باورهاي درست و اصولي مردم را تضعيف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از نظر دور داشت كه مواردي جزئي، اما بااهميت مانند طرح جلد كتاب، صفحهآرايي و صحافي، بايد در انتخاب كتاب مناسب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توليد كتاب سالم و مناسب با چنين ويژگي‌هايي، نه تنها خوانندگان نخبه، بلكه خوانندگان عام را هم جذب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شناخت كتاب خوب، به مفهوم مطالعه، روش‌هاي مطالعه و فوايد آن مي‌پردازيم</w:t>
      </w:r>
      <w:r>
        <w:rPr>
          <w:rFonts w:eastAsia="IRNazanin" w:cs="IRNazanin"/>
          <w:color w:val="111111"/>
          <w:sz w:val="28"/>
          <w:szCs w:val="28"/>
          <w:rtl w:val="true"/>
          <w:lang w:bidi="fa-IR"/>
        </w:rPr>
        <w:t>.</w:t>
      </w:r>
    </w:p>
    <w:p>
      <w:pPr>
        <w:pStyle w:val="Heading3"/>
        <w:numPr>
          <w:ilvl w:val="2"/>
          <w:numId w:val="1"/>
        </w:numPr>
        <w:rPr/>
      </w:pPr>
      <w:bookmarkStart w:id="31" w:name="__RefHeading___Toc4478386_3650668749"/>
      <w:bookmarkStart w:id="32" w:name="_Toc11"/>
      <w:bookmarkEnd w:id="31"/>
      <w:r>
        <w:rPr>
          <w:rtl w:val="true"/>
        </w:rPr>
        <w:t>مطالعه چيست؟</w:t>
      </w:r>
      <w:bookmarkEnd w:id="32"/>
    </w:p>
    <w:p>
      <w:pPr>
        <w:pStyle w:val="BookText"/>
        <w:rPr/>
      </w:pPr>
      <w:r>
        <w:rPr>
          <w:rFonts w:ascii="IRNazanin" w:hAnsi="IRNazanin" w:eastAsia="IRNazanin"/>
          <w:color w:val="111111"/>
          <w:sz w:val="28"/>
          <w:sz w:val="28"/>
          <w:szCs w:val="28"/>
          <w:rtl w:val="true"/>
          <w:lang w:bidi="fa-IR"/>
        </w:rPr>
        <w:t>مطالعه چيست؟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فرآيندي پيچيده است كه در آن خواننده پيامي را كه با زبان تصويري ـ نوشتاري به‌وسيله نويسنده، رمزگذاري شده است، در درجات گوناگون، بازسازي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مطالعه چيزي جز ارتباط صورت شنيداري با صورت ديداري مرتبط با آن نيست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فرهنگ فارسي معين، مفاهيم و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دقت نگريستن به چيزي براي وقوف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كتاب يا نوشته‌اي و فهميدن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در چيزي براي وقوف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نوشتهاي براي درك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مطالعه برشمرده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بنابراين، مطالعه، نگريستن و</w:t>
      </w:r>
    </w:p>
    <w:p>
      <w:pPr>
        <w:pStyle w:val="BookText"/>
        <w:rPr/>
      </w:pPr>
      <w:r>
        <w:rPr>
          <w:rFonts w:ascii="IRNazanin" w:hAnsi="IRNazanin" w:eastAsia="IRNazanin"/>
          <w:color w:val="111111"/>
          <w:sz w:val="28"/>
          <w:sz w:val="28"/>
          <w:szCs w:val="28"/>
          <w:rtl w:val="true"/>
          <w:lang w:bidi="fa-IR"/>
        </w:rPr>
        <w:t>دقت نظر در چيزي براي فهميدن و آگاهي يافتن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همواره مطالعه با نگرش، دقت، فهم و آگاهي همراه خواهد بود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تعريف ديگر، مطالعه، بررسي عميق و همه‌جانبه مقوله‌اي عنوان شده است، به گونه‌اي كه بخشي از حواس آدمي يا همه آن در اين امر مشاركت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مطالعه روندي دانسته شده است كه از به‌كارگيري ذهن و براي دريافت اطلاعات، توجه دقيق و تجربه و تحقيق درباره هر موضوع، رويداد و پديده، صورت مي‌گيرد و شامل خوب ديدن، خوب شنيدن و لمس كردن و چشيدن، تجربه كردن، پرسش كردن و در جست‌وجوي پاسخها بودن مي‌شود</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در بسياري از منابع،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به يك معنا به كار رفته است، درحالي‌كه برخي محققان و نويسندگان، ميان اين دو تفاوت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تفاوتهاي صوري و مفهومي مطالعه و خواندن چنين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خواندن با مشاهده، و مطالعه با تمركز همراه است؛</w:t>
      </w:r>
    </w:p>
    <w:p>
      <w:pPr>
        <w:pStyle w:val="BookText"/>
        <w:rPr/>
      </w:pPr>
      <w:r>
        <w:rPr>
          <w:rFonts w:ascii="IRNazanin" w:hAnsi="IRNazanin" w:eastAsia="IRNazanin"/>
          <w:color w:val="111111"/>
          <w:sz w:val="28"/>
          <w:sz w:val="28"/>
          <w:szCs w:val="28"/>
          <w:rtl w:val="true"/>
          <w:lang w:bidi="fa-IR"/>
        </w:rPr>
        <w:t xml:space="preserve">ـ معمولاً مطالعه به پژوهش‌ها، پروژهها و علاقه‌مندي‌هاي آكادميك مربوط ميشود و خواندن، مرور متن به قصد لذت بدون به خاطر سپردن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حافظه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ـ خواندن به معناي مشاهده و ديدن است، درحالي‌كه مطالعه يعني تمركز بر مطالب؛</w:t>
      </w:r>
    </w:p>
    <w:p>
      <w:pPr>
        <w:pStyle w:val="BookText"/>
        <w:rPr/>
      </w:pPr>
      <w:r>
        <w:rPr>
          <w:rFonts w:ascii="IRNazanin" w:hAnsi="IRNazanin" w:eastAsia="IRNazanin"/>
          <w:color w:val="111111"/>
          <w:sz w:val="28"/>
          <w:sz w:val="28"/>
          <w:szCs w:val="28"/>
          <w:rtl w:val="true"/>
          <w:lang w:bidi="fa-IR"/>
        </w:rPr>
        <w:t>ـ مطالعه، خواندن با دقت به قصد به خاطر آوردن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هدف از خواندن ممكن است فقط سرگرمي و لذت بردن باشد؛</w:t>
      </w:r>
      <w:bookmarkStart w:id="33" w:name="pg2077_11287"/>
    </w:p>
    <w:p>
      <w:pPr>
        <w:pStyle w:val="BookText"/>
        <w:rPr/>
      </w:pPr>
      <w:bookmarkEnd w:id="33"/>
      <w:r>
        <w:rPr>
          <w:rFonts w:ascii="IRNazanin" w:hAnsi="IRNazanin" w:eastAsia="IRNazanin"/>
          <w:color w:val="111111"/>
          <w:sz w:val="28"/>
          <w:sz w:val="28"/>
          <w:szCs w:val="28"/>
          <w:rtl w:val="true"/>
          <w:lang w:bidi="fa-IR"/>
        </w:rPr>
        <w:t>ـ در مطالعه، درگير شدن با متن، بيشتر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34" w:name="__RefHeading___Toc4478388_3650668749"/>
      <w:bookmarkStart w:id="35" w:name="_Toc12"/>
      <w:bookmarkEnd w:id="34"/>
      <w:r>
        <w:rPr>
          <w:rtl w:val="true"/>
        </w:rPr>
        <w:t>اهداف مطالعه و خواندن</w:t>
      </w:r>
      <w:bookmarkEnd w:id="35"/>
    </w:p>
    <w:p>
      <w:pPr>
        <w:pStyle w:val="Heading4"/>
        <w:numPr>
          <w:ilvl w:val="3"/>
          <w:numId w:val="1"/>
        </w:numPr>
        <w:rPr/>
      </w:pPr>
      <w:bookmarkStart w:id="36" w:name="__RefHeading___Toc4478390_3650668749"/>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اهداف مطالعه و خواندن</w:t>
      </w:r>
    </w:p>
    <w:p>
      <w:pPr>
        <w:pStyle w:val="BookText"/>
        <w:rPr/>
      </w:pPr>
      <w:r>
        <w:rPr>
          <w:rFonts w:ascii="IRNazanin" w:hAnsi="IRNazanin" w:eastAsia="IRNazanin"/>
          <w:color w:val="111111"/>
          <w:sz w:val="28"/>
          <w:sz w:val="28"/>
          <w:szCs w:val="28"/>
          <w:rtl w:val="true"/>
          <w:lang w:bidi="fa-IR"/>
        </w:rPr>
        <w:t>هرگاه متني خوانده ميشود، خواننده برحسب هدف خود از روش‌ها و راهبردهاي گوناگون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خواندن، گاه فرد به دريافت اطلاعاتي كلي از متن بسنده ميكند، و گاه با دقت متن را تجزيه و تحليل مي‌كند و يادداشت برمي‌دارد، يا زماني به شكلگيري انديشهاي تازه در ذهن خويش ميانديشد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برخي از اهدافي كه خواننده ممكن است در مواجهه با متن پي بگيرد، اشاره ميشود</w:t>
      </w:r>
      <w:r>
        <w:rPr>
          <w:rFonts w:eastAsia="IRNazanin" w:cs="IRNazanin"/>
          <w:color w:val="111111"/>
          <w:sz w:val="28"/>
          <w:szCs w:val="28"/>
          <w:rtl w:val="true"/>
          <w:lang w:bidi="fa-IR"/>
        </w:rPr>
        <w:t>:</w:t>
      </w:r>
    </w:p>
    <w:p>
      <w:pPr>
        <w:pStyle w:val="Heading4"/>
        <w:numPr>
          <w:ilvl w:val="3"/>
          <w:numId w:val="1"/>
        </w:numPr>
        <w:rPr/>
      </w:pPr>
      <w:bookmarkStart w:id="38" w:name="__RefHeading___Toc4478392_3650668749"/>
      <w:bookmarkStart w:id="39" w:name="_Toc14"/>
      <w:bookmarkEnd w:id="38"/>
      <w:r>
        <w:rPr/>
        <w:t>1</w:t>
      </w:r>
      <w:r>
        <w:rPr>
          <w:rtl w:val="true"/>
        </w:rPr>
        <w:t xml:space="preserve">. </w:t>
      </w:r>
      <w:r>
        <w:rPr>
          <w:rtl w:val="true"/>
        </w:rPr>
        <w:t>خواندن به قصد لذت بردن</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به قصد لذت بردن</w:t>
      </w:r>
    </w:p>
    <w:p>
      <w:pPr>
        <w:pStyle w:val="BookText"/>
        <w:rPr/>
      </w:pPr>
      <w:r>
        <w:rPr>
          <w:rFonts w:ascii="IRNazanin" w:hAnsi="IRNazanin" w:eastAsia="IRNazanin"/>
          <w:color w:val="111111"/>
          <w:sz w:val="28"/>
          <w:sz w:val="28"/>
          <w:szCs w:val="28"/>
          <w:rtl w:val="true"/>
          <w:lang w:bidi="fa-IR"/>
        </w:rPr>
        <w:t>هنگام مطالعه آنچه در محدوده هنر ميگنجد، خواندن به قصد لذت،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را بيان زيبا و تعالي‌انديشه، عواطف و احساسات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شعر، داستان، نمايش‌نامه، طنز، فيلم‌نامه و چنين مواردي، لذت حضور فعالي دارد؛ چون زندگي بدون لذت، لطفي ندارد و بيروح است</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40" w:name="__RefHeading___Toc4478394_3650668749"/>
      <w:bookmarkStart w:id="41" w:name="_Toc15"/>
      <w:bookmarkEnd w:id="40"/>
      <w:r>
        <w:rPr/>
        <w:t>2</w:t>
      </w:r>
      <w:r>
        <w:rPr>
          <w:rtl w:val="true"/>
        </w:rPr>
        <w:t xml:space="preserve">. </w:t>
      </w:r>
      <w:r>
        <w:rPr>
          <w:rtl w:val="true"/>
        </w:rPr>
        <w:t>خواندن به قصد يادگيري</w:t>
      </w:r>
      <w:bookmarkEnd w:id="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به قصد يادگيري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براي تداوم موفقيتآميز زندگي روزانه‌اش به مجموعهاي از مهارت‌ها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جامعه‌اي، پيچيدهتر شود، بر مجموعه مهارتهاي لازم براي گذراندن زندگي روزانه نيز افزوده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گذشتهاي نه چندان دور، مهارتهاي خواندن، نوشتن و حساب كردن، مهارتهاي اوليه زندگي</w:t>
      </w:r>
      <w:bookmarkStart w:id="42" w:name="pg2077_11288"/>
    </w:p>
    <w:p>
      <w:pPr>
        <w:pStyle w:val="BookText"/>
        <w:rPr/>
      </w:pPr>
      <w:bookmarkEnd w:id="42"/>
      <w:r>
        <w:rPr>
          <w:rFonts w:ascii="IRNazanin" w:hAnsi="IRNazanin" w:eastAsia="IRNazanin"/>
          <w:color w:val="111111"/>
          <w:sz w:val="28"/>
          <w:sz w:val="28"/>
          <w:szCs w:val="28"/>
          <w:rtl w:val="true"/>
          <w:lang w:bidi="fa-IR"/>
        </w:rPr>
        <w:t>به‌شمار آمده است، اما امروزه بسياري از مهارتهاي ديگر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افراد براي افزايش مهارت‌ها و در نهايت زندگي راحتتر، به مطالعه مستمر و افزايش دانستههاي خود نياز دارند</w:t>
      </w:r>
      <w:r>
        <w:rPr>
          <w:rFonts w:eastAsia="IRNazanin" w:cs="IRNazanin"/>
          <w:color w:val="111111"/>
          <w:sz w:val="28"/>
          <w:szCs w:val="28"/>
          <w:rtl w:val="true"/>
          <w:lang w:bidi="fa-IR"/>
        </w:rPr>
        <w:t>.</w:t>
      </w:r>
    </w:p>
    <w:p>
      <w:pPr>
        <w:pStyle w:val="Heading4"/>
        <w:numPr>
          <w:ilvl w:val="3"/>
          <w:numId w:val="1"/>
        </w:numPr>
        <w:rPr/>
      </w:pPr>
      <w:bookmarkStart w:id="43" w:name="__RefHeading___Toc4478396_3650668749"/>
      <w:bookmarkStart w:id="44" w:name="_Toc16"/>
      <w:bookmarkEnd w:id="43"/>
      <w:r>
        <w:rPr/>
        <w:t>3</w:t>
      </w:r>
      <w:r>
        <w:rPr>
          <w:rtl w:val="true"/>
        </w:rPr>
        <w:t xml:space="preserve">. </w:t>
      </w:r>
      <w:r>
        <w:rPr>
          <w:rtl w:val="true"/>
        </w:rPr>
        <w:t>خواندن به قصد تصميم‌گيري بهتر</w:t>
      </w:r>
      <w:bookmarkEnd w:id="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به قصد تصميم‌گيري بهتر</w:t>
      </w:r>
    </w:p>
    <w:p>
      <w:pPr>
        <w:pStyle w:val="BookText"/>
        <w:rPr/>
      </w:pPr>
      <w:r>
        <w:rPr>
          <w:rFonts w:ascii="IRNazanin" w:hAnsi="IRNazanin" w:eastAsia="IRNazanin"/>
          <w:color w:val="111111"/>
          <w:sz w:val="28"/>
          <w:sz w:val="28"/>
          <w:szCs w:val="28"/>
          <w:rtl w:val="true"/>
          <w:lang w:bidi="fa-IR"/>
        </w:rPr>
        <w:t>امروزه براي هرگونه فعاليت و اقدامي، گزينشهاي متفاوتي وجود دارد و انسان امروزي ناچار است از ميان گزينههاي متفاوت، فعاليت‌هاي مناسب، مطلوب و كمخطري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به قصد تصميمگيري بهتر، هدف همه فعاليت‌هاي آموزشي كشورهايي است كه نيروي انساني را مهم‌ترين سرمايه ميدانند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45" w:name="__RefHeading___Toc4478398_3650668749"/>
      <w:bookmarkStart w:id="46" w:name="_Toc17"/>
      <w:bookmarkEnd w:id="45"/>
      <w:r>
        <w:rPr/>
        <w:t>4</w:t>
      </w:r>
      <w:r>
        <w:rPr>
          <w:rtl w:val="true"/>
        </w:rPr>
        <w:t xml:space="preserve">. </w:t>
      </w:r>
      <w:r>
        <w:rPr>
          <w:rtl w:val="true"/>
        </w:rPr>
        <w:t>خواندن به قصد آگاهي و شناخت</w:t>
      </w:r>
      <w:bookmarkEnd w:id="4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به قصد آگاهي و شناخت</w:t>
      </w:r>
    </w:p>
    <w:p>
      <w:pPr>
        <w:pStyle w:val="BookText"/>
        <w:rPr/>
      </w:pPr>
      <w:r>
        <w:rPr>
          <w:rFonts w:ascii="IRNazanin" w:hAnsi="IRNazanin" w:eastAsia="IRNazanin"/>
          <w:color w:val="111111"/>
          <w:sz w:val="28"/>
          <w:sz w:val="28"/>
          <w:szCs w:val="28"/>
          <w:rtl w:val="true"/>
          <w:lang w:bidi="fa-IR"/>
        </w:rPr>
        <w:t>شناخت خود و دنيا با كششي پرتوان، انسان را به سوي مطالعه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ميخواهد جهان هستي و رازورمز آن را با سير مطالعاتي منظم و هدايت‌شده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استوارترين انگيزههاي مطالعه و كتابخواني همين است كه سرانجام، به رشد و تعالي افراد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قرار دادن افراد اهل مطالعه در گروهي يگانه و يكسان، در همه عمر،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كه روزي انگيزه او در خواندن، لذت بردن است، ممكن است روزي ديگر نياز به شناخت و آگاهي، وي را به مطالعه و خواندن وادارد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مطالعه بايد جست‌وجويي براي هدفي مشخص و كوششي براي افزايش آگاهي، و هدف نهايي از آن، كمالجويي و تعالي انساني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مطالعه ثمربخش به دو عامل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علاقه به مطلب</w:t>
      </w:r>
    </w:p>
    <w:p>
      <w:pPr>
        <w:pStyle w:val="BookText"/>
        <w:rPr/>
      </w:pPr>
      <w:r>
        <w:rPr>
          <w:rFonts w:ascii="IRNazanin" w:hAnsi="IRNazanin" w:eastAsia="IRNazanin"/>
          <w:color w:val="111111"/>
          <w:sz w:val="28"/>
          <w:sz w:val="28"/>
          <w:szCs w:val="28"/>
          <w:rtl w:val="true"/>
          <w:lang w:bidi="fa-IR"/>
        </w:rPr>
        <w:t>خواندني و ديگري، كاربرد ماهرانه فنون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مطلبي خواندني سبب ميشود فرد، بيشتر مطالعه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فنون و مهارتهاي خواندن، مطالعه را آسانتر، سريعتر و لذت‌بخشتر مي‌كند؛ در نتيجه، علاقه خواننده به مطالعه افزايش مييابد و سبب ميشود در زمان كمتري، مطالب بيشتري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حس خوبي به دست مي‌آورد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ازاين‌رو، اهداف كلي مطالعه را اين‌چنين مي‌توان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آموختن، افزودن دانستنيها و دست‌يابي به حقايق و معارف؛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انديشههاي ديگران؛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افكار و تجديد نظر تعاليبخش در انديشههاي خود؛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به يافتهها و معلومات سودمند و رشدآور؛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حقايق و معارف به حقيقتگرايان و معرفتجويان؛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خرسندي خدا و خدمت به خلق خدا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البته مطالعه مقاصدي جزيي مانند آزمون، سرگرمي، رفع نيازهاي شغلي، برطرف كردن خستگي و شركت در همايش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گاه انگيزه‌هاي انحرافي و مذموم ممكن است زمينه‌ساز مطالعه و دانشاندوزي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فخرفروشي، جلب توجه ديگران و مقاصد ماديگرايانه از جمله اهداف مطالعه است كه در آموزههاي اسلامي از آن نهي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علي عليه السلام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 هر آنچه برايتان پيش مي‌آيد، فرا گيريد و زنهار كه آن را براي چهار كار بياموزيد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فخرفروشي بر علما، ستيزه كردن با جاهلان يا خودنمايي در مجالس يا جلب توجه مردم به خود و رياست كردن بر آنها</w:t>
      </w:r>
      <w:r>
        <w:rPr>
          <w:rFonts w:eastAsia="IRNazanin" w:cs="IRNazanin"/>
          <w:color w:val="111111"/>
          <w:sz w:val="28"/>
          <w:szCs w:val="28"/>
          <w:rtl w:val="true"/>
          <w:lang w:bidi="fa-IR"/>
        </w:rPr>
        <w:t>.</w:t>
      </w:r>
      <w:r>
        <w:rPr>
          <w:rStyle w:val="FootnoteAnchor"/>
          <w:rtl w:val="true"/>
        </w:rPr>
        <w:footnoteReference w:id="29"/>
      </w:r>
      <w:bookmarkStart w:id="47" w:name="pg2077_11290"/>
    </w:p>
    <w:p>
      <w:pPr>
        <w:pStyle w:val="Heading3"/>
        <w:numPr>
          <w:ilvl w:val="2"/>
          <w:numId w:val="1"/>
        </w:numPr>
        <w:rPr/>
      </w:pPr>
      <w:bookmarkStart w:id="48" w:name="__RefHeading___Toc4478400_3650668749"/>
      <w:bookmarkStart w:id="49" w:name="_Toc18"/>
      <w:bookmarkEnd w:id="47"/>
      <w:bookmarkEnd w:id="48"/>
      <w:r>
        <w:rPr>
          <w:rtl w:val="true"/>
        </w:rPr>
        <w:t>روش‌هاي مطالعه و خواندن</w:t>
      </w:r>
      <w:bookmarkEnd w:id="49"/>
    </w:p>
    <w:p>
      <w:pPr>
        <w:pStyle w:val="Heading4"/>
        <w:numPr>
          <w:ilvl w:val="3"/>
          <w:numId w:val="1"/>
        </w:numPr>
        <w:rPr/>
      </w:pPr>
      <w:bookmarkStart w:id="50" w:name="__RefHeading___Toc4478402_3650668749"/>
      <w:bookmarkStart w:id="51" w:name="_Toc19"/>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روش‌هاي مطالعه و خواندن</w:t>
      </w:r>
    </w:p>
    <w:p>
      <w:pPr>
        <w:pStyle w:val="BookText"/>
        <w:rPr/>
      </w:pPr>
      <w:r>
        <w:rPr>
          <w:rFonts w:ascii="IRNazanin" w:hAnsi="IRNazanin" w:eastAsia="IRNazanin"/>
          <w:color w:val="111111"/>
          <w:sz w:val="28"/>
          <w:sz w:val="28"/>
          <w:szCs w:val="28"/>
          <w:rtl w:val="true"/>
          <w:lang w:bidi="fa-IR"/>
        </w:rPr>
        <w:t>چنان‌كه ميدانيم، روش‌هاي درست مطالعه اثر بسياري در استمرار مطالعه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شيوههاي نادرست مطالعه، در بيشتر موارد، يكي از موانع گسترش فرهنگ كتابخواني در جامعه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افراد بايد روش‌هاي متنوع مطالعه را فرابگيرند و با توجه به مزايا و معايب هريك از آنها، از شيوهاي صحيح و علمي در فرهنگ مطالعاتي خود پيروي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مهم‌ترين روش‌هاي مطالعه عبارتند از</w:t>
      </w:r>
      <w:r>
        <w:rPr>
          <w:rFonts w:eastAsia="IRNazanin" w:cs="IRNazanin"/>
          <w:color w:val="111111"/>
          <w:sz w:val="28"/>
          <w:szCs w:val="28"/>
          <w:rtl w:val="true"/>
          <w:lang w:bidi="fa-IR"/>
        </w:rPr>
        <w:t>:</w:t>
      </w:r>
    </w:p>
    <w:p>
      <w:pPr>
        <w:pStyle w:val="Heading4"/>
        <w:numPr>
          <w:ilvl w:val="3"/>
          <w:numId w:val="1"/>
        </w:numPr>
        <w:rPr/>
      </w:pPr>
      <w:bookmarkStart w:id="52" w:name="__RefHeading___Toc4478404_3650668749"/>
      <w:bookmarkStart w:id="53" w:name="_Toc20"/>
      <w:bookmarkEnd w:id="52"/>
      <w:r>
        <w:rPr>
          <w:rtl w:val="true"/>
        </w:rPr>
        <w:t>روش خواندن اجمالي</w:t>
      </w:r>
      <w:bookmarkEnd w:id="53"/>
    </w:p>
    <w:p>
      <w:pPr>
        <w:pStyle w:val="BookText"/>
        <w:rPr/>
      </w:pPr>
      <w:r>
        <w:rPr>
          <w:rFonts w:ascii="Amiri" w:hAnsi="Amiri" w:eastAsia="Amiri" w:cs="Amiri"/>
          <w:color w:val="111111"/>
          <w:sz w:val="28"/>
          <w:sz w:val="28"/>
          <w:szCs w:val="28"/>
          <w:rtl w:val="true"/>
          <w:lang w:bidi="ar-SA"/>
        </w:rPr>
        <w:t>روش خواندن اجمالي</w:t>
      </w:r>
    </w:p>
    <w:p>
      <w:pPr>
        <w:pStyle w:val="BookText"/>
        <w:rPr/>
      </w:pPr>
      <w:r>
        <w:rPr>
          <w:rFonts w:ascii="IRNazanin" w:hAnsi="IRNazanin" w:eastAsia="IRNazanin"/>
          <w:color w:val="111111"/>
          <w:sz w:val="28"/>
          <w:sz w:val="28"/>
          <w:szCs w:val="28"/>
          <w:rtl w:val="true"/>
          <w:lang w:bidi="fa-IR"/>
        </w:rPr>
        <w:t>مبتني بر نمونهگيري سريع از نكات اساسي و صرف‌نظر كردن از جزئيات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در جست‌وجوي نكات كليدي درباره مواد و ساختمان مطلب، و نظر و سبك مؤلف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افزايش علاقه خود به مطالب پرسش‌هايي درباره مطالب خواندني مطرح كنيد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54" w:name="__RefHeading___Toc4478406_3650668749"/>
      <w:bookmarkStart w:id="55" w:name="_Toc21"/>
      <w:bookmarkEnd w:id="54"/>
      <w:r>
        <w:rPr>
          <w:rtl w:val="true"/>
        </w:rPr>
        <w:t>روش تندخواني</w:t>
      </w:r>
      <w:bookmarkEnd w:id="55"/>
    </w:p>
    <w:p>
      <w:pPr>
        <w:pStyle w:val="BookText"/>
        <w:rPr/>
      </w:pPr>
      <w:r>
        <w:rPr>
          <w:rFonts w:ascii="Amiri" w:hAnsi="Amiri" w:eastAsia="Amiri" w:cs="Amiri"/>
          <w:color w:val="111111"/>
          <w:sz w:val="28"/>
          <w:sz w:val="28"/>
          <w:szCs w:val="28"/>
          <w:rtl w:val="true"/>
          <w:lang w:bidi="ar-SA"/>
        </w:rPr>
        <w:t>روش تندخواني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تند خواندن و مطالعه سريع متن، كسب آشنايي كلي با مطالب كتاب از راه بازبيني مطالب با سرعت فوقالعاده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تقريبي خواندن در اين روش،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در 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مستلزم حركت منظم و همراه با ريتم چشم روي صفحات است؛ درحالي‌كه روش خواندن اجمالي، مبتني بر روش انتخابي و نمونه‌گيري از مطالب و عبارت‌هاي اساسي و كليدي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تند خواندن، امكان مرور مطالب را به شكل بسيار سريع، ميسر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كار، آگاهي بسيار گسترده، ولي نه چندان دقيق از محتواي كتاب يا مطلب خواندني است و خواننده فقط تصويري كلي از مطلب به دست خواهد آورد</w:t>
      </w:r>
      <w:r>
        <w:rPr>
          <w:rFonts w:eastAsia="IRNazanin" w:cs="IRNazanin"/>
          <w:color w:val="111111"/>
          <w:sz w:val="28"/>
          <w:szCs w:val="28"/>
          <w:rtl w:val="true"/>
          <w:lang w:bidi="fa-IR"/>
        </w:rPr>
        <w:t>.</w:t>
      </w:r>
      <w:r>
        <w:rPr>
          <w:rStyle w:val="FootnoteAnchor"/>
          <w:rtl w:val="true"/>
        </w:rPr>
        <w:footnoteReference w:id="31"/>
      </w:r>
      <w:bookmarkStart w:id="56" w:name="pg2077_11291"/>
    </w:p>
    <w:p>
      <w:pPr>
        <w:pStyle w:val="Heading4"/>
        <w:numPr>
          <w:ilvl w:val="3"/>
          <w:numId w:val="1"/>
        </w:numPr>
        <w:rPr/>
      </w:pPr>
      <w:bookmarkStart w:id="57" w:name="__RefHeading___Toc4478408_3650668749"/>
      <w:bookmarkStart w:id="58" w:name="_Toc22"/>
      <w:bookmarkEnd w:id="56"/>
      <w:bookmarkEnd w:id="57"/>
      <w:r>
        <w:rPr>
          <w:rtl w:val="true"/>
        </w:rPr>
        <w:t>روش عبارت‌خواني</w:t>
      </w:r>
      <w:bookmarkEnd w:id="58"/>
    </w:p>
    <w:p>
      <w:pPr>
        <w:pStyle w:val="BookText"/>
        <w:rPr/>
      </w:pPr>
      <w:r>
        <w:rPr>
          <w:rFonts w:ascii="Amiri" w:hAnsi="Amiri" w:eastAsia="Amiri" w:cs="Amiri"/>
          <w:color w:val="111111"/>
          <w:sz w:val="28"/>
          <w:sz w:val="28"/>
          <w:szCs w:val="28"/>
          <w:rtl w:val="true"/>
          <w:lang w:bidi="ar-SA"/>
        </w:rPr>
        <w:t>روش عبارت‌خواني</w:t>
      </w:r>
    </w:p>
    <w:p>
      <w:pPr>
        <w:pStyle w:val="BookText"/>
        <w:rPr/>
      </w:pPr>
      <w:r>
        <w:rPr>
          <w:rFonts w:ascii="IRNazanin" w:hAnsi="IRNazanin" w:eastAsia="IRNazanin"/>
          <w:color w:val="111111"/>
          <w:sz w:val="28"/>
          <w:sz w:val="28"/>
          <w:szCs w:val="28"/>
          <w:rtl w:val="true"/>
          <w:lang w:bidi="fa-IR"/>
        </w:rPr>
        <w:t>در عبارتخواني هدف، افزايش سرعت مطالعه، از طريق خواندن عبارات و جملات به جاي خواندن كلمات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عبارتخواني مستلزم استفاده بيشتر از قدرت 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ميتواند در هر توقف چشم، به جاي مرور تك‌تك كلمات، شش تا هفت كلمه را با هم از نظر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خوانندهاي كه كلمهخواني ميكند، مجبور است با پهلوي هم قرار دادن كلمات به معاني برسد؛ درحالي‌كه خواننده عبارتخوان به جاي كلمات، معاني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خوانندگاني كه كلمه به كلمه مي‌خوانند، روي تمام كلمات توقف مي‌كند، اما خواننده عبارتخوان با ديدن تعدادي كلمه به جاي يك كلمه، در هر بار توقف چشم، وقت كمتري صرف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سرعت خواندنش بيشتر ميشود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9" w:name="__RefHeading___Toc4478410_3650668749"/>
      <w:bookmarkStart w:id="60" w:name="_Toc23"/>
      <w:bookmarkEnd w:id="59"/>
      <w:r>
        <w:rPr>
          <w:rtl w:val="true"/>
        </w:rPr>
        <w:t>روش دقيق‌خواني</w:t>
      </w:r>
      <w:bookmarkEnd w:id="60"/>
    </w:p>
    <w:p>
      <w:pPr>
        <w:pStyle w:val="BookText"/>
        <w:rPr/>
      </w:pPr>
      <w:r>
        <w:rPr>
          <w:rFonts w:ascii="Amiri" w:hAnsi="Amiri" w:eastAsia="Amiri" w:cs="Amiri"/>
          <w:color w:val="111111"/>
          <w:sz w:val="28"/>
          <w:sz w:val="28"/>
          <w:szCs w:val="28"/>
          <w:rtl w:val="true"/>
          <w:lang w:bidi="ar-SA"/>
        </w:rPr>
        <w:t>روش دقيق‌خواني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دقيقخواني، درك كامل مطالب خوانده‌شده و نگه‌داري آنها به شكلي منظم و منطقي در حافظه است، به گونه‌اي كه يادآوري آنها براي استفادههاي بعد ميسر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اساسي در اين روش، عبارت از سازمان دادن، حاشيه‌نويسي، علامتگذاري و خلاصه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دادن، خواننده در پي يافتن سازمان فكري مؤلف است و از رابطه مطالب آگاه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حاشيهنويسي و نشانهگذاري صفحات، خواننده بهتر مي‌تواند به ساختمان مطالب پي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در خلاصهنويسي، خواننده مطالب را مرور و درك خود را از آنها، روشنتر و بهتر ميسازد</w:t>
      </w:r>
      <w:r>
        <w:rPr>
          <w:rFonts w:eastAsia="IRNazanin" w:cs="IRNazanin"/>
          <w:color w:val="111111"/>
          <w:sz w:val="28"/>
          <w:szCs w:val="28"/>
          <w:rtl w:val="true"/>
          <w:lang w:bidi="fa-IR"/>
        </w:rPr>
        <w:t>.</w:t>
      </w:r>
      <w:r>
        <w:rPr>
          <w:rStyle w:val="FootnoteAnchor"/>
          <w:rtl w:val="true"/>
        </w:rPr>
        <w:footnoteReference w:id="33"/>
      </w:r>
      <w:bookmarkStart w:id="61" w:name="pg2077_11292"/>
    </w:p>
    <w:p>
      <w:pPr>
        <w:pStyle w:val="Heading4"/>
        <w:numPr>
          <w:ilvl w:val="3"/>
          <w:numId w:val="1"/>
        </w:numPr>
        <w:rPr/>
      </w:pPr>
      <w:bookmarkStart w:id="62" w:name="__RefHeading___Toc4478412_3650668749"/>
      <w:bookmarkStart w:id="63" w:name="_Toc24"/>
      <w:bookmarkEnd w:id="61"/>
      <w:bookmarkEnd w:id="62"/>
      <w:r>
        <w:rPr>
          <w:rtl w:val="true"/>
        </w:rPr>
        <w:t>خواندن تجسسي</w:t>
      </w:r>
      <w:bookmarkEnd w:id="63"/>
    </w:p>
    <w:p>
      <w:pPr>
        <w:pStyle w:val="BookText"/>
        <w:rPr/>
      </w:pPr>
      <w:r>
        <w:rPr>
          <w:rFonts w:ascii="Amiri" w:hAnsi="Amiri" w:eastAsia="Amiri" w:cs="Amiri"/>
          <w:color w:val="111111"/>
          <w:sz w:val="28"/>
          <w:sz w:val="28"/>
          <w:szCs w:val="28"/>
          <w:rtl w:val="true"/>
          <w:lang w:bidi="ar-SA"/>
        </w:rPr>
        <w:t>خواندن تجسسي</w:t>
      </w:r>
    </w:p>
    <w:p>
      <w:pPr>
        <w:pStyle w:val="BookText"/>
        <w:rPr/>
      </w:pPr>
      <w:r>
        <w:rPr>
          <w:rFonts w:ascii="IRNazanin" w:hAnsi="IRNazanin" w:eastAsia="IRNazanin"/>
          <w:color w:val="111111"/>
          <w:sz w:val="28"/>
          <w:sz w:val="28"/>
          <w:szCs w:val="28"/>
          <w:rtl w:val="true"/>
          <w:lang w:bidi="fa-IR"/>
        </w:rPr>
        <w:t>هدف از خواندن تجسسي، افزايش دامنه تمركز حواس و درك عميقتر معاني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خواننده به طرح سؤالاتي پيش از مطالعه، هنگام مطالعه و پس از آن ميپردازد و از راه تحريك حس كنجكاوي، درك محتوا براي رسيدن به پاسخ پرسش‌ها را جست‌وجو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پرسش پيش از آغاز مطالعه و در ضمن آن، قدرت پيشبيني و علاقه خواننده را افزايش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 پس از مطالعه نيز به شما كمك ميكند ميزان درك خود را از مطالب ارزش‌يابي كنيد و نظر انتقادي‌تان را وسعت دهيد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64" w:name="__RefHeading___Toc4478414_3650668749"/>
      <w:bookmarkStart w:id="65" w:name="_Toc25"/>
      <w:bookmarkEnd w:id="64"/>
      <w:r>
        <w:rPr>
          <w:rtl w:val="true"/>
        </w:rPr>
        <w:t>خواندن انتقادي</w:t>
      </w:r>
      <w:bookmarkEnd w:id="65"/>
    </w:p>
    <w:p>
      <w:pPr>
        <w:pStyle w:val="BookText"/>
        <w:rPr/>
      </w:pPr>
      <w:r>
        <w:rPr>
          <w:rFonts w:ascii="Amiri" w:hAnsi="Amiri" w:eastAsia="Amiri" w:cs="Amiri"/>
          <w:color w:val="111111"/>
          <w:sz w:val="28"/>
          <w:sz w:val="28"/>
          <w:szCs w:val="28"/>
          <w:rtl w:val="true"/>
          <w:lang w:bidi="ar-SA"/>
        </w:rPr>
        <w:t>خواندن انتقادي</w:t>
      </w:r>
    </w:p>
    <w:p>
      <w:pPr>
        <w:pStyle w:val="BookText"/>
        <w:rPr/>
      </w:pPr>
      <w:r>
        <w:rPr>
          <w:rFonts w:ascii="IRNazanin" w:hAnsi="IRNazanin" w:eastAsia="IRNazanin"/>
          <w:color w:val="111111"/>
          <w:sz w:val="28"/>
          <w:sz w:val="28"/>
          <w:szCs w:val="28"/>
          <w:rtl w:val="true"/>
          <w:lang w:bidi="fa-IR"/>
        </w:rPr>
        <w:t>هدف از خواندن انتقادي، دست‌يابي به داوري مستدل و درگيري عميقتر با مطالب از طريق تجزيه و تحليل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ازاين‌روش، قضاوت كردن درباره درستي، اعتبار يا ارزش مطالب خواندني بر اساس ملاك‌ها و استانداردهاي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انتقادي، كليد فهم درست مطالب و درگيري ذهني با مطالب است و براي تشخيص و ارزشگذاري نوشتههاي خلاق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ازاين‌روش مستلزم فهم كلمات؛ يعني معناي دقيق مطالب و داشتن تفكر انتقادي براي تجزيه و تحليل افكار و عقايد نهفته در متن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نيز بايد يادآور شد كه در روان‌شناسي يادگيري جديد، اين‌گونه استدلال ميشود كه عامل مهم در سرعت مطالعه، پردازش اطلاعات در ذهن خواننده است؛ يعني هرچه ذهن آدمي اطلاعات دريافتي را سريعتر پردازش كند، سرعت درك و مطالعه، بيشتر خواهد شد</w:t>
      </w:r>
      <w:r>
        <w:rPr>
          <w:rFonts w:eastAsia="IRNazanin" w:cs="IRNazanin"/>
          <w:color w:val="111111"/>
          <w:sz w:val="28"/>
          <w:szCs w:val="28"/>
          <w:rtl w:val="true"/>
          <w:lang w:bidi="fa-IR"/>
        </w:rPr>
        <w:t>.</w:t>
      </w:r>
      <w:r>
        <w:rPr>
          <w:rStyle w:val="FootnoteAnchor"/>
          <w:rtl w:val="true"/>
        </w:rPr>
        <w:footnoteReference w:id="36"/>
      </w:r>
      <w:bookmarkStart w:id="66" w:name="pg2077_11293"/>
    </w:p>
    <w:p>
      <w:pPr>
        <w:pStyle w:val="BookText"/>
        <w:rPr/>
      </w:pPr>
      <w:bookmarkEnd w:id="66"/>
      <w:r>
        <w:rPr>
          <w:rFonts w:ascii="IRNazanin" w:hAnsi="IRNazanin" w:eastAsia="IRNazanin"/>
          <w:color w:val="111111"/>
          <w:sz w:val="28"/>
          <w:sz w:val="28"/>
          <w:szCs w:val="28"/>
          <w:rtl w:val="true"/>
          <w:lang w:bidi="fa-IR"/>
        </w:rPr>
        <w:t>بنابراين، در كنار آموزش الگوهاي حركت چشم، طول مدت مكث چشم روي كلمات و ميدان ادراك، روش‌ها و فنون پردازش اطلاعات نيز آموزش داده ميشود</w:t>
      </w:r>
      <w:r>
        <w:rPr>
          <w:rFonts w:eastAsia="IRNazanin" w:cs="IRNazanin"/>
          <w:color w:val="111111"/>
          <w:sz w:val="28"/>
          <w:szCs w:val="28"/>
          <w:rtl w:val="true"/>
          <w:lang w:bidi="fa-IR"/>
        </w:rPr>
        <w:t>.</w:t>
      </w:r>
    </w:p>
    <w:p>
      <w:pPr>
        <w:pStyle w:val="Heading3"/>
        <w:numPr>
          <w:ilvl w:val="2"/>
          <w:numId w:val="1"/>
        </w:numPr>
        <w:rPr/>
      </w:pPr>
      <w:bookmarkStart w:id="67" w:name="__RefHeading___Toc4478416_3650668749"/>
      <w:bookmarkStart w:id="68" w:name="_Toc26"/>
      <w:bookmarkEnd w:id="67"/>
      <w:r>
        <w:rPr>
          <w:rtl w:val="true"/>
        </w:rPr>
        <w:t>فوايد مطالعه و كتابخواني</w:t>
      </w:r>
      <w:bookmarkEnd w:id="68"/>
    </w:p>
    <w:p>
      <w:pPr>
        <w:pStyle w:val="BookText"/>
        <w:rPr/>
      </w:pPr>
      <w:r>
        <w:rPr>
          <w:rFonts w:ascii="Amiri" w:hAnsi="Amiri" w:eastAsia="Amiri" w:cs="Amiri"/>
          <w:color w:val="111111"/>
          <w:sz w:val="28"/>
          <w:sz w:val="28"/>
          <w:szCs w:val="28"/>
          <w:rtl w:val="true"/>
          <w:lang w:bidi="ar-SA"/>
        </w:rPr>
        <w:t>فوايد مطالعه و كتابخواني</w:t>
      </w:r>
    </w:p>
    <w:p>
      <w:pPr>
        <w:pStyle w:val="BookText"/>
        <w:rPr/>
      </w:pPr>
      <w:r>
        <w:rPr>
          <w:rFonts w:ascii="IRNazanin" w:hAnsi="IRNazanin" w:eastAsia="IRNazanin"/>
          <w:color w:val="111111"/>
          <w:sz w:val="28"/>
          <w:sz w:val="28"/>
          <w:szCs w:val="28"/>
          <w:rtl w:val="true"/>
          <w:lang w:bidi="fa-IR"/>
        </w:rPr>
        <w:t>از راه مطالعه، تبادل افكار و تجربه‌ها صورت مي‌پذيرد و آگاهي انسان افزايش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مي‌تواند در زندگي فرد، اين آثار را داشته و همچنين نشان‌دهنده انگيزه‌هاي گوناگون اجتماعي و شخصي افراد براي مطالعه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موجب افزايش آگاهي فرد از مسائل موجود و به دست آوردن مهارت وي براي حلّ آنها مي‌شود؛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سبب اعتماد به نفس، افزايش اعتبار و جايگاه فرد و رهايي او از احساس حقارت و خودكم‌بيني مي‌شود؛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قدرت انديشيدن، به‌ويژه تفكر انتقادي و روحيه كاوشگري را افزايش ميدهد؛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مطالعه سبب شناخت عميق از جهان هستي و تكامل وجودي انسان ميشود؛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مطالعه انسان را به مرحله خودشناسي مي‌رساند كه كليد خداشناسي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موجب آشنايي با شاهكارهاي ادبي مي‌شود كه حاصل انديشه نويسندگان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اين‌انديشههاي والا، رشد و تعالي انسان و افزايش بينش و آگاهي اوست؛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آگاهانه و هدايتشده، در شناخت دقيق و تحكيم عقايد و نظر فرد و كسب شيوه فكر و ديدگاه‌هاي جديد و آمادگي او براي شركت در مباحثات و مجادلات نظري اثرگذار است؛</w:t>
      </w:r>
      <w:bookmarkStart w:id="69" w:name="pg2077_11294"/>
    </w:p>
    <w:p>
      <w:pPr>
        <w:pStyle w:val="BookText"/>
        <w:rPr/>
      </w:pPr>
      <w:bookmarkEnd w:id="6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مطالب سرگرمكننده و جالب، موجب كاهش اضطراب‌ها و تسكين و آرامش روحي مي‌شود؛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مطالعه دعاها، متون مقدس و كتاب‌هاي آسماني موجب كسب لذات معنوي ميشود؛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مطالعه، توانايي تمركز و نيز قدرت استدلال را افزايش ميدهد و حافظه را تقويت ميكند</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70" w:name="__RefHeading___Toc4478418_3650668749"/>
      <w:bookmarkStart w:id="71" w:name="_Toc27"/>
      <w:bookmarkEnd w:id="70"/>
      <w:r>
        <w:rPr>
          <w:rtl w:val="true"/>
        </w:rPr>
        <w:t>كتابخانه، نهادي اثرگذار</w:t>
      </w:r>
      <w:bookmarkEnd w:id="71"/>
    </w:p>
    <w:p>
      <w:pPr>
        <w:pStyle w:val="BookText"/>
        <w:rPr/>
      </w:pPr>
      <w:r>
        <w:rPr>
          <w:rFonts w:ascii="IRNazanin" w:hAnsi="IRNazanin" w:eastAsia="IRNazanin"/>
          <w:color w:val="111111"/>
          <w:sz w:val="28"/>
          <w:sz w:val="28"/>
          <w:szCs w:val="28"/>
          <w:rtl w:val="true"/>
          <w:lang w:bidi="fa-IR"/>
        </w:rPr>
        <w:t>كتابخانه، نهادي اثرگذار</w:t>
      </w:r>
    </w:p>
    <w:p>
      <w:pPr>
        <w:pStyle w:val="BookText"/>
        <w:rPr/>
      </w:pPr>
      <w:r>
        <w:rPr>
          <w:rFonts w:ascii="IRNazanin" w:hAnsi="IRNazanin" w:eastAsia="IRNazanin"/>
          <w:color w:val="111111"/>
          <w:sz w:val="28"/>
          <w:sz w:val="28"/>
          <w:szCs w:val="28"/>
          <w:rtl w:val="true"/>
          <w:lang w:bidi="fa-IR"/>
        </w:rPr>
        <w:t>وقتي كتاب، حاصل‌انديشه و تجربه اهل‌انديشه و معرفت باشد، كتابخانه نيز كانون همايش صاحبنظران و جايگاه پرطراوت و شاداب دانشمندان و صاحبان معارف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باغ و بوستان، خاطر انسان نشاط مييابد، سير در بوستان كتاب نيز مشام جان را شاداب و معطر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بيمناسبت نيست كه در روايات ما، از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و همدم و سخنگويي شايسته به‌شمار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قدم در كتابخانه ميگذارد، به گل‌گشت دلانگيز و مجمع دانشمندان و دانايان قدم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در چنين محيطي، انسان احساس نشاط ميكند و روحش بالنده ميشود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يكي از راه‌هاي رسيدن به دانايي و توانايي است كه به آدمي در فهم و درك درست، مدد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گذر از محدوديتها و جهالتها و ورود به دنيايي گسترده و ژرف، بهرهوري از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كتابخانهها را مي‌توان نهادهايي ديرينه و اثرگذار دانست كه در فرآيندهاي آموزشي و پژوهشي، ايجاد شده و در توسعه عادت به مطالعه، پايدارسازي</w:t>
      </w:r>
    </w:p>
    <w:p>
      <w:pPr>
        <w:pStyle w:val="BookText"/>
        <w:rPr/>
      </w:pPr>
      <w:r>
        <w:rPr>
          <w:rFonts w:ascii="IRNazanin" w:hAnsi="IRNazanin" w:eastAsia="IRNazanin"/>
          <w:color w:val="111111"/>
          <w:sz w:val="28"/>
          <w:sz w:val="28"/>
          <w:szCs w:val="28"/>
          <w:rtl w:val="true"/>
          <w:lang w:bidi="fa-IR"/>
        </w:rPr>
        <w:t>همبستگي‌هاي اجتماعي، حفظ ارزش‌ها، احياي تفكر ديني، ايجاد اعتماد به نفس و استقلال فردي و اجتماعي، و حتي در فرآيندهاي اقتصادي، نقش مهم و اثرگذاري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كتابخانهها، حافظان ميراثهاي فرهنگي و مالكيت‌هاي فكري، مكان‌هايي امن براي غنيسازي اوقات فراغت و ابزاري براي ايجاد تعادل و گسترش عدالت به‌شمار ميروند،</w:t>
      </w:r>
      <w:r>
        <w:rPr>
          <w:rStyle w:val="FootnoteAnchor"/>
          <w:rtl w:val="true"/>
        </w:rPr>
        <w:footnoteReference w:id="38"/>
      </w:r>
      <w:r>
        <w:rPr>
          <w:rFonts w:ascii="IRNazanin" w:hAnsi="IRNazanin" w:eastAsia="IRNazanin"/>
          <w:color w:val="111111"/>
          <w:sz w:val="28"/>
          <w:sz w:val="28"/>
          <w:szCs w:val="28"/>
          <w:rtl w:val="true"/>
          <w:lang w:bidi="fa-IR"/>
        </w:rPr>
        <w:t>در اين ميان، نقش كتابخانههاي عمومي از نظر دسترسي عمومي و پذيرش عضو از همه اقشار جامعه، از انواع كتابخانههاي ديگر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بيانيه يونسكو در سال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كتابخانه عمومي نهادي است كه بايد امكان خودآموزي و آموزش مداوم را براي همگان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دستنامه كتابخانههاي عمومي، اهداف آن را چنين برمي‌شمارد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فرهنگ، آموزش، اطلاعات، سرگرمي، فرصت‌هاي تحقيقاتي و ايجاد ارتباط بين مردم و سازمان‌ها و نهادهاي جامعه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هدف كتابخانههاي عمومي، توسعه فرهنگي ـ اجتماعي در سطح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امروزه وجود كتابخانههاي عمومي از ضروريات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كتابخانهها از هر نوع كه باشد، عمومي، آموزشگاهي ـ دانشگاهي و ملي، در خدمت اهداف اجتماعي، سرگرمي، آموزش و اطلاعرساني مردم عمل ميكنند، اما كتابخانههاي عمومي، در گسترش دانش و ارتقاي ميزان آگاهيهاي عمومي جامعه نقش بسزايي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تعبيري، عزم اين نهاد، كمك به بالندگي و شكوفايي استعدادهاي فردي،</w:t>
      </w:r>
      <w:bookmarkStart w:id="72" w:name="pg2077_11296"/>
    </w:p>
    <w:p>
      <w:pPr>
        <w:pStyle w:val="BookText"/>
        <w:rPr/>
      </w:pPr>
      <w:bookmarkEnd w:id="72"/>
      <w:r>
        <w:rPr>
          <w:rFonts w:ascii="IRNazanin" w:hAnsi="IRNazanin" w:eastAsia="IRNazanin"/>
          <w:color w:val="111111"/>
          <w:sz w:val="28"/>
          <w:sz w:val="28"/>
          <w:szCs w:val="28"/>
          <w:rtl w:val="true"/>
          <w:lang w:bidi="fa-IR"/>
        </w:rPr>
        <w:t>در مسير توليد‌انديشه، علم و غناي فرهنگ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كتابخانهها، نهادهايي هستند كه با در اختيار داشتن بخش قابل توجهي از دانش، زمينه بهرهگيري مناسب از‌اندوختههاي بشري را فراهم ميآورند و با تأمين فرصتهاي لازم، امكان آموختن هميشگي را براي اعضاي جامعه فراهم مي‌سازند و بر پيشرفت حيات اجتماعي ميافزايند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وظيفه همگان اين است كه با استقبال از اين مكان ارزشمند، بر شكوفايي استعدادهاي نهفته ميهن اسلاميمان بيفزايند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73" w:name="__RefHeading___Toc4478420_3650668749"/>
      <w:bookmarkStart w:id="74" w:name="_Toc28"/>
      <w:bookmarkEnd w:id="73"/>
      <w:r>
        <w:rPr>
          <w:rtl w:val="true"/>
        </w:rPr>
        <w:t>جايگاه بي‌بديل كتابداران</w:t>
      </w:r>
      <w:bookmarkEnd w:id="74"/>
    </w:p>
    <w:p>
      <w:pPr>
        <w:pStyle w:val="BookText"/>
        <w:rPr/>
      </w:pPr>
      <w:r>
        <w:rPr>
          <w:rFonts w:ascii="IRNazanin" w:hAnsi="IRNazanin" w:eastAsia="IRNazanin"/>
          <w:color w:val="111111"/>
          <w:sz w:val="28"/>
          <w:sz w:val="28"/>
          <w:szCs w:val="28"/>
          <w:rtl w:val="true"/>
          <w:lang w:bidi="fa-IR"/>
        </w:rPr>
        <w:t>جايگاه بي‌بديل كتابداران</w:t>
      </w:r>
    </w:p>
    <w:p>
      <w:pPr>
        <w:pStyle w:val="BookText"/>
        <w:rPr/>
      </w:pPr>
      <w:r>
        <w:rPr>
          <w:rFonts w:ascii="IRNazanin" w:hAnsi="IRNazanin" w:eastAsia="IRNazanin"/>
          <w:color w:val="111111"/>
          <w:sz w:val="28"/>
          <w:sz w:val="28"/>
          <w:szCs w:val="28"/>
          <w:rtl w:val="true"/>
          <w:lang w:bidi="fa-IR"/>
        </w:rPr>
        <w:t>كتابداري دانشي است كه به مطالعه و بررسي شيوه‌هاي گوناگون توليد دانش، گردآوري منابع اطلاعاتي، سازماندهي، بازيابي و گسترش اين منابع و محمل‌هاي اطلاعاتي مي‌پردازد و مي‌كوشد در وقت خواننده يا كاربر صرفه‌جويي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كتابدار فقط كسي نيست كه جاي كتاب‌ها را در كتابخانه بداند و مراجعان را تنها در اين زمينه راهنمايي كند، زيرا در موارد بسيار مراجعان از كتابدارها مشاوره مي‌خواهند و اين پديده به صورت گسترده‌اي در كتابخانه‌ها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كتابداران بايد كتاب‌ها و نيازها و خلأهاي فكري مخاطبان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كتاب‌هاي خوبي را به مخاطب بشناسانند و در اختيار آنان قرار دهند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علل اصلي بي‌ميلي به مطالعه، كمبود كتابداران متخصص و علاقه‌مند در كتابخانههاي ماست؛ كارشناساني آگاه، باتجربه و تحصيل‌كرده كه توانايي ارزيابي نيازهاي كتابخانه واحد خود را داشته،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انتشار كتاب‌هاي جديد و خريد كتاب‌هاي مناسب باخبر باشند؛ زيرا كتابداران، مسئول گردآوري، سازمان‌دهي و گسترش اطلاعات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وظيفه ارائه اطلاعات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تهيه اطلاعات و منابع روزآمد و مورد نياز كاربران و صاحبان فكر، و تهيه اطلاعات مورد نياز آنان و رشد سطح فرهنگ و دانش عمومي نيز از وظايف كتابدار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كتابداران تسهيلكنندگان دانشاندوزي، فرهنگپذيري و اطلاع‌يابي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ديگر كتابدار، پيشبرد عادت كتابخواني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گروه‌اندكي اهل مطالعه بودند، ولي امروزه اصول آموزش همگاني، دانستن را بر همگان فرض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كتاب خواندن، منحصر به گروهي ويژه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وظيفه كتابدار است كه با كمك معلمان از همان سال‌هاي نخست تحصيل، عادت كتابخواني را در دانش‌آموزان برانگيزد و آن‌گاه اين عادت را در توده عظيم ملت تثبيت كند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رهبر معظم انقلاب، در سخناني به نقش مهم كتابداران در راهنمايي اهل مطالعه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سنگين‌ترين وظيفه در كتابخانهها بر عهده كتابداران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كتابداران منبع و مرجعي براي راهنمايي مراجعان به كتاب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نيازهاي كنوني، نظم مطالعاتي در ميان دوستداران كتاب است كه كتابداران با راهنمايي صحيح ميتوانند اين خلأ را برطرف كنند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افزون بر مسئوليت دولت‌ها در سپردن امور كتابخانهها به متخصصان كتابداري و اطلاعرساني، كتابداران موظف‌اند با استفاده از روش‌هاي نو و اصولي، همگان را به سوي مطالعه و كتابخواني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به‌تفصيل در بخش‌هاي ديگر، بحث و بررسي خواهد شد، در گسترش فرهنگ مطالعه، مؤلفهها و متغيرهاي مختلفي نقش دارند، اما از نظر جايگاه بيبديل و منحصربه‌فردي كه كتابداران در ارتباط تنگاتنگ با كتاب‌ها و كتابخانهها، به منزله مراكز فرهنگي جامعه دارند، مي‌توانند در توسعه تجربه و مهارت‌هاي مطالعاتي افراد، اثر بسياري داشته باشند</w:t>
      </w:r>
      <w:r>
        <w:rPr>
          <w:rFonts w:eastAsia="IRNazanin" w:cs="IRNazanin"/>
          <w:color w:val="111111"/>
          <w:sz w:val="28"/>
          <w:szCs w:val="28"/>
          <w:rtl w:val="true"/>
          <w:lang w:bidi="fa-IR"/>
        </w:rPr>
        <w:t>.</w:t>
      </w:r>
      <w:bookmarkStart w:id="75" w:name="pg2077_11299"/>
    </w:p>
    <w:p>
      <w:pPr>
        <w:pStyle w:val="Heading2"/>
        <w:numPr>
          <w:ilvl w:val="1"/>
          <w:numId w:val="1"/>
        </w:numPr>
        <w:rPr/>
      </w:pPr>
      <w:bookmarkStart w:id="76" w:name="__RefHeading___Toc4478422_3650668749"/>
      <w:bookmarkStart w:id="77" w:name="_Toc29"/>
      <w:bookmarkEnd w:id="75"/>
      <w:bookmarkEnd w:id="76"/>
      <w:r>
        <w:rPr>
          <w:rtl w:val="true"/>
        </w:rPr>
        <w:t>فصل دوم</w:t>
      </w:r>
      <w:r>
        <w:rPr>
          <w:rtl w:val="true"/>
        </w:rPr>
        <w:t xml:space="preserve">: </w:t>
      </w:r>
      <w:r>
        <w:rPr>
          <w:rtl w:val="true"/>
        </w:rPr>
        <w:t>كتاب و كتابخواني در فرهنگ اسلامي</w:t>
      </w:r>
      <w:bookmarkEnd w:id="77"/>
    </w:p>
    <w:p>
      <w:pPr>
        <w:pStyle w:val="Heading3"/>
        <w:numPr>
          <w:ilvl w:val="2"/>
          <w:numId w:val="1"/>
        </w:numPr>
        <w:rPr/>
      </w:pPr>
      <w:bookmarkStart w:id="78" w:name="__RefHeading___Toc4478424_3650668749"/>
      <w:bookmarkStart w:id="79" w:name="_Toc30"/>
      <w:bookmarkEnd w:id="78"/>
      <w:r>
        <w:rPr>
          <w:rtl w:val="true"/>
        </w:rPr>
        <w:t>اشاره</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كتابخواني در فرهنگ اسلامي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كتاب آرامش يابد، هيچ آرامش‌بخشي را از دست نداده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امام علي عليه السلام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گران‌سنگ اسلامي، آغازگر حركتي پويا در زمينه كتاب، كتابت و كتابخانه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و توصيه اسلام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ارزشمند سوگندش،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آنچه با آن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وسيله آزادي اسيرانش،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سوادآموزي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در سده‌هاي ميانه، بالندگي و شكوفايي فرهنگي را در جهان اسلام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كتاب‌هاي معدود موجود در كليسا از ترس ربوده شدن با زنجير بسته مي‌شد، كتابخانه خصوصي مسلماني، بيش از همه كتاب‌هاي كتابخانه‌هاي اروپا، كتاب داشت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جايگاه دانش در اسلام پس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كساني را كه ايمان آورده‌اند، بالا مي‌برد و آناني را كه دانشمند هستند، درجات بيشتري مي‌دهد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اين آيه مطلق است و همه دانش‌ها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درباره جايگاه دانشمندان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وارثان پيامبران‌اند؛ اهل آسمان ايشان را دوست مي‌دارند و هرگاه بميرند،</w:t>
      </w:r>
    </w:p>
    <w:p>
      <w:pPr>
        <w:pStyle w:val="BookText"/>
        <w:rPr/>
      </w:pPr>
      <w:r>
        <w:rPr>
          <w:rFonts w:ascii="Amiri" w:hAnsi="Amiri" w:eastAsia="Amiri" w:cs="Amiri"/>
          <w:color w:val="111111"/>
          <w:sz w:val="28"/>
          <w:sz w:val="28"/>
          <w:szCs w:val="28"/>
          <w:rtl w:val="true"/>
          <w:lang w:bidi="ar-SA"/>
        </w:rPr>
        <w:t>ماهيان دريا تا روز رستاخيز برايشان آمرزش مي‌طلبند</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بدين لحاظ ديني كه منزلت دانش و دانشمندان را ارج مي‌نهد، طبيعي است جست‌و‌جوي دانش را بر جامعه واجب كند تا معرفت و آگاهي گسترش يابد و ميراث اسلامي با شيوه و ابزار ممكن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 روايات متعدد، اولين آفريده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در اين معنا، وجه رمزي تكويني دارد، ولي انتخاب آن به عنوان رمز اراده پروردگار در پديد آوردن نطفه جهان هستي، از اعتبار ملكوتي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اسلامي حكايت دارد؛ به همان صورتي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رمز علم الهي بر رفعت مقام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از مجموع روايات در باب كتاب و كتابت چنين برمي‌آيد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صرفاً وسيله‌اي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شفاهي نيست؛ زيرا قرآن مجيد با تأكيد به تعليم ازلي قلم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اصالت و اعتبار ذاتي مي‌داند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ازاين‌رو، مسلمانان از آغاز به كتاب و نگارش توجه ويژه داشتند كه شايد كمتر بتوان چنين اشتياقي را در ميان امتها و ملت‌هاي ديگر يافت؛ چنان‌كه از لحظات آغازين آشكار شدن دعوت اسلام، مسئله كتاب و نگارش به‌ويژه نگارش وحي و آيات الهي مطرح شد و دوشادوش تمدن اسلامي به پيش 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كتاب عشق مي‌ورزيدند و كتاب، معشوق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تدوين، حفظ و نگه‌داري آن نيز افتخار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خواندن، دين دانستن و به تعبير رساتر، دين كتاب است و كتاب، يعني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علم</w:t>
      </w:r>
      <w:bookmarkStart w:id="80" w:name="pg2077_11303"/>
    </w:p>
    <w:p>
      <w:pPr>
        <w:pStyle w:val="BookText"/>
        <w:rPr/>
      </w:pPr>
      <w:bookmarkEnd w:id="80"/>
      <w:r>
        <w:rPr>
          <w:rFonts w:ascii="Amiri" w:hAnsi="Amiri" w:eastAsia="Amiri" w:cs="Amiri"/>
          <w:color w:val="111111"/>
          <w:sz w:val="28"/>
          <w:sz w:val="28"/>
          <w:szCs w:val="28"/>
          <w:rtl w:val="true"/>
          <w:lang w:bidi="ar-SA"/>
        </w:rPr>
        <w:t>و معرفت از اركان اساسي دين مبين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آموزههاي اين آيين روشن كرد كه تعليم و تعلم فريضه‌اي است كه بايد همه در آن مشاركت جويند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امام صادق عليه السلام در باب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رابطه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به نوشته اعتماد پيدا مي‌كند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اين معنا، ناظر به ظاهر و باطن نوشته است؛ زيرا اشاره دارد به اعتماد نويسنده به بقاي نوشته خويش و نيز اعتماد خواننده به اعتبار مطلب؛ زيرا امكان حفظ نوشته و موارد استفاده از آن، همواره موجب اطمينان خاطر طرفين است و با گفت‌وشنود موقت و ناپايدار در زمان و حافظه، قابل قياس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اسلام صلي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با نوشتن در بند كشيد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التفات ويژه قرآن كريم به كتاب و كتاب كتابت و روش پيامبر اسلام صلي الله عليه و آله كه اسيران باسواد را به شرط آموزش خواندن و نوشتن به بي‌سوادان، آزاد مي‌كرد يا گروهي از اصحاب خويش را به آموختن علوم و زبان‌هاي بيگانه مكلف كرده بود، 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منشأ ظهور فرهنگ جديدي شد كه گسترش برق‌آساي آن در مدتي كمتر از يك ربع قرن، پهنه‌هاي مدنيت رومي، يوناني، ايراني و هندي را فراگرفت و تمدن جديدي را در تاريخ پديد آورد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81" w:name="__RefHeading___Toc4478426_3650668749"/>
      <w:bookmarkStart w:id="82" w:name="_Toc31"/>
      <w:bookmarkEnd w:id="81"/>
      <w:r>
        <w:rPr>
          <w:rtl w:val="true"/>
        </w:rPr>
        <w:t>جايگاه كتاب در اسلام</w:t>
      </w:r>
      <w:bookmarkEnd w:id="82"/>
    </w:p>
    <w:p>
      <w:pPr>
        <w:pStyle w:val="BookText"/>
        <w:rPr/>
      </w:pPr>
      <w:r>
        <w:rPr>
          <w:rFonts w:ascii="IRNazanin" w:hAnsi="IRNazanin" w:eastAsia="IRNazanin"/>
          <w:color w:val="111111"/>
          <w:sz w:val="28"/>
          <w:sz w:val="28"/>
          <w:szCs w:val="28"/>
          <w:rtl w:val="true"/>
          <w:lang w:bidi="fa-IR"/>
        </w:rPr>
        <w:t>جايگاه كتاب در اسلام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و تمدن اسلامي، كتاب جايگاه ويژه‌اي دارد و همواره به آن عنايت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يگانه ديني است كه معجزهاش، كتاب و نخستين پيام آن، امر به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 و علمت را در ميان برادرانت منتشر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مرگت فرا رسيد، آنها را به پسرانت ميراث ده؛ زيرا براي مردم، زمان فتنه و آشوب مي‌رسد كه در آن هنگام جز به كتاب‌هايشان انس نگيرند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از نظر لغوي،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كلمه‌اي عربي و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معناي پيوستن اجزاي يك چيز به همديگر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مجازي آن براي نوشتن، به‌واسطه پيوند دادن حروف و كلمات در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پيوستن الفاظ در كلام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است، ولي اصطلاحاً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مدون و غيرمدون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آگاهي از شأن كتاب در اسلام بايد شأن آن را در قرآن مجيد و اخبار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در قرآن</w:t>
      </w:r>
    </w:p>
    <w:p>
      <w:pPr>
        <w:pStyle w:val="BookText"/>
        <w:rPr/>
      </w:pPr>
      <w:r>
        <w:rPr>
          <w:rFonts w:ascii="IRNazanin" w:hAnsi="IRNazanin" w:eastAsia="IRNazanin"/>
          <w:color w:val="111111"/>
          <w:sz w:val="28"/>
          <w:sz w:val="28"/>
          <w:szCs w:val="28"/>
          <w:rtl w:val="true"/>
          <w:lang w:bidi="fa-IR"/>
        </w:rPr>
        <w:t xml:space="preserve">در قرآن كريم، افزون بر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الفاظ ديگري نزديك به همين معنا به كار رفته كه مهم‌ترين آنها، مشتقات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هيچ‌يك از اين كلماتِ مترادف، معناي كاملاً مشابه و يكسان با يكديگر ندارند، بلكه هريك واجد وجهي‌اند كه ديگري آن وجه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مجيد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در اخبار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و روايات متعدد نقل‌شده از سوي شيعه و سني، نخستين آفريده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نخستين چيزي كه خداوند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و قلم هرچه را بود و آنچه را تا روز رستاخير پديد مي‌آيد، نوشت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اسلام، دين‌انديشه، دانايي، دانش، كتاب و معنويت است و ميتوان گفت آيين آسماني ما، پرچمدار كتاب و كتابخواني است و اين حقيقت، با كاوشي اندك در لابهلاي ورق زرين تاريخ اسلام به‌خوبي نمايان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كتاب در صدور‌انديشه،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انتقال علوم گذشتگان به اين عصر، كتاب بوده كه در روايات نيز بر آن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ما وارثان فرهنگ پويا و تمدن والاي اسلامي، براي تحقق آن فرهنگ بايد به كتاب و كتابخواني اهميت بدهيم و به كتاب در جايگاه كالاي أثرگذار فرهنگي و معنوي، ارج نهيم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اهميت كتابخواني و در مقام شرافت و عظمت كتاب، همين بس كه خداوند اولين آيات قرآن را كه به پيامبر اسلام صلي الله عليه و آله نازل فرموده، با امر به قرائت آغاز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همچنين خداوند در قرآن به قلم و به آنچه مي‌نويسد، قسم 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يَسْطُرُونَ</w:t>
      </w:r>
      <w:r>
        <w:rPr>
          <w:rFonts w:eastAsia="IRNazanin" w:cs="IRNazanin"/>
          <w:color w:val="111111"/>
          <w:sz w:val="28"/>
          <w:szCs w:val="28"/>
          <w:rtl w:val="true"/>
          <w:lang w:bidi="fa-IR"/>
        </w:rPr>
        <w:t>».</w:t>
      </w:r>
      <w:r>
        <w:rPr>
          <w:rStyle w:val="FootnoteAnchor"/>
          <w:rtl w:val="true"/>
        </w:rPr>
        <w:footnoteReference w:id="5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و دين مبين اسلام، مطالعه و دانش‌جويي را يكي از فرايض و واجبات دين به‌شمار آورده و به همين سبب، اولين آيات نازل‌شده قرآن،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قلم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معجزه پيامبر اسلام صلي الله عليه و آله ، كتاب است، نشان مي‌دهد اين دين براي انسان حرمت عقلاني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جاي خرق عادت‌هايي كه معجزه پيامبران پيشين بوده است و بيشتر حواس ظاهري را تحت تأثير قرار مي‌دهد، اسلام با منطق اصيل خود باب گفت‌وگوي علمي با بشر را باز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كتابي است پربركت كه بر تو نازل كرديم تا در آيات آن تدبر كنند و خردمندان متذكر شوند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همچنين بر</w:t>
      </w:r>
    </w:p>
    <w:p>
      <w:pPr>
        <w:pStyle w:val="BookText"/>
        <w:rPr/>
      </w:pPr>
      <w:r>
        <w:rPr>
          <w:rFonts w:ascii="IRNazanin" w:hAnsi="IRNazanin" w:eastAsia="IRNazanin"/>
          <w:color w:val="111111"/>
          <w:sz w:val="28"/>
          <w:sz w:val="28"/>
          <w:szCs w:val="28"/>
          <w:rtl w:val="true"/>
          <w:lang w:bidi="fa-IR"/>
        </w:rPr>
        <w:t>اهميت مطالعه و علم‌آموزي و خواندن و نوشتن به قدري تأكيد شده كه خداوند يكي از سورههاي قرآن را به قلم اختصاص داده است و در اين سوره به قلم و به آنچه مينويسد، قسم ياد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همه احاديث و رواياتي كه از پيامبر اسلام صلي الله عليه و آله و امامان معصوم درباره كتاب و كتابخواني و دانشاندوزي نقل شده است، ادامه دستورها و اهداف قرآن مجيد بوده، مبيّن اهميت آن در رسيدن به كمال دنيوي و اخروي انسان‌ها و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مراحل مطالعه و علم‌آموزي و نگارش و انتقال آن به ديگران، در هر عصر و زماني، جهت‌گيري انسان بايد به سمت پروردگار و در پرتوي انوار معنوي و معارف و رضاي الهي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روايتي از پيامبر صلي الله عليه و آله بدين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قلم را روز قيامت در تابوتي آتشين كه با قفلهاي آتش بسته شده است،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كنند كه قلم را در چه جهت به جريان‌انداخته است؛ اگر قلم را در اطاعت و رضاي الهي به كار گرفته باشد، از تابوت بيرون آورده ميشود، ولي اگر از قلم در راه معصيت خداوند بهره جسته باشد، به‌اندازه هفتاد سال خواهد ماند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همچنين در جايي ديگر مژده بهشت به كساني ميدهند كه به دليل اشتغال به نوشتن، از خود قلم و دفتر به يادگار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بميرد و ميراث او دفترها و دوات باشد، به بهشت ميرود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بررسي محتوايي قرآن و احاديث و گفتار‌انديشمندان به اين نتيجه مي‌رسيم كه مطالعه، كتابخواني و تحصيل دانش از فرايض بسيار مؤكد در دين اسلام و قرآن كريم است؛ چنان‌كه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شكل‌هاي گوناگون تكرار، و افزون بر آن،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بسيار بيشتر از خود كتاب تأكيد شده است؛ زيرا محتوا،</w:t>
      </w:r>
      <w:bookmarkStart w:id="83" w:name="pg2077_11307"/>
    </w:p>
    <w:p>
      <w:pPr>
        <w:pStyle w:val="BookText"/>
        <w:rPr/>
      </w:pPr>
      <w:bookmarkEnd w:id="83"/>
      <w:r>
        <w:rPr>
          <w:rFonts w:ascii="Amiri" w:hAnsi="Amiri" w:eastAsia="Amiri" w:cs="Amiri"/>
          <w:color w:val="111111"/>
          <w:sz w:val="28"/>
          <w:sz w:val="28"/>
          <w:szCs w:val="28"/>
          <w:rtl w:val="true"/>
          <w:lang w:bidi="ar-SA"/>
        </w:rPr>
        <w:t>مهم‌تر از ابزار و قالب و حاملِ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بايد توجه كرد كه مطالب هر كتاب و از هر نويسنده‌اي نمي‌تواند نقش سازنده‌اي ايفا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انتخاب كتاب براي مطالعه نيازمند دقت و توجه بيشتري است</w:t>
      </w:r>
      <w:r>
        <w:rPr>
          <w:rFonts w:eastAsia="Amiri" w:cs="Amiri" w:ascii="Amiri" w:hAnsi="Amiri"/>
          <w:color w:val="111111"/>
          <w:sz w:val="28"/>
          <w:szCs w:val="28"/>
          <w:rtl w:val="true"/>
          <w:lang w:bidi="ar-SA"/>
        </w:rPr>
        <w:t>.</w:t>
      </w:r>
      <w:r>
        <w:rPr>
          <w:rStyle w:val="FootnoteAnchor"/>
          <w:rtl w:val="true"/>
        </w:rPr>
        <w:footnoteReference w:id="61"/>
      </w:r>
    </w:p>
    <w:p>
      <w:pPr>
        <w:pStyle w:val="Heading3"/>
        <w:numPr>
          <w:ilvl w:val="2"/>
          <w:numId w:val="1"/>
        </w:numPr>
        <w:rPr/>
      </w:pPr>
      <w:bookmarkStart w:id="84" w:name="__RefHeading___Toc4478428_3650668749"/>
      <w:bookmarkStart w:id="85" w:name="_Toc32"/>
      <w:bookmarkEnd w:id="84"/>
      <w:r>
        <w:rPr>
          <w:rtl w:val="true"/>
        </w:rPr>
        <w:t>كتابخواني، توصيه ديني</w:t>
      </w:r>
      <w:bookmarkEnd w:id="85"/>
    </w:p>
    <w:p>
      <w:pPr>
        <w:pStyle w:val="BookText"/>
        <w:rPr/>
      </w:pPr>
      <w:r>
        <w:rPr>
          <w:rFonts w:ascii="Amiri" w:hAnsi="Amiri" w:eastAsia="Amiri" w:cs="Amiri"/>
          <w:color w:val="111111"/>
          <w:sz w:val="28"/>
          <w:sz w:val="28"/>
          <w:szCs w:val="28"/>
          <w:rtl w:val="true"/>
          <w:lang w:bidi="ar-SA"/>
        </w:rPr>
        <w:t>كتابخواني، توصيه ديني</w:t>
      </w:r>
    </w:p>
    <w:p>
      <w:pPr>
        <w:pStyle w:val="BookText"/>
        <w:rPr/>
      </w:pPr>
      <w:r>
        <w:rPr>
          <w:rFonts w:ascii="IRNazanin" w:hAnsi="IRNazanin" w:eastAsia="IRNazanin"/>
          <w:color w:val="111111"/>
          <w:sz w:val="28"/>
          <w:sz w:val="28"/>
          <w:szCs w:val="28"/>
          <w:rtl w:val="true"/>
          <w:lang w:bidi="fa-IR"/>
        </w:rPr>
        <w:t>چنان‌كه اشاره شد، دانشاندوزي و كتابخواني در اسلام، از جايگاه والا و شأني عالي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روايتهاي گوناگون از پيامبر خدا و ائمه معصومان عليهم السلام ، پيروان دين مبين اسلام را به دانشورزي و كتابخواني سفارش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پيشوايان ديني، مسلمانان را به حفظ و نگه‌داري كتاب‌ها توصيه كرده و از اين رهگذر، اهميت فرهنگ مكتوب را به مردم يادآور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حديثي ميخوانيم كه امام حسن مجتبي عليه السلام ، فرزندان و برادرزادگان خود را جمع كرد و درباره حفظ دانش و نوشتن آن، چنين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خردسالان قومي هستيد كه به‌زودي بزرگان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بياموزيد و هريك از شما كه نميتواند علم را در حافظه‌اش نگه دارد، آن را بنويسد و در خانه‌اش نگه‌داري كند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دانش بشري را از تباه شدن درامان نگاه مي‌دارد و به آيندگان منتقل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پيشوايان معصوم، به فرهنگ مكتوب توجه ويژه‌اي داشتند و همواره پيروان خويش را به حفظ دانش و نوشتن آن سفارش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امام صادق عليه السلام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نگه‌داري كتابهايتان بكوشيد كه در آينده نزديك به آنها نيازمند خواهيد 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همچنين پيامبر اسلام صلي الله عليه و آله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مؤمني از جهان درگذرد و فقط يك برگ كاغذ از خود به ميراث بگذارد كه دانشي بر آن نوشته شده باشد، همان يك برگ، پردهاي ميان او و آتش دوزخ خواهد افكند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حديثي ديگر از امام صادق عليه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جوان شما را جز در دو حـال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يا دانش‌آموز؛ زيرا اگر چنين نباشد، كوتاهي كرده و چون كوتاهي كند، ضايع گشته و چون ضايع گردد، گنه‌كار باشد و چون گنه‌كار باشد، سوگند به آن كه محمد صلي الله عليه و آله را بحق برانگيخت، در آتش جاي گيرد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سوي ديگر، تراوش‌هاي ذهني و قلمي و آثار علمي بنا به روايتي از امام علي عليه السلام نشانه خرد و فضل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خردهاي دانشمندان در نوك خامههاي آنهاست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نويسندگي و مسئوليتپذيري در قبال نوشتهها نيز جزو مواردي است كه پيشوايان ديني به آن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نوشتار نيز از ديگر فرمايش‌هاي حضرت علي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چيزي نوشتي، پيش از آنكه مهرش كني، آن را بازنگري كن؛ زيرا در حقيقت بر خرد خويش مهر مي‌زني</w:t>
      </w:r>
      <w:r>
        <w:rPr>
          <w:rFonts w:eastAsia="IRNazanin" w:cs="IRNazanin"/>
          <w:color w:val="111111"/>
          <w:sz w:val="28"/>
          <w:szCs w:val="28"/>
          <w:rtl w:val="true"/>
          <w:lang w:bidi="fa-IR"/>
        </w:rPr>
        <w:t>».</w:t>
      </w:r>
      <w:r>
        <w:rPr>
          <w:rStyle w:val="FootnoteAnchor"/>
          <w:rtl w:val="true"/>
        </w:rPr>
        <w:footnoteReference w:id="67"/>
      </w:r>
      <w:bookmarkStart w:id="86" w:name="pg2077_11309"/>
    </w:p>
    <w:p>
      <w:pPr>
        <w:pStyle w:val="Heading2"/>
        <w:numPr>
          <w:ilvl w:val="1"/>
          <w:numId w:val="1"/>
        </w:numPr>
        <w:rPr/>
      </w:pPr>
      <w:bookmarkStart w:id="87" w:name="__RefHeading___Toc4478430_3650668749"/>
      <w:bookmarkStart w:id="88" w:name="_Toc33"/>
      <w:bookmarkEnd w:id="86"/>
      <w:bookmarkEnd w:id="87"/>
      <w:r>
        <w:rPr>
          <w:rtl w:val="true"/>
        </w:rPr>
        <w:t>فصل سوم</w:t>
      </w:r>
      <w:r>
        <w:rPr>
          <w:rtl w:val="true"/>
        </w:rPr>
        <w:t xml:space="preserve">: </w:t>
      </w:r>
      <w:r>
        <w:rPr>
          <w:rtl w:val="true"/>
        </w:rPr>
        <w:t>سيماي كتاب و كتابخواني در نگاه بزرگان</w:t>
      </w:r>
      <w:bookmarkEnd w:id="8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 كتاب و كتابخواني در نگاه بزرگان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روز بيايد و من در آن روز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نيفزايم، طلوع خورشيد در آن روز بر من نامبارك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پيامبر اكرم صلي الله عليه و آله</w:t>
      </w:r>
    </w:p>
    <w:p>
      <w:pPr>
        <w:pStyle w:val="BookText"/>
        <w:rPr/>
      </w:pPr>
      <w:r>
        <w:rPr>
          <w:rFonts w:ascii="IRNazanin" w:hAnsi="IRNazanin" w:eastAsia="IRNazanin"/>
          <w:color w:val="111111"/>
          <w:sz w:val="28"/>
          <w:sz w:val="28"/>
          <w:szCs w:val="28"/>
          <w:rtl w:val="true"/>
          <w:lang w:bidi="fa-IR"/>
        </w:rPr>
        <w:t>چناكه در فصل پيش اشاره شد، توجه اسلام به حفظ و گسترش ميراث علمي، جايگاه والاي دانش و كتاب را از ديدگاه اين دين مبين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عالمان و انديشمندان اسلامي به فرهنگ مكتوب توجه ويژهاي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صاحب كتاب جواهر الكلام، فرزند ارشد و دانشمندش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مراسم غسل و كفن، قرار شد فردا فرزندش را تشييع كند و به خاك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سختكوش، با اينكه داغدار فرزندش بود، مطالعه و نوشتن را ترك نكرد و در كمال بردباري، پس از خواندن آيههايي از قرآن مجيد در كنار پيكر فرزندش، به نگارش ادامه كتاب خويش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فقيد جهان تشيع، حضرت آيت‌الله‌العظمي بروجردي ميفرمايد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شب درباره يكي از مسائل علم اصول فكر ميكردم و مينوشتم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سرگرم مطالعه و فكر و نوشتن بودم كه رنج بيخوابي را ملتفت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صداي مؤذن به گوشم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كه از آغاز تا پايان شب سرگرم كار بودهام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ياد و نام كتاب، دلانگيز است و شايد براي اهل علم، هيچ لذتي بالاتر و شيرين‌تر از مطالعه و كتابخواني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ميرحامد حسين،انديشمند بزرگ اسلامي نوشتهاند كه سينهاش از مطالعه و نوشتن بسيار و گرفتن كتاب به سينه و خم شدن به روي ميز كوچكش، گوشت زيادي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قمي نيز آن‌چنان به مطالعه و تحصيل علاقه‌مند بود كه اندك‌اندك پولي جمعآوري ميكرد و براي خريد كتاب، با پاي پياده از قم به تهران ميرفت تا به تحصيل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درحالي‌كه به بيماري ريوي مبتلا بود و تنگي نفس داشت، همواره يا مطالعه ميكرد، يا مينوشت يا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در هر شبانهروز، حدود هجده ساعت به مطالعه و نوشتن ميپرداخت و خواب و استراحتش، از چند ساعت تجاوز نميكرد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مرجع عالي‌قدر شيعه، حضرت آيتاللّه مرعشي نجفي با پول به‌دست‌آمده از روزه و نماز استيجاري و كار در كارگاه برنجكوبي در شبها و حذف يك وعده غذاي روزانه، زيارت نيابتي، ختم قرآن كريم، گرو گذاشتن و فروختن لباس و وسايل شخصي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و نسخ خطي خريداري ميكرد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تأسيس مدارس و مساجد و خدمات فرهنگي و اجتماعي، به كتاب و كتاب‌خواني و نگاهداشت آثار گذشتگان، اهتمام خاصي داشت و در پي تهيه نسخه‌اي خطي حاضر بود دارايي‌اش را بدهد و جان خويش را به خطر بيندازد و حتي به زندان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جمع‌آوري آثار پيشينيان به دست ايشان به مرحله‌اي رسيد كه اكنون كتابخانه ايشان شهرتي جهاني دارد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علاقه آن بزرگوار به گونه‌اي بود كه سرانجام، وصيت كرد وي را زير پاي محققان</w:t>
      </w:r>
    </w:p>
    <w:p>
      <w:pPr>
        <w:pStyle w:val="BookText"/>
        <w:rPr/>
      </w:pPr>
      <w:r>
        <w:rPr>
          <w:rFonts w:ascii="IRNazanin" w:hAnsi="IRNazanin" w:eastAsia="IRNazanin"/>
          <w:color w:val="111111"/>
          <w:sz w:val="28"/>
          <w:sz w:val="28"/>
          <w:szCs w:val="28"/>
          <w:rtl w:val="true"/>
          <w:lang w:bidi="fa-IR"/>
        </w:rPr>
        <w:t>علوم آل محمد صلي الله عليه و آله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آيتالله سبحاني درباره علاقه فراوان امام خميني رحمه الله به مطالعه و كتابخواني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سن امام داشت از پنجاه سال تجاوز مي‌كرد، گاه شش ساعت پي‌درپي مطالعه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سه ماه تابستان را در محلات 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پس از صرف صبحانه، از ساعت شش تا دوازده مشغول مطالعه ميشدند و هرگاه نوعي خستگي و يك‌نواختي در كار خود احساس مي‌كردند، خود را با نگارش انديشه‌هايشان سرگرم مي‌كردند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رهبر معظم انقلاب نيز بارها بر موضوع كتاب و كتابخواني تأكيد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دروازهاي به سوي جهان گسترده دانش و معرفت است و كتاب خوب يكي از بهترين ابزارهاي كمال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اين دنياي زيبا و زندگي‌بخش، يعني دنياي كتاب ارتباط ندارد، بي‌شك، از مهم‌ترين دستاورد انساني و نيز از بيشترين معارف الهي و بشري محروم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همچنين ايشان در جايي ديگر گفته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كتابخواني چيزي است كه براي يك ملت فريضه و لازم است، آن مردمي كه اهل كتاب خواندن باشند، از لحاظ معلومات و ذكاوت و هشيار، با مردمي كه با كتاب و مطبوعات انس نداشته باشند، تفاوت ميكنند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علاقه و اشتياق علامه طباطبايي بر همگان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درباره اهتمام خويش به مطالعه و تحقيق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خورد و خواب و لوازم ديگر زندگي، به حداقل ضروري قناعت ميكردم و باقي را به مطالعه مي‌پرداختم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مي‌شد به‌ويژه در بهار و تابستان كه شب را تا طلوع آفتاب با مطالعه مي‌گذرانيدم و هميشه درس فردا را شب پيش مطالعه مي‌كردم و اگر اشكالي پيش مي‌آمد، با هر خودكشي بود، حل مي‌كردم و وقتي به درس حضور مي‌يافتم، از آنچه استاد مي‌گفت، قبلاً روشن بودم و هرگز اشكال و اشتباه درس، پيش استاد نبردم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محمدعلي حزين لاهيجي، از شاعران بزرگ ايراني، اشتياق خويش به مطالعه را چنين شرح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اشتياق به مباحثه و مطالعه، آن‌چنان مرا بي‌قرار كرده بود كه به لذت‌هاي ديگر توجه نداشتم و در بسياري از شب‌ها به خاطر مطالعه بيدار مي‌ماندم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والدينم دلشان به رحم مي‌آمد و مرا نصيحت و التماس مي‌كردند كه كمي استراحت كنم، ولي فايده‌اي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حين مطالعه با مشكلي روبه رو مي‌شدم، از پدرم مي‌پرسيدم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كتاب‌ها را در فنون و موضوعات مختلف مطالعه كردم و در عين حال، علاقه زيادي هم به عبادت و طاعت خداوند داشتم</w:t>
      </w:r>
      <w:r>
        <w:rPr>
          <w:rFonts w:eastAsia="IRNazanin" w:cs="IRNazanin"/>
          <w:color w:val="111111"/>
          <w:sz w:val="28"/>
          <w:szCs w:val="28"/>
          <w:rtl w:val="true"/>
          <w:lang w:bidi="fa-IR"/>
        </w:rPr>
        <w:t>.</w:t>
      </w:r>
      <w:r>
        <w:rPr>
          <w:rStyle w:val="FootnoteAnchor"/>
          <w:rtl w:val="true"/>
        </w:rPr>
        <w:footnoteReference w:id="7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محمد بن علي، معروف به ابنطقطقي از تاريخ‌نگاران شيعه، درباره كتاب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بهترين همنشيني است كه دورويي ندارد و تو را ملول نميسازد و سرزنش نميكند و اسرار تو را فاش نميسازد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ابوالحسن علي بن حسين مسعودي، صاحب كتاب معروف مروج الذهب درباره كتاب چنين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همدم و يار خوبي است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 لطايف آن سرگرمت كند و بخنداندت و گرخواهي، مواعظ آن، تو را‌اندرز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مونسي است كه از نشاط تو نشاط گيرد و با خفتن تو بخوابد و جز آن چه تو خواهي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همسايهاي نكوكارتر، معاشري منصفتر، رفيقي مطيعتر، معلمي پرمايهتر، ياري لايقتر و امينتر و سودمندتر و نكوخصالتر و سرگرمكنندهتر از آن نيابي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 نظر كني، تو را بهره دهد، فهمت را قوي كند و علمت را بيفزايد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ابن ادريس حلي، فقيه و محدث شيعي نيز درباره كتاب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 فرزانهاي كه در ميگذرد، ولي كتاب‌هايش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فاني ميشود، اما اثرش ماندگار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پيشينيان در كتاب‌هايشان حكمتهاي شگفت را جاودانه و شيوه زيست خود را برايمان ثبت و بدين ترتيب ناديدني را برايمان ديدني نميكردند و درهاي بسته را نميگشودند و فزوني دانش خود را بر كمي معلومات ما نميافزودند، اكنون چه عاقبتي نصيب ما ميشد؟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سيد نعمت‌الله جزايري در نقل خاطره‌اي از زندگي‌اش چنين مي‌گويد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گرماي تابستان، طلاب شب‌ها به بام مدرسه مي‌رفتند، ولي من در حجره‌ام را مي‌بستم و شروع به مطالعه و حاشيه‌نويسي و تصحيح مي‌كردم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صورتم را بر روي كتاب مي‌گذاشتم و لحظه‌اي مي‌خوابيدم تا آفتاب طلوع مي‌كرد و آن‌گاه تا</w:t>
      </w:r>
    </w:p>
    <w:p>
      <w:pPr>
        <w:pStyle w:val="BookText"/>
        <w:rPr/>
      </w:pPr>
      <w:r>
        <w:rPr>
          <w:rFonts w:ascii="IRNazanin" w:hAnsi="IRNazanin" w:eastAsia="IRNazanin"/>
          <w:color w:val="111111"/>
          <w:sz w:val="28"/>
          <w:sz w:val="28"/>
          <w:szCs w:val="28"/>
          <w:rtl w:val="true"/>
          <w:lang w:bidi="fa-IR"/>
        </w:rPr>
        <w:t>ظهر به تدريس مي‌پرداختم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هم به درس مي‌رفتم و درس مي‌خواندم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مواقع، از سر راه ناني مي‌گرفتم و مي‌خوردم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اغلب براي مطالعه، روغن چراغ نداشتم، اتاقي بلند گرفته بودم كه درهاي متعدد داشت و در آن مي‌نشستم و زير نور ماه كتابم را مي‌گشودم و مي‌خواندم و چون ماه دور مي‌زد، دري ديگر را كه رو به ماه داشت، مي‌گشودم و كتاب مي‌خواندم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همين كار را كردم تا آن جا كه چشمانم ضعيف 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جاحظ يكي از اديبان مشهور و دانشمند معروف جهان اسلام كتاب را اين‌گونه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معلمي است كه اگر به او محتاج شوي، تو را بيپناه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هم‌نشيني باوقارتر در دادن پاداش و آماده‌تر در كمك نمودن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درختي است كه هميشه پربار و پرميوه و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هم‌نشيني است كه تو را خسته و ملول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است كه تو را فريب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رفيقي است كه به تو آزار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كتاب هيچ فايدهاي نداشته باشد، جز همين كه تو را از ايستادن بيهوده در منزل و نگاه كردن به عابران باز دارد، كفايت ميكند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نقل كردهاند كه وي شيفته مطالعه بود و وقتي كتابي به دست ميآورد، تا تمام آن را نميخواند، آن را كنار نميگذاشت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شديد وي به كتاب و علمآموزي به‌اندازهاي بود كه از برخي وَرّاقان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 اجاره ميكرد و شب تا صبح در آنجا به مطالعه</w:t>
      </w:r>
    </w:p>
    <w:p>
      <w:pPr>
        <w:pStyle w:val="BookText"/>
        <w:rPr/>
      </w:pPr>
      <w:r>
        <w:rPr>
          <w:rFonts w:ascii="IRNazanin" w:hAnsi="IRNazanin" w:eastAsia="IRNazanin"/>
          <w:color w:val="111111"/>
          <w:sz w:val="28"/>
          <w:sz w:val="28"/>
          <w:szCs w:val="28"/>
          <w:rtl w:val="true"/>
          <w:lang w:bidi="fa-IR"/>
        </w:rPr>
        <w:t>مي‌پرداخت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دانشمند بزرگ ايراني، شيخ الرئيس ابوعليسينا، از پشت‌كار و علاقه خود به مطالعه و تحقيق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مطالعه و تحصيل در طبيعيات و الهيات مشغول بودم و به مطالعه آن كمر بستم و روز به روز درهاي علم و معرفت به رويم گشاده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دو علم، به سراغ علم طب رفتم و كتاب‌ها و نوشته‌هاي زيادي در اين خصوص مطالعه كردم و فهميدم كه اين علم از علوم ديگر مشكل‌تر نيست و بعد از مدت كوتاهي، در آن تبحر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اطباي مشهور آن زمان نزد من اين علم را مي‌آموختند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به مطالعه كتب فقه نيز مي‌پرداختم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شانزده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و نيم باز به مطالعه منطق و فلسفه پرداختم و در تمام اين مدت، شب و روز مشغول مطالعه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صبح بيدار بودم و روز تا شب نميآسودم و جز فراگرفتن آن علوم، به كار ديگري نميپرداختم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چراغ را روشن ميكردم و به خواندن كتاب و نوشتن موضوعات ادامه مي‌دادم تا آن جا كه خواب غلبه مي‌كرد يا ضعف و كوفتگي مرا از پا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مقداري نوشيدني و شربت مي‌خوردم تا نيروي تازه به دست آورم و به خواندن كتاب ادامه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الهي نيز مطالعه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مابعدالطبيعه ارسطو را چهل بار خواندم، ولي چيزي نفهميدم تا اينكه روزي از يك دوره‌گرد، كتاب اغراض مابعدالطبيعه فارابي را خريدم و خواندم و منظور آن را فهميدم</w:t>
      </w:r>
      <w:r>
        <w:rPr>
          <w:rFonts w:eastAsia="IRNazanin" w:cs="IRNazanin"/>
          <w:color w:val="111111"/>
          <w:sz w:val="28"/>
          <w:szCs w:val="28"/>
          <w:rtl w:val="true"/>
          <w:lang w:bidi="fa-IR"/>
        </w:rPr>
        <w:t>.</w:t>
      </w:r>
      <w:r>
        <w:rPr>
          <w:rStyle w:val="FootnoteAnchor"/>
          <w:rtl w:val="true"/>
        </w:rPr>
        <w:footnoteReference w:id="8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جليلالقدر، محدث قمي، تأليفات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ارزشمندترين تأليف ايشان، سفينةالبحار است كه نگارش و گردآوري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تأليف سفينهالبحار، دو بار بحارالانوار را از اول تا آخر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حتي يك بار به مدت هفت سال، شب و روز سرگرم مطالعه آن بود و از كثرت مطالعه و خم شدن روي زمين، چنان تنگي نفس بر او عارض گشت كه گاهي قادر نبود كتابي را از روي زمين بردارد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همچنين نقل كردهاند، اين عالم بزرگوار كه به مطالعه علاقه بسيار داشت، هرگاه با دوستان عالمش، به باغي در اطراف مشهد ميرفت، همين كه صرف غذا به پايان ميرسيد، به گوشه‌اي خلوت ميرفت و مشغول مطالعه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تأليفاتش، يادگار همين اوقات و لحظات و سفرهاي كوتاه وي بوده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بدين ترتيب، چنان‌كه ملاحظه شد بزرگان علم و ادب و‌انديشه در طول عمر گران‌بهاي خويش، همواره با مطالعه و كتابخواني مشهور بوده‌اند و راز بزرگ بودن و بزرگ زيستن آنها در همين رفتار ارزشمند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برخي گفتارها و اشعار نغز نويسندگان و صاحبان انديشه درباره كتاب و كتابخواني مي‌پردازيم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مادر نباشد، جسم انسان ساخته نميشود و اگر كتاب نباشد، روح بشر پرورش نمييابد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پلوتارك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يگانه راهي است براي آشنايي و گفت‌وگو با بزرگان روزگار كه قرن‌ها پيش در اين دنيا به سر برده و اكنون در زير خاك منزل دارند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رنه دكارت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كاش ميتوانستم هزاران سال عمر كنم و فقط كتاب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دورويي در همه آدم‌ها هست، اما در كتاب رنگ و نيرنگ نيست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سامرست موام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زياد مطالعه كنيم تا بدانيم هيچ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غمي نداشتهام كه خواندن يك صفحه كتاب آن را از بين نبرده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عمر گذشته را به هيچ قيمتي نميتوان بازگرداند، اما با دادن مقداري پول ناچيز، ميتوان تجارب تمام عمر بزرگ‌ترين عقلاي دين را به دست آورد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مونتسكيو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خوب، روح را صيقل داده، غبار ملامت را از آيينه دل ميزدايد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خوب، بهترين رفيق است</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مارتين توپر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اگر در بهشت تنها باشد، به او خوش نميگذرد، اما كسي كه به كتاب يا به تحقيق علاقهمند است، تا هنگامي كه به مطالعه يا به تفكر مشغول است، جهنم تنهايي براي او بهترين بهشت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موريس مترلينگ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محملي است كه نه فقط براي دريافت اطلاعات، كه براي انديشيدن و انعكاس نظر درباره آنها به آن نيازمنديم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انديشيدن، فرآيندي دروني است و كتاب، ابزاري است كه انديشيدن بيشتر را تقويت ميكند</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امبرتو اكو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كتاب‌هاي من دوستاني هستند كه هرگز مرا ترك نميكنند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كارلايل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 كه دفعه اول يك كتاب خوب ميخوانيم، مانند آن است كه با يك دوست جديد آشنا شدهايم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كه همان كتاب را دو مرتبه ميخوانيم، مانند آن است كه دوستي قديمي را مجدداً ملاقات كردهايم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گولداسميت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سخن‌گويان و ياران، كتاب است و آن‌گاه كه دوستان تنهايت نهند، مي‌تواني به آن سرگرم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هم‌راز خويش قرار دهي، سرّ تو را فاش نمي‌كند و با كتاب است كه مي‌توان به دانش و نيكيها دست يافت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بيهقي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ظرفي پر از علم و ظرايف است كه گاه از نوادرش ميخندي و هنگامي از غرايبش شگفت زده 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ساعت تنهايي، همدم خوب و در بلاد بيگانه آشناي خوب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جاحظ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براي جوانان، راهنمايي است كه آنها را به طرف شرافت و فضيلت ميكشاند</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ژرمي تايلر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 كتاب‌ها، اين سخنگويان خاموش و بيصدا، بالاترين وسيله دلداري است كه براي مردم رنج‌ديده و آزاركشيده فراهم شدهاند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سعيد نفيسي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كتاب، چيزهايي ميبيند كه چشم نميتواند آنها را مشاهده كند؛ زيرا عين آنها يا فرسنگ‌ها از ما دور است و يا مدتي از زمان آنها گذشته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آناتول فرانس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خوب به منزله بهترين دوست و مونس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 دوستان انساني ثابت‌قدمتر و صبورتر است و هرگز در ايام گرفتاري، به انسان پشت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آغوش مهرباني آن براي استقبال ما هميشه گشوده است و در دوره جواني ما را سرگرم ميسازد و در روزگار پيري و شكستگي تسليت و دلداريمان ميدهد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اسمايلز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اتاق بدون كتاب، مانند جسم بي‌روح است</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سيسرون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مطالعه و خواندن، ساعات ديرگذر و خسته‌كننده بيكاري را به ساعات ثمربخش و لذت‌بخش تبديل ميكند</w:t>
      </w:r>
      <w:r>
        <w:rPr>
          <w:rFonts w:eastAsia="IRNazanin" w:cs="IRNazanin"/>
          <w:color w:val="111111"/>
          <w:sz w:val="28"/>
          <w:szCs w:val="28"/>
          <w:rtl w:val="true"/>
          <w:lang w:bidi="fa-IR"/>
        </w:rPr>
        <w:t>».</w:t>
      </w:r>
      <w:r>
        <w:rPr>
          <w:rStyle w:val="FootnoteAnchor"/>
          <w:rtl w:val="true"/>
        </w:rPr>
        <w:footnoteReference w:id="10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مونتسكيو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برگ‌هاي كتاب به منزله بال‌هايي هستند كه روح ما را به عالم روشنايي پرواز ميدهند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ولتر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گام براي از ميان برداشتن يك ملت، پاك كردن حافظه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كتاب‌ها، فرهنگ و تاريخش را از بين برد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ميلان كوندرا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تنها بايد كتاب‌هاي خوب را دوست بداريم، بلكه بايد سعي كنيم وجود ما خود به منزله كتاب خوبي باشد كه ديگران از ما سرمشق بگيرند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فنلون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دنيا لذتي نيست كه با مطالعه برابري كند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تولستوي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روحي بشر بر عهده كتاب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پلوتارك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براي خوبي‌هاي خود مرهون كتاب‌هايم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و قلبم را به‌وسيله كتاب‌ها پروبال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بودند كه به من كمك كردند تا از باتلاق ناداني و غرور بيرون بيايم، وگرنه هلاك ميشدم</w:t>
      </w:r>
      <w:r>
        <w:rPr>
          <w:rFonts w:eastAsia="IRNazanin" w:cs="IRNazanin"/>
          <w:color w:val="111111"/>
          <w:sz w:val="28"/>
          <w:szCs w:val="28"/>
          <w:rtl w:val="true"/>
          <w:lang w:bidi="fa-IR"/>
        </w:rPr>
        <w:t>».</w:t>
      </w:r>
      <w:r>
        <w:rPr>
          <w:rStyle w:val="FootnoteAnchor"/>
          <w:rtl w:val="true"/>
        </w:rPr>
        <w:footnoteReference w:id="10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ماكسيم گوركي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براي طبقات مختلف مردم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كساني كه قواي افسرده و خاموش آنان، پس از خواندن تاريخ حيات بعضي رجال بزرگ، شعله‌ور شده است و در خود، استعداد كافي احساس نموده، از تنگناي بطالت به شاه‌راه كار و سعادت افتاده و رشته زندگي را به كلي تغيير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كتاب، انسان را سراپا شعله و همت و غيرت و نشاط ميكند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ساموئل اسمايلز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وقتي به فرزانگي و سعادت دست مييابد كه مطالعه، كار روزانه‌اش باشد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سقراط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انديشه‌هاي انسان به گونه‌اي است كه ممكن است فقط خواندن يك كتاب، پايه انديشه‌هاي انسان را بر مبناي جديد يا در مسير خاصي قرار دهد و چه بسا ممكن است كتابي مسير سرنوشت ميليون‌ها انسان را در راه مخصوصي بيندازد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انيشتين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همدمي و مصاحبت با كتب و جرايد را در كلبه‌اي محقر بيشتر دوست دارم تا زندگاني در عاليترين قصرها و داراي بالاترين مشاغل و محروم از لذت مطالعه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ماكولي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واقعي جايي است كه مجموعهاي از كتاب در آن جمع‌آوري شده باشد</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كارلايل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از لوازم و ضروريات اوليه زندگي است و لباس جزو تجمل و زينت آن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اراسموس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بهترين همدم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يارانت افسرده شدي، با او خلوت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اسرارت را نگه مي‌دارد و به جاده صواب و حكمت راهنماييات ميكند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 مأنوس به ياري كه نپرسد ز تو چيز</w:t>
      </w:r>
    </w:p>
    <w:p>
      <w:pPr>
        <w:pStyle w:val="BookText"/>
        <w:rPr/>
      </w:pPr>
      <w:r>
        <w:rPr>
          <w:rFonts w:ascii="IRNazanin" w:hAnsi="IRNazanin" w:eastAsia="IRNazanin"/>
          <w:color w:val="111111"/>
          <w:sz w:val="28"/>
          <w:sz w:val="28"/>
          <w:szCs w:val="28"/>
          <w:rtl w:val="true"/>
          <w:lang w:bidi="fa-IR"/>
        </w:rPr>
        <w:t>هم نگويد به تو چيزي كه نپرسي ناچار</w:t>
      </w:r>
    </w:p>
    <w:p>
      <w:pPr>
        <w:pStyle w:val="BookText"/>
        <w:rPr/>
      </w:pPr>
      <w:r>
        <w:rPr>
          <w:rFonts w:ascii="IRNazanin" w:hAnsi="IRNazanin" w:eastAsia="IRNazanin"/>
          <w:color w:val="111111"/>
          <w:sz w:val="28"/>
          <w:sz w:val="28"/>
          <w:szCs w:val="28"/>
          <w:rtl w:val="true"/>
          <w:lang w:bidi="fa-IR"/>
        </w:rPr>
        <w:t>گر سخن خواهي با تو سخن آرد به ميان</w:t>
      </w:r>
    </w:p>
    <w:p>
      <w:pPr>
        <w:pStyle w:val="BookText"/>
        <w:rPr/>
      </w:pPr>
      <w:r>
        <w:rPr>
          <w:rFonts w:ascii="Amiri" w:hAnsi="Amiri" w:eastAsia="Amiri" w:cs="Amiri"/>
          <w:color w:val="111111"/>
          <w:sz w:val="28"/>
          <w:sz w:val="28"/>
          <w:szCs w:val="28"/>
          <w:rtl w:val="true"/>
          <w:lang w:bidi="ar-SA"/>
        </w:rPr>
        <w:t>ور خَمُشْ باشي، خاموش نشيند به كنار</w:t>
      </w:r>
    </w:p>
    <w:p>
      <w:pPr>
        <w:pStyle w:val="BookText"/>
        <w:rPr/>
      </w:pPr>
      <w:r>
        <w:rPr>
          <w:rFonts w:ascii="IRNazanin" w:hAnsi="IRNazanin" w:eastAsia="IRNazanin"/>
          <w:color w:val="111111"/>
          <w:sz w:val="28"/>
          <w:sz w:val="28"/>
          <w:szCs w:val="28"/>
          <w:rtl w:val="true"/>
          <w:lang w:bidi="fa-IR"/>
        </w:rPr>
        <w:t>هرچه زو خواهي آرد به بَرَت در هر باب</w:t>
      </w:r>
    </w:p>
    <w:p>
      <w:pPr>
        <w:pStyle w:val="BookText"/>
        <w:rPr/>
      </w:pPr>
      <w:r>
        <w:rPr>
          <w:rFonts w:ascii="IRNazanin" w:hAnsi="IRNazanin" w:eastAsia="IRNazanin"/>
          <w:color w:val="111111"/>
          <w:sz w:val="28"/>
          <w:sz w:val="28"/>
          <w:szCs w:val="28"/>
          <w:rtl w:val="true"/>
          <w:lang w:bidi="fa-IR"/>
        </w:rPr>
        <w:t>هرچه زو پرسي، پاسخ دهدت در هر كار</w:t>
      </w:r>
    </w:p>
    <w:p>
      <w:pPr>
        <w:pStyle w:val="BookText"/>
        <w:rPr/>
      </w:pPr>
      <w:r>
        <w:rPr>
          <w:rFonts w:ascii="Amiri" w:hAnsi="Amiri" w:eastAsia="Amiri" w:cs="Amiri"/>
          <w:color w:val="111111"/>
          <w:sz w:val="28"/>
          <w:sz w:val="28"/>
          <w:szCs w:val="28"/>
          <w:rtl w:val="true"/>
          <w:lang w:bidi="ar-SA"/>
        </w:rPr>
        <w:t>تا تو در خوابي، او نيز بماند خفته</w:t>
      </w:r>
    </w:p>
    <w:p>
      <w:pPr>
        <w:pStyle w:val="BookText"/>
        <w:rPr/>
      </w:pPr>
      <w:r>
        <w:rPr>
          <w:rFonts w:ascii="Amiri" w:hAnsi="Amiri" w:eastAsia="Amiri" w:cs="Amiri"/>
          <w:color w:val="111111"/>
          <w:sz w:val="28"/>
          <w:sz w:val="28"/>
          <w:szCs w:val="28"/>
          <w:rtl w:val="true"/>
          <w:lang w:bidi="ar-SA"/>
        </w:rPr>
        <w:t>تا تو بيداري، او نيز بماند بيدار</w:t>
      </w:r>
    </w:p>
    <w:p>
      <w:pPr>
        <w:pStyle w:val="BookText"/>
        <w:rPr/>
      </w:pPr>
      <w:r>
        <w:rPr>
          <w:rFonts w:ascii="IRNazanin" w:hAnsi="IRNazanin" w:eastAsia="IRNazanin"/>
          <w:color w:val="111111"/>
          <w:sz w:val="28"/>
          <w:sz w:val="28"/>
          <w:szCs w:val="28"/>
          <w:rtl w:val="true"/>
          <w:lang w:bidi="fa-IR"/>
        </w:rPr>
        <w:t>اين چنين دوست، كتاب است، ازو روي متاب</w:t>
      </w:r>
    </w:p>
    <w:p>
      <w:pPr>
        <w:pStyle w:val="BookText"/>
        <w:rPr/>
      </w:pPr>
      <w:r>
        <w:rPr>
          <w:rFonts w:ascii="IRNazanin" w:hAnsi="IRNazanin" w:eastAsia="IRNazanin"/>
          <w:color w:val="111111"/>
          <w:sz w:val="28"/>
          <w:sz w:val="28"/>
          <w:szCs w:val="28"/>
          <w:rtl w:val="true"/>
          <w:lang w:bidi="fa-IR"/>
        </w:rPr>
        <w:t>اين چنين يار، كتاب است، از او دست مدار</w:t>
      </w:r>
    </w:p>
    <w:p>
      <w:pPr>
        <w:pStyle w:val="BookText"/>
        <w:rPr/>
      </w:pPr>
      <w:r>
        <w:rPr>
          <w:rFonts w:ascii="IRNazanin" w:hAnsi="IRNazanin" w:eastAsia="IRNazanin"/>
          <w:color w:val="111111"/>
          <w:sz w:val="28"/>
          <w:sz w:val="28"/>
          <w:szCs w:val="28"/>
          <w:rtl w:val="true"/>
          <w:lang w:bidi="fa-IR"/>
        </w:rPr>
        <w:t>به چنين شاهد زيبا به بطالت منگر</w:t>
      </w:r>
    </w:p>
    <w:p>
      <w:pPr>
        <w:pStyle w:val="BookText"/>
        <w:rPr/>
      </w:pPr>
      <w:r>
        <w:rPr>
          <w:rFonts w:ascii="IRNazanin" w:hAnsi="IRNazanin" w:eastAsia="IRNazanin"/>
          <w:color w:val="111111"/>
          <w:sz w:val="28"/>
          <w:sz w:val="28"/>
          <w:szCs w:val="28"/>
          <w:rtl w:val="true"/>
          <w:lang w:bidi="fa-IR"/>
        </w:rPr>
        <w:t>بشنو از من، به كس او را به امانت مسپار</w:t>
      </w:r>
    </w:p>
    <w:p>
      <w:pPr>
        <w:pStyle w:val="BookText"/>
        <w:rPr/>
      </w:pPr>
      <w:r>
        <w:rPr>
          <w:rFonts w:ascii="Amiri" w:hAnsi="Amiri" w:eastAsia="Amiri" w:cs="Amiri"/>
          <w:color w:val="111111"/>
          <w:sz w:val="28"/>
          <w:sz w:val="28"/>
          <w:szCs w:val="28"/>
          <w:rtl w:val="true"/>
          <w:lang w:bidi="ar-SA"/>
        </w:rPr>
        <w:t>لله الحمد كه در خانه ما حرفي نيست</w:t>
      </w:r>
    </w:p>
    <w:p>
      <w:pPr>
        <w:pStyle w:val="BookText"/>
        <w:rPr/>
      </w:pPr>
      <w:r>
        <w:rPr>
          <w:rFonts w:ascii="Amiri" w:hAnsi="Amiri" w:eastAsia="Amiri" w:cs="Amiri"/>
          <w:color w:val="111111"/>
          <w:sz w:val="28"/>
          <w:sz w:val="28"/>
          <w:szCs w:val="28"/>
          <w:rtl w:val="true"/>
          <w:lang w:bidi="ar-SA"/>
        </w:rPr>
        <w:t>كه بهار است و كتاب است و كتاب است و بهار</w:t>
      </w:r>
      <w:r>
        <w:rPr>
          <w:rStyle w:val="FootnoteAnchor"/>
          <w:rtl w:val="true"/>
        </w:rPr>
        <w:footnoteReference w:id="11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ملكالشعراي بهار</w:t>
      </w:r>
    </w:p>
    <w:p>
      <w:pPr>
        <w:pStyle w:val="BookText"/>
        <w:rPr/>
      </w:pPr>
      <w:r>
        <w:rPr>
          <w:rFonts w:ascii="IRNazanin" w:hAnsi="IRNazanin" w:eastAsia="IRNazanin"/>
          <w:color w:val="111111"/>
          <w:sz w:val="28"/>
          <w:sz w:val="28"/>
          <w:szCs w:val="28"/>
          <w:rtl w:val="true"/>
          <w:lang w:bidi="fa-IR"/>
        </w:rPr>
        <w:t>كتاب است آيينه روزگار</w:t>
      </w:r>
    </w:p>
    <w:p>
      <w:pPr>
        <w:pStyle w:val="BookText"/>
        <w:rPr/>
      </w:pPr>
      <w:r>
        <w:rPr>
          <w:rFonts w:ascii="Amiri" w:hAnsi="Amiri" w:eastAsia="Amiri" w:cs="Amiri"/>
          <w:color w:val="111111"/>
          <w:sz w:val="28"/>
          <w:sz w:val="28"/>
          <w:szCs w:val="28"/>
          <w:rtl w:val="true"/>
          <w:lang w:bidi="ar-SA"/>
        </w:rPr>
        <w:t>كه بيني در او رازها بي‌شمار</w:t>
      </w:r>
    </w:p>
    <w:p>
      <w:pPr>
        <w:pStyle w:val="BookText"/>
        <w:rPr/>
      </w:pPr>
      <w:r>
        <w:rPr>
          <w:rFonts w:ascii="IRNazanin" w:hAnsi="IRNazanin" w:eastAsia="IRNazanin"/>
          <w:color w:val="111111"/>
          <w:sz w:val="28"/>
          <w:sz w:val="28"/>
          <w:szCs w:val="28"/>
          <w:rtl w:val="true"/>
          <w:lang w:bidi="fa-IR"/>
        </w:rPr>
        <w:t>كند آشكار آنچه باشد نهان</w:t>
      </w:r>
    </w:p>
    <w:p>
      <w:pPr>
        <w:pStyle w:val="BookText"/>
        <w:rPr/>
      </w:pPr>
      <w:r>
        <w:rPr>
          <w:rFonts w:ascii="IRNazanin" w:hAnsi="IRNazanin" w:eastAsia="IRNazanin"/>
          <w:color w:val="111111"/>
          <w:sz w:val="28"/>
          <w:sz w:val="28"/>
          <w:szCs w:val="28"/>
          <w:rtl w:val="true"/>
          <w:lang w:bidi="fa-IR"/>
        </w:rPr>
        <w:t>سخن گويد و بسته دارد زبان</w:t>
      </w:r>
    </w:p>
    <w:p>
      <w:pPr>
        <w:pStyle w:val="BookText"/>
        <w:rPr/>
      </w:pPr>
      <w:r>
        <w:rPr>
          <w:rFonts w:ascii="IRNazanin" w:hAnsi="IRNazanin" w:eastAsia="IRNazanin"/>
          <w:color w:val="111111"/>
          <w:sz w:val="28"/>
          <w:sz w:val="28"/>
          <w:szCs w:val="28"/>
          <w:rtl w:val="true"/>
          <w:lang w:bidi="fa-IR"/>
        </w:rPr>
        <w:t>گشايد به دانا همه راز خويش</w:t>
      </w:r>
    </w:p>
    <w:p>
      <w:pPr>
        <w:pStyle w:val="BookText"/>
        <w:rPr/>
      </w:pPr>
      <w:r>
        <w:rPr>
          <w:rFonts w:ascii="Amiri" w:hAnsi="Amiri" w:eastAsia="Amiri" w:cs="Amiri"/>
          <w:color w:val="111111"/>
          <w:sz w:val="28"/>
          <w:sz w:val="28"/>
          <w:szCs w:val="28"/>
          <w:rtl w:val="true"/>
          <w:lang w:bidi="ar-SA"/>
        </w:rPr>
        <w:t>ز نادان نهان دارد آواز خويش</w:t>
      </w:r>
    </w:p>
    <w:p>
      <w:pPr>
        <w:pStyle w:val="BookText"/>
        <w:rPr/>
      </w:pPr>
      <w:r>
        <w:rPr>
          <w:rFonts w:ascii="IRNazanin" w:hAnsi="IRNazanin" w:eastAsia="IRNazanin"/>
          <w:color w:val="111111"/>
          <w:sz w:val="28"/>
          <w:sz w:val="28"/>
          <w:szCs w:val="28"/>
          <w:rtl w:val="true"/>
          <w:lang w:bidi="fa-IR"/>
        </w:rPr>
        <w:t>دهد از سخن، جان و دل را فروغ</w:t>
      </w:r>
    </w:p>
    <w:p>
      <w:pPr>
        <w:pStyle w:val="BookText"/>
        <w:rPr/>
      </w:pPr>
      <w:r>
        <w:rPr>
          <w:rFonts w:ascii="IRNazanin" w:hAnsi="IRNazanin" w:eastAsia="IRNazanin"/>
          <w:color w:val="111111"/>
          <w:sz w:val="28"/>
          <w:sz w:val="28"/>
          <w:szCs w:val="28"/>
          <w:rtl w:val="true"/>
          <w:lang w:bidi="fa-IR"/>
        </w:rPr>
        <w:t>همه راست گويد، نگويد دروغ</w:t>
      </w:r>
    </w:p>
    <w:p>
      <w:pPr>
        <w:pStyle w:val="BookText"/>
        <w:rPr/>
      </w:pPr>
      <w:r>
        <w:rPr>
          <w:rFonts w:ascii="IRNazanin" w:hAnsi="IRNazanin" w:eastAsia="IRNazanin"/>
          <w:color w:val="111111"/>
          <w:sz w:val="28"/>
          <w:sz w:val="28"/>
          <w:szCs w:val="28"/>
          <w:rtl w:val="true"/>
          <w:lang w:bidi="fa-IR"/>
        </w:rPr>
        <w:t>چنين هم‌نشين گر به دست آوري</w:t>
      </w:r>
    </w:p>
    <w:p>
      <w:pPr>
        <w:pStyle w:val="BookText"/>
        <w:rPr/>
      </w:pPr>
      <w:r>
        <w:rPr>
          <w:rFonts w:ascii="IRNazanin" w:hAnsi="IRNazanin" w:eastAsia="IRNazanin"/>
          <w:color w:val="111111"/>
          <w:sz w:val="28"/>
          <w:sz w:val="28"/>
          <w:szCs w:val="28"/>
          <w:rtl w:val="true"/>
          <w:lang w:bidi="fa-IR"/>
        </w:rPr>
        <w:t>نشايد كه بگذاري و بگذري</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بديعالزمان فروزان‌فر</w:t>
      </w:r>
    </w:p>
    <w:p>
      <w:pPr>
        <w:pStyle w:val="BookText"/>
        <w:rPr/>
      </w:pPr>
      <w:r>
        <w:rPr>
          <w:rFonts w:ascii="IRNazanin" w:hAnsi="IRNazanin" w:eastAsia="IRNazanin"/>
          <w:color w:val="111111"/>
          <w:sz w:val="28"/>
          <w:sz w:val="28"/>
          <w:szCs w:val="28"/>
          <w:rtl w:val="true"/>
          <w:lang w:bidi="fa-IR"/>
        </w:rPr>
        <w:t>انيس گنج تنهايي، كتاب است</w:t>
      </w:r>
    </w:p>
    <w:p>
      <w:pPr>
        <w:pStyle w:val="BookText"/>
        <w:rPr/>
      </w:pPr>
      <w:r>
        <w:rPr>
          <w:rFonts w:ascii="Amiri" w:hAnsi="Amiri" w:eastAsia="Amiri" w:cs="Amiri"/>
          <w:color w:val="111111"/>
          <w:sz w:val="28"/>
          <w:sz w:val="28"/>
          <w:szCs w:val="28"/>
          <w:rtl w:val="true"/>
          <w:lang w:bidi="ar-SA"/>
        </w:rPr>
        <w:t>فروغ صبح دانايي، كتاب است</w:t>
      </w:r>
    </w:p>
    <w:p>
      <w:pPr>
        <w:pStyle w:val="BookText"/>
        <w:rPr/>
      </w:pPr>
      <w:r>
        <w:rPr>
          <w:rFonts w:ascii="Amiri" w:hAnsi="Amiri" w:eastAsia="Amiri" w:cs="Amiri"/>
          <w:color w:val="111111"/>
          <w:sz w:val="28"/>
          <w:sz w:val="28"/>
          <w:szCs w:val="28"/>
          <w:rtl w:val="true"/>
          <w:lang w:bidi="ar-SA"/>
        </w:rPr>
        <w:t>بود بي‌مزد و منت اوستادي</w:t>
      </w:r>
    </w:p>
    <w:p>
      <w:pPr>
        <w:pStyle w:val="BookText"/>
        <w:rPr/>
      </w:pPr>
      <w:r>
        <w:rPr>
          <w:rFonts w:ascii="Amiri" w:hAnsi="Amiri" w:eastAsia="Amiri" w:cs="Amiri"/>
          <w:color w:val="111111"/>
          <w:sz w:val="28"/>
          <w:sz w:val="28"/>
          <w:szCs w:val="28"/>
          <w:rtl w:val="true"/>
          <w:lang w:bidi="ar-SA"/>
        </w:rPr>
        <w:t>ز دانش بخشدت هر دم مرادي</w:t>
      </w:r>
    </w:p>
    <w:p>
      <w:pPr>
        <w:pStyle w:val="BookText"/>
        <w:rPr/>
      </w:pPr>
      <w:r>
        <w:rPr>
          <w:rFonts w:ascii="IRNazanin" w:hAnsi="IRNazanin" w:eastAsia="IRNazanin"/>
          <w:color w:val="111111"/>
          <w:sz w:val="28"/>
          <w:sz w:val="28"/>
          <w:szCs w:val="28"/>
          <w:rtl w:val="true"/>
          <w:lang w:bidi="fa-IR"/>
        </w:rPr>
        <w:t>درونش همچو غنچه از ورق پر</w:t>
      </w:r>
    </w:p>
    <w:p>
      <w:pPr>
        <w:pStyle w:val="BookText"/>
        <w:rPr/>
      </w:pPr>
      <w:r>
        <w:rPr>
          <w:rFonts w:ascii="IRNazanin" w:hAnsi="IRNazanin" w:eastAsia="IRNazanin"/>
          <w:color w:val="111111"/>
          <w:sz w:val="28"/>
          <w:sz w:val="28"/>
          <w:szCs w:val="28"/>
          <w:rtl w:val="true"/>
          <w:lang w:bidi="fa-IR"/>
        </w:rPr>
        <w:t>به قيمت، هر ورق زان يك طبق پر</w:t>
      </w:r>
    </w:p>
    <w:p>
      <w:pPr>
        <w:pStyle w:val="BookText"/>
        <w:rPr/>
      </w:pPr>
      <w:r>
        <w:rPr>
          <w:rFonts w:ascii="IRNazanin" w:hAnsi="IRNazanin" w:eastAsia="IRNazanin"/>
          <w:color w:val="111111"/>
          <w:sz w:val="28"/>
          <w:sz w:val="28"/>
          <w:szCs w:val="28"/>
          <w:rtl w:val="true"/>
          <w:lang w:bidi="fa-IR"/>
        </w:rPr>
        <w:t>گهي اسرار قرآن باز گويند</w:t>
      </w:r>
    </w:p>
    <w:p>
      <w:pPr>
        <w:pStyle w:val="BookText"/>
        <w:rPr/>
      </w:pPr>
      <w:r>
        <w:rPr>
          <w:rFonts w:ascii="IRNazanin" w:hAnsi="IRNazanin" w:eastAsia="IRNazanin"/>
          <w:color w:val="111111"/>
          <w:sz w:val="28"/>
          <w:sz w:val="28"/>
          <w:szCs w:val="28"/>
          <w:rtl w:val="true"/>
          <w:lang w:bidi="fa-IR"/>
        </w:rPr>
        <w:t>گه از قول پيمبر راز گويند</w:t>
      </w:r>
    </w:p>
    <w:p>
      <w:pPr>
        <w:pStyle w:val="BookText"/>
        <w:rPr/>
      </w:pPr>
      <w:r>
        <w:rPr>
          <w:rFonts w:ascii="IRNazanin" w:hAnsi="IRNazanin" w:eastAsia="IRNazanin"/>
          <w:color w:val="111111"/>
          <w:sz w:val="28"/>
          <w:sz w:val="28"/>
          <w:szCs w:val="28"/>
          <w:rtl w:val="true"/>
          <w:lang w:bidi="fa-IR"/>
        </w:rPr>
        <w:t>گهي آرند در طي عبادات</w:t>
      </w:r>
    </w:p>
    <w:p>
      <w:pPr>
        <w:pStyle w:val="BookText"/>
        <w:rPr/>
      </w:pPr>
      <w:r>
        <w:rPr>
          <w:rFonts w:ascii="Amiri" w:hAnsi="Amiri" w:eastAsia="Amiri" w:cs="Amiri"/>
          <w:color w:val="111111"/>
          <w:sz w:val="28"/>
          <w:sz w:val="28"/>
          <w:szCs w:val="28"/>
          <w:rtl w:val="true"/>
          <w:lang w:bidi="ar-SA"/>
        </w:rPr>
        <w:t>به حكمتهاي يوناني اشارات</w:t>
      </w:r>
    </w:p>
    <w:p>
      <w:pPr>
        <w:pStyle w:val="BookText"/>
        <w:rPr/>
      </w:pPr>
      <w:r>
        <w:rPr>
          <w:rFonts w:ascii="IRNazanin" w:hAnsi="IRNazanin" w:eastAsia="IRNazanin"/>
          <w:color w:val="111111"/>
          <w:sz w:val="28"/>
          <w:sz w:val="28"/>
          <w:szCs w:val="28"/>
          <w:rtl w:val="true"/>
          <w:lang w:bidi="fa-IR"/>
        </w:rPr>
        <w:t>گهي از رفتگان تاريخ خوانند</w:t>
      </w:r>
    </w:p>
    <w:p>
      <w:pPr>
        <w:pStyle w:val="BookText"/>
        <w:rPr/>
      </w:pPr>
      <w:r>
        <w:rPr>
          <w:rFonts w:ascii="IRNazanin" w:hAnsi="IRNazanin" w:eastAsia="IRNazanin"/>
          <w:color w:val="111111"/>
          <w:sz w:val="28"/>
          <w:sz w:val="28"/>
          <w:szCs w:val="28"/>
          <w:rtl w:val="true"/>
          <w:lang w:bidi="fa-IR"/>
        </w:rPr>
        <w:t>گه از آينده اخبارت رسانند</w:t>
      </w:r>
    </w:p>
    <w:p>
      <w:pPr>
        <w:pStyle w:val="BookText"/>
        <w:rPr/>
      </w:pPr>
      <w:r>
        <w:rPr>
          <w:rFonts w:ascii="IRNazanin" w:hAnsi="IRNazanin" w:eastAsia="IRNazanin"/>
          <w:color w:val="111111"/>
          <w:sz w:val="28"/>
          <w:sz w:val="28"/>
          <w:szCs w:val="28"/>
          <w:rtl w:val="true"/>
          <w:lang w:bidi="fa-IR"/>
        </w:rPr>
        <w:t>گهي ريزندت از درياي اشعار</w:t>
      </w:r>
    </w:p>
    <w:p>
      <w:pPr>
        <w:pStyle w:val="BookText"/>
        <w:rPr/>
      </w:pPr>
      <w:r>
        <w:rPr>
          <w:rFonts w:ascii="IRNazanin" w:hAnsi="IRNazanin" w:eastAsia="IRNazanin"/>
          <w:color w:val="111111"/>
          <w:sz w:val="28"/>
          <w:sz w:val="28"/>
          <w:szCs w:val="28"/>
          <w:rtl w:val="true"/>
          <w:lang w:bidi="fa-IR"/>
        </w:rPr>
        <w:t>به جيب عقل گوهرهاي بسيار</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عبدالرحمان جامي</w:t>
      </w:r>
    </w:p>
    <w:p>
      <w:pPr>
        <w:pStyle w:val="BookText"/>
        <w:rPr/>
      </w:pPr>
      <w:r>
        <w:rPr>
          <w:rFonts w:ascii="Amiri" w:hAnsi="Amiri" w:eastAsia="Amiri" w:cs="Amiri"/>
          <w:color w:val="111111"/>
          <w:sz w:val="28"/>
          <w:sz w:val="28"/>
          <w:szCs w:val="28"/>
          <w:rtl w:val="true"/>
          <w:lang w:bidi="ar-SA"/>
        </w:rPr>
        <w:t>در اين دنيا به از آنجا نيابي كتاب ار هست، كمتر خور غم دوست</w:t>
      </w:r>
    </w:p>
    <w:p>
      <w:pPr>
        <w:pStyle w:val="BookText"/>
        <w:rPr/>
      </w:pPr>
      <w:r>
        <w:rPr>
          <w:rFonts w:ascii="Amiri" w:hAnsi="Amiri" w:eastAsia="Amiri" w:cs="Amiri"/>
          <w:color w:val="111111"/>
          <w:sz w:val="28"/>
          <w:sz w:val="28"/>
          <w:szCs w:val="28"/>
          <w:rtl w:val="true"/>
          <w:lang w:bidi="ar-SA"/>
        </w:rPr>
        <w:t>كه باشد يك كناري و كتابي كه از هر دوستي غم‌خوارتر اوست</w:t>
      </w:r>
    </w:p>
    <w:p>
      <w:pPr>
        <w:pStyle w:val="BookText"/>
        <w:rPr/>
      </w:pPr>
      <w:r>
        <w:rPr>
          <w:rFonts w:ascii="Amiri" w:hAnsi="Amiri" w:eastAsia="Amiri" w:cs="Amiri"/>
          <w:color w:val="111111"/>
          <w:sz w:val="28"/>
          <w:sz w:val="28"/>
          <w:szCs w:val="28"/>
          <w:rtl w:val="true"/>
          <w:lang w:bidi="ar-SA"/>
        </w:rPr>
        <w:t>نه غمازي، نه نمامي شناسد</w:t>
      </w:r>
    </w:p>
    <w:p>
      <w:pPr>
        <w:pStyle w:val="BookText"/>
        <w:rPr/>
      </w:pPr>
      <w:r>
        <w:rPr>
          <w:rFonts w:ascii="Amiri" w:hAnsi="Amiri" w:eastAsia="Amiri" w:cs="Amiri"/>
          <w:color w:val="111111"/>
          <w:sz w:val="28"/>
          <w:sz w:val="28"/>
          <w:szCs w:val="28"/>
          <w:rtl w:val="true"/>
          <w:lang w:bidi="ar-SA"/>
        </w:rPr>
        <w:t>نه كس از او، نه او از كس هراسد</w:t>
      </w:r>
    </w:p>
    <w:p>
      <w:pPr>
        <w:pStyle w:val="BookText"/>
        <w:rPr/>
      </w:pPr>
      <w:r>
        <w:rPr>
          <w:rFonts w:ascii="Amiri" w:hAnsi="Amiri" w:eastAsia="Amiri" w:cs="Amiri"/>
          <w:color w:val="111111"/>
          <w:sz w:val="28"/>
          <w:sz w:val="28"/>
          <w:szCs w:val="28"/>
          <w:rtl w:val="true"/>
          <w:lang w:bidi="ar-SA"/>
        </w:rPr>
        <w:t>نشيند با تو تا هر وقت خواهي</w:t>
      </w:r>
    </w:p>
    <w:p>
      <w:pPr>
        <w:pStyle w:val="BookText"/>
        <w:rPr/>
      </w:pPr>
      <w:r>
        <w:rPr>
          <w:rFonts w:ascii="Amiri" w:hAnsi="Amiri" w:eastAsia="Amiri" w:cs="Amiri"/>
          <w:color w:val="111111"/>
          <w:sz w:val="28"/>
          <w:sz w:val="28"/>
          <w:szCs w:val="28"/>
          <w:rtl w:val="true"/>
          <w:lang w:bidi="ar-SA"/>
        </w:rPr>
        <w:t>ندارد از تو خواهش‌هاي واهي</w:t>
      </w:r>
      <w:r>
        <w:rPr>
          <w:rStyle w:val="FootnoteAnchor"/>
          <w:rtl w:val="true"/>
        </w:rPr>
        <w:footnoteReference w:id="12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ايرج ميرزا</w:t>
      </w:r>
      <w:bookmarkStart w:id="89" w:name="pg2077_11327"/>
    </w:p>
    <w:p>
      <w:pPr>
        <w:pStyle w:val="Heading2"/>
        <w:numPr>
          <w:ilvl w:val="1"/>
          <w:numId w:val="1"/>
        </w:numPr>
        <w:rPr/>
      </w:pPr>
      <w:bookmarkStart w:id="90" w:name="__RefHeading___Toc4478432_3650668749"/>
      <w:bookmarkStart w:id="91" w:name="_Toc34"/>
      <w:bookmarkEnd w:id="89"/>
      <w:bookmarkEnd w:id="90"/>
      <w:r>
        <w:rPr>
          <w:rtl w:val="true"/>
        </w:rPr>
        <w:t>فصل چهارم</w:t>
      </w:r>
      <w:r>
        <w:rPr>
          <w:rtl w:val="true"/>
        </w:rPr>
        <w:t xml:space="preserve">: </w:t>
      </w:r>
      <w:r>
        <w:rPr>
          <w:rtl w:val="true"/>
        </w:rPr>
        <w:t>كتابخواني و كودكان و نوجوانان</w:t>
      </w:r>
      <w:bookmarkEnd w:id="91"/>
    </w:p>
    <w:p>
      <w:pPr>
        <w:pStyle w:val="Heading3"/>
        <w:numPr>
          <w:ilvl w:val="2"/>
          <w:numId w:val="1"/>
        </w:numPr>
        <w:rPr/>
      </w:pPr>
      <w:bookmarkStart w:id="92" w:name="__RefHeading___Toc4478434_3650668749"/>
      <w:bookmarkStart w:id="93" w:name="_Toc35"/>
      <w:bookmarkEnd w:id="92"/>
      <w:r>
        <w:rPr>
          <w:rtl w:val="true"/>
        </w:rPr>
        <w:t>اشاره</w:t>
      </w:r>
      <w:bookmarkEnd w:id="9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كتابخواني و كودكان و نوجوانان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ندارم جوان شما را جز در دو حـال ببينم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دانشمند يا دانش‌آموز</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مطالعه به منزله مهارتي اجتماعي، نردبان ترقي و تكامل هر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والدين و مربيان تصور مي‌كنند عادت به مطالعه، ذاتي و وراثتي است كه فقط برخي به آن رو مي‌آورند و ديگران نمي‌توانند اهل مطالعه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براي ايجاد عادت به مطالعه در فرزندان خود هيچ‌گونه تلاشي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اخير در زمينه تعليم و تربيت ثابت كرده عادت به مطالعه، اكتسابي است؛ يعني همان‌طور كه كودكي، خواندن و نوشتن را ياد مي‌گيرد، مي‌تواند مطالعه را هم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روش مطالعه را به او آموخت و او را به خواندن عادت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پيش‌تر اشاره شد، امروزه توجه به كتاب و كتابخواني، نشان‌دهنده رشد فرهنگي و ملي هر كشور است و شمار كتاب‌ها و نشريه‌هاي منتشر شده هر كشور در يك سال، تعداد كتابخانه‌ها، كتاب‌خوان‌ها، نويسندگان، مترجمان و ناشران، معيار اساسي توسعهيافتگي به‌شمار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گسترش فرهنگ مطالعه و كتابخواني، توسعه كتابخانه‌ها، چاپ و انتشار كتاب و شيوه بهره‌گيري از اين ابزار بي‌رقيب فرهنگي، ضرورت رشد و تعالي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ايجاد رغبت و</w:t>
      </w:r>
      <w:bookmarkStart w:id="94" w:name="pg2077_11330"/>
    </w:p>
    <w:p>
      <w:pPr>
        <w:pStyle w:val="BookText"/>
        <w:rPr/>
      </w:pPr>
      <w:bookmarkEnd w:id="94"/>
      <w:r>
        <w:rPr>
          <w:rFonts w:ascii="IRNazanin" w:hAnsi="IRNazanin" w:eastAsia="IRNazanin"/>
          <w:color w:val="111111"/>
          <w:sz w:val="28"/>
          <w:sz w:val="28"/>
          <w:szCs w:val="28"/>
          <w:rtl w:val="true"/>
          <w:lang w:bidi="fa-IR"/>
        </w:rPr>
        <w:t>عادت به مطالعه و كتابخواني در كودكان و نوجوانان از اهميت ويژه‌اي برخوردار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شناخت ويژگي‌ها، توانايي‌ها، نيازها و علايق كودكان و نوجوانان، اين مسئوليت را متوجه مربيان، والدين، كتابداران، نويسندگان، تصويرگران و هنرمندان مي‌كند تا بكوشند شرايط مساعدي را فراهم آورند كه فرآيند رشد كودكان و نوجوانان را تسهيل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يكي از مهم‌ترين اين شرايط، ايجاد عادتهايي است كه كودك و نوجوان را به سمت شناخت و آگاهي هدايت كند و او را براي رويارويي با مسائل شخصي و محيطي خود مجهز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عادت به مطالعه، به‌ويژه خواندن منابع غيردرسي، يكي از اين عادتهاي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تلاش براي ايجاد عادت به مطالعه بايد از اولويتهاي مهم كارگزاران فرهنگي باشد كه با كودكان و نوجوانان سروكار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رسانهها، اعم از چاپي، صوتي و تصويري در يك هماهنگي كامل عمل كنند، ميتوانند مطالعه را ترويج كنند و سبب ارتقاي كيفيت آن شوند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اگر كتابخواني در خانه و مدرسه و محيطهاي فرهنگي به‌درستي و به صورتي زنده و پرشور تبليغ و ترويج شود، سه نياز بنيادي كودكان را برآورده مي‌سازد</w:t>
      </w:r>
      <w:r>
        <w:rPr>
          <w:rFonts w:eastAsia="IRNazanin" w:cs="IRNazanin"/>
          <w:color w:val="111111"/>
          <w:sz w:val="28"/>
          <w:szCs w:val="28"/>
          <w:rtl w:val="true"/>
          <w:lang w:bidi="fa-IR"/>
        </w:rPr>
        <w:t>:</w:t>
      </w:r>
    </w:p>
    <w:p>
      <w:pPr>
        <w:pStyle w:val="Heading3"/>
        <w:numPr>
          <w:ilvl w:val="2"/>
          <w:numId w:val="1"/>
        </w:numPr>
        <w:rPr/>
      </w:pPr>
      <w:bookmarkStart w:id="95" w:name="__RefHeading___Toc4478436_3650668749"/>
      <w:bookmarkStart w:id="96" w:name="_Toc36"/>
      <w:bookmarkEnd w:id="95"/>
      <w:r>
        <w:rPr/>
        <w:t>1</w:t>
      </w:r>
      <w:r>
        <w:rPr>
          <w:rtl w:val="true"/>
        </w:rPr>
        <w:t xml:space="preserve">. </w:t>
      </w:r>
      <w:r>
        <w:rPr>
          <w:rtl w:val="true"/>
        </w:rPr>
        <w:t>نياز عاطفي</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 عاطفي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عاطفي و برقراري رابطه احساسي، اولين نياز روحي ـ رواني بشر است؛ يعني پاسخ به نياز دوست داشتن و دوست داشته شدن، نياز به شادي و نشاط و تحرك و اميد، شناخت دردها و راه غلبه بر نوميدي‌ها كه سرانجام، موجب بسامان كردن عواطف كودكان مي‌شود</w:t>
      </w:r>
      <w:r>
        <w:rPr>
          <w:rFonts w:eastAsia="IRNazanin" w:cs="IRNazanin"/>
          <w:color w:val="111111"/>
          <w:sz w:val="28"/>
          <w:szCs w:val="28"/>
          <w:rtl w:val="true"/>
          <w:lang w:bidi="fa-IR"/>
        </w:rPr>
        <w:t>.</w:t>
      </w:r>
      <w:bookmarkStart w:id="97" w:name="pg2077_11331"/>
    </w:p>
    <w:p>
      <w:pPr>
        <w:pStyle w:val="Heading3"/>
        <w:numPr>
          <w:ilvl w:val="2"/>
          <w:numId w:val="1"/>
        </w:numPr>
        <w:rPr/>
      </w:pPr>
      <w:bookmarkStart w:id="98" w:name="__RefHeading___Toc4478438_3650668749"/>
      <w:bookmarkStart w:id="99" w:name="_Toc37"/>
      <w:bookmarkEnd w:id="97"/>
      <w:bookmarkEnd w:id="98"/>
      <w:r>
        <w:rPr/>
        <w:t>2</w:t>
      </w:r>
      <w:r>
        <w:rPr>
          <w:rtl w:val="true"/>
        </w:rPr>
        <w:t xml:space="preserve">. </w:t>
      </w:r>
      <w:r>
        <w:rPr>
          <w:rtl w:val="true"/>
        </w:rPr>
        <w:t>نياز شناختي</w:t>
      </w:r>
      <w:bookmarkEnd w:id="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 شناختي</w:t>
      </w:r>
    </w:p>
    <w:p>
      <w:pPr>
        <w:pStyle w:val="BookText"/>
        <w:rPr/>
      </w:pPr>
      <w:r>
        <w:rPr>
          <w:rFonts w:ascii="IRNazanin" w:hAnsi="IRNazanin" w:eastAsia="IRNazanin"/>
          <w:color w:val="111111"/>
          <w:sz w:val="28"/>
          <w:sz w:val="28"/>
          <w:szCs w:val="28"/>
          <w:rtl w:val="true"/>
          <w:lang w:bidi="fa-IR"/>
        </w:rPr>
        <w:t>انسان براي سازگاري با محيط و در صورت ضرورت تغيير و به‌سازي جامعه و جهان، به شناخت جهان خويش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ضروري است كه اندك‌اندك از مرحله شناخت حسي و برقراري پيوند عاطفي صرف فراتر برود و به سوي تفكر انتزاعي ـ فلسفي حركت كند تا در نهايت به انديشه‌اي پويا و تفكري انتقادي ـ اجتماعي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كتابخواني با پرورش قوه تخيل و گسترش قدرت تفكر، راه را براي دست‌يابي به اين هدف مي‌گشايد</w:t>
      </w:r>
      <w:r>
        <w:rPr>
          <w:rFonts w:eastAsia="IRNazanin" w:cs="IRNazanin"/>
          <w:color w:val="111111"/>
          <w:sz w:val="28"/>
          <w:szCs w:val="28"/>
          <w:rtl w:val="true"/>
          <w:lang w:bidi="fa-IR"/>
        </w:rPr>
        <w:t>.</w:t>
      </w:r>
    </w:p>
    <w:p>
      <w:pPr>
        <w:pStyle w:val="Heading3"/>
        <w:numPr>
          <w:ilvl w:val="2"/>
          <w:numId w:val="1"/>
        </w:numPr>
        <w:rPr/>
      </w:pPr>
      <w:bookmarkStart w:id="100" w:name="__RefHeading___Toc4478440_3650668749"/>
      <w:bookmarkStart w:id="101" w:name="_Toc38"/>
      <w:bookmarkEnd w:id="100"/>
      <w:r>
        <w:rPr/>
        <w:t>3</w:t>
      </w:r>
      <w:r>
        <w:rPr>
          <w:rtl w:val="true"/>
        </w:rPr>
        <w:t xml:space="preserve">. </w:t>
      </w:r>
      <w:r>
        <w:rPr>
          <w:rtl w:val="true"/>
        </w:rPr>
        <w:t>نياز شخصيتي</w:t>
      </w:r>
      <w:bookmarkEnd w:id="10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 شخصيتي</w:t>
      </w:r>
    </w:p>
    <w:p>
      <w:pPr>
        <w:pStyle w:val="BookText"/>
        <w:rPr/>
      </w:pPr>
      <w:r>
        <w:rPr>
          <w:rFonts w:ascii="IRNazanin" w:hAnsi="IRNazanin" w:eastAsia="IRNazanin"/>
          <w:color w:val="111111"/>
          <w:sz w:val="28"/>
          <w:sz w:val="28"/>
          <w:szCs w:val="28"/>
          <w:rtl w:val="true"/>
          <w:lang w:bidi="fa-IR"/>
        </w:rPr>
        <w:t>هر فردي شخصيتي متفاوت و فرديتي متمايز و هويتي يگانه دارد، اما راه دست‌يابي به چنين استقلالي، كار ساده‌اي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كتابخواني شاه‌راهي براي دست‌يابي به استقلال فردي و هويت‌يابي، در عين هموار كردن راه جامعه‌پذيري و تفكر اجتماعي، يعني تلاش براي تحقق آزادي فردي و حقوق شهروندي و مدني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علاقه به كتاب و كتابخواني، بايد از كودكي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راه‌هاي علاقه‌مند كردن كودكان به كتاب و كتابخواني، اين است كه بزرگ‌ترها چنان‌كه خود مطالعه مي‌كنند، آثار كودكانه مناسبي انتخاب كنند و در فرصت‌هاي مطلوب، براي كودكانشان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سبب مي‌شود، كودك، دوستدار كتاب و علاقه‌مند به كتابخواني باشد و اين عشق و علاقه، به‌تدريج در وجودش نهادينه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رسيدن به وضعيت مطلوب، جز پديد آوردن عادت كتابخواني از دوره كودكي چارهاي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مطالعه را به كودكان و</w:t>
      </w:r>
    </w:p>
    <w:p>
      <w:pPr>
        <w:pStyle w:val="BookText"/>
        <w:rPr/>
      </w:pPr>
      <w:r>
        <w:rPr>
          <w:rFonts w:ascii="IRNazanin" w:hAnsi="IRNazanin" w:eastAsia="IRNazanin"/>
          <w:color w:val="111111"/>
          <w:sz w:val="28"/>
          <w:sz w:val="28"/>
          <w:szCs w:val="28"/>
          <w:rtl w:val="true"/>
          <w:lang w:bidi="fa-IR"/>
        </w:rPr>
        <w:t>نوجوانان آموخت،</w:t>
      </w:r>
      <w:r>
        <w:rPr>
          <w:rStyle w:val="FootnoteAnchor"/>
          <w:rtl w:val="true"/>
        </w:rPr>
        <w:footnoteReference w:id="125"/>
      </w:r>
      <w:r>
        <w:rPr>
          <w:rFonts w:ascii="IRNazanin" w:hAnsi="IRNazanin" w:eastAsia="IRNazanin"/>
          <w:color w:val="111111"/>
          <w:sz w:val="28"/>
          <w:sz w:val="28"/>
          <w:szCs w:val="28"/>
          <w:rtl w:val="true"/>
          <w:lang w:bidi="fa-IR"/>
        </w:rPr>
        <w:t>اما چرا كودكان و نوجوانان بايد به مطالعه و كتابخواني رو بياورند؟ به طور كلي، فوايد و آثار متعددي براي عادت به مطالعه در كودكي و نوجواني برشمردهاند، كه بخشي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دانشمندان و روان‌شناسان معتقدند شخصيت انسان در سال‌هاي اول زندگي، پايه‌گذاري مي‌شود و آموخته‌هاي اين دوران، بر آينده زندگي فرد اثر عميقي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مطالب خواندني سودمند و سازنده‌اي در اختيار كودكان و نوجوانان قرار گيرد و آنها از دوره كودكي به مطالعه عادت كنند، راه و رسم زندگي را خواهند آموخت و تحت تأثير داستان‌ها و كتاب‌هاي آموزنده، رشد مي‌كنند؛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راهي براي تقويت روحيه ديني كودكان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والدين به دليل ناآگاهي و درك نادرستي كه از مسائل ديني و مذهبي دارند، نمي‌توانند راهنماي خوبي براي كودكان و نوجوانان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در آموزش اين‌گونه مسائل اشتباه كنند يا هرگز براي آموزش اين مسائل فرصت مناسبي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كتاب‌هاي ديني به كودك و نوجوان كمك مي‌كند تا به درك درستي از اين مسائل دست يابند و پيش از آنكه دير شود، به رشد و شكوفايي برسند؛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درست، زمينه‌ساز انديشيدن و نوآوري كودكان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كتاب‌ها و داستان‌هاي گوناگون سبب شكل‌گيري ارزش‌هاي گوناگون در ذهن كودك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ديگران در او شكل مي‌گيرد و رضايتي كه كودك از مطالعه به دست مي‌آورد، او را متكي به خود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پرسش‌هايي كه بر اثر مطالعه براي كودك مطرح مي‌شود، در مجموع موجب مي‌شود فردي خلاق بار بيايد؛</w:t>
      </w:r>
      <w:bookmarkStart w:id="102" w:name="pg2077_11333"/>
    </w:p>
    <w:p>
      <w:pPr>
        <w:pStyle w:val="BookText"/>
        <w:rPr/>
      </w:pPr>
      <w:bookmarkEnd w:id="1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سبب پيشرفت تحصيلي دانش‌آموزان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غيردرسي، سبب افزايش قدرت فكر و فعال شدن ذهن كودكان و نوجوانان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قدرت انديشه دانش‌آموزي افزايش يافت و ذهن وي فعال شد، امكان فراگيري درس‌هاي مدرسه برايش بهتر فراهم مي‌شود، يعني ذهن او آمادگي بيشتري براي يادگيري رياضي، ادبيات، تاريخ و نظاير آن خواهد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راهي براي شناخت و تشخيص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و نوجوانان براي موفقيت در زندگي، به الگوهاي رفتاري درستي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حس همانندسازي در كودكان و نوجوانان و نياز آنها به الگوهاي رفتاري، ايجاب مي‌كند كه به الگوهاي شايسته‌اي دسترسي داشته باشند تا بدين وسيله شخصيت و رفتار خود را تشكيل دهند؛ الگوهايي كه با كتاب معرفي مي‌شوند، در شكل دادن به شخصيت كودكان و نوجوانان نقش مهمي را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مطالعه زندگي‌نامه دانشمندان و فرزانگان ديني و ملي بسيار اثرگذار است</w:t>
      </w:r>
      <w:r>
        <w:rPr>
          <w:rFonts w:eastAsia="IRNazanin" w:cs="IRNazanin"/>
          <w:color w:val="111111"/>
          <w:sz w:val="28"/>
          <w:szCs w:val="28"/>
          <w:rtl w:val="true"/>
          <w:lang w:bidi="fa-IR"/>
        </w:rPr>
        <w:t>.</w:t>
      </w:r>
    </w:p>
    <w:p>
      <w:pPr>
        <w:pStyle w:val="Heading3"/>
        <w:numPr>
          <w:ilvl w:val="2"/>
          <w:numId w:val="1"/>
        </w:numPr>
        <w:rPr/>
      </w:pPr>
      <w:bookmarkStart w:id="103" w:name="__RefHeading___Toc4478442_3650668749"/>
      <w:bookmarkStart w:id="104" w:name="_Toc39"/>
      <w:bookmarkEnd w:id="103"/>
      <w:r>
        <w:rPr>
          <w:rtl w:val="true"/>
        </w:rPr>
        <w:t>خانواده و كتابخواني</w:t>
      </w:r>
      <w:bookmarkEnd w:id="104"/>
    </w:p>
    <w:p>
      <w:pPr>
        <w:pStyle w:val="BookText"/>
        <w:rPr/>
      </w:pPr>
      <w:r>
        <w:rPr>
          <w:rFonts w:ascii="Amiri" w:hAnsi="Amiri" w:eastAsia="Amiri" w:cs="Amiri"/>
          <w:color w:val="111111"/>
          <w:sz w:val="28"/>
          <w:sz w:val="28"/>
          <w:szCs w:val="28"/>
          <w:rtl w:val="true"/>
          <w:lang w:bidi="ar-SA"/>
        </w:rPr>
        <w:t>خانواده و كتابخواني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نخستين دنيايي است كه كودك با آن روبه‌رو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هريك از اعضاي خانواده، در شكلگيري شخصيت كودكان تأثير بسزايي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اعضاي خانواده ميتوانند با گفتار و رفتارشان، بر كودكان اثر مثبت يا منفي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در خانوادهاي اهل مطالعه پرورش يابد و كتاب‌هاي سودمندي در اختيار داشته باشد، به‌يقين او نيز به سمت كتاب و كتابخواني گرايش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كشور ما درون سبد اقتصادي خانواده‌ها، براي كتاب جايي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به‌جرئت ميتوان گفت، بيشتر خانواده‌هاي ايراني، برنامه‌اي هدفمند براي نهادينه‌سازي اين فرهنگ در درون جمع خود يا اطرافيانشان ندارند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عادت به مطالعه، اكتسابي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 مانند ديگر الگوهاي رفتاري، در روند اجتماعي شدن كودك در او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بسياري از بزرگان تعليم و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عاملي است كه در ايجاد علاقه به مطالعه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مادري عادت به مطالعه داشته باشند و كودكشان آنان را هميشه علاقه‌مند به مطالعه ببيند، خيلي زود با كتاب آشنا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مي‌كوشد به تقليد از پدر و مادرش كتاب به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ديدن كتاب‌هاي تصويري، اشياي پيرامون خود را در آنها مي‌يابد و ناخودآگاه به سوي كتاب جلب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به‌تدريج اين امر در او به صورت عادت درمي‌آيد؛ چنان‌كه از بازي با كتاب خوشش مي‌آيد و از تماشاي آن لذت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كودكان كه مراحل اوليه و در عين حال اساسي آشنايي با كتاب را در خانواده گذرانده‌اند، در محيط مدرسه خيلي زود و بدون هيچ مشكلي، به كتاب عادت مي‌كنند و اين عادت به‌سرعت در وجودشان شكل مي‌گيرد و پايدار مي‌ماند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كتاب خواندن را در خانواده ترويج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بهتر است يك ساعت مشترك را براي مطالعه با خانواده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 بزرگ‌سالان در گسترش فرهنگ كتابخواني نزد كودكان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بياييم با مطالعه كتاب در حضور كودكانمان، آنها را با لذت كتابخواني بيش از پيش آشنا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علاقه به كتاب را از همان اوان كودكي در ذهن كودك بارور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كردن كتاب در شكوفايي اين محبت پاك و بي‌شائبه گام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بياييم در روزهاي خاطره‌انگيز براي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جشن تولد او و عيد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هديه ببريم و به‌تدريج او را به دنياي‌انديشه و احساس وارد كنيم</w:t>
      </w:r>
      <w:r>
        <w:rPr>
          <w:rFonts w:eastAsia="IRNazanin" w:cs="IRNazanin"/>
          <w:color w:val="111111"/>
          <w:sz w:val="28"/>
          <w:szCs w:val="28"/>
          <w:rtl w:val="true"/>
          <w:lang w:bidi="fa-IR"/>
        </w:rPr>
        <w:t>.</w:t>
      </w:r>
      <w:r>
        <w:rPr>
          <w:rStyle w:val="FootnoteAnchor"/>
          <w:rtl w:val="true"/>
        </w:rPr>
        <w:footnoteReference w:id="128"/>
      </w:r>
      <w:bookmarkStart w:id="105" w:name="pg2077_11335"/>
    </w:p>
    <w:p>
      <w:pPr>
        <w:pStyle w:val="Heading3"/>
        <w:numPr>
          <w:ilvl w:val="2"/>
          <w:numId w:val="1"/>
        </w:numPr>
        <w:rPr/>
      </w:pPr>
      <w:bookmarkStart w:id="106" w:name="__RefHeading___Toc4478444_3650668749"/>
      <w:bookmarkStart w:id="107" w:name="_Toc40"/>
      <w:bookmarkEnd w:id="105"/>
      <w:bookmarkEnd w:id="106"/>
      <w:r>
        <w:rPr>
          <w:rtl w:val="true"/>
        </w:rPr>
        <w:t>نقش آموزش و پرورش</w:t>
      </w:r>
      <w:bookmarkEnd w:id="107"/>
    </w:p>
    <w:p>
      <w:pPr>
        <w:pStyle w:val="BookText"/>
        <w:rPr/>
      </w:pPr>
      <w:r>
        <w:rPr>
          <w:rFonts w:ascii="IRNazanin" w:hAnsi="IRNazanin" w:eastAsia="IRNazanin"/>
          <w:color w:val="111111"/>
          <w:sz w:val="28"/>
          <w:sz w:val="28"/>
          <w:szCs w:val="28"/>
          <w:rtl w:val="true"/>
          <w:lang w:bidi="fa-IR"/>
        </w:rPr>
        <w:t>نقش آموزش و پرورش</w:t>
      </w:r>
    </w:p>
    <w:p>
      <w:pPr>
        <w:pStyle w:val="BookText"/>
        <w:rPr/>
      </w:pPr>
      <w:r>
        <w:rPr>
          <w:rFonts w:ascii="IRNazanin" w:hAnsi="IRNazanin" w:eastAsia="IRNazanin"/>
          <w:color w:val="111111"/>
          <w:sz w:val="28"/>
          <w:sz w:val="28"/>
          <w:szCs w:val="28"/>
          <w:rtl w:val="true"/>
          <w:lang w:bidi="fa-IR"/>
        </w:rPr>
        <w:t>آموزش و پرورش، بزرگ‌ترين مجموعه آموزشي كشور است كه ميتواند با بسترسازي بنيادين و برنامهريزي دقيق و بلندمدت، علاقه به كتاب و كتابخواني را در ميان نسل جوان و نوجوان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برنامه آموزشي كشورهاي پيشرفته تأمل كنيم، درمي‌يابيم فرهنگ‌سازي براي مطالعه را از آموزش و پرورش آغاز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ضروري است كه با بهره‌گيري از مشاوران و روان‌شناسان برجسته، فرهنگ مطالعه و كتابخواني در شخصيت كودكان مستحكم و بنيادين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باشيم كه اگر زمينه ترويج فرهنگ كتابخواني را در آموزش و پرورش ايجاد كنيم، ديري نميپايد كه جامعهاي كتاب‌خوان و توسعه‌يافته خواهيم داشت و ثمره آن پيشرفت همه‌جانبه كشور 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وظيفه مدرسه‌ها، پرورش و توسعه قدرت تفكر و خلاقيت و تواناييها و مهارت‌هاي يادگيري در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به رغبت و علاقه كودكان در زمينه مطالعه توجه داشت، ولي رغبت همراه با آزادي و اراده مي‌تواند شخصيت آنها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 اين نكته ضرورت دارد كه معلمان و مربيان مدارس، معمولاً مايلند بدانند چگونه بايد مطالعه كنند و چگونه مي‌توانند دانش‌آموزان خود را به خواندن بيشتر و پرثمر علاقه‌مند كنند و از چه راهي مي‌توانند ذوق و شوق مطالعه را در آنان زنده نگه دارند، چه كتاب‌هايي را براي كلاس‌هاي مختلف و سنين متفاوت توصيه كنند و چه شيوه‌هايي را براي مهارت در خواندن و گسترش كتابخواني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شايسته است در دورههاي متعدد آموزشي، معلمان و مربيان، مهارت‌هاي گوناگون يادگيري و ياددهي و روش‌هاي علمي مطالعه و خواندن را آموزش ببينند تا توانايي لازم در راهنمايي دانشآموزان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تدريس و كتاب‌هاي درسي نيز در ايجاد علاقه به مطالعه اثر مستقيمي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سال اول ابتدايي، كارهاي اكتشافي ساده، تحقيقات متعدد، ولي آسان و مراجعه به منابع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و تفكر، اساس كار كلاس باشد و آزمون و ارزش‌يابي محدود به مفاهيم مشخص كتاب درسي نباشد، به اين ترتيب، زمينه لازم براي گسترش مفاهيم در حد قدرت شاگرد فراهم آمد و از همان ابتدا كودكان عادت مي‌كنند به منابع و مآخذ گوناگون مراجعه كنند و فكرشان را نيز در يادگيري موارد گوناگون به‌كار گيرند، كه در اين صورت كتاب‌هاي غير درسي، منبعي براي مراجعه مداوم دانش‌آموز به‌شمار مي‌آيند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بخشي از فعاليت‌هاي تدريس مي‌تواند به مطالعه تخصيص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ميتوانند مطالعه را وسيله‌اي براي افزايش آگاهي و مهارت در دروس گوناگون به كودك معرفي كنند تا وي به مطالعه كردن تشويق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ضروري است كه آموزگار و روش تدريس او و كتاب‌هاي درسي، در ايجاد علاقه به مطالعه، اثر مستقيمي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بايد با چگونگي علاقه‌مند كردن شاگردان به مطالعه و برنامه‌ريزي اين كار و چگونگي تطبيق آن با برنامه كلاس‌هاي مختلف،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بايد به نقش خويش در زمينه ايجاد همكاري بين خانه و مدرسه و ايجاد علاقه و شوق به خواندن در كودكاني كه كتاب نمي‌خوانند يا انحراف در خواندن دارند، كاملاً آگاه باشد</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بخشي از برنامه‌هايي كه براي رسيدن به اين منظور سودمند است،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معرفي كتاب‌هاي مفيد و تازه انتشاريافته؛</w:t>
      </w:r>
    </w:p>
    <w:p>
      <w:pPr>
        <w:pStyle w:val="BookText"/>
        <w:rPr/>
      </w:pPr>
      <w:r>
        <w:rPr>
          <w:rFonts w:ascii="IRNazanin" w:hAnsi="IRNazanin" w:eastAsia="IRNazanin"/>
          <w:color w:val="111111"/>
          <w:sz w:val="28"/>
          <w:sz w:val="28"/>
          <w:szCs w:val="28"/>
          <w:rtl w:val="true"/>
          <w:lang w:bidi="fa-IR"/>
        </w:rPr>
        <w:t>ـ برگزاري جلسات بحث و گفت‌وگو درباره كتاب؛</w:t>
      </w:r>
    </w:p>
    <w:p>
      <w:pPr>
        <w:pStyle w:val="BookText"/>
        <w:rPr/>
      </w:pPr>
      <w:r>
        <w:rPr>
          <w:rFonts w:ascii="Amiri" w:hAnsi="Amiri" w:eastAsia="Amiri" w:cs="Amiri"/>
          <w:color w:val="111111"/>
          <w:sz w:val="28"/>
          <w:sz w:val="28"/>
          <w:szCs w:val="28"/>
          <w:rtl w:val="true"/>
          <w:lang w:bidi="ar-SA"/>
        </w:rPr>
        <w:t>ـ نمايش فيلم و اجراي برنامههاي نمايشي با موضوع كتاب و كتابخواني؛</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ـ تنظيم و دسته‌بندي موضوعي كتاب‌هاي كتابخانه؛</w:t>
      </w:r>
    </w:p>
    <w:p>
      <w:pPr>
        <w:pStyle w:val="BookText"/>
        <w:rPr/>
      </w:pPr>
      <w:r>
        <w:rPr>
          <w:rFonts w:ascii="Amiri" w:hAnsi="Amiri" w:eastAsia="Amiri" w:cs="Amiri"/>
          <w:color w:val="111111"/>
          <w:sz w:val="28"/>
          <w:sz w:val="28"/>
          <w:szCs w:val="28"/>
          <w:rtl w:val="true"/>
          <w:lang w:bidi="ar-SA"/>
        </w:rPr>
        <w:t>ـ تهيه مجلات و نشريات كودكان و نوجوانان؛</w:t>
      </w:r>
    </w:p>
    <w:p>
      <w:pPr>
        <w:pStyle w:val="BookText"/>
        <w:rPr/>
      </w:pPr>
      <w:r>
        <w:rPr>
          <w:rFonts w:ascii="IRNazanin" w:hAnsi="IRNazanin" w:eastAsia="IRNazanin"/>
          <w:color w:val="111111"/>
          <w:sz w:val="28"/>
          <w:sz w:val="28"/>
          <w:szCs w:val="28"/>
          <w:rtl w:val="true"/>
          <w:lang w:bidi="fa-IR"/>
        </w:rPr>
        <w:t>ـ نقد و بررسي و سپس انتخاب كتاب‌هاي خاص كودكان و نوجوانان؛</w:t>
      </w:r>
    </w:p>
    <w:p>
      <w:pPr>
        <w:pStyle w:val="BookText"/>
        <w:rPr/>
      </w:pPr>
      <w:r>
        <w:rPr>
          <w:rFonts w:ascii="Amiri" w:hAnsi="Amiri" w:eastAsia="Amiri" w:cs="Amiri"/>
          <w:color w:val="111111"/>
          <w:sz w:val="28"/>
          <w:sz w:val="28"/>
          <w:szCs w:val="28"/>
          <w:rtl w:val="true"/>
          <w:lang w:bidi="ar-SA"/>
        </w:rPr>
        <w:t>ـ ايجاد و تقويت روح نياز به مطالعه؛</w:t>
      </w:r>
    </w:p>
    <w:p>
      <w:pPr>
        <w:pStyle w:val="BookText"/>
        <w:rPr/>
      </w:pPr>
      <w:r>
        <w:rPr>
          <w:rFonts w:ascii="Amiri" w:hAnsi="Amiri" w:eastAsia="Amiri" w:cs="Amiri"/>
          <w:color w:val="111111"/>
          <w:sz w:val="28"/>
          <w:sz w:val="28"/>
          <w:szCs w:val="28"/>
          <w:rtl w:val="true"/>
          <w:lang w:bidi="ar-SA"/>
        </w:rPr>
        <w:t>ـ آموزش روش صحيح مطالعه به دانش‌آموزان؛</w:t>
      </w:r>
    </w:p>
    <w:p>
      <w:pPr>
        <w:pStyle w:val="BookText"/>
        <w:rPr/>
      </w:pPr>
      <w:r>
        <w:rPr>
          <w:rFonts w:ascii="Amiri" w:hAnsi="Amiri" w:eastAsia="Amiri" w:cs="Amiri"/>
          <w:color w:val="111111"/>
          <w:sz w:val="28"/>
          <w:sz w:val="28"/>
          <w:szCs w:val="28"/>
          <w:rtl w:val="true"/>
          <w:lang w:bidi="ar-SA"/>
        </w:rPr>
        <w:t>ـ كمك به مراجعان در انتخاب كتاب؛</w:t>
      </w:r>
    </w:p>
    <w:p>
      <w:pPr>
        <w:pStyle w:val="BookText"/>
        <w:rPr/>
      </w:pPr>
      <w:r>
        <w:rPr>
          <w:rFonts w:ascii="Amiri" w:hAnsi="Amiri" w:eastAsia="Amiri" w:cs="Amiri"/>
          <w:color w:val="111111"/>
          <w:sz w:val="28"/>
          <w:sz w:val="28"/>
          <w:szCs w:val="28"/>
          <w:rtl w:val="true"/>
          <w:lang w:bidi="ar-SA"/>
        </w:rPr>
        <w:t>ـ تشكيل انجمن كتاب‌خوانان مدرسه؛</w:t>
      </w:r>
    </w:p>
    <w:p>
      <w:pPr>
        <w:pStyle w:val="BookText"/>
        <w:rPr/>
      </w:pPr>
      <w:r>
        <w:rPr>
          <w:rFonts w:ascii="Amiri" w:hAnsi="Amiri" w:eastAsia="Amiri" w:cs="Amiri"/>
          <w:color w:val="111111"/>
          <w:sz w:val="28"/>
          <w:sz w:val="28"/>
          <w:szCs w:val="28"/>
          <w:rtl w:val="true"/>
          <w:lang w:bidi="ar-SA"/>
        </w:rPr>
        <w:t>ـ تلاش در جهت حُسن انجام دادن برخي فعاليت‌هاي جنبي كتابخانه؛</w:t>
      </w:r>
    </w:p>
    <w:p>
      <w:pPr>
        <w:pStyle w:val="BookText"/>
        <w:rPr/>
      </w:pPr>
      <w:r>
        <w:rPr>
          <w:rFonts w:ascii="IRNazanin" w:hAnsi="IRNazanin" w:eastAsia="IRNazanin"/>
          <w:color w:val="111111"/>
          <w:sz w:val="28"/>
          <w:sz w:val="28"/>
          <w:szCs w:val="28"/>
          <w:rtl w:val="true"/>
          <w:lang w:bidi="fa-IR"/>
        </w:rPr>
        <w:t>ـ تشكيل كلاس‌هاي آموزشي براي بهره يري بيشتر از محتواي كتاب‌ها همراه با بيان پيام‌هاي گوناگون آن از زبان دانش‌آموزان و هدايت آن به‌وسيله مسئول كتابخانه؛</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ـ توجه به زيبايي و جذابيت كتابخانه مدرسه؛</w:t>
      </w:r>
    </w:p>
    <w:p>
      <w:pPr>
        <w:pStyle w:val="BookText"/>
        <w:rPr/>
      </w:pPr>
      <w:r>
        <w:rPr>
          <w:rFonts w:ascii="Amiri" w:hAnsi="Amiri" w:eastAsia="Amiri" w:cs="Amiri"/>
          <w:color w:val="111111"/>
          <w:sz w:val="28"/>
          <w:sz w:val="28"/>
          <w:szCs w:val="28"/>
          <w:rtl w:val="true"/>
          <w:lang w:bidi="ar-SA"/>
        </w:rPr>
        <w:t>ـ استفاده از ويترين مدرسه براي معرفي كتاب‌هاي مفيد؛</w:t>
      </w:r>
    </w:p>
    <w:p>
      <w:pPr>
        <w:pStyle w:val="BookText"/>
        <w:rPr/>
      </w:pPr>
      <w:r>
        <w:rPr>
          <w:rFonts w:ascii="IRNazanin" w:hAnsi="IRNazanin" w:eastAsia="IRNazanin"/>
          <w:color w:val="111111"/>
          <w:sz w:val="28"/>
          <w:sz w:val="28"/>
          <w:szCs w:val="28"/>
          <w:rtl w:val="true"/>
          <w:lang w:bidi="fa-IR"/>
        </w:rPr>
        <w:t>ـ گرفتن خلاصه كتاب از دانش‌آموزان؛</w:t>
      </w:r>
    </w:p>
    <w:p>
      <w:pPr>
        <w:pStyle w:val="BookText"/>
        <w:rPr/>
      </w:pPr>
      <w:r>
        <w:rPr>
          <w:rFonts w:ascii="Amiri" w:hAnsi="Amiri" w:eastAsia="Amiri" w:cs="Amiri"/>
          <w:color w:val="111111"/>
          <w:sz w:val="28"/>
          <w:sz w:val="28"/>
          <w:szCs w:val="28"/>
          <w:rtl w:val="true"/>
          <w:lang w:bidi="ar-SA"/>
        </w:rPr>
        <w:t>ـ تشويق دانش‌آموزاني كه بيشتر مطالعه مي‌كنند؛</w:t>
      </w:r>
    </w:p>
    <w:p>
      <w:pPr>
        <w:pStyle w:val="BookText"/>
        <w:rPr/>
      </w:pPr>
      <w:r>
        <w:rPr>
          <w:rFonts w:ascii="IRNazanin" w:hAnsi="IRNazanin" w:eastAsia="IRNazanin"/>
          <w:color w:val="111111"/>
          <w:sz w:val="28"/>
          <w:sz w:val="28"/>
          <w:szCs w:val="28"/>
          <w:rtl w:val="true"/>
          <w:lang w:bidi="fa-IR"/>
        </w:rPr>
        <w:t>ـ استفاده از آموزگاران محبوب دانش‌آموزان براي تبليغ كتاب؛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اختصاص بخشي از نمره‌ها به كتاب و كتابخواني</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ـ قصهگويي براي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 از نيمي از دوره كودكي، كودكان توان مستقيم خواندن متن را ندارند يا توان‌اندكي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همراهي و هم‌ياري بزرگ‌سالان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قصهگويي يكي از قديميترين هنرهاست كه در طول تاريخ، بزرگ‌سالان و كودكان و نوجوانان را از نيازي ازلي و ابدي، يعني قصه شنيدن سيراب كرده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ـ نمايشگاه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برگزاري نمايشگاه‌هاي كتاب در سطح ملي و منطقه‌اي با مناسبت‌هاي گوناگون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روز جهاني كودك، روز جهاني كتاب كودك يا هفته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كتابخانههاي كودكان و حتي كلاس‌هاي درس، هر روز مي‌تواند مناسبت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به‌طور دائم، كودكان كتاب‌ها را ببينند و فرصت ديدن، ورق زدن و خواندن بخش‌هايي از آن را داشته باشند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مسابقات كتابخواني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مسابقه‌هاي كتاب به كتاب‌هاي غيرداستاني و مرجع مربوط نيستند و حتي مي‌توانند حوزه‌هاي ادبيات داستاني را نيز دربر بگيرند و كار را به حوزه شعر نيز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شيوه مسابقه كتاب‌هاي داستاني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از بچه‌ها خواسته مي‌شود شخصيت محبوب داستاني را كه خوانده‌اند، در يك جمله توصيف كنند، بي‌آنكه از او نام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توصيف‌ها در ظرفي ريخته مي‌شود و بچه‌ها يكي از آنها را برمي‌دارند و از روي توصيف‌ها مي‌كوشند، نام شخصيت داستاني يا كتابي را كه آن واقعه در آن روي داده است، شناسايي كنند</w:t>
      </w:r>
      <w:r>
        <w:rPr>
          <w:rFonts w:eastAsia="IRNazanin" w:cs="IRNazanin"/>
          <w:color w:val="111111"/>
          <w:sz w:val="28"/>
          <w:szCs w:val="28"/>
          <w:rtl w:val="true"/>
          <w:lang w:bidi="fa-IR"/>
        </w:rPr>
        <w:t>.</w:t>
      </w:r>
      <w:r>
        <w:rPr>
          <w:rStyle w:val="FootnoteAnchor"/>
          <w:rtl w:val="true"/>
        </w:rPr>
        <w:footnoteReference w:id="136"/>
      </w:r>
      <w:bookmarkStart w:id="108" w:name="pg2077_11339"/>
    </w:p>
    <w:p>
      <w:pPr>
        <w:pStyle w:val="Heading3"/>
        <w:numPr>
          <w:ilvl w:val="2"/>
          <w:numId w:val="1"/>
        </w:numPr>
        <w:rPr/>
      </w:pPr>
      <w:bookmarkStart w:id="109" w:name="__RefHeading___Toc4478446_3650668749"/>
      <w:bookmarkStart w:id="110" w:name="_Toc41"/>
      <w:bookmarkEnd w:id="108"/>
      <w:bookmarkEnd w:id="109"/>
      <w:r>
        <w:rPr>
          <w:rtl w:val="true"/>
        </w:rPr>
        <w:t>نقش اثرگذار كتابخانه‌ها</w:t>
      </w:r>
      <w:bookmarkEnd w:id="110"/>
    </w:p>
    <w:p>
      <w:pPr>
        <w:pStyle w:val="BookText"/>
        <w:rPr/>
      </w:pPr>
      <w:r>
        <w:rPr>
          <w:rFonts w:ascii="IRNazanin" w:hAnsi="IRNazanin" w:eastAsia="IRNazanin"/>
          <w:color w:val="111111"/>
          <w:sz w:val="28"/>
          <w:sz w:val="28"/>
          <w:szCs w:val="28"/>
          <w:rtl w:val="true"/>
          <w:lang w:bidi="fa-IR"/>
        </w:rPr>
        <w:t>نقش اثرگذار كتابخانه‌ها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كتابخانه در پرورش ذوق خواندن و برانگيختن شور پژوهش در دانش‌آموزان نقش بسيار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اشاره شد، متأسفانه هنوز مطالعه خانواده‌هاي ما بسيار‌اندك است؛ ازاين‌رو، به ناچار كودك بايد نخستين بار از راه كتابخانه با كتاب آشنا شود و بهترين و مناسب‌ترين محل براي آشنايي كودك با كتاب و مطالعه، كتابخانه مدرسه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از سوي ديگر، در كتابخانه‌هايي كه در مدرسه‌ها، مسجدها و روستاها راه‌اندازي مي‌شود، شيوه برخورد متوليان كتابخانه و كتابداران با مراجعهكنندگان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مراجعه‌كنندگان به كتابخانهها، گاه كودكان و نوجوانانند و گاه بزرگ‌ترها و حتي دانش‌آموختگان و اهل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برخورد با هر يك از اين گروه‌ها، متفاوت است و آيين‌هايي مناسب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سروكار كتابدار با كودكان است، حوصله و بردباري بيشتري لازم است تا هم بازيگوشي كودكان زيان‌هايي به بار نياورد و هم آنان به رفتن كتابخانه و مطالعه كردن علاقه‌مند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كتابخانههاي عمومي نهادهايي همگاني هستند كه بايد منابع دانش بشري را به شكل رايگان در اختيار همگان قرار دهد و بخش‌هاي كودك و نوجوان اين كتابخانهها، اين گروه‌هاي سني را زير پوشش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كتابخانه‌هاي خوب در مدارس، جامعه را از كتابخانه‌هاي عمومي بي‌نياز نمي‌كند؛ زيرا در كتابخانه مدرسه، خواندن برنامه‌ريزي شده و هدفمند يا خواندن موظف، از اولويت بيشتري برخوردار است، گرچه به علايق كودكان نيز نميتواند بياعتنا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كتابخانه عمومي، خواندن آزاد از راه پي‌گرفتن علايق شخصي و بدون برنامهريزي،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استمرار اين جريان به شكلگيري عادت پايدار ميانجامد</w:t>
      </w:r>
      <w:r>
        <w:rPr>
          <w:rFonts w:eastAsia="IRNazanin" w:cs="IRNazanin"/>
          <w:color w:val="111111"/>
          <w:sz w:val="28"/>
          <w:szCs w:val="28"/>
          <w:rtl w:val="true"/>
          <w:lang w:bidi="fa-IR"/>
        </w:rPr>
        <w:t>.</w:t>
      </w:r>
      <w:bookmarkStart w:id="111" w:name="pg2077_11340"/>
    </w:p>
    <w:p>
      <w:pPr>
        <w:pStyle w:val="BookText"/>
        <w:rPr/>
      </w:pPr>
      <w:bookmarkEnd w:id="111"/>
      <w:r>
        <w:rPr>
          <w:rFonts w:ascii="IRNazanin" w:hAnsi="IRNazanin" w:eastAsia="IRNazanin"/>
          <w:color w:val="111111"/>
          <w:sz w:val="28"/>
          <w:sz w:val="28"/>
          <w:szCs w:val="28"/>
          <w:rtl w:val="true"/>
          <w:lang w:bidi="fa-IR"/>
        </w:rPr>
        <w:t>خدمات كتابخانههاي عمومي به كودكان بسيار وسيع و متنوع است؛ از جمله قصهگويي و نمايش خلاق، معرفي كتاب، نمايشگاه، نمايش‌هاي عروسكي و تئاتر، ديدار با هنرمندان و انواع كلاس‌ها و دورههاي هنري مانند عكاسي، تئاتر، سينما، مجسمهسازي، نجوم، مطالعات زيستمحيطي و ورزش‌ها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كتابخانه‌ها، بسيار متنوع است و ميتوانند علايق كودكان و نوجوانان وابسته به طبقات گوناگون اجتماعي را دربرگيرند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112" w:name="__RefHeading___Toc4478448_3650668749"/>
      <w:bookmarkStart w:id="113" w:name="_Toc42"/>
      <w:bookmarkEnd w:id="112"/>
      <w:r>
        <w:rPr>
          <w:rtl w:val="true"/>
        </w:rPr>
        <w:t>چگونگي گزينش كتاب مناسب</w:t>
      </w:r>
      <w:bookmarkEnd w:id="113"/>
    </w:p>
    <w:p>
      <w:pPr>
        <w:pStyle w:val="Heading4"/>
        <w:numPr>
          <w:ilvl w:val="3"/>
          <w:numId w:val="1"/>
        </w:numPr>
        <w:rPr/>
      </w:pPr>
      <w:bookmarkStart w:id="114" w:name="__RefHeading___Toc4478450_3650668749"/>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چگونگي گزينش كتاب مناسب</w:t>
      </w:r>
    </w:p>
    <w:p>
      <w:pPr>
        <w:pStyle w:val="BookText"/>
        <w:rPr/>
      </w:pPr>
      <w:r>
        <w:rPr>
          <w:rFonts w:ascii="IRNazanin" w:hAnsi="IRNazanin" w:eastAsia="IRNazanin"/>
          <w:color w:val="111111"/>
          <w:sz w:val="28"/>
          <w:sz w:val="28"/>
          <w:szCs w:val="28"/>
          <w:rtl w:val="true"/>
          <w:lang w:bidi="fa-IR"/>
        </w:rPr>
        <w:t>گزينش كتاب خوب و مناسب براي كودكان و نوجوانان مانند انتخاب هر پديده ديگري، نيازمند شناخت و دقت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انتخاب اسباب‌بازي براي كودكان دقت مي‌كنيم كه متناسب با روند رشد جسمي و ذهني آنها باشد و ساختار آن براي كودك خطرآفرين نباشد، يا هنگام انتخاب پوشاك براي او، راحتي، دوام و زيبايي را ملاك قرار مي‌دهيم، در انتخاب و تهيه كتاب هم بايد چنين دقتي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اين باور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كتاب به يك بار خواندنش مي‌ارزد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فراواني منابع و مجراهاي گوناگون اطلاع‌رساني و امكانات متنوع براي پر كردن اوقات فراغت كه انسان را بيش‌ازپيش به طرف گزيده خواندن مي‌برد، باوري نادرست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گزينش كتاب مناسب، اين راهكارهاي تا حدي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بايد خانوادهها مطالعه خود را در زمينه ادبيات كودكان گسترش دهند و آگاهي خود را از كتاب‌ها و منابع مناسب افزايش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مشاوره با دوستان، همكاران و آموزگاراني كه با ادبيات كودكان آشنايي كافي داشته باشند؛</w:t>
      </w:r>
      <w:bookmarkStart w:id="116" w:name="pg2077_11341"/>
    </w:p>
    <w:p>
      <w:pPr>
        <w:pStyle w:val="BookText"/>
        <w:rPr/>
      </w:pPr>
      <w:bookmarkEnd w:id="11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مراجعه به يكي از كتابخانههاي عمومي و عضويت در كتابخانه؛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كتابدار بخواهند در انتخاب كتاب مناسب به آنها كمك كنند؛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بهره‌مندي از بخش مرور و نقد و معرفي كتاب‌هاي كودكان در لابه‌لاي صفحات روزنامهها و مجله‌ها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سوي ديگر، كودكان و نوجوانان به كتاب‌هايي نياز دارند كه جذاب، عميق و شيرين و با تجربهها، نيازها، علايق و تواناييهاي آنها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وسيلهاي براي شناخت خود، محيط طبيعي و اجتماعيشان به‌شمار آيد كه به كنجكاوي‌ها و افكار و آرمان‌هاي بلندپروازانه آنها پاسخ بدهد و خوراكي براي تخيل سرشار و سيال آنان باشد و بر وسعت تجربه‌هاي آنان بيفزايد و به آنها لذت خواندن و عميق شدن را ارزاني دارد و سرانجام، لذت را به علاقه، و علاقه را به عادت بدل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كتاب‌هايي فراوان نيست، ما بايد آنها را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صدها كتاب كسلكننده و سطحي كه به جاي اينكه آنها را با زندگي و هرچه در آن است، آشنا سازد، آنان را از زندگي، دور و معيارهاي غلطي به آنها القا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براي گزينش كتاب‌هاي خوبِ كودك و نوجوان بايد ضوابط و استانداردهايي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ضوابط عبارتند از</w:t>
      </w:r>
      <w:r>
        <w:rPr>
          <w:rFonts w:eastAsia="IRNazanin" w:cs="IRNazanin"/>
          <w:color w:val="111111"/>
          <w:sz w:val="28"/>
          <w:szCs w:val="28"/>
          <w:rtl w:val="true"/>
          <w:lang w:bidi="fa-IR"/>
        </w:rPr>
        <w:t>:</w:t>
      </w:r>
    </w:p>
    <w:p>
      <w:pPr>
        <w:pStyle w:val="Heading4"/>
        <w:numPr>
          <w:ilvl w:val="3"/>
          <w:numId w:val="1"/>
        </w:numPr>
        <w:rPr/>
      </w:pPr>
      <w:bookmarkStart w:id="117" w:name="__RefHeading___Toc4478452_3650668749"/>
      <w:bookmarkStart w:id="118" w:name="_Toc44"/>
      <w:bookmarkEnd w:id="117"/>
      <w:r>
        <w:rPr>
          <w:rtl w:val="true"/>
        </w:rPr>
        <w:t>الف</w:t>
      </w:r>
      <w:r>
        <w:rPr>
          <w:rtl w:val="true"/>
        </w:rPr>
        <w:t xml:space="preserve">) </w:t>
      </w:r>
      <w:r>
        <w:rPr>
          <w:rtl w:val="true"/>
        </w:rPr>
        <w:t>كيفيت محتوا</w:t>
      </w:r>
      <w:bookmarkEnd w:id="11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محتوا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زمينههاي ارزيابي آثار، كيفيت محتواي آنهاست كه طبعاً بسيار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كيفيت محتوايي شعر، داستان و غيرداستان، طبعاً نمي‌تواند با معيارهاي يكسان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بنيان‌هاي نقد كه در آن ارزش‌هاي محتوايي آثار بحث شده است، به انتخاب‌كننده كمك ميكند تا بهترين آثار را برگزيند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بدون ترديد، ارزش محتواييِ آثار ويژه كودكان و نوجوانان، در گرو</w:t>
      </w:r>
      <w:bookmarkStart w:id="119" w:name="pg2077_11342"/>
    </w:p>
    <w:p>
      <w:pPr>
        <w:pStyle w:val="BookText"/>
        <w:rPr/>
      </w:pPr>
      <w:bookmarkEnd w:id="119"/>
      <w:r>
        <w:rPr>
          <w:rFonts w:ascii="IRNazanin" w:hAnsi="IRNazanin" w:eastAsia="IRNazanin"/>
          <w:color w:val="111111"/>
          <w:sz w:val="28"/>
          <w:sz w:val="28"/>
          <w:szCs w:val="28"/>
          <w:rtl w:val="true"/>
          <w:lang w:bidi="fa-IR"/>
        </w:rPr>
        <w:t>ميزان ارتباط اين محتوا با زندگي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هرچه‌قدر كودكان بيشتر بتوانند چهره واقعي و خواسته‌ها و آرمان‌هايشان را در آن ببينند، بيشتر به آن دل مي‌بندند و از آن اثر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محتواي آثار از زندگي آنها گرفته شده باشد و بتواند فضاي انباشته از بي‌تفاوتيها را بشكند، حتي كودكي را كه به تماشاي تلويزيون عادت كرده است، براي لحظاتي به خود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معيارهاي ديگري كه ميتواند درون‌مايه و محتواي آثار را ماندگاري بخشد، ميزان دامن زدن به حس كنجكاوي‌هاي كودكان است؛ آثاري كه پس از خوانده شدن، ذهن كودك را فعال كند و به نوآوري او دامن بزند تا خط پنهان آن را در كتاب‌ها و آثار ديگر دنبال كند</w:t>
      </w:r>
      <w:r>
        <w:rPr>
          <w:rFonts w:eastAsia="IRNazanin" w:cs="IRNazanin"/>
          <w:color w:val="111111"/>
          <w:sz w:val="28"/>
          <w:szCs w:val="28"/>
          <w:rtl w:val="true"/>
          <w:lang w:bidi="fa-IR"/>
        </w:rPr>
        <w:t>.</w:t>
      </w:r>
    </w:p>
    <w:p>
      <w:pPr>
        <w:pStyle w:val="Heading4"/>
        <w:numPr>
          <w:ilvl w:val="3"/>
          <w:numId w:val="1"/>
        </w:numPr>
        <w:rPr/>
      </w:pPr>
      <w:bookmarkStart w:id="120" w:name="__RefHeading___Toc4478454_3650668749"/>
      <w:bookmarkStart w:id="121" w:name="_Toc45"/>
      <w:bookmarkEnd w:id="120"/>
      <w:r>
        <w:rPr>
          <w:rtl w:val="true"/>
        </w:rPr>
        <w:t>ب</w:t>
      </w:r>
      <w:r>
        <w:rPr>
          <w:rtl w:val="true"/>
        </w:rPr>
        <w:t xml:space="preserve">) </w:t>
      </w:r>
      <w:r>
        <w:rPr>
          <w:rtl w:val="true"/>
        </w:rPr>
        <w:t>كيفيت نگارش</w:t>
      </w:r>
      <w:bookmarkEnd w:id="12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نگارش</w:t>
      </w:r>
    </w:p>
    <w:p>
      <w:pPr>
        <w:pStyle w:val="BookText"/>
        <w:rPr/>
      </w:pPr>
      <w:r>
        <w:rPr>
          <w:rFonts w:ascii="IRNazanin" w:hAnsi="IRNazanin" w:eastAsia="IRNazanin"/>
          <w:color w:val="111111"/>
          <w:sz w:val="28"/>
          <w:sz w:val="28"/>
          <w:szCs w:val="28"/>
          <w:rtl w:val="true"/>
          <w:lang w:bidi="fa-IR"/>
        </w:rPr>
        <w:t>آنچه در ارزيابي آثار مي‌تواند كانون توجه باشد، انطباق سطح خوانايي اثر با توانايي‌هاي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متن نبايد آن‌چنان ساده باشد كه خواننده از تلاش بينياز باشد و نه آن‌چنان پيچيده باشد كه خواننده را از ادامه خواندن بازدارد و از توانايي‌هايش نااميد سازد</w:t>
      </w:r>
      <w:r>
        <w:rPr>
          <w:rFonts w:eastAsia="IRNazanin" w:cs="IRNazanin"/>
          <w:color w:val="111111"/>
          <w:sz w:val="28"/>
          <w:szCs w:val="28"/>
          <w:rtl w:val="true"/>
          <w:lang w:bidi="fa-IR"/>
        </w:rPr>
        <w:t>.</w:t>
      </w:r>
    </w:p>
    <w:p>
      <w:pPr>
        <w:pStyle w:val="Heading4"/>
        <w:numPr>
          <w:ilvl w:val="3"/>
          <w:numId w:val="1"/>
        </w:numPr>
        <w:rPr/>
      </w:pPr>
      <w:bookmarkStart w:id="122" w:name="__RefHeading___Toc4478456_3650668749"/>
      <w:bookmarkStart w:id="123" w:name="_Toc46"/>
      <w:bookmarkEnd w:id="122"/>
      <w:r>
        <w:rPr>
          <w:rtl w:val="true"/>
        </w:rPr>
        <w:t>ج</w:t>
      </w:r>
      <w:r>
        <w:rPr>
          <w:rtl w:val="true"/>
        </w:rPr>
        <w:t xml:space="preserve">) </w:t>
      </w:r>
      <w:r>
        <w:rPr>
          <w:rtl w:val="true"/>
        </w:rPr>
        <w:t>كيفيت تصوير</w:t>
      </w:r>
      <w:bookmarkEnd w:id="12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تصوير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كودكان، مطالعه را با خواندن تصوير آغاز ميكنند و با كسب و گسترش مهارت خواندن، كمكم به متن نيز روي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آثار كودكان را بدون تصوير نمي‌توان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بخش جداييناپذير كتاب‌هاي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در كتاب‌هاي كودكان در بسياري موارد، همچون متن و در مواردي خاص، حتي بيش از متن در انتقال مفاهيم و‌انديشه‌ها، حالت‌ها و احساس‌ها و تخيلات به خواننده،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در كتاب كودك با متن رابطهاي انكارناپذير دارد و نقش آن به گونه‌اي است كه هر آنچه متن به دليل محدوديت، قادر به بيان نيست، به تصوير مي‌كشد</w:t>
      </w:r>
      <w:r>
        <w:rPr>
          <w:rFonts w:eastAsia="IRNazanin" w:cs="IRNazanin"/>
          <w:color w:val="111111"/>
          <w:sz w:val="28"/>
          <w:szCs w:val="28"/>
          <w:rtl w:val="true"/>
          <w:lang w:bidi="fa-IR"/>
        </w:rPr>
        <w:t>.</w:t>
      </w:r>
      <w:bookmarkStart w:id="124" w:name="pg2077_11343"/>
    </w:p>
    <w:p>
      <w:pPr>
        <w:pStyle w:val="Heading4"/>
        <w:numPr>
          <w:ilvl w:val="3"/>
          <w:numId w:val="1"/>
        </w:numPr>
        <w:rPr/>
      </w:pPr>
      <w:bookmarkStart w:id="125" w:name="__RefHeading___Toc4478458_3650668749"/>
      <w:bookmarkStart w:id="126" w:name="_Toc47"/>
      <w:bookmarkEnd w:id="124"/>
      <w:bookmarkEnd w:id="125"/>
      <w:r>
        <w:rPr>
          <w:rtl w:val="true"/>
        </w:rPr>
        <w:t>د</w:t>
      </w:r>
      <w:r>
        <w:rPr>
          <w:rtl w:val="true"/>
        </w:rPr>
        <w:t xml:space="preserve">) </w:t>
      </w:r>
      <w:r>
        <w:rPr>
          <w:rtl w:val="true"/>
        </w:rPr>
        <w:t>كيفيت ارائه</w:t>
      </w:r>
      <w:bookmarkEnd w:id="12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ارائه</w:t>
      </w:r>
    </w:p>
    <w:p>
      <w:pPr>
        <w:pStyle w:val="BookText"/>
        <w:rPr/>
      </w:pPr>
      <w:r>
        <w:rPr>
          <w:rFonts w:ascii="IRNazanin" w:hAnsi="IRNazanin" w:eastAsia="IRNazanin"/>
          <w:color w:val="111111"/>
          <w:sz w:val="28"/>
          <w:sz w:val="28"/>
          <w:szCs w:val="28"/>
          <w:rtl w:val="true"/>
          <w:lang w:bidi="fa-IR"/>
        </w:rPr>
        <w:t>كتاب كودك پديدهاي است كه از روي جلد تا آخرين صفحه و همچنين پشت جلد آن و حتي اگر روكش داشته باشد، با روكش آن در مجموع يك كتاب را تشكيل ميدهد و تكتك عناصر تشكيلدهنده آن در جذب خواننده و نگه داشتن او با كتاب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شكل ظاهري كتاب، يكي از عواملي است كه بايد ارزيابي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كتاب، طراحي صفحات،اندازه حروف، جنس كاغذ و صحافي و حتي روكش كتاب از عواملي به‌شمار مي‌آيد كه در زمينه كيفيت ارائه بايد در نظر گرفته شود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27" w:name="__RefHeading___Toc4478460_3650668749"/>
      <w:bookmarkStart w:id="128" w:name="_Toc48"/>
      <w:bookmarkEnd w:id="127"/>
      <w:r>
        <w:rPr>
          <w:rtl w:val="true"/>
        </w:rPr>
        <w:t>ايجاد عادت به مطالعه</w:t>
      </w:r>
      <w:bookmarkEnd w:id="128"/>
    </w:p>
    <w:p>
      <w:pPr>
        <w:pStyle w:val="BookText"/>
        <w:rPr/>
      </w:pPr>
      <w:r>
        <w:rPr>
          <w:rFonts w:ascii="Amiri" w:hAnsi="Amiri" w:eastAsia="Amiri" w:cs="Amiri"/>
          <w:color w:val="111111"/>
          <w:sz w:val="28"/>
          <w:sz w:val="28"/>
          <w:szCs w:val="28"/>
          <w:rtl w:val="true"/>
          <w:lang w:bidi="ar-SA"/>
        </w:rPr>
        <w:t>ايجاد عادت به مطالعه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پيش‌تر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به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اكتسابي است؛ يعني همان‌طور كه كودك، خواندن و نوشتن و حساب كردن را مي‌آموزد، مي‌تواند مطالعه را هم فرابگيرد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روش مطالعه را به وي آموخت و او را به مطالعه عادت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مطالعه همانند انجام هر فعاليت ديگري، نيازمند استفاده از روش‌هاي درست و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هر چيز بايد بدانيم، مطالعه در ميان اعضاي خانواده به صورت عادتي هميشگي از دوره كودكي، آغاز و در طول دوره 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ابتدايي، راهنمايي و 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مستمر و بي‌وقفه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استفاده از امكانات موجود در كتابخانه‌هاي شهر و با راهنمايي كتابدار، كتاب‌هاي مناسب گروه سني و دوره تحصيلي كودكان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آنان را با ادبيات ويژه خودشان آشنا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كار ابتدا بايد اشعار كودكانه برايشان خواند و تا مرحله رسيدن به داستان‌هاي علمي، به اين روند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پربارترين اوقات براي ما و كودكان در طول روز، زماني است كه با يكديگر كتاب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كتابخانه را بخشي از برنامه هفتگي‌مان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دهيم كودكان در كتابخانه با داشتن فرصت كافي به سراغ قفسه‌هاي كتاب بروند و با نگاه كردن به آن‌ها، كتاب مورد علاقه‌شان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آنها را به سمت قفسه‌هايي كه موضوعات آنها ناآشنايند، راهنمايي كنيم تا كتاب‌هايي را برگزينند كه معمولاً انتخاب نمي‌كنند و از اين راه به سمت موضوع‌هاي گوناگون و جديد سوق داده شوند و دنياهاي جديدي را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كتابخانه‌ها، روزها و ساعات مشخصي در هفته را به داستان‌خواني اختصاص مي‌دهند و مسئول كتابخانه هر هفته كتابي جديد معرفي مي‌كند و خوانده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فيلم‌هاي سينمايي و برنامه‌هاي تلويزيوني، بر اساس كتاب‌هاي منتشر شده ساخته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ما به فيلم يا برنامه‌اي علاقه‌مند است، او را به خواندن فيلم‌نامه يا كتاب مربوط به آن فيلم تشويق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روشي ساده براي ايجاد انگيزه و علاقه در كودكاني است كه به خواندن كتاب ميل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اطلاعات كه با انبوه فزاينده اطلاعات در قالب كتاب، مجله و روزنامه مواجهه‌ايم، اين منابع بهترين وسايل تشويق نوجوانان و جوانان به مطالعه به‌شمار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مي‌توانيم از برنامه‌هاي آموزشي موجود در شبكه‌هاي جهاني اينترنت بهره‌مند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هر سال بر شمار نشريه‌هاي گوناگون كودكان افزوده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فرزندان را به خريد و اشتراك نشريه‌ها و روزنامه‌هاي مناسب سن و جنس و شرايط اجتماعي و فرهنگي،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مناسبت‌هاي گوناگون مانند روز تولد و سال نو، فرصت‌هاي خوبي هستند تا آنان براي مجله يا روزنامه مورد علاقه‌شان، مشترك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كودكان، اهميت و ضرورت مطالعه را يادآوري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بگوييم كه مطالعه، راهي مطمئن براي جهت‌دار و هدفمند كردن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w:t>
      </w:r>
    </w:p>
    <w:p>
      <w:pPr>
        <w:pStyle w:val="BookText"/>
        <w:rPr/>
      </w:pPr>
      <w:r>
        <w:rPr>
          <w:rFonts w:ascii="IRNazanin" w:hAnsi="IRNazanin" w:eastAsia="IRNazanin"/>
          <w:color w:val="111111"/>
          <w:sz w:val="28"/>
          <w:sz w:val="28"/>
          <w:szCs w:val="28"/>
          <w:rtl w:val="true"/>
          <w:lang w:bidi="fa-IR"/>
        </w:rPr>
        <w:t xml:space="preserve">منظور، بايد در روزهاي هفته، زماني معين را به خواندن اختصاص داد تا هريك از اعضاي خانواده بتواند كتاب، روزنامه يا مجله مورد علاقه‌اش را بخواند، حتي اگر مدت زمان مطالعه،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پس از مدتي، از علاقه‌اي كه توانسته‌ايد به راحتي در وجود فرزندتان براي مطالعه پديد آوريد، شگفت‌زده مي‌شويد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سرانجام، اينكه بكوشيم گاه بخش‌هاي مهم و جالب كتابي را براي اعضاي خانواده بخوانيم و درباره آن بحث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اهل مطالعه و‌انديشمند، ارتباط و با آنها رفت‌وآمد داشته باشيم تا شوق و انگيزه مطالعه در اعضاي خانواده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 از فرزند خود بخواهيم برايمان كتاب بخواند يا قصه‌اي را با زبان خودش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اينكه با رايزني كارشناسان براي فرزند خود سير مطالعاتي و برنامه كتابخواني تنظيم كنيم،</w:t>
      </w:r>
      <w:r>
        <w:rPr>
          <w:rStyle w:val="FootnoteAnchor"/>
          <w:rtl w:val="true"/>
        </w:rPr>
        <w:footnoteReference w:id="143"/>
      </w:r>
      <w:r>
        <w:rPr>
          <w:rFonts w:ascii="IRNazanin" w:hAnsi="IRNazanin" w:eastAsia="IRNazanin"/>
          <w:color w:val="111111"/>
          <w:sz w:val="28"/>
          <w:sz w:val="28"/>
          <w:szCs w:val="28"/>
          <w:rtl w:val="true"/>
          <w:lang w:bidi="fa-IR"/>
        </w:rPr>
        <w:t>افزون بر موارد يادشده، به‌طوركلي آنچه جامعه، كودك و نوجوان را به سمت خواندن تشويق ميكند، عزم ملي و همكاري همه نهادها براي برنامهريزي هماهنگ و سازمان‌يافته است كه در روند كار خود بايد به اين موارد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والدين را از ارزش‌هاي خواندن آگاه كنند؛</w:t>
      </w:r>
    </w:p>
    <w:p>
      <w:pPr>
        <w:pStyle w:val="BookText"/>
        <w:rPr/>
      </w:pPr>
      <w:r>
        <w:rPr>
          <w:rFonts w:ascii="IRNazanin" w:hAnsi="IRNazanin" w:eastAsia="IRNazanin"/>
          <w:color w:val="111111"/>
          <w:sz w:val="28"/>
          <w:sz w:val="28"/>
          <w:szCs w:val="28"/>
          <w:rtl w:val="true"/>
          <w:lang w:bidi="fa-IR"/>
        </w:rPr>
        <w:t>ـ آموزگاران، كتابداران و برنامهريزان شبكههاي راديويي، تلويزيوني و مطبوعاتي را براي اجراي برنامههاي ترويج كتاب تربيت كنند؛</w:t>
      </w:r>
    </w:p>
    <w:p>
      <w:pPr>
        <w:pStyle w:val="BookText"/>
        <w:rPr/>
      </w:pPr>
      <w:r>
        <w:rPr>
          <w:rFonts w:ascii="Amiri" w:hAnsi="Amiri" w:eastAsia="Amiri" w:cs="Amiri"/>
          <w:color w:val="111111"/>
          <w:sz w:val="28"/>
          <w:sz w:val="28"/>
          <w:szCs w:val="28"/>
          <w:rtl w:val="true"/>
          <w:lang w:bidi="ar-SA"/>
        </w:rPr>
        <w:t>ـ بسترهاي لازم را براي توليد كتاب‌هاي مناسب و ارزان آماده سازند؛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جهت گسترش شبكه كتابخانههاي عمومي سرمايهگذاري كنند؛</w:t>
      </w:r>
    </w:p>
    <w:p>
      <w:pPr>
        <w:pStyle w:val="BookText"/>
        <w:rPr/>
      </w:pPr>
      <w:r>
        <w:rPr>
          <w:rFonts w:ascii="IRNazanin" w:hAnsi="IRNazanin" w:eastAsia="IRNazanin"/>
          <w:color w:val="111111"/>
          <w:sz w:val="28"/>
          <w:sz w:val="28"/>
          <w:szCs w:val="28"/>
          <w:rtl w:val="true"/>
          <w:lang w:bidi="fa-IR"/>
        </w:rPr>
        <w:t>ـ با دگرگوني نظام آموزشي، راه را براي شكلگيري كتابخانههاي مدرسه باز كنند؛</w:t>
      </w:r>
    </w:p>
    <w:p>
      <w:pPr>
        <w:pStyle w:val="BookText"/>
        <w:rPr/>
      </w:pPr>
      <w:r>
        <w:rPr>
          <w:rFonts w:ascii="Amiri" w:hAnsi="Amiri" w:eastAsia="Amiri" w:cs="Amiri"/>
          <w:color w:val="111111"/>
          <w:sz w:val="28"/>
          <w:sz w:val="28"/>
          <w:szCs w:val="28"/>
          <w:rtl w:val="true"/>
          <w:lang w:bidi="ar-SA"/>
        </w:rPr>
        <w:t>ـ با حمايت از صنعت نشر، زمينهساز توليد كتاب‌هاي خوب باشند؛</w:t>
      </w:r>
    </w:p>
    <w:p>
      <w:pPr>
        <w:pStyle w:val="BookText"/>
        <w:rPr/>
      </w:pPr>
      <w:r>
        <w:rPr>
          <w:rFonts w:ascii="Amiri" w:hAnsi="Amiri" w:eastAsia="Amiri" w:cs="Amiri"/>
          <w:color w:val="111111"/>
          <w:sz w:val="28"/>
          <w:sz w:val="28"/>
          <w:szCs w:val="28"/>
          <w:rtl w:val="true"/>
          <w:lang w:bidi="ar-SA"/>
        </w:rPr>
        <w:t>ـ شبكه توزيع را كارآمد كنند</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كه در فرآيند ايجاد عادت به مطالعه در كودكان مسير هموار نيست و همواره موانعي در اين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مقوله‌هايي كه بر خواندن كودكان و نوجوانان اثرگذار بوده و سبب نگراني كارشناسان شده است، رشد و توسعه رسانههاي صوتي و تصويري پيش از تثبيت وضعيت مواد مكتوب است كه برخي از كارشناسان آن را در رقابت با كتاب، حتي كتاب‌هاي خوب، نيرومندتر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كودك در برابر محملهاي آگاه شدن، آموختن و لذت بردن، حق انتخاب دارد، بيشتر به سمت اين رسانهها تمايل نشان ميدهد؛ چرا كه از جذابيت بيشتري برخوردارند و معمولاً پيش‌نيازي براي استفاده از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ديگري كه ميتوان آن را مانع جدي پنداشت، سطح كيفي آثار چاپي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نخواندن را نبايد ناشي از بي‌علاقگي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آثاري كه در اختيار خوانندگان قرار ميگيرد، در پديد آوردن علاقهمندي بسيار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نخواندن، گاه اعتراضي به محتواي آثار و كيفيت آنهاست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همچنين از عوامل ديگر بي‌رغبتي كودكان به مطالعه، ميتوان به خودداري والدين از راهنمايي و تشويق كودكان به مطالعه، نبود كتاب‌هاي مناسب كودكان از نظر كيفي، فقر كتابخانههاي مدارس و كتابخانه كودكان در شهرها، كم‌توجهي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مسئولان و مربيان مدارس به مطالعه و كتابخواني، اشاره كرد</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ازاين‌رو، عادت به مطالعه همچون عادات ديگر، در دوره كودكي، بهتر و مؤثرتر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كارشناسان و متوليان بايد با اهتمام به رفع موانع عادات مطلوب، ايجاد و گسترش فرهنگ مطالعه در كودكان و نوجوانان را در اولويت برنامهريزي‌هاي فرهنگي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و نوجوانان، آينده‌سازان كشور به‌شمار مي‌آيند و تقويت و تربيت درست آنان، تضمين توسعه پايدار كشور است و افقي روشن و چشماندازي پراميد پيش رو پديد خواهد آورد</w:t>
      </w:r>
      <w:r>
        <w:rPr>
          <w:rFonts w:eastAsia="IRNazanin" w:cs="IRNazanin"/>
          <w:color w:val="111111"/>
          <w:sz w:val="28"/>
          <w:szCs w:val="28"/>
          <w:rtl w:val="true"/>
          <w:lang w:bidi="fa-IR"/>
        </w:rPr>
        <w:t>.</w:t>
      </w:r>
      <w:bookmarkStart w:id="129" w:name="pg2077_11349"/>
    </w:p>
    <w:p>
      <w:pPr>
        <w:pStyle w:val="Heading2"/>
        <w:numPr>
          <w:ilvl w:val="1"/>
          <w:numId w:val="1"/>
        </w:numPr>
        <w:rPr/>
      </w:pPr>
      <w:bookmarkStart w:id="130" w:name="__RefHeading___Toc4478462_3650668749"/>
      <w:bookmarkStart w:id="131" w:name="_Toc49"/>
      <w:bookmarkEnd w:id="129"/>
      <w:bookmarkEnd w:id="130"/>
      <w:r>
        <w:rPr>
          <w:rtl w:val="true"/>
        </w:rPr>
        <w:t>فصل پنجم</w:t>
      </w:r>
      <w:r>
        <w:rPr>
          <w:rtl w:val="true"/>
        </w:rPr>
        <w:t xml:space="preserve">: </w:t>
      </w:r>
      <w:r>
        <w:rPr>
          <w:rtl w:val="true"/>
        </w:rPr>
        <w:t>وضعيت مطالعه در ايران</w:t>
      </w:r>
      <w:bookmarkEnd w:id="131"/>
    </w:p>
    <w:p>
      <w:pPr>
        <w:pStyle w:val="Heading3"/>
        <w:numPr>
          <w:ilvl w:val="2"/>
          <w:numId w:val="1"/>
        </w:numPr>
        <w:rPr/>
      </w:pPr>
      <w:bookmarkStart w:id="132" w:name="__RefHeading___Toc4478464_3650668749"/>
      <w:bookmarkStart w:id="133" w:name="_Toc50"/>
      <w:bookmarkEnd w:id="132"/>
      <w:r>
        <w:rPr>
          <w:rtl w:val="true"/>
        </w:rPr>
        <w:t>اشاره</w:t>
      </w:r>
      <w:bookmarkEnd w:id="13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مطالعه در ايران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يك جامعه به وجود افراد كتاب‌خوان آن جامعه بستگي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معظم رهبري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از ديرباز تاكنون، سرنوشت پرفرازونشيبي در ايران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باستان، نوشته‌هاي خود را روي سنگ، كندهكاري ميكردند يا روي الواح گِلي زرين و سيمين مينوشتند و گاه از پوست دباغي‌شده گاو استفاده مي‌كردند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از نخستين قرن اسلامي، صنعت كاغذسازي كه ماده اصلي كتاب بود، در بسياري از شهرهاي ايران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صفوي، كتابخانه‌هاي ارزشمند و باشكوهي پديد آمد و دوره قاجار نيز با ورود صنعت چاپ به ايران و رواج كتاب‌هاي چاپ سنگي در كشور هم‌زمان بود، اما در دوره پيشامدرن، كتاب، ابزار يا رسانه انتقال معاني در گسترهاي بسيار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نخبگان كتاب مي‌نوشتند و مخاطبان يا خوانندگان كتاب نيز، نخبگان جامعه به‌شمار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شمار باسوادان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مطالعه كتاب به گروه‌هاي اجتماعي محدودي مانند نخبگان سياسي، درباريان، روحانيان و ثروتمندان محدود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وضعيتي، طبيعتاً مباحث و موضوعاتي كه در دنياي كتاب ارائه ميشد، متناسب با نيازها و</w:t>
      </w:r>
    </w:p>
    <w:p>
      <w:pPr>
        <w:pStyle w:val="BookText"/>
        <w:rPr/>
      </w:pPr>
      <w:r>
        <w:rPr>
          <w:rFonts w:ascii="IRNazanin" w:hAnsi="IRNazanin" w:eastAsia="IRNazanin"/>
          <w:color w:val="111111"/>
          <w:sz w:val="28"/>
          <w:sz w:val="28"/>
          <w:szCs w:val="28"/>
          <w:rtl w:val="true"/>
          <w:lang w:bidi="fa-IR"/>
        </w:rPr>
        <w:t>علاقه‌مندي نخبگان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تودههاي مردم از كتاب به عنوان ابزاري براي توليد و انتقال فرهنگ استفاده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براي تودهها، آيينها و مناسك، شايد عمدهترين رسانه توليد و انتقال فرهنگ به جاي كتاب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افزون بر محدود بودن قلمرو موضوعي كتاب‌ها، در دوران پيشامدرن كتاب بيشتر داراي معناي قدسي و متافيزيكي بود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ابننديم در كتاب الفهرست ياد ميكند پس از اينكه اسكندر بر فارس و كاخ داريوش دست يافت، فرمان داد گنجينههاي دانش آن را كه به زبان پهلوي بر سنگ‌ها و لوحها نوشته شده بود، به زبان‌هاي قبطي و يوناني برگردانند و آنها را به مصر فرستاد تا در كتابخانه اسكندريه نگه‌داري شود، گرچه بسياري از كتاب‌ها را سوزاند و نابود كرد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انديشمندان، توسعه فرهنگي، اصلاح و تحول وضعيت موجود و تجلي تواناييها و استعدادهاي نهفته در جهت هموار كردن و تسريع فرآيند پيشرفت جامعه در جنبه‌هاي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تعالي اين نوع توسعه، شاخص‌هاي متعددي نقش ايفا ميكنند كه كتاب در اين ميان بيش از هر عاملي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ترويج فرهنگ كتابخواني از جايگاه ويژه‌اي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مطالعه و كتابخواني، ابزار اصلي افزايش سطح آگاهي و دانش همگان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مطالعه كتاب‌هاي مفيد و مناسب به افراد امكان ميدهد تا با تأمل در مطالب و محتوا، حقيقت زندگي‌شان را در آن بيابند، ظرفيتها و مهارت‌هاي شناختي وجودي‌شان را ارتقا بخشند و در همان حال، از لذتي واقعي و كمياب</w:t>
      </w:r>
      <w:bookmarkStart w:id="134" w:name="pg2077_11353"/>
    </w:p>
    <w:p>
      <w:pPr>
        <w:pStyle w:val="BookText"/>
        <w:rPr/>
      </w:pPr>
      <w:bookmarkEnd w:id="134"/>
      <w:r>
        <w:rPr>
          <w:rFonts w:ascii="IRNazanin" w:hAnsi="IRNazanin" w:eastAsia="IRNazanin"/>
          <w:color w:val="111111"/>
          <w:sz w:val="28"/>
          <w:sz w:val="28"/>
          <w:szCs w:val="28"/>
          <w:rtl w:val="true"/>
          <w:lang w:bidi="fa-IR"/>
        </w:rPr>
        <w:t>بهره گيرند، اما با وجود توليد انبوه كتاب، دسترسي زياد و نرخ بالاي سواد، كتابخواني جايگاه والايي در فرهنگ فراغتي ايرانيان ندارد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بر اساس اطلاعات موجود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در سراسر ايران، شمار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تا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 نوسان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متوسطي از اين آمار ارائه دهيم، در فاصله سال‌هاي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متوسط توليد كتاب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در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سه دهه بعد، اين رقم به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هزار و </w:t>
      </w:r>
      <w:r>
        <w:rPr>
          <w:rFonts w:ascii="IRNazanin" w:hAnsi="IRNazanin" w:eastAsia="IRNazanin"/>
          <w:color w:val="111111"/>
          <w:sz w:val="28"/>
          <w:sz w:val="28"/>
          <w:szCs w:val="28"/>
          <w:lang w:bidi="fa-IR"/>
        </w:rPr>
        <w:t>۷۹۸</w:t>
      </w:r>
      <w:r>
        <w:rPr>
          <w:rFonts w:ascii="IRNazanin" w:hAnsi="IRNazanin" w:eastAsia="IRNazanin"/>
          <w:color w:val="111111"/>
          <w:sz w:val="28"/>
          <w:sz w:val="28"/>
          <w:szCs w:val="28"/>
          <w:rtl w:val="true"/>
          <w:lang w:bidi="fa-IR"/>
        </w:rPr>
        <w:t xml:space="preserve"> عنوان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ارقام،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هزار درصد رشد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گذشته نيز آمار نشر كتاب افزايش يافته و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تا پايان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رشد همراه با رشد شمار مراكز نشر، صنعت چاپ، توزيع و فروش كتاب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آمار، تا پيش از انقلاب اسلامي، شمار ناشران ايران در تهران و شهرستان‌ها، به بيش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و اين رقم در سه دهه اخير، 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4249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كتاب‌فروشي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عمومي تا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فعال بوده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باوجود رشدي كه در اين آمارهاي فوق مشاهده ميگردد، در مباحث بعدي خواهيم ديد كه در وضعيت كتابخواني و گرايش مردم به مطالعه تغيير قابل ملاحظهاي ايجاد نشده است</w:t>
      </w:r>
      <w:r>
        <w:rPr>
          <w:rFonts w:eastAsia="IRNazanin" w:cs="IRNazanin"/>
          <w:color w:val="111111"/>
          <w:sz w:val="28"/>
          <w:szCs w:val="28"/>
          <w:rtl w:val="true"/>
          <w:lang w:bidi="fa-IR"/>
        </w:rPr>
        <w:t>.</w:t>
      </w:r>
    </w:p>
    <w:p>
      <w:pPr>
        <w:pStyle w:val="Heading3"/>
        <w:numPr>
          <w:ilvl w:val="2"/>
          <w:numId w:val="1"/>
        </w:numPr>
        <w:rPr/>
      </w:pPr>
      <w:bookmarkStart w:id="135" w:name="__RefHeading___Toc4478466_3650668749"/>
      <w:bookmarkStart w:id="136" w:name="_Toc51"/>
      <w:bookmarkEnd w:id="135"/>
      <w:r>
        <w:rPr>
          <w:rtl w:val="true"/>
        </w:rPr>
        <w:t>نامهرباني با يار مهربان</w:t>
      </w:r>
      <w:bookmarkEnd w:id="136"/>
    </w:p>
    <w:p>
      <w:pPr>
        <w:pStyle w:val="BookText"/>
        <w:rPr/>
      </w:pPr>
      <w:r>
        <w:rPr>
          <w:rFonts w:ascii="Amiri" w:hAnsi="Amiri" w:eastAsia="Amiri" w:cs="Amiri"/>
          <w:color w:val="111111"/>
          <w:sz w:val="28"/>
          <w:sz w:val="28"/>
          <w:szCs w:val="28"/>
          <w:rtl w:val="true"/>
          <w:lang w:bidi="ar-SA"/>
        </w:rPr>
        <w:t>نامهرباني با يار مهربان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معيارهاي سنجش رشد فرهنگي و فكري هر ملت و كشوري در تعداد كتابخانه‌ها، كتاب‌فروشي‌ها، كتاب‌هاي چاپ شده و كتاب‌خوان‌هاي آن</w:t>
      </w:r>
    </w:p>
    <w:p>
      <w:pPr>
        <w:pStyle w:val="BookText"/>
        <w:rPr/>
      </w:pPr>
      <w:r>
        <w:rPr>
          <w:rFonts w:ascii="IRNazanin" w:hAnsi="IRNazanin" w:eastAsia="IRNazanin"/>
          <w:color w:val="111111"/>
          <w:sz w:val="28"/>
          <w:sz w:val="28"/>
          <w:szCs w:val="28"/>
          <w:rtl w:val="true"/>
          <w:lang w:bidi="fa-IR"/>
        </w:rPr>
        <w:t>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ميزان مطالعه و كتابخواني در جهان يكي از شاخص‌هاي توسعه‌يافتگي شناخته شده است، چنان‌كه در جوامع توسعه‌يافته، كتابخواني سرانه بالايي را به خود اختصاص مي‌دهد و متقابلاً در جوامع توسعه‌نيافته به علت بالا بودن نرخ بي‌سوادي از يك سو، و مطالعه نكردن كتاب از سوي باسوادان اين جوامع از سوي ديگر، سرانه كتابخواني در اين كشورها، رقم پاييني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كه جزو كشورهاي در حال توسعه است، با وجود افزايش شمار باسوادان، همچنان آمار ناچيز مطالعه معضلي است كه پي‌آمد فراواني را به شكل غيرمستقيم درپي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تحولات اجتماعي و فرهنگي در دو دهه اخير، هنوز كتاب موقعيت مناسب خود را نيافته؛ زيرا براساس گفته مسئولان، ميزان باسوادي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رسيده و شمارگان چاپ كتاب با آهنگ رشد دانش‌اندوختگان، بي‌تناسب است</w:t>
      </w:r>
      <w:r>
        <w:rPr>
          <w:rFonts w:eastAsia="IRNazanin" w:cs="IRNazanin"/>
          <w:color w:val="111111"/>
          <w:sz w:val="28"/>
          <w:szCs w:val="28"/>
          <w:rtl w:val="true"/>
          <w:lang w:bidi="fa-IR"/>
        </w:rPr>
        <w:t>.</w:t>
      </w:r>
      <w:r>
        <w:rPr>
          <w:rStyle w:val="FootnoteAnchor"/>
          <w:rtl w:val="true"/>
        </w:rPr>
        <w:footnoteReference w:id="15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بيان شد، از شمار كتابخانهها، شمارگان كتاب‌هاي چاپ‌شده، ميزان و شيوه خريد كتاب و ميزان مطالعه و كتابخواني ميتوان دريافت كه فرهنگ در ايران چه جايگاهي دارد و به اين شكل، رشد و توسعه يا افول و عقب‌گرد ملتي را ميتوان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بدانيم شمارگان كتاب در ايران چه‌قدر پايين است، اين آمار را با آمار كشور تاجيكستان مقايسه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جمهوري تاجيكستان، شمارگان متوسط كتاب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براي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شمار مطالعه‌كنندگان تاجيكستان را، كه در سطح پاييني است، معيار قرار دهيم، متوسط شمارگان كتاب با توجه به جمعيت ايران، بايد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باشد، نه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مردم تاجيكستان با درآمد محدود و پايينتر از ما،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بيش از ايرانيان، كتاب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نوجوانان و جوانان بيش از نصف جمعيت ايران را تشكيل ميدهند كه بايد بيش از گروه‌هاي سني ديگر، تشنه دانش و مطالعه باشند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امروزه با وجود افزايش جمعيت شهرها و رشد آمار باسوادي و فراهم آمدن بسياري از لوازم و زمينههاي رشد فرهنگي و آگاهيهاي عمومي، بازار كتاب با تحركي كه نشان‌دهنده روي آوردن عموم مردم به كتاب و ايجاد طبقهاي عظيم از كتاب‌خوانان باشد، همراه نيست و همچنان متوسط شمارگان كتاب، بين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حداكثر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اين شمارگان براي كتاب، نه تنها از نظر اقتصادي تأمينكننده هزينههاي تمام شده كتاب نيست، بلكه تأمينكننده زندگي نويسندگان و محققان و مترجمان و كتاب‌فروشان و ناشران نيز نميتواند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نه ناشران از كارشان خشنودند و نه نويسندگان و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سال‌ها كار و تلاش آنها در چاپ‌خانهها خاك مي‌خورد يا ناشران آنها، حقوق مادي ايشان را ناديده مي‌گيرند و نويسندگان ديگر انگيزهاي براي تأليف و تصنيف كتاب‌ها ندارند و طبعاً همان معدود كتاب‌خوان باقي‌مانده نيز ناراضي و نگرانند؛ چرا كه كتاب‌هاي مطلوب خود را نمييابند يا توانايي خريد آنها را ندارند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نامطلوب كتاب و كتابخواني به گونهاي است كه براساس نتايج پژوهشي،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خانوادههاي ايراني، در سال كتاب غيردرسي نميخرند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خانوادهها نيز بين يك تا پنج جلد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بين شش تا ده جلد كتاب ميخرند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فقط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بيش از ده جلد كتاب در</w:t>
      </w:r>
    </w:p>
    <w:p>
      <w:pPr>
        <w:pStyle w:val="BookText"/>
        <w:rPr/>
      </w:pPr>
      <w:r>
        <w:rPr>
          <w:rFonts w:ascii="IRNazanin" w:hAnsi="IRNazanin" w:eastAsia="IRNazanin"/>
          <w:color w:val="111111"/>
          <w:sz w:val="28"/>
          <w:sz w:val="28"/>
          <w:szCs w:val="28"/>
          <w:rtl w:val="true"/>
          <w:lang w:bidi="fa-IR"/>
        </w:rPr>
        <w:t xml:space="preserve">سال مي‌خرند؛ درحالي‌كه بنابر آمارهاي رسمي، مردم ايران روزانه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سيگار ميخرند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كتابخواني ميان تحصيلكردگان نيز وضعيت خوبي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بررسي مركز افكار‌سنجي دانشجويان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دانشجويان دانشگاه‌هاي تهران صورت گرفته است،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كمتر از يك ساعت در شبانه‌روز مطالعه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كمبود وقت،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فراوان تكاليف دانشگاهي 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گراني كتاب را از موانع مطالعه بر‌شمرده‌اند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نظرسنجي ديگري كه در آبان سال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در ميان مردم تهران و درباره كتابخواني به طور اعم صورت گرفته است، نشان مي‌دهد، در ميان جمعيت باسواد و تحصيل‌كرده، فقط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كتاب‌خوان وجود دارد كه از اين گروه،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عادت به كتابخواني دارند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اگر بخواهيم مقايسه كنيم، بايد گفت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دانشآموزان و دانشجويان كشور ما مطالعه ميكنند كه در مقايسه با وضعيت مطالعه در كشورهاي پيشرفته، نگرانكننده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كافي است اين نتايج را با نتايج پژوهشي مقايسه كنيم كه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آمار نشان ميدهد،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روسيه، كتاب‌خوان هستند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افراد، به طور مرتب كتاب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شمار كتاب‌هاي موجود در كتابخانههاي خانگي، به طور متوسط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نه تنها مطالعه و خواندن كتاب وضعيت مطلوبي ندارد، بلكه از نظر مطالعه منابع اطلاعاتي ديگر، مانند مطبوعات نيز جايگاه درخوري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برآورد يونسكو، بايد روزانه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نسخه روزنامه در ايران انتشار يابد، حال آنكه روزانه فقط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نسخه چاپ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روزنامههاي منتشره در پاكستان،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تركيه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عناوين روزنامه در ايران است و نيز مطالعه سرانه روزنامه در هر هزار نفر در ژاپن،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تركيه عليه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پاكستان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ايران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علاوه بر آن، از نظر كمي و كيفي، شواهد نشان ميدهد، كيفيت مطالعه نزد افراد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يكي از تحقيقات صورت گرفته به اين نتيجه رسيدهاند كه ميزان آگاهي دانشجويان از شيوههاي مطالعه از عوامل اثرگذار در افت تحصيلي نظام آموزشي به‌شمار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مطالعه همانند بسياري از عادتهاي ديگر در دوران كودكي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آموزش مطالعه و كتابخواني، امر سرنوشتسازي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نشان ميدهد، پدر و مادر ميتوانند در شكلگيري عادت به مطالعه در كودكان، نوجوانان 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دانش‌آموزان، دانشجويان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نقش بسيار مهمي داشته باشند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ازاين‌رو، آموزش شيوههاي صحيح مطالعه و گسترش گرايش به مطالعه،جزو مباحثي است كه بايد كارشناسان و متوليان فرهنگي كشور به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چشاندن لذت كتابخواني به افراد جامعه، به برنامهريزي دقيق و فرهنگسازي عالمانه نياز دارد؛ موضوعي كه در كشورهاي ديگر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پژوهشي كه كلارك و همكارانش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p>
    <w:p>
      <w:pPr>
        <w:pStyle w:val="BookText"/>
        <w:rPr/>
      </w:pPr>
      <w:r>
        <w:rPr>
          <w:rFonts w:ascii="IRNazanin" w:hAnsi="IRNazanin" w:eastAsia="IRNazanin"/>
          <w:color w:val="111111"/>
          <w:sz w:val="28"/>
          <w:sz w:val="28"/>
          <w:szCs w:val="28"/>
          <w:rtl w:val="true"/>
          <w:lang w:bidi="fa-IR"/>
        </w:rPr>
        <w:t xml:space="preserve">بيشتر جوانان انگليسي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زياد لذت ميبرند و خودشان را در گروه كتاب‌خوانان حرفهاي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بيشتر جوانان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اهل مطالعه ميدانند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بر اساس تحقيقي ديگر كه وضعيت كتابخواني در ميان كودكان و نوجوانان ايالات متحده را بررسي كرده است،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معتقدند اگر كتابخواني حرفهاي نباشند، در آينده با شرايط دشواري روبه‌رو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ميگويند بايد كتابخواني حرفه‌اي باشند تا در آينده بتوانند حرفه مناسبي پيدا كنند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سوي ديگر، با وجود سفارشها و تأكيدهاي گوناگون كه مسئولان و كارشناسان درباره وضعيت كتاب و كتابخواني، در سال‌هاي اخير داشتهاند، پژوهش‌هاي جديد آمار اميدواركنندهاي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نظرسنجي كه در تهران ميزان مطالعه و مسائل مربوط به آن را در 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بررسي كرده است،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درصد افراد اهل مطالعه نيستند و فقط پنج درصد تهراني‌ها به طور حرفه‌اي مطالعه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براي افرادي كه اصلاً مطالعه نمي‌كنند يا كم مطالعه مي‌كنند، اصلي‌ترين دليل، كمبود وقت و وجود مشكلات عنوان شده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http://www.ibna.ir/vdcfj1dyyw6dmxa.igiw.html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بازيابي در </w:t>
      </w:r>
      <w:r>
        <w:rPr>
          <w:rFonts w:eastAsia="Amiri" w:cs="Amiri" w:ascii="Amiri" w:hAnsi="Amiri"/>
          <w:color w:val="111111"/>
          <w:sz w:val="28"/>
          <w:szCs w:val="28"/>
          <w:lang w:bidi="ar-SA"/>
        </w:rPr>
        <w:t>20/04/1391</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جديدتر و گستردهتري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آسيبشناسي فرهنگ مطالعه در بين جوانان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بين </w:t>
      </w:r>
      <w:r>
        <w:rPr>
          <w:rFonts w:eastAsia="IRNazanin" w:cs="IRNazanin"/>
          <w:color w:val="111111"/>
          <w:sz w:val="28"/>
          <w:szCs w:val="28"/>
          <w:lang w:bidi="fa-IR"/>
        </w:rPr>
        <w:t>15307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افراد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تهران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كشور انجام شده است، نشان مي‌دهد تنها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ترجيح ميدهند اوقات فراغتشان را با مطالعه كتاب</w:t>
      </w:r>
      <w:bookmarkStart w:id="137" w:name="pg2077_11359"/>
    </w:p>
    <w:p>
      <w:pPr>
        <w:pStyle w:val="BookText"/>
        <w:rPr/>
      </w:pPr>
      <w:bookmarkEnd w:id="137"/>
      <w:r>
        <w:rPr>
          <w:rFonts w:ascii="IRNazanin" w:hAnsi="IRNazanin" w:eastAsia="IRNazanin"/>
          <w:color w:val="111111"/>
          <w:sz w:val="28"/>
          <w:sz w:val="28"/>
          <w:szCs w:val="28"/>
          <w:rtl w:val="true"/>
          <w:lang w:bidi="fa-IR"/>
        </w:rPr>
        <w:t xml:space="preserve">پُر كنند؛ درحالي‌كه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آنها در اوقات فراغتشان تلويزيون تماشا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 نشان ميدهد، مردم افزون بر آنكه به مطالعه به مثابه نوعي سرگرمي مي‌نگرند، مطالعه در بين سرگرميها نيز جايگاه مناسبي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تحقيق متوسط مطالعه غيردرسيِ پاسخ‌گويان را فقط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در شبانهروز برآورد كرده است</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38" w:name="__RefHeading___Toc4478468_3650668749"/>
      <w:bookmarkStart w:id="139" w:name="_Toc52"/>
      <w:bookmarkEnd w:id="138"/>
      <w:r>
        <w:rPr>
          <w:rtl w:val="true"/>
        </w:rPr>
        <w:t>موانع گرايش به مطالعه</w:t>
      </w:r>
      <w:bookmarkEnd w:id="139"/>
    </w:p>
    <w:p>
      <w:pPr>
        <w:pStyle w:val="Heading4"/>
        <w:numPr>
          <w:ilvl w:val="3"/>
          <w:numId w:val="1"/>
        </w:numPr>
        <w:rPr/>
      </w:pPr>
      <w:bookmarkStart w:id="140" w:name="__RefHeading___Toc4478470_3650668749"/>
      <w:bookmarkStart w:id="141" w:name="_Toc53"/>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موانع گرايش به مطالعه</w:t>
      </w:r>
    </w:p>
    <w:p>
      <w:pPr>
        <w:pStyle w:val="BookText"/>
        <w:rPr/>
      </w:pPr>
      <w:r>
        <w:rPr>
          <w:rFonts w:ascii="IRNazanin" w:hAnsi="IRNazanin" w:eastAsia="IRNazanin"/>
          <w:color w:val="111111"/>
          <w:sz w:val="28"/>
          <w:sz w:val="28"/>
          <w:szCs w:val="28"/>
          <w:rtl w:val="true"/>
          <w:lang w:bidi="fa-IR"/>
        </w:rPr>
        <w:t>با در نظر گرفتن پيشينه درخشان تاريخي و ديني كشورمان، ميزان رويكرد افراد به مطالعه و كتابخواني در مقايسه با ديگر جوامع، در سطح بسيار پاييني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خانوادهها، كتاب جايي ندارد و پدر و مادرها، مطالعه و كتابخواني را به كتاب‌هاي درسي محدود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فعاليت‌هاي گستردهاي كه پس از انقلاب در زمينه توسعه مسائل فرهنگي و به‌ويژه كتاب و كتابخواني به‌وسيله سازمان‌هايي مانند وزارت ارشاد، صدا و سيما و به‌تازگي از سوي شهرداري و سازمان‌هاي وابسته به آن صورت پذيرفته و همچنين برگزاري منظم نمايشگاه‌هاي بينالمللي و استاني، در زمينه شمارگان كتاب يا وضعيت نشر يا ميزان مطالعه افراد تغيير چشم‌گيري پديد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و پژوهشگران در نتايج پژوهش‌هايشان، موانع متعددي را در مقابل گسترش فرهنگ مطالعه و كتابخواني بيان كرده‌اند كه در ادامه به برخي از آنها اشاره ميشود</w:t>
      </w:r>
      <w:r>
        <w:rPr>
          <w:rFonts w:eastAsia="IRNazanin" w:cs="IRNazanin"/>
          <w:color w:val="111111"/>
          <w:sz w:val="28"/>
          <w:szCs w:val="28"/>
          <w:rtl w:val="true"/>
          <w:lang w:bidi="fa-IR"/>
        </w:rPr>
        <w:t>:</w:t>
      </w:r>
    </w:p>
    <w:p>
      <w:pPr>
        <w:pStyle w:val="Heading4"/>
        <w:numPr>
          <w:ilvl w:val="3"/>
          <w:numId w:val="1"/>
        </w:numPr>
        <w:rPr/>
      </w:pPr>
      <w:bookmarkStart w:id="142" w:name="__RefHeading___Toc4478472_3650668749"/>
      <w:bookmarkStart w:id="143" w:name="_Toc54"/>
      <w:bookmarkEnd w:id="142"/>
      <w:r>
        <w:rPr/>
        <w:t>1</w:t>
      </w:r>
      <w:r>
        <w:rPr>
          <w:rtl w:val="true"/>
        </w:rPr>
        <w:t xml:space="preserve">. </w:t>
      </w:r>
      <w:r>
        <w:rPr>
          <w:rtl w:val="true"/>
        </w:rPr>
        <w:t>كمبود وقت</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كمبود وقت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مردم، نداشتن وقت كافي را مانعي براي مطالعه و كتابخواني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اين است كه اين مشكل، به دليل كافي نبودن درآمد مردم و پرداختن به</w:t>
      </w:r>
      <w:bookmarkStart w:id="144" w:name="pg2077_11360"/>
    </w:p>
    <w:p>
      <w:pPr>
        <w:pStyle w:val="BookText"/>
        <w:rPr/>
      </w:pPr>
      <w:bookmarkEnd w:id="144"/>
      <w:r>
        <w:rPr>
          <w:rFonts w:ascii="IRNazanin" w:hAnsi="IRNazanin" w:eastAsia="IRNazanin"/>
          <w:color w:val="111111"/>
          <w:sz w:val="28"/>
          <w:sz w:val="28"/>
          <w:szCs w:val="28"/>
          <w:rtl w:val="true"/>
          <w:lang w:bidi="fa-IR"/>
        </w:rPr>
        <w:t>چند حرفه براي تأمين زندگي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بيشتر مردم، ترجيح مي‌دهند در وقت باقي مانده‌شان، تفريح و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دسترسي نداشتن به منابع خواندني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دلايل بي‌علاقگي به مطالعه از سوي پاسخ‌گويان در پژوهشي كه در بين جوانان صورت گرفته، بيان شده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با وجود اين، اگر به چگونگي ميزان گرايش به مطالعه و كتابخواني در ديگر جوامع بنگريم، باور اين تصور عمومي، كمي مشكل به نظر ميرسد؛ چرا كه در بسياري از كشورها، افراد در كمترين زمان ممكن از جمله حضور در صفهاي انتظار، مدت زمان رسيدن به مقصد در وسايل نقليه عمومي، هواپيما و ديگر مكان‌هاي عمومي، به طور مستمر به مطالعه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نداشتن وقت كافي اگر توجيه و بهانه‌اي بيش نباشد، به نظر ميرسد بيشتر به مديريت نكردن زمان در زندگي فردي و اجتماعي مرتبط باشد</w:t>
      </w:r>
      <w:r>
        <w:rPr>
          <w:rFonts w:eastAsia="IRNazanin" w:cs="IRNazanin"/>
          <w:color w:val="111111"/>
          <w:sz w:val="28"/>
          <w:szCs w:val="28"/>
          <w:rtl w:val="true"/>
          <w:lang w:bidi="fa-IR"/>
        </w:rPr>
        <w:t>.</w:t>
      </w:r>
    </w:p>
    <w:p>
      <w:pPr>
        <w:pStyle w:val="Heading4"/>
        <w:numPr>
          <w:ilvl w:val="3"/>
          <w:numId w:val="1"/>
        </w:numPr>
        <w:rPr/>
      </w:pPr>
      <w:bookmarkStart w:id="145" w:name="__RefHeading___Toc4478474_3650668749"/>
      <w:bookmarkStart w:id="146" w:name="_Toc55"/>
      <w:bookmarkEnd w:id="145"/>
      <w:r>
        <w:rPr/>
        <w:t>2</w:t>
      </w:r>
      <w:r>
        <w:rPr>
          <w:rtl w:val="true"/>
        </w:rPr>
        <w:t xml:space="preserve">. </w:t>
      </w:r>
      <w:r>
        <w:rPr>
          <w:rtl w:val="true"/>
        </w:rPr>
        <w:t>گراني كتاب و تنگناهاي اقتصادي</w:t>
      </w:r>
      <w:bookmarkEnd w:id="14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گراني كتاب و تنگناهاي اقتصادي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وابستگي به خارج به دليل توليد ناكافي داخلي، قيمت كاغذ را افزايش داده و گراني كاغذ و خدمات نشر، بر قيمت كتاب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به دليل قدرت خريد اندك، به جز موارد ضرورت تحصيلي و شغلي، به سراغ كتاب نميروند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معتقد بود وقتي جامعه فرزانگي و سعادت مي‌يابد كه خواندن، كار روزانه‌اش باشد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همواره در جوامع جهان سوم، از يك سو فرزانگان راه پيشرفت و توسعه را گسترش كتابخواني و راه‌اندازي كتابخانه‌ها اعلام كرده‌اند و از سوي ديگر، همواره شرايط و اوضاع به گونه‌اي بوده كه در اين جوامع خواندن كتاب و ايجاد كتابخانه، مغفول افتاده و به امري غير ضروري بدل شده است</w:t>
      </w:r>
      <w:r>
        <w:rPr>
          <w:rFonts w:eastAsia="IRNazanin" w:cs="IRNazanin"/>
          <w:color w:val="111111"/>
          <w:sz w:val="28"/>
          <w:szCs w:val="28"/>
          <w:rtl w:val="true"/>
          <w:lang w:bidi="fa-IR"/>
        </w:rPr>
        <w:t>.</w:t>
      </w:r>
      <w:r>
        <w:rPr>
          <w:rStyle w:val="FootnoteAnchor"/>
          <w:rtl w:val="true"/>
        </w:rPr>
        <w:footnoteReference w:id="168"/>
      </w:r>
      <w:bookmarkStart w:id="147" w:name="pg2077_11361"/>
    </w:p>
    <w:p>
      <w:pPr>
        <w:pStyle w:val="Heading4"/>
        <w:numPr>
          <w:ilvl w:val="3"/>
          <w:numId w:val="1"/>
        </w:numPr>
        <w:rPr/>
      </w:pPr>
      <w:bookmarkStart w:id="148" w:name="__RefHeading___Toc4478476_3650668749"/>
      <w:bookmarkStart w:id="149" w:name="_Toc56"/>
      <w:bookmarkEnd w:id="147"/>
      <w:bookmarkEnd w:id="148"/>
      <w:r>
        <w:rPr/>
        <w:t>3</w:t>
      </w:r>
      <w:r>
        <w:rPr>
          <w:rtl w:val="true"/>
        </w:rPr>
        <w:t xml:space="preserve">. </w:t>
      </w:r>
      <w:r>
        <w:rPr>
          <w:rtl w:val="true"/>
        </w:rPr>
        <w:t>معضلات نظام آموزشي</w:t>
      </w:r>
      <w:bookmarkEnd w:id="1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معضلات نظام آموزشي</w:t>
      </w:r>
    </w:p>
    <w:p>
      <w:pPr>
        <w:pStyle w:val="BookText"/>
        <w:rPr/>
      </w:pPr>
      <w:r>
        <w:rPr>
          <w:rFonts w:ascii="IRNazanin" w:hAnsi="IRNazanin" w:eastAsia="IRNazanin"/>
          <w:color w:val="111111"/>
          <w:sz w:val="28"/>
          <w:sz w:val="28"/>
          <w:szCs w:val="28"/>
          <w:rtl w:val="true"/>
          <w:lang w:bidi="fa-IR"/>
        </w:rPr>
        <w:t>بي‌گمان، گذشتن از دبستان، دبيرستان و دانشگاه، براي دست يافتن به مدرك تحصيلي بالاتر، مزاياي مادي بيشتري دارد، ولي دست‌يابي به اين نتيجه، مستلزم آن است كه در اين مدت، فرد مهارت و آگاهيهاي لازم را به دست آورد؛ ولي متأسفانه ساختار آموزشي ما در جهت مدركگرايي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معلومات فرد در حد جزوههاي كلاسي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چگونه ميتوان انتظار داشت كه پرورشيافتگان چنين فرهنگي، به مزاياي ديگر و عاليتر سواد بينديشند و با استفاده از اين وسيله مناسب، درصدد گسترش ديد اجتماعي و افزايش سطح معلومات خويش برآيند؟ ازاين رو، بيشتر مردم جامعه نه تنها به مطالعه كتاب علاقهاي نشان نميدهند، بلكه تحت تأثير اين گمان نادرست كه مطالعه كتاب‌هاي غيردرسي به پيشرفت فرزندان در زمينه تحصيلي آسيب مي‌رساند، مانع آن ميشوند كه فرزندانشان به مطالعه اين گونه كتاب‌ها رو آورند</w:t>
      </w:r>
      <w:r>
        <w:rPr>
          <w:rFonts w:eastAsia="IRNazanin" w:cs="IRNazanin"/>
          <w:color w:val="111111"/>
          <w:sz w:val="28"/>
          <w:szCs w:val="28"/>
          <w:rtl w:val="true"/>
          <w:lang w:bidi="fa-IR"/>
        </w:rPr>
        <w:t>.</w:t>
      </w:r>
      <w:r>
        <w:rPr>
          <w:rStyle w:val="FootnoteAnchor"/>
          <w:rtl w:val="true"/>
        </w:rPr>
        <w:footnoteReference w:id="16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نظام وارداتي تعليم و تربيت، در بيشتر كشورهاي توسعهنيافته مانند وصله ناجوري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آموزشي در بيشتر اين جوامع، تكمحور است و معمولاً بر اساس كتاب يا جزوه درسي شكل مي‌گيرد و آموزگاران و دانش‌آموزان، خود را از هر گونه مراجعه به ديگر منابع اطلاعاتي بي‌نياز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در مراحل آغازين تحصيل به كتاب‌هاي غير درسي هيچ ارجاعي صورت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بعدي حتي در سطوح عالي، مراجعه به كتاب‌هاي غيردرسي و منابع اطلاعاتي، حالتي صوري دارد و بيشتر براي رفع تكليف است تا انجام دادن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مي‌دهد افرادي كه در</w:t>
      </w:r>
    </w:p>
    <w:p>
      <w:pPr>
        <w:pStyle w:val="BookText"/>
        <w:rPr/>
      </w:pPr>
      <w:r>
        <w:rPr>
          <w:rFonts w:ascii="IRNazanin" w:hAnsi="IRNazanin" w:eastAsia="IRNazanin"/>
          <w:color w:val="111111"/>
          <w:sz w:val="28"/>
          <w:sz w:val="28"/>
          <w:szCs w:val="28"/>
          <w:rtl w:val="true"/>
          <w:lang w:bidi="fa-IR"/>
        </w:rPr>
        <w:t>مراحل نخستين تحصيل به كتابخواني رو آورده‌اند، در مراحل ديگر تحصيل، به كتاب و كتابخانه بيشتر مراجعه داشته‌اند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از سوي ديگر، بر اساس آمار سال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 آموزشگاه‌هاي كشور كتابخانه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واحد آموزشي در سراسر كشور، فقط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مدرسه، كتابخانه دارند و آمار كتاب‌هاي موجود در اين كتابخانهها،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است، يعني يك جلد كتاب به ازاي هر دانشآموز، درحالي‌كه در ژاپن،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مدارس ابتدايي،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مدارس راهنمايي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دبيرستان‌ها، كتابخانه دارند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اين وضعيت مسئوليت دستاندركاران و مديران نظام آموزشي كشور را سنگين‌تر مي‌سازد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مواردي مانند ضعف كتابخانه‌هاي مدارس از نظر كتاب و امكانات لازم در كتابخانه، نامناسب بودن محل استقرار كتابخانه، نامناسب بودن فضاي فيزيكي كتابخانه از نظر فضا، نور، رنگ، نداشتن سالن، ميز و صندلي مطالعه، نبودن فعاليت‌هاي جنبي و جذاب در برنامه كاري مدارس، توجه نكردن معلمان و كاركنان مدارس به كتاب و تشويق دانش‌آموزان به مطالعه، نداشتن انگيزه كافي براي مطالعه و كتابخواني، كمبود وقت فراغت دانش‌آموزان با عنوان مطالعه و كتابخواني در برنامه درسي مدارس، اختصاص نداشتن درسي مشخص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و كتابخواني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ناكافي بودن تبليغات در زمينه استفاده از كتاب، بهره‌مند نشدن از روش‌هاي علمي و مطلوب براي اداره كتابخانه‌هاي مدارس، نبود ساعت قصه و كتابخواني و خلاصه‌نويسي كتاب در مدارس، ناكافي بودن مسابقات كتابخواني و خلاصه‌نويسي</w:t>
      </w:r>
      <w:bookmarkStart w:id="150" w:name="pg2077_11363"/>
    </w:p>
    <w:p>
      <w:pPr>
        <w:pStyle w:val="BookText"/>
        <w:rPr/>
      </w:pPr>
      <w:bookmarkEnd w:id="150"/>
      <w:r>
        <w:rPr>
          <w:rFonts w:ascii="IRNazanin" w:hAnsi="IRNazanin" w:eastAsia="IRNazanin"/>
          <w:color w:val="111111"/>
          <w:sz w:val="28"/>
          <w:sz w:val="28"/>
          <w:szCs w:val="28"/>
          <w:rtl w:val="true"/>
          <w:lang w:bidi="fa-IR"/>
        </w:rPr>
        <w:t xml:space="preserve">دانش‌آموزان، نبود جلسات نقد و بررسي كتاب با حضور دانش‌آموزان، مشخص نبودن جايگاه كتاب و كتابخانه در مدارس، محدود شدن قفسه كتابخانه مدارس به كتاب‌هاي درسي، كم‌رنگ بودن جايگاه تحقيق و مطالعه در مدارس، بي‌توجهي به نياز دانش‌آموزان و دست‌اندركاران آموزش درباره مقوله كتاب و بي‌اعتنايي مديران مدارس به مسائل و مشكلات و نيازهاي كتابخانه، حذف پست كتابدار در نظام آموزش و پرورش كشور، رايج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مراكز آموزش عالي، شيوع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دانشجويان و دانش‌آموختگان، تكاليف بسيار دانشآموزان و حجم فراوان كتاب‌هاي درسي و تأكيد بر حفظ كردن مطالب آن، نبود امكانات لازم براي تعميق فرهنگ مطالعه در مدارس، غني نبودن كتابخانه‌هاي مدارس و خانوادهها و مواردي از اين دست را كه با نظام آموزشي ارتباط دارند، از ديگر موانع كتاب و كتابخواني بايد به‌شمار آورد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151" w:name="__RefHeading___Toc4478478_3650668749"/>
      <w:bookmarkStart w:id="152" w:name="_Toc57"/>
      <w:bookmarkEnd w:id="151"/>
      <w:r>
        <w:rPr/>
        <w:t>4</w:t>
      </w:r>
      <w:r>
        <w:rPr>
          <w:rtl w:val="true"/>
        </w:rPr>
        <w:t xml:space="preserve">. </w:t>
      </w:r>
      <w:r>
        <w:rPr>
          <w:rtl w:val="true"/>
        </w:rPr>
        <w:t>تأثير رسانه‌هاي تصويري</w:t>
      </w:r>
      <w:bookmarkEnd w:id="15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رسانه‌هاي تصويري</w:t>
      </w:r>
    </w:p>
    <w:p>
      <w:pPr>
        <w:pStyle w:val="BookText"/>
        <w:rPr/>
      </w:pPr>
      <w:r>
        <w:rPr>
          <w:rFonts w:ascii="IRNazanin" w:hAnsi="IRNazanin" w:eastAsia="IRNazanin"/>
          <w:color w:val="111111"/>
          <w:sz w:val="28"/>
          <w:sz w:val="28"/>
          <w:szCs w:val="28"/>
          <w:rtl w:val="true"/>
          <w:lang w:bidi="fa-IR"/>
        </w:rPr>
        <w:t>گسترش روزافزون رسانههاي تصويري، به‌تدريج عادات خواندن و قلمروي فرهنگ مكتوب را محدود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امروزه تماشاي تلويزيون يكي از سرگرمي‌هاي اصلي مردم است كه اگر به طور اصولي و كنترل‌شده از آن استفاده نشود، كاهش مطالعه و كتابخواني را درپي خواهد داشت</w:t>
      </w:r>
      <w:r>
        <w:rPr>
          <w:rFonts w:eastAsia="IRNazanin" w:cs="IRNazanin"/>
          <w:color w:val="111111"/>
          <w:sz w:val="28"/>
          <w:szCs w:val="28"/>
          <w:rtl w:val="true"/>
          <w:lang w:bidi="fa-IR"/>
        </w:rPr>
        <w:t>.</w:t>
      </w:r>
    </w:p>
    <w:p>
      <w:pPr>
        <w:pStyle w:val="Heading4"/>
        <w:numPr>
          <w:ilvl w:val="3"/>
          <w:numId w:val="1"/>
        </w:numPr>
        <w:rPr/>
      </w:pPr>
      <w:bookmarkStart w:id="153" w:name="__RefHeading___Toc4478480_3650668749"/>
      <w:bookmarkStart w:id="154" w:name="_Toc58"/>
      <w:bookmarkEnd w:id="153"/>
      <w:r>
        <w:rPr/>
        <w:t>5</w:t>
      </w:r>
      <w:r>
        <w:rPr>
          <w:rtl w:val="true"/>
        </w:rPr>
        <w:t xml:space="preserve">. </w:t>
      </w:r>
      <w:r>
        <w:rPr>
          <w:rtl w:val="true"/>
        </w:rPr>
        <w:t>استعمار اطلاعاتي</w:t>
      </w:r>
      <w:bookmarkEnd w:id="1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استعمار اطلاعاتي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مفاهيمي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متوازن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چنان‌كه در اعلاميه جهاني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نتيجه طبيعي و حق اوليه آزادي بيان و عقيده</w:t>
      </w:r>
      <w:bookmarkStart w:id="155" w:name="pg2077_11364"/>
    </w:p>
    <w:p>
      <w:pPr>
        <w:pStyle w:val="BookText"/>
        <w:rPr/>
      </w:pPr>
      <w:bookmarkEnd w:id="155"/>
      <w:r>
        <w:rPr>
          <w:rFonts w:ascii="IRNazanin" w:hAnsi="IRNazanin" w:eastAsia="IRNazanin"/>
          <w:color w:val="111111"/>
          <w:sz w:val="28"/>
          <w:sz w:val="28"/>
          <w:szCs w:val="28"/>
          <w:rtl w:val="true"/>
          <w:lang w:bidi="fa-IR"/>
        </w:rPr>
        <w:t xml:space="preserve">است، اما عملاً در جهان سوم،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متوازن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جريان آزاد اطلاعات، در عمل به سود كساني كار كرده كه داراي بزرگ‌ترين منابع ارتباطي هستند و همواره جرياني يك‌سويه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مبادله اطلاعات كشورها نشان مي‌دهد ميزان توليد اطلاعات در جهان سوم بسيار ناچيز است و عملاً صاحبان اطلاعات كه يا خارجي‌اند يا اطلاعات آنها از خارج مرزها سرچشمه مي‌گيرد، قدرتي عظيم در اختيار دارند تا انديشه‌هايي را رواج دهند كه براي اكثريت مي‌پسندند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بي‌اعتمادي به ورودي اطلاعات و همچنين فقر ارتباطي سبب مي‌شود ميزان گرايش به اطلاعات در اين جوامع بسيار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جهان سومي كه عملاً در تعليم و تربيتش به اين سو گرايش نيافته است، در ايام بزرگ‌سالي نيز تجهيزات و امكانات لازم را براي بهره‌گيري بهينه از اطلاعات فراهم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هيچگاه اين بهره‌گيري در وجود وي نهادينه نمي‌شود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156" w:name="__RefHeading___Toc4478482_3650668749"/>
      <w:bookmarkStart w:id="157" w:name="_Toc59"/>
      <w:bookmarkEnd w:id="156"/>
      <w:r>
        <w:rPr/>
        <w:t>6</w:t>
      </w:r>
      <w:r>
        <w:rPr>
          <w:rtl w:val="true"/>
        </w:rPr>
        <w:t xml:space="preserve">. </w:t>
      </w:r>
      <w:r>
        <w:rPr>
          <w:rtl w:val="true"/>
        </w:rPr>
        <w:t>نبود كتابداران و اطلاع‌رسانان متخصص</w:t>
      </w:r>
      <w:bookmarkEnd w:id="15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نبود كتابداران و اطلاع‌رسانان متخصص</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بسياري از كشورهاي توسعه‌نيافته، متخصصان در رأس كتابخانه‌ها و مراكز اطلاع‌رساني قرار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كتابخانه‌هاي اين كشورها، استانداردهاي لازم در ساختار نيروي انساني مراعات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نگرفتن افراد واجد شرايط سبب مي‌شود كتابخانه‌ها بي‌تحرك بمانند و به انبار كتاب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نادرست مراجعان و به كار نگرفتن فنون لازم براي جذب و جلب خوانندگان بالقوه كتاب، از عوامل اثرگذار در زمينه مطالعه نكردن در اين كشورها به‌شمار مي‌آيد</w:t>
      </w:r>
      <w:r>
        <w:rPr>
          <w:rFonts w:eastAsia="IRNazanin" w:cs="IRNazanin"/>
          <w:color w:val="111111"/>
          <w:sz w:val="28"/>
          <w:szCs w:val="28"/>
          <w:rtl w:val="true"/>
          <w:lang w:bidi="fa-IR"/>
        </w:rPr>
        <w:t>.</w:t>
      </w:r>
      <w:r>
        <w:rPr>
          <w:rStyle w:val="FootnoteAnchor"/>
          <w:rtl w:val="true"/>
        </w:rPr>
        <w:footnoteReference w:id="174"/>
      </w:r>
      <w:bookmarkStart w:id="158" w:name="pg2077_11365"/>
    </w:p>
    <w:p>
      <w:pPr>
        <w:pStyle w:val="Heading4"/>
        <w:numPr>
          <w:ilvl w:val="3"/>
          <w:numId w:val="1"/>
        </w:numPr>
        <w:rPr/>
      </w:pPr>
      <w:bookmarkStart w:id="159" w:name="__RefHeading___Toc4478484_3650668749"/>
      <w:bookmarkStart w:id="160" w:name="_Toc60"/>
      <w:bookmarkEnd w:id="158"/>
      <w:bookmarkEnd w:id="159"/>
      <w:r>
        <w:rPr/>
        <w:t>7</w:t>
      </w:r>
      <w:r>
        <w:rPr>
          <w:rtl w:val="true"/>
        </w:rPr>
        <w:t xml:space="preserve">. </w:t>
      </w:r>
      <w:r>
        <w:rPr>
          <w:rtl w:val="true"/>
        </w:rPr>
        <w:t>كمبود اطلاع‌رساني در زمينه كتاب</w:t>
      </w:r>
      <w:bookmarkEnd w:id="16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كمبود اطلاع‌رساني در زمينه كتاب</w:t>
      </w:r>
    </w:p>
    <w:p>
      <w:pPr>
        <w:pStyle w:val="BookText"/>
        <w:rPr/>
      </w:pPr>
      <w:r>
        <w:rPr>
          <w:rFonts w:ascii="IRNazanin" w:hAnsi="IRNazanin" w:eastAsia="IRNazanin"/>
          <w:color w:val="111111"/>
          <w:sz w:val="28"/>
          <w:sz w:val="28"/>
          <w:szCs w:val="28"/>
          <w:rtl w:val="true"/>
          <w:lang w:bidi="fa-IR"/>
        </w:rPr>
        <w:t>فرهنگ كتابخواني زماني در جامعه ما گسترش مييابد كه نظام اطلاعرساني كارآمدي برقرار باشد و يافتههاي اطلاعاتي و اشاعههاي اطلاعاتي نيز مبناي تصميمگيري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فعاليت‌هايي كه خبر چاپ كتاب‌ها و مقالات را درست بازتاب دهند، گزارشهاي تحقيقاتي را بشناساند و در جريان اخبار محافل علمي ـ فرهنگي باشد، در محدوده وظايف نظام اطلاعرساني است</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161" w:name="__RefHeading___Toc4478486_3650668749"/>
      <w:bookmarkStart w:id="162" w:name="_Toc61"/>
      <w:bookmarkEnd w:id="161"/>
      <w:r>
        <w:rPr/>
        <w:t>8</w:t>
      </w:r>
      <w:r>
        <w:rPr>
          <w:rtl w:val="true"/>
        </w:rPr>
        <w:t xml:space="preserve">. </w:t>
      </w:r>
      <w:r>
        <w:rPr>
          <w:rtl w:val="true"/>
        </w:rPr>
        <w:t>بيگانگي خانواده‌ها با كتابخواني</w:t>
      </w:r>
      <w:bookmarkEnd w:id="16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بيگانگي خانواده‌ها با كتابخواني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نهاد اثرگذاري در مراحل رشد و بالندگي كودكان به‌شمار ميآيد و در نهادينه كردن فرهنگ مطالعه و كتابخواني نقش سرنوشتسازي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و شرايط خانواده و روش تربيتي و آموزش والدين در انس كودك با كتاب نقش بسزايي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 كه با كتاب آشنا ميشود، از هم‌نشيني و دوستي با كتاب لذت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كتاب و كتابخواني در ميان خانوادههاي ايراني جايگاه شايستهاي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آشنا نبودن كودكان با مطالعه در خانواده، اختصاص نيافتن وقت مناسب در منزل براي مطالعه كودكان، استفاده نكردن خانوارها از ابزار قصه و داستان، حاكم بودن رسانه‌هاي ديداري و شنيداري بر فضاي خانواده به جاي حاكم بودن فرهنگ مطالعه، مهيا نبودن امكانات لازم در خانه براي مطالعه افراد خانواده، توجه ناكافي اولياي خانواده به اهميت كتاب و مناسب ندانستن آن به منزله يكي از بهترين كالاهايي كه مي‌توان به فرزند خود در مناسبت‌هاي مهم اهدا كرد، مرسوم نبودن قصه‌خواني از روي كتاب در خانهها، اختصاص نداشتن بودجه مشخص از درآمد خانواده براي خريد كتاب و مطالعه آن، بي‌اعتقادي</w:t>
      </w:r>
      <w:bookmarkStart w:id="163" w:name="pg2077_11366"/>
    </w:p>
    <w:p>
      <w:pPr>
        <w:pStyle w:val="BookText"/>
        <w:rPr/>
      </w:pPr>
      <w:bookmarkEnd w:id="163"/>
      <w:r>
        <w:rPr>
          <w:rFonts w:ascii="IRNazanin" w:hAnsi="IRNazanin" w:eastAsia="IRNazanin"/>
          <w:color w:val="111111"/>
          <w:sz w:val="28"/>
          <w:sz w:val="28"/>
          <w:szCs w:val="28"/>
          <w:rtl w:val="true"/>
          <w:lang w:bidi="fa-IR"/>
        </w:rPr>
        <w:t>خانوادهها به مطالعه به مثابه وسيلهاي براي آرامش بيشتر، بيسوادي و كم‌سوادي والدين و نگرش نادرست آنان به كتاب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موانع اصلي فراروي ترويج فرهنگ مطالعه در ميان خانوادهها به‌شمار ميآيد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164" w:name="__RefHeading___Toc4478488_3650668749"/>
      <w:bookmarkStart w:id="165" w:name="_Toc62"/>
      <w:bookmarkEnd w:id="164"/>
      <w:r>
        <w:rPr/>
        <w:t>9</w:t>
      </w:r>
      <w:r>
        <w:rPr>
          <w:rtl w:val="true"/>
        </w:rPr>
        <w:t xml:space="preserve">. </w:t>
      </w:r>
      <w:r>
        <w:rPr>
          <w:rtl w:val="true"/>
        </w:rPr>
        <w:t>نداشتن احساس نياز به مطالعه</w:t>
      </w:r>
      <w:bookmarkEnd w:id="16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نداشتن احساس نياز به مطالعه</w:t>
      </w:r>
    </w:p>
    <w:p>
      <w:pPr>
        <w:pStyle w:val="BookText"/>
        <w:rPr/>
      </w:pPr>
      <w:r>
        <w:rPr>
          <w:rFonts w:ascii="IRNazanin" w:hAnsi="IRNazanin" w:eastAsia="IRNazanin"/>
          <w:color w:val="111111"/>
          <w:sz w:val="28"/>
          <w:sz w:val="28"/>
          <w:szCs w:val="28"/>
          <w:rtl w:val="true"/>
          <w:lang w:bidi="fa-IR"/>
        </w:rPr>
        <w:t>يكي از عوامل كتابگريزي، بي‌نيازي به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افراد جامعه نياز واقعي و دروني به خواندن در خود احساس نكنند، حتي بسياري از مطالعهكنندگان نيمهحرفهاي ما، خواندن كتاب را از اولويتهاي چندم زندگي خود به‌شمار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كتاب و كتابخواني هنگامي مي‌تواند به مثابه ضرورتي در زندگي جا بيفتد كه مخاطبان خود را به لذت بهره‌گيري از كتاب آشنا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دست‌يابي به آن، آدمي را به تكاپو وا ميدارد، لذت كتابخواني نيز بايد كشف شود تا دانشآموزان و فرهيختگان علوم گوناگون، پژوهشگر بار آيند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كتابخواني كار لذت‌بخشي است كه تا آن لذت به روح كسي نرسد، آن را نچشد و حظي نبرد، نميتوان از شخصي توقع داشت كه كتاب‌خوان بار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 دست‌يابي به لذت كتابخواني را ميتوان از ويژگيهاي روحي و رواني دانشآموختگان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كتابخواني در كشور ما، مشكلي فرهنگي است و تا زماني كه فضاي فرهنگي مناسب شكل نگيرد، بحث درباره كتاب و ديگر ابزارهاي فرهنگي چندان سودمند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اصلي كتاب نخواندن مردم اين است كه متأسفانه مردم ما هيچ فايدهاي براي كتابخواني احساس نميكنند و ما هم فوايد كتابخواني را در كوتاهمدت و بلندمدت براي آنان بازگو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تا وقتي كه چنين نگرشي</w:t>
      </w:r>
      <w:bookmarkStart w:id="166" w:name="pg2077_11367"/>
    </w:p>
    <w:p>
      <w:pPr>
        <w:pStyle w:val="BookText"/>
        <w:rPr/>
      </w:pPr>
      <w:bookmarkEnd w:id="166"/>
      <w:r>
        <w:rPr>
          <w:rFonts w:ascii="IRNazanin" w:hAnsi="IRNazanin" w:eastAsia="IRNazanin"/>
          <w:color w:val="111111"/>
          <w:sz w:val="28"/>
          <w:sz w:val="28"/>
          <w:szCs w:val="28"/>
          <w:rtl w:val="true"/>
          <w:lang w:bidi="fa-IR"/>
        </w:rPr>
        <w:t>درباره كتاب باشد، با هيچ فعاليت تبليغي نميشود بحران كتاب و كتابخواني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بايد جامعه را به اين باور رساند كه كتابخواني به معناي بردن سود مادي نيست، بلكه به افزايش دانش و بينش و بهبود شيوه زندگي آنان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مردم بايد احساس كنند كتابخواني باعث ميشود راحتتر زندگي كنند و وقتي اين احساس محقق ميشود كه واقعيتهاي جامعه نيز چنين احساسي را تقويت كنند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ازاين‌رو، آمادگي براي خواندن تا حدود بسياري در گرو ارزش و اهميت جامعه براي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جامعهاي كه خواندن ارزش به‌شمار نميآيد، انتظار آنكه مردم با اشتياق به خواندن كتاب رو بياورند،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گفته شد در اين حالت افراد، بي‌علاقگي به خواندن خود را در پسِ توجيههايي نظير نداشتن وقت كافي براي مطالعه يا خستگي ناشي از برنامه‌هاي آموزش رسمي، پنهان ميكنند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167" w:name="__RefHeading___Toc4478490_3650668749"/>
      <w:bookmarkStart w:id="168" w:name="_Toc63"/>
      <w:bookmarkEnd w:id="167"/>
      <w:r>
        <w:rPr/>
        <w:t>10</w:t>
      </w:r>
      <w:r>
        <w:rPr>
          <w:rtl w:val="true"/>
        </w:rPr>
        <w:t xml:space="preserve">. </w:t>
      </w:r>
      <w:r>
        <w:rPr>
          <w:rtl w:val="true"/>
        </w:rPr>
        <w:t>ضعف كتابخانه‌هاي عمومي</w:t>
      </w:r>
      <w:bookmarkEnd w:id="16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 كتابخانه‌هاي عمومي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ايفلا،</w:t>
      </w:r>
      <w:r>
        <w:rPr>
          <w:rStyle w:val="FootnoteAnchor"/>
          <w:rtl w:val="true"/>
        </w:rPr>
        <w:footnoteReference w:id="179"/>
      </w:r>
      <w:r>
        <w:rPr>
          <w:rFonts w:ascii="IRNazanin" w:hAnsi="IRNazanin" w:eastAsia="IRNazanin"/>
          <w:color w:val="111111"/>
          <w:sz w:val="28"/>
          <w:sz w:val="28"/>
          <w:szCs w:val="28"/>
          <w:rtl w:val="true"/>
          <w:lang w:bidi="fa-IR"/>
        </w:rPr>
        <w:t>كتابخانه عمومي، پديده‌اي جهاني است و در جوامع و فرهنگهاي گوناگون و در مراحل متفاوت، توسعه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كتابخانهها دسترسي به دانش و اطلاعات و آثار خيالي را از طريق گروه وسيعي از منابع و خدمات فراهم ميكنند و براي همه افراد بدون توجه به نژاد، مليت، سن، جنس، مذهب، زبان، وضعيت جسمي و معيشتي، در دسترس هستند و اهدافي چون حمايت از آموزش رسمي و غيررسمي، اطلاعرساني و پرورش</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فردي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كتابخانههاي عمومي از راه خدمات منحصربه فرد خود، فرهنگ مطالعه را در جوامع ترويج ميكنند و به اين ترتيب، افراد بيگانه با كتاب را به كتاب‌خوان تبديل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كتاب‌خانه‌هاي عمومي در صورت برخورداري از كتاب‌هاي مناسب و كتابداران متخصص و توجه به نيازهاي مراجعان، مي‌توانند در تشويق مردم به مطالعه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كتاب‌خانه‌هاي عمومي جايگاه واقعي‌شان را بيابند و امكانات لازم و گستردگي متناسب با رشد جمعيت را به دست آورند، جامعه مخاطب آنها از نظر تاريخي و اجتماعي، به بلوغ و قدرت گزينش مي‌رسند كه نه تنها برآورنده نياز اطلاعاتي هر متقاضي و زمينه‌ساز رويكرد مردم به سوي مطالعه و كتابخواني است، بلكه مي‌تواند پشتيبان تحقيقات در كشور و ضمانتي مطمئن براي سلامت جامعه باشد، اما به راستي اين آرمانها تا چه حد در كتابخانه هاي عمومي ايران تحقق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استاندارهاي ايفلا، به ازاي هريك نفر بايد دو جلد كتاب در كتابخانههاي عمومي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كشورهاي توسعه‌يافتهاي مانند سوئد، دانمارك و فنلاند به ازاي هر نفر، به ترتيب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كتاب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بر اساس آمار، در كتابخانههاي عمومي كشورمان به ازاي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يك جلد كتاب وجود دارد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از سوي ديگر، بر اساس نظرسنجي صورت گرفته از تهراني كه قاعدتاً از نظر فرهنگي بايد از ديگر شهرهاي كشور پيش‌تازتر باشد، فقط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 دادند كه عضو كتابخانه هستند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اين وضعيت را مقايسه كنيم با پژوهش‌هايي كه نشان ميدهند يك‌سوم جمعيت فنلاند عضو كتابخانههاي</w:t>
      </w:r>
      <w:bookmarkStart w:id="169" w:name="pg2077_11369"/>
    </w:p>
    <w:p>
      <w:pPr>
        <w:pStyle w:val="BookText"/>
        <w:rPr/>
      </w:pPr>
      <w:bookmarkEnd w:id="169"/>
      <w:r>
        <w:rPr>
          <w:rFonts w:ascii="Amiri" w:hAnsi="Amiri" w:eastAsia="Amiri" w:cs="Amiri"/>
          <w:color w:val="111111"/>
          <w:sz w:val="28"/>
          <w:sz w:val="28"/>
          <w:szCs w:val="28"/>
          <w:rtl w:val="true"/>
          <w:lang w:bidi="ar-SA"/>
        </w:rPr>
        <w:t>عمومي هستند</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ازاين‌رو، اين آمارها روشن ميسازد كه كتابخانهها و از جمله كتابخانههاي عمومي چنان‌كه بايد و شايد در بين مردم جايگاهي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عواملي چون فقر منابع علمي و نبود كتاب‌هاي مرجع به حد كافي در كتابخانه‌هاي عمومي، منطبق نبودن كتابخانه‌هاي عمومي با استانداردهاي موجود، كمبود كتاب‌هاي جديد، كافي نبودن سالن‌هاي مطالعه در كتابخانه‌ها، ضعف ارتباط با مدارس، دانشگاه‌ها، خانواده‌ها، رسانه‌ها و قشرهاي مردم، به كار نگرفتن فنون و روش‌هاي عملي در جلب و جذب خوانندگان بالقوه كتاب، كمبود نيروي انساني متخصص و كارآزموده و ناكارآيي برخي از نيروي موجود، نامتناسب بودن تعداد كتاب‌خانه‌ها با شاخص‌هاي رشد جمعيت، نارسايي فضا و مجموعه و انسجام نداشتن آنها، مجهز نبودن كتاب‌خانه‌ها به تجهيزات لازم، دستگاه‌هاي تكثير، خدمات سمعي و بصري، نداشتن كتابدار مرجع براي پاسخ‌گويي به سؤالات علمي مراجعان، متناسب و هماهنگ نبودن كتاب‌هاي كتاب‌خانه با شرايط و نيازهاي مراجعان، نداشتن فعاليت‌هاي جانبي مانند مسابقات كتاب‌خواني، قصهگويي، نمايش فيلم، بي‌توجهي به دلانگيزسازي فضاي كتاب‌خانه و چيدمان تجهيزات، كمبود كتابخانه و نبودن كتابخانه ويژه گروه‌هاي سني از جمله عوامل دوري مردم از كتابخانههاي عمومي به‌شمار مي‌آيد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170" w:name="__RefHeading___Toc4478492_3650668749"/>
      <w:bookmarkStart w:id="171" w:name="_Toc64"/>
      <w:bookmarkEnd w:id="170"/>
      <w:r>
        <w:rPr/>
        <w:t>11</w:t>
      </w:r>
      <w:r>
        <w:rPr>
          <w:rtl w:val="true"/>
        </w:rPr>
        <w:t xml:space="preserve">. </w:t>
      </w:r>
      <w:r>
        <w:rPr>
          <w:rtl w:val="true"/>
        </w:rPr>
        <w:t>ديگر عوامل</w:t>
      </w:r>
      <w:bookmarkEnd w:id="17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عوامل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موارد كه به تفصيل شرح داده شد، كارشناسان، موانع ديگري نيز براي ترويج مطالعه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عوامل عبارتند از</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شيوه‌هاي غلط مطالعه، غلبه فرهنگ شفاهي بر فرهنگ كتبي، ترجيح دادن ديگر فعاليت‌ها، دسترسي ضعيف به مجموعههاي مناسب كتاب، كيفيت نازل برخي كتاب‌ها و جرايد، كمي تعداد نسخه‌هاي مطبوعات و كتاب‌ها، محروميت افراد از دسترسي به كتاب، نابساماني در شبكه توزيع كتاب و جرايد، مشكل در انتخاب كتاب‌هاي مناسب، ناكافي بودن حمايت دولت از دست‌اندركاران نشر، تأليف و توليد كتاب، بالا نبودن ميزان باسوادي به‌ويژه در مناطق روستايي، توجه نداشتن بخش عظيمي از مردم به كتاب و مطالعه، فراهم نبودن و ناكافي بودن امكانات براي مطالعه، معيوب بودن ساختار آموزشي كتاب و تأكيد بر حفظ مطالب به جاي تحقيق، تفحص و درك مطالب كتاب، ناكافي بودن توليد كتاب‌هاي جيبي و ارزان‌قيمت در مقياس وسيع، وجود قوانين نسبتاً سختگيرانه در توليد و تأليف كتاب و نيز عضويت و استفاده از كتابخانهها، نبودن برنامه جامع به منظور ترويج فرهنگ مطالعه، كمبود امكانات در كتابخانه‌هاي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قرائت‌خانه، ميز و صندلي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ناكافي و معيوب بودن كتابخانه‌هاي اداره‌ها و كمبود كتاب در اين كتابخانه‌ها، شمار اندك مراكز فرهنگي، نياز به تلفن گويا و راهنماي كتاب، كمبود نشريات ويژه كتاب در جامعه، با صرفه نبودن فعاليت در زمينه توليد و نشر كتاب، محدود بودن شمار ناشران مستقل، نامتناسب بودن محتواي كتاب‌هاي چاپ شده با انتظارات و خواسته‌هاي مردم، كاهش منزلت خردگرايي، جاي‌گزيني شيوه‌هاي جديد كسب اطلاعات، حاكم شدن نظام ارزشي مادي، تعداد كم كتاب‌فروشيها در شهرستان‌ها، پايين بودن شمارگان كتاب، نبود سياست منطقي و يكدست در مميزي كتاب، ماشيني شدن زندگي اجتماعي و ترجمههاي نامناسب كتاب‌هاي خارجي</w:t>
      </w:r>
      <w:r>
        <w:rPr>
          <w:rFonts w:eastAsia="IRNazanin" w:cs="IRNazanin"/>
          <w:color w:val="111111"/>
          <w:sz w:val="28"/>
          <w:szCs w:val="28"/>
          <w:rtl w:val="true"/>
          <w:lang w:bidi="fa-IR"/>
        </w:rPr>
        <w:t>.</w:t>
      </w:r>
      <w:r>
        <w:rPr>
          <w:rStyle w:val="FootnoteAnchor"/>
          <w:rtl w:val="true"/>
        </w:rPr>
        <w:footnoteReference w:id="184"/>
      </w:r>
      <w:bookmarkStart w:id="172" w:name="pg2077_11371"/>
    </w:p>
    <w:p>
      <w:pPr>
        <w:pStyle w:val="Heading3"/>
        <w:numPr>
          <w:ilvl w:val="2"/>
          <w:numId w:val="1"/>
        </w:numPr>
        <w:rPr/>
      </w:pPr>
      <w:bookmarkStart w:id="173" w:name="__RefHeading___Toc4478494_3650668749"/>
      <w:bookmarkStart w:id="174" w:name="_Toc65"/>
      <w:bookmarkEnd w:id="172"/>
      <w:bookmarkEnd w:id="173"/>
      <w:r>
        <w:rPr>
          <w:rtl w:val="true"/>
        </w:rPr>
        <w:t>راهكارهاي تحقق فرهنگ كتابخواني</w:t>
      </w:r>
      <w:bookmarkEnd w:id="174"/>
    </w:p>
    <w:p>
      <w:pPr>
        <w:pStyle w:val="Heading4"/>
        <w:numPr>
          <w:ilvl w:val="3"/>
          <w:numId w:val="1"/>
        </w:numPr>
        <w:rPr/>
      </w:pPr>
      <w:bookmarkStart w:id="175" w:name="__RefHeading___Toc4478496_3650668749"/>
      <w:bookmarkStart w:id="176" w:name="_Toc66"/>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راهكارهاي تحقق فرهنگ كتابخواني</w:t>
      </w:r>
    </w:p>
    <w:p>
      <w:pPr>
        <w:pStyle w:val="BookText"/>
        <w:rPr/>
      </w:pPr>
      <w:r>
        <w:rPr>
          <w:rFonts w:ascii="Amiri" w:hAnsi="Amiri" w:eastAsia="Amiri" w:cs="Amiri"/>
          <w:color w:val="111111"/>
          <w:sz w:val="28"/>
          <w:sz w:val="28"/>
          <w:szCs w:val="28"/>
          <w:rtl w:val="true"/>
          <w:lang w:bidi="ar-SA"/>
        </w:rPr>
        <w:t xml:space="preserve">در ماده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سازمان يونسكو منتشر كرده است،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كسي حق مطالعه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جامعه بايد زمينههايي فراهم آورد كه هر كس بتواند از مواهب خواندن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جهاني كه بيسوادي بخش وسيعي از مردم را از دست‌يابي به خواندن محروم كرده، دولتها بايد براي رفع اين بليه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توليد متون چاپي لازم را براي فراگيري خواندن و حفظ توانايي مطالعه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بايد كمك دوجانبه يا چندجانبه براي حرفه‌هاي مختلفِ مربوط به كتاب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توليدكنندگان و پخش‌كنندگان كتاب نيز وظيفه دارند كه مراقب باشند انديشهها و اطلاعاتي كه از رهگذر متون چاپي منتقل مي‌شوند، با سير تحول نيازهاي خوانندگان و سرتاسر جامعه همگام باشند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انديشههاي نو و خلاق و ارتقاي فرهنگ جامعه، فقط با افزايش كتاب‌خوانها، البته به روال درست و منطقي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راهكارهاي مفيد و مؤثري را بايد جست و هرچه سريعتر به اجراي اين راهكارها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نهضت مطالعه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4/8/89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تصويب شوراي عالي انقلاب فرهنگي رسيده و براي اجرا به دستگاه‌هاي اجرايي كشور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سند ملي، اهدافي چون افزايش فضاي كتابخانه‌هاي عمومي به ميزان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ازاي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فراهم‌آوردن چهار جلد كتاب به ازاي هر نفر در كتابخانه‌هاي عمومي، عضويت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ايران در كتابخانه‌هاي عمومي، توجه به مطالعه غيردرسي و مفيد در روند آموزش رسمي كشور، توجه به مطالعه مفيد در</w:t>
      </w:r>
    </w:p>
    <w:p>
      <w:pPr>
        <w:pStyle w:val="BookText"/>
        <w:rPr/>
      </w:pPr>
      <w:r>
        <w:rPr>
          <w:rFonts w:ascii="IRNazanin" w:hAnsi="IRNazanin" w:eastAsia="IRNazanin"/>
          <w:color w:val="111111"/>
          <w:sz w:val="28"/>
          <w:sz w:val="28"/>
          <w:szCs w:val="28"/>
          <w:rtl w:val="true"/>
          <w:lang w:bidi="fa-IR"/>
        </w:rPr>
        <w:t>برنامههاي اوقات فراغت پيشبيني شده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اين سند را بايد گام مهمي در جهت ترويج و ارتقاي فرهنگ كتابخواني برشمرد؛ چرا كه نهادينه‌سازي فعاليت‌هاي فرهنگي تنها با برنامهريزي و اجراي سياستهاي گام‌به‌گام و اصولي،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چنين برنامههايي در بيشتر كشورهايي كه سطح قابل قبولي از توليد، انتشار، خريد و مطالعه كتاب را دارند، كم‌وبيش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منشور اهداف راهبردي وزارت فرهنگ و ارتباطات جمعي روسيه تدوين شد كه به موضوع تبليغ كتاب و كتابخواني توجه جدي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منشور، متنوع كردن كتب منتشر شده در كشور، انتشار ادبيات براي گروه‌هاي خاص خوانندگان، تبليغات كتاب و كتابخواني، پيشبرد فروش كتاب‌هاي روسي در كشورهاي خارجي و افزايش صادرات محصولات فكري روسيه، پرداخت يارانههاي دولتي به بخش انتشارات، به مثابه جهتگيريهاي سياست فرهنگي دولت روسيه مطرح شده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 اساس پژوهش‌هاي صورت گرفته در امريكا، والدين شيوه‌هاي متنوعي براي تشويق فرزندان خود به مطالعه بيشتر را به كار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 كتاب، استفاده از فيلمها و برنامههاي تلويزيوني كه بر اساس كتاب ساخته شدهاند، تشويق آنها براي ورود به اينترنت و توسعه تجربه مطالعاتي خود، محدوديت در تماشاي تلويزيون و بازي‌هاي ويدئويي، تشويق به استفاده آن‌لاين از وب‌سايتهاي مربوط به كتاب و كتابخواني و اهداي جايزه براي كتابخواني، از جمله راهكارهاي مورد استفاده والدين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افزون بر آن در اسپانيا برنامههاي ارتقاي فرهنگ كتابخواني در سال‌هاي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است كه برخي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پروژههاي كتابخانههاي عمومي به منزله مراكز ارتقاي مطالعه، بازسازي كتابخانهها و ساخت مكان‌هاي جديد، گسترش فن آوري‌هاي جديد و مهمتر از همه، ادامه برنامه ويژه تخصيص منابع به كتابخانهها؛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فعاليتهاي ارتباطاتي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برنامههاي تبليغاتي تلويزيون و سينما، طرح‌هاي متفاوت تبليغاتي سمعي ـ بصري؛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فعاليتهاي تشويق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كتاب‌ها بر فعاليت‌هاي خياباني، برنامههاي تحريك مطالعه در شهركهاي كوچك، شركت در نمايشگاه‌ها، همكاري كارگاه‌ها و مدارس، همكاري با مؤسسهها و سازمان‌هاي غيردولتي فعال در اين حوزه؛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طرح‌هاي توسعه آگاهي و همكاري با ديگر نهادها، همكاري با وزارت‌خانهها، مؤسسهها و ديگر نهادهاي عمومي و تخصصي</w:t>
      </w:r>
      <w:r>
        <w:rPr>
          <w:rFonts w:eastAsia="IRNazanin" w:cs="IRNazanin"/>
          <w:color w:val="111111"/>
          <w:sz w:val="28"/>
          <w:szCs w:val="28"/>
          <w:rtl w:val="true"/>
          <w:lang w:bidi="fa-IR"/>
        </w:rPr>
        <w:t>.</w:t>
      </w:r>
      <w:r>
        <w:rPr>
          <w:rStyle w:val="FootnoteAnchor"/>
          <w:rtl w:val="true"/>
        </w:rPr>
        <w:footnoteReference w:id="18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طرحهاي مشابه در آلباني به منظور تقويت مهارتهاي مطالعه كودكان اجرا گشته كه در آن ظرفيتسازي براي افزايش مهارتهاي معلمان و آموزش شيوه استفاده از كتابخانهها، افزايش آگاهي و حمايت از كودكان و تدوين استانداردها و توسعه در سياست‌گذاري ارتقاي مطالعه توصيه شده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علاوه بر آن، برنامههايي چون برگزاري هفته كتاب در استراليا، ايجاد باشگاه‌هاي كتاب در روسيه، ايجاد جامعه كتاب‌فروشيهاي مدارس در</w:t>
      </w:r>
    </w:p>
    <w:p>
      <w:pPr>
        <w:pStyle w:val="BookText"/>
        <w:rPr/>
      </w:pPr>
      <w:r>
        <w:rPr>
          <w:rFonts w:ascii="IRNazanin" w:hAnsi="IRNazanin" w:eastAsia="IRNazanin"/>
          <w:color w:val="111111"/>
          <w:sz w:val="28"/>
          <w:sz w:val="28"/>
          <w:szCs w:val="28"/>
          <w:rtl w:val="true"/>
          <w:lang w:bidi="fa-IR"/>
        </w:rPr>
        <w:t xml:space="preserve">بريتانيا، ايجاد يك سازمان اطلاعرساني و پژوهشي در فرانسه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اهداي جايزه به كودكان كتاب‌خوان از سوي شوراي كتاب كودكان امريكا،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ونزوئلا كه توسعه كتابخانه را بر عهده دارد، ايجاد كتابخانههاي جعبهاي و كتابخانههاي مزارع در پاكستان، از جمله روش‌هايي است كه ديگر كشورها براي ترويج فرهنگ مطالعه به كار برده و به نتايج مفيدي دست يافتهاند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نيز چنان‌كه اشاره شد، در سال‌هاي اخير گام‌هاي مهمي در اين عرصه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ماده چهارم سند ملي نهضت مطالعه مفيد، براي رسيدن به جايگاه مطلوب كتاب و كتابخواني در كشور بايد سياستهايي چون ارتقاي شاخص‌هاي كتاب‌خانه‌اي در ابعاد فضا، منابع، عضو و امانت در كتابخانه‌ها؛ نهادينه كردن مطالعه مفيد به مثابه ارزش و عادت عمومي در جامعه؛ فراهم‌سازي زيرساخت‌هاي فيزيكي، مجازي و انساني كتاب‌خواني شايسته ايران اسلامي؛ زمينه‌سازي براي هدايت محتواي مطالعه آحاد جامعه و توسعه فعاليت‌هاي بينالمللي در زمينه توليد كتاب، محتوا، كيفيت چاپ و تأثير آن بر افزايش مطالعه در داخل كشور اجرا شود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تحقق بخشي از اين موارد به‌راحتي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وزارت فرهنگ و ارشاد اسلامي ميتواند با خريد كتاب‌هاي مناسب، فرهنگ توجه به آراستگي ظاهري و محتوايي كتاب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دولت ميتواند بخشي از حمايت خود را براي ترويج فرهنگ مطالعه از طريق توسعه شبكه‌هاي توزيع كارآمد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كارشناسان و محققان حوزه كتاب و كتابخواني با استفاده از نتايج</w:t>
      </w:r>
      <w:bookmarkStart w:id="177" w:name="pg2077_11375"/>
    </w:p>
    <w:p>
      <w:pPr>
        <w:pStyle w:val="BookText"/>
        <w:rPr/>
      </w:pPr>
      <w:bookmarkEnd w:id="177"/>
      <w:r>
        <w:rPr>
          <w:rFonts w:ascii="IRNazanin" w:hAnsi="IRNazanin" w:eastAsia="IRNazanin"/>
          <w:color w:val="111111"/>
          <w:sz w:val="28"/>
          <w:sz w:val="28"/>
          <w:szCs w:val="28"/>
          <w:rtl w:val="true"/>
          <w:lang w:bidi="fa-IR"/>
        </w:rPr>
        <w:t>پژوهش‌هاي صورت گرفته، راهكارهايي براي توسعه و ترويج فرهنگ مطالعه در كشور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راهكارها كه همراه با تقسيمبندي بخش‌هاي مختلف اثرگذار در زمينه كتابخواني است، عبارتند از</w:t>
      </w:r>
      <w:r>
        <w:rPr>
          <w:rFonts w:eastAsia="IRNazanin" w:cs="IRNazanin"/>
          <w:color w:val="111111"/>
          <w:sz w:val="28"/>
          <w:szCs w:val="28"/>
          <w:rtl w:val="true"/>
          <w:lang w:bidi="fa-IR"/>
        </w:rPr>
        <w:t>:</w:t>
      </w:r>
    </w:p>
    <w:p>
      <w:pPr>
        <w:pStyle w:val="Heading4"/>
        <w:numPr>
          <w:ilvl w:val="3"/>
          <w:numId w:val="1"/>
        </w:numPr>
        <w:rPr/>
      </w:pPr>
      <w:bookmarkStart w:id="178" w:name="__RefHeading___Toc4478498_3650668749"/>
      <w:bookmarkStart w:id="179" w:name="_Toc67"/>
      <w:bookmarkEnd w:id="178"/>
      <w:r>
        <w:rPr>
          <w:rtl w:val="true"/>
        </w:rPr>
        <w:t>الف</w:t>
      </w:r>
      <w:r>
        <w:rPr>
          <w:rtl w:val="true"/>
        </w:rPr>
        <w:t xml:space="preserve">) </w:t>
      </w:r>
      <w:r>
        <w:rPr>
          <w:rtl w:val="true"/>
        </w:rPr>
        <w:t>خانواده</w:t>
      </w:r>
      <w:bookmarkEnd w:id="1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برنامه‌ريزي والدين براي آموزش چگونگي مطالعه؛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محدوديت در استفاده از رسانه‌هاي تصويري و اختصاص وقت مناسب براي مطالعه و نظارت بر اجراي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دسترس قرار دادن كتاب و تهيه امكانات لازم؛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خواندن كتاب به‌وسيله والدين براي افراد خانواده در ساعت‌هاي مشخص از هفته؛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بودجه مشخصي از درآمد خانواده براي خريد كتاب به‌منظور مطالعه و هديه دادن به ديگران؛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احياي فرهنگ اهداي كتاب به منزله بهترين و مناسب‌ترين هديه در مناسبت‌ها؛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خانواده‌ها به بيان قصه و داستان از طرف كودكان؛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فرهنگ كتابخواني از سنين پايين</w:t>
      </w:r>
      <w:r>
        <w:rPr>
          <w:rFonts w:eastAsia="IRNazanin" w:cs="IRNazanin"/>
          <w:color w:val="111111"/>
          <w:sz w:val="28"/>
          <w:szCs w:val="28"/>
          <w:rtl w:val="true"/>
          <w:lang w:bidi="fa-IR"/>
        </w:rPr>
        <w:t>.</w:t>
      </w:r>
    </w:p>
    <w:p>
      <w:pPr>
        <w:pStyle w:val="Heading4"/>
        <w:numPr>
          <w:ilvl w:val="3"/>
          <w:numId w:val="1"/>
        </w:numPr>
        <w:rPr/>
      </w:pPr>
      <w:bookmarkStart w:id="180" w:name="__RefHeading___Toc4478500_3650668749"/>
      <w:bookmarkStart w:id="181" w:name="_Toc68"/>
      <w:bookmarkEnd w:id="180"/>
      <w:r>
        <w:rPr>
          <w:rtl w:val="true"/>
        </w:rPr>
        <w:t>ب</w:t>
      </w:r>
      <w:r>
        <w:rPr>
          <w:rtl w:val="true"/>
        </w:rPr>
        <w:t xml:space="preserve">) </w:t>
      </w:r>
      <w:r>
        <w:rPr>
          <w:rtl w:val="true"/>
        </w:rPr>
        <w:t>نظام تعليم و تربيت</w:t>
      </w:r>
      <w:bookmarkEnd w:id="18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تعليم و تربيت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ترسيم جايگاه كتاب در فرآيند ياددهي و يادگيري؛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گنجاندن كتابخانه به‌عنوان يك واحد و عنصر ضروري مدرسه به‌ويژه در سياست‌ها و برنامه‌هاي اداره كل نوسازي و تجهيز مدارس؛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به سمت نظام چندمتني در آموزش به‌جاي دوره تك‌متني؛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 روش مطالعه يك موضوع براي چند بازار كتاب درسي به مطالعه، يك موضوع از چندين كتاب؛</w:t>
      </w:r>
      <w:bookmarkStart w:id="182" w:name="pg2077_11376"/>
    </w:p>
    <w:p>
      <w:pPr>
        <w:pStyle w:val="BookText"/>
        <w:rPr/>
      </w:pPr>
      <w:bookmarkEnd w:id="18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سهم خلاقيت در برنامه‌هاي آموزشي؛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برنامه، اجراي خريد كتاب از مركز و جانشين كردن سياست ارشاد و راهنمايي به‌جاي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بانك اطلاع‌رساني موضوعي ويژه دانش‌آموزان؛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و معرفي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ارتباط بيشتر با آموزش و پرورش در زمينه مسائل پرورشي</w:t>
      </w:r>
      <w:r>
        <w:rPr>
          <w:rFonts w:eastAsia="IRNazanin" w:cs="IRNazanin"/>
          <w:color w:val="111111"/>
          <w:sz w:val="28"/>
          <w:szCs w:val="28"/>
          <w:rtl w:val="true"/>
          <w:lang w:bidi="fa-IR"/>
        </w:rPr>
        <w:t>.</w:t>
      </w:r>
    </w:p>
    <w:p>
      <w:pPr>
        <w:pStyle w:val="Heading4"/>
        <w:numPr>
          <w:ilvl w:val="3"/>
          <w:numId w:val="1"/>
        </w:numPr>
        <w:rPr/>
      </w:pPr>
      <w:bookmarkStart w:id="183" w:name="__RefHeading___Toc4478502_3650668749"/>
      <w:bookmarkStart w:id="184" w:name="_Toc69"/>
      <w:bookmarkEnd w:id="183"/>
      <w:r>
        <w:rPr>
          <w:rtl w:val="true"/>
        </w:rPr>
        <w:t>ج</w:t>
      </w:r>
      <w:r>
        <w:rPr>
          <w:rtl w:val="true"/>
        </w:rPr>
        <w:t xml:space="preserve">) </w:t>
      </w:r>
      <w:r>
        <w:rPr>
          <w:rtl w:val="true"/>
        </w:rPr>
        <w:t>مراكز آموزشي و مدارس</w:t>
      </w:r>
      <w:bookmarkEnd w:id="18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مراكز آموزشي و مدارس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گنجاندن كتابخواني و روشهاي مطالعه در برنامههاي درسي مدارس؛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غني كردن كتابخانه‌هاي مدارس ازنظر تعداد و تنوع كتاب‌ها؛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گنجاندن فعاليت‌هاي جانبي و جذاب در برنامه كتابخانه؛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دانش‌آموزان به مطالعه از سوي معلمان و كاركنان مدارس؛</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انگيزه مطالعه در دانش‌آموزان و كاركنان مدارس با برگزاري مسابقه‌هاي گوناگون؛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گنجاندن ساعت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و كتابخواني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درسي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مطالعه گروهي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تبليغات فراوان در مدارس براي جلب توجه دانش‌آموزان؛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كافي در جهت باز بودن كتابخانه مدرسه در طي هفته؛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افزايش ارتباط بيشتر مدارس با كتابخانه‌هاي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تفاهم‌نامه همكاري بين مدارس و كتابخانه‌ها تنظيم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به‌كارگيري روش‌هاي جديد و علمي در اداره كتابخانه؛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قصه‌خواني و كتابخواني مربيان در كلاس‌ها؛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برگزاري جلسه نقد و بررسي كتاب در مدارس؛</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پيوند دادن مطالعه و كتابخواني با درس انشا؛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و بهينه‌سازي آموزش كتابداران؛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و توسعه رشته‌هاي تربيت معلمي كتابداران؛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جاذبه رشته و شغل كتابداران در نظام آموزشي؛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مجلات و روزنامه‌ها در كتابخانه‌هاي مدارس؛</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پيش‌بيني توسعه و رشد كتابخانه‌هاي مدارس و مطالعه؛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جدي‌تر و تنظيم برنامه منظم نسبت به خانواده و پيش‌بيني برنامه‌اي براي تشويق اوليا به مطالعه؛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كاهش تكاليف منزل دانش‌آموزان و جانشين كردن كتاب و مطالعه به‌جاي بعضي از آنها؛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بازديد دانش‌آموزان از مراكز انتشاراتي و چاپ‌خانه‌ها؛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اجراي نمايش‌نامه و متون براساس كتاب‌ها؛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بيشتر از داستان‌هاي مصور در دوره ابتدايي؛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گنجاندن مطالب مناسب درباره كتابخانه‌هاي بزرگ جهان در دروس دوره راهنمايي و متوسطه؛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فعال كردن تعاوني مدارس در امر كتاب؛</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فضاي مناسب مطالعه در مدارس؛</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اختصاص ساعتي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ساعت مطالعه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مدارس؛</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كتابداران متعهد و متخصص در مدارس و مراكز اطلاع‌رساني؛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دانشآموزان به نوشتن كتاب و تهيه روزنامه‌ديواري؛</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اجراي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شيوههاي مطالعه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دورههاي راهنمايي و دبيرستان؛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تجديدنظر در جايگاه كتاب و كتابخانه و كتابدار در نظام اداري و استخدامي</w:t>
      </w:r>
      <w:r>
        <w:rPr>
          <w:rFonts w:eastAsia="IRNazanin" w:cs="IRNazanin"/>
          <w:color w:val="111111"/>
          <w:sz w:val="28"/>
          <w:szCs w:val="28"/>
          <w:rtl w:val="true"/>
          <w:lang w:bidi="fa-IR"/>
        </w:rPr>
        <w:t>.</w:t>
      </w:r>
      <w:bookmarkStart w:id="185" w:name="pg2077_11378"/>
    </w:p>
    <w:p>
      <w:pPr>
        <w:pStyle w:val="Heading4"/>
        <w:numPr>
          <w:ilvl w:val="3"/>
          <w:numId w:val="1"/>
        </w:numPr>
        <w:rPr/>
      </w:pPr>
      <w:bookmarkStart w:id="186" w:name="__RefHeading___Toc4478504_3650668749"/>
      <w:bookmarkStart w:id="187" w:name="_Toc70"/>
      <w:bookmarkEnd w:id="185"/>
      <w:bookmarkEnd w:id="186"/>
      <w:r>
        <w:rPr>
          <w:rtl w:val="true"/>
        </w:rPr>
        <w:t>د</w:t>
      </w:r>
      <w:r>
        <w:rPr>
          <w:rtl w:val="true"/>
        </w:rPr>
        <w:t xml:space="preserve">) </w:t>
      </w:r>
      <w:r>
        <w:rPr>
          <w:rtl w:val="true"/>
        </w:rPr>
        <w:t>كتابخانه‌هاي عمومي</w:t>
      </w:r>
      <w:bookmarkEnd w:id="18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كتابخانه‌هاي عمومي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خيرين به تأسيس كتابخانههاي عمومي؛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وثيق و نظاممند با مدارس، دانشگاه‌ها، خانواده‌ها، رسانه‌ها و قشرهاي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كتاب‌خانه‌ها به امكانات لازم و خدمات سمعي ـ بصري؛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منابع متناسب با شرايط و نيازهاي مراجعان؛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اجراي فعاليت‌هاي جانبي مانند مسابقات كتاب‌خواني، قصهگويي، نمايش فيلم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تجهيز كتابخانههاي عمومي كشور به ابزارهاي پيشرفته رايانهاي و اطلاعرساني؛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به‌كارگيري نيروي انساني متخصص و كارآمد به عنوان كتابدار در كتابخانهها به‌ويژه كتابخانههاي عمومي و سپردن اداره كتابخانهها به ايشان؛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تجهيز كتابخانههاي عمومي به دانش فني مدرن؛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ساعات كار كتابخانهها به‌ويژه كتابخانههاي عمومي؛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خيرين به سرمايهگذاري در توسعه كتابخانههاي عمومي؛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كتابخانه در همه بوستان‌ها به همت شهرداري؛</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جذابيت محيط در معماري كتابخانهها؛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كتابخانههاي سيار؛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كارگيري استانداردهاي موجود در تهيه منابع و كتب و مجموعه‌سازي؛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به‌كارگيري فنون و روش‌هاي عملي در جلب و جذب خوانندگان بالقوه كتاب؛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افزايش تعداد كتابخانه‌ها با شاخص‌هاي رشد جمعيت</w:t>
      </w:r>
      <w:r>
        <w:rPr>
          <w:rFonts w:eastAsia="Amiri" w:cs="Amiri" w:ascii="Amiri" w:hAnsi="Amiri"/>
          <w:color w:val="111111"/>
          <w:sz w:val="28"/>
          <w:szCs w:val="28"/>
          <w:rtl w:val="true"/>
          <w:lang w:bidi="ar-SA"/>
        </w:rPr>
        <w:t>.</w:t>
      </w:r>
      <w:r>
        <w:rPr>
          <w:rStyle w:val="FootnoteAnchor"/>
          <w:rtl w:val="true"/>
        </w:rPr>
        <w:footnoteReference w:id="193"/>
      </w:r>
      <w:bookmarkStart w:id="188" w:name="pg2077_11379"/>
    </w:p>
    <w:p>
      <w:pPr>
        <w:pStyle w:val="Heading4"/>
        <w:numPr>
          <w:ilvl w:val="3"/>
          <w:numId w:val="1"/>
        </w:numPr>
        <w:rPr/>
      </w:pPr>
      <w:bookmarkStart w:id="189" w:name="__RefHeading___Toc4478506_3650668749"/>
      <w:bookmarkStart w:id="190" w:name="_Toc71"/>
      <w:bookmarkEnd w:id="188"/>
      <w:bookmarkEnd w:id="189"/>
      <w:r>
        <w:rPr>
          <w:rtl w:val="true"/>
        </w:rPr>
        <w:t xml:space="preserve">ه </w:t>
      </w:r>
      <w:r>
        <w:rPr>
          <w:rtl w:val="true"/>
        </w:rPr>
        <w:t xml:space="preserve">) </w:t>
      </w:r>
      <w:r>
        <w:rPr>
          <w:rtl w:val="true"/>
        </w:rPr>
        <w:t>دولت</w:t>
      </w:r>
      <w:bookmarkEnd w:id="190"/>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دولت بايد با حركتي ملي، ترويج فرهنگ مطالعه و كتابخواني را سازمان‌دهي و رهبري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دولت قدرت اجرايي بسياري دارد، روند اين حركت پرشتاب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ملي رشد و توسعه كتاب و كتابخواني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افرادي از هيئت دولت، نويسندگان، ناشران و انديشمندان در آن عضويت داشته باشند، راهكار بسيار مناسبي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ميتواند امكانات و توان تمامي وزارت‌خانهها و سازمان‌هاي دولتي را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ديگري كه ميتواند در دستور كار دولت قرار گيرد، عبارتند از</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مديريت علمي در نظام مطالعه و كتابخواني كشور؛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سهولت دسترسي به كتاب از طريق كاهش قيمت، بهبود شبكه‌هاي توزيع كتاب، افزايش تيراژ نشر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ناشران و نويسندگان، مترجمان، توزيع بن كتاب و گسترش كتاب‌فروشيها؛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راه‌اندازي كتاب‌فروشيهاي بزرگ و مجهز در شهرها به‌وسيله شهرداريها، وزارت فرهنگ و ارشاد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مسئولان فرهنگي كشور از انتشار كتاب‌ها و مجلات و كاهش قيمت نشريات؛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ناشران به انتشار كتاب‌هاي مرجع و تخصصي؛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تسهيلات براي رشد و تعالي ناشران شهرستاني؛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برگزاري نمايشگاه دائم كتاب در شهرستان‌ها؛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برنامهريزي و ارائه طرحهاي متمركز در خصوص كتاب؛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دكههاي كتاب در معابر عمومي براي امانت دادن به متقاضيان؛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برگزاري همايشهاي ملي و بينالمللي پيرامون آسيبشناسي توليد و توزيع و مطالعه كتاب در كشور؛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شبكه ملي اطلاعرساني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كتاب؛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و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شهرهاي بزرگ كشور؛</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استعدادهاي جوان و خلاق در جامعه؛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ملي براي از بين بردن بي‌سوادي به منظور افزايش معدل مطالعه در كشور؛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كتاب ويژه افراد نوسواد يا كم‌سواد با حمايت دولت براي آشنا ساختن آنان با كتاب و مطالعه؛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امكانات مناسب در محيطهاي گوناگون براي مطالعه؛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حمايت از چاپ كتاب‌هاي جيبي و همراه؛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سازمان نهضت كتابخواني و مطالعه بعنوان متولي امور مربوط به كتاب و كتابخواني؛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كردن شرايط توليد و تأليف كتاب با از ميان برداشتن قوانين دست‌وپاگير؛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كتابخانه‌هاي مساجد و حمايت از برنامه‌هاي آنها؛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مراكز فرهنگي و راه‌اندازي كتابخانه‌هاي جديد؛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تأسيس تلفن گويا به منظور در اختيار قراردادن آخرين اخبار مربوط به كتاب؛</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باشگاه كتابخواني و مطالعه و حراج فصلي كتاب؛</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برگزاري مسابقات كتابخواني با در نظر گرفتن جوايز درخور توجه به برگزيدگان؛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تسهيلات در تأمين كاغذ و مواد چاپ براي كتاب‌هاي مفيد و مؤثر؛</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قيمت كتاب و الزام هرچه بيشتر دولت به اتخاذ سياست‌هاي حمايتي در اين عرصه؛</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معرفي كتاب از طريق نشريات ادواري و سايتهاي معتبر اينترنتي؛</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جايگاههاي عرضه كتاب در اماكن عمومي مانند مترو، قطار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به‌كارگيري كتابخواني به منزله روشي براي جريمه مجرمان و متخلفان؛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بازنويسي كتاب‌هاي كهن و كلاسيك به زبان ساده امروزي؛</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و ترويج فرهنگ كتابخواني از منابر مذهبي مانند نماز جمعه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برپايي نمايشگاه كتاب در محل برگزاري نماز جمعه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اشاعه فرهنگ وقف و اهداي كتاب در جامعه؛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پستي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پستي كتاب بين خانه و 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احياي سراسري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 بين كتابخانهاي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كتابخانه‌هاي سراسر كشور</w:t>
      </w:r>
      <w:r>
        <w:rPr>
          <w:rFonts w:eastAsia="Amiri" w:cs="Amiri" w:ascii="Amiri" w:hAnsi="Amiri"/>
          <w:color w:val="111111"/>
          <w:sz w:val="28"/>
          <w:szCs w:val="28"/>
          <w:rtl w:val="true"/>
          <w:lang w:bidi="ar-SA"/>
        </w:rPr>
        <w:t>.</w:t>
      </w:r>
      <w:bookmarkStart w:id="191" w:name="pg2077_11383"/>
    </w:p>
    <w:p>
      <w:pPr>
        <w:pStyle w:val="Heading2"/>
        <w:numPr>
          <w:ilvl w:val="1"/>
          <w:numId w:val="1"/>
        </w:numPr>
        <w:rPr/>
      </w:pPr>
      <w:bookmarkStart w:id="192" w:name="__RefHeading___Toc4478508_3650668749"/>
      <w:bookmarkStart w:id="193" w:name="_Toc72"/>
      <w:bookmarkEnd w:id="191"/>
      <w:bookmarkEnd w:id="192"/>
      <w:r>
        <w:rPr>
          <w:rtl w:val="true"/>
        </w:rPr>
        <w:t>فصل ششم</w:t>
      </w:r>
      <w:r>
        <w:rPr>
          <w:rtl w:val="true"/>
        </w:rPr>
        <w:t xml:space="preserve">: </w:t>
      </w:r>
      <w:r>
        <w:rPr>
          <w:rtl w:val="true"/>
        </w:rPr>
        <w:t>راهكارهاي رسانه‌اي ترويج كتاب و كتابخواني</w:t>
      </w:r>
      <w:bookmarkEnd w:id="193"/>
    </w:p>
    <w:p>
      <w:pPr>
        <w:pStyle w:val="Heading3"/>
        <w:numPr>
          <w:ilvl w:val="2"/>
          <w:numId w:val="1"/>
        </w:numPr>
        <w:rPr/>
      </w:pPr>
      <w:bookmarkStart w:id="194" w:name="__RefHeading___Toc4478510_3650668749"/>
      <w:bookmarkStart w:id="195" w:name="_Toc73"/>
      <w:bookmarkEnd w:id="194"/>
      <w:r>
        <w:rPr>
          <w:rtl w:val="true"/>
        </w:rPr>
        <w:t>اشاره</w:t>
      </w:r>
      <w:bookmarkEnd w:id="19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راهكارهاي رسانه‌اي ترويج كتاب و كتابخواني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جوينده دانش، جوياي رحمت است</w:t>
      </w:r>
    </w:p>
    <w:p>
      <w:pPr>
        <w:pStyle w:val="BookText"/>
        <w:rPr/>
      </w:pPr>
      <w:r>
        <w:rPr>
          <w:rFonts w:ascii="IRNazanin" w:hAnsi="IRNazanin" w:eastAsia="IRNazanin"/>
          <w:color w:val="111111"/>
          <w:sz w:val="28"/>
          <w:sz w:val="28"/>
          <w:szCs w:val="28"/>
          <w:rtl w:val="true"/>
          <w:lang w:bidi="fa-IR"/>
        </w:rPr>
        <w:t>و پاداشش با پيامبران داده مي‌شود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پيامبر اكرم صلي الله عليه و آله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يا رسانههاي ارتباط جمعي، به معناي وسيع كلمه، شامل وسايل ارتباطي است كه در سطحي گسترده به انتشار اطلاعات، اخبار، عقايد و نظريات گوناگون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گروهي در جامعه مدرن نقشي بنيادي برعهده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رسانه‌هاي گروهي، آن دسته از وسايل ارتباطي مانند روزنامه، تلويزيون، راديو و سينماست كه به دست انبوه مخاطبان مي‌رسند و بر زندگي ما تأثير عميقي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رسانه‌ها نه تنها موجب تفريح و سرگرمي ما مي‌شوند، بلكه بيشتر اطلاعاتي را كه بر مبناي آنها در زندگي روزانه خود عمل مي‌كنيم، فراهم مي‌آورند و به آنها شكل مي‌دهند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وسايل ارتباط جمعي، انديشهها، افكار، خواستهها و تمايلات گروهي براي جوامع فرستاده ميشود و به طور كلي، در يك زمان، انتقال ارتباط در حيطه گسترده‌اي از افراد، انجام و پيام منتقل مي‌شود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بدين لحاظ، رسانههاي گروهي در جوامع امروزي كاركردهاي مختلفي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كاركردها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 خبري و اطلاعرساني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 وظايف وسايل ارتباط جمعي، پخش اطلاعات و اخبار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كنجكاو بشر و همچنين نقش‌هاي مختلفي كه شخص در جامعه امروز بر عهده دارد، او را وادار مي‌كند كه پيوسته از اخبار و رويدادها آگاه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 يك‌پارچهسازي و تعامل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بينش درباره اوضاع و احوال ديگران، همدلي اجتماعي، همذات‌پنداري با ديگران و كسب احساس تعلق، يافتن مبنايي براي گفت‌وگو و تعامل اجتماعي، كمك به اجراي نقش‌هاي اجتماعي، در راستاي اين كاركرد قرار ميگيرند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 راهنمايي و راهبري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ارتباط جمعي، جامعه را در جهت اهداف خاص، هدايت و آنها را با مسئوليت‌هاي شخصي و اجتماعي‌شان، آشنا و حقوق آنها را بيان مي‌كند و از اين طريق، سبب حركت و مسئوليت‌پذيري مردم مي‌شود تا در برابر شرايط اجتماعي جامعه‌شان، واكنش مناسب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مي‌توان به نقش مطبوعات در تقويت افكار مردم در تاريخ گذشته جهان ، در دفاع از حقوق اجتماعي و در مبارزات آزادي‌بخش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درباره وظيفه راهنمايي‌كننده وسايل ارتباط جمعي، مسئله توسعه اقتصادي در كشورهاي جهان سوم است كه با كمك رسانه‌هاي گروهي مي‌توان با دادن آموزش‌هاي لازم، به تحريك، تشويق و هدايت مردم در جهت اهداف اقتصادي و اجتماعي، همت گماشت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كاركرد تفريحي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كاركرد مهم وسايل ارتباط جمعي، تفريحي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بسياري از مواقع، بيش از آنكه تقاضاي تنوع در برنامههاي علمي و اجتماعي از راديو و تلويزيون داشته باشند، دنبال تنوع و افزايش برنامه‌هاي تفريحي فيلم و سريال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گريز يا انحراف توجه از</w:t>
      </w:r>
    </w:p>
    <w:p>
      <w:pPr>
        <w:pStyle w:val="BookText"/>
        <w:rPr/>
      </w:pPr>
      <w:r>
        <w:rPr>
          <w:rFonts w:ascii="IRNazanin" w:hAnsi="IRNazanin" w:eastAsia="IRNazanin"/>
          <w:color w:val="111111"/>
          <w:sz w:val="28"/>
          <w:sz w:val="28"/>
          <w:szCs w:val="28"/>
          <w:rtl w:val="true"/>
          <w:lang w:bidi="fa-IR"/>
        </w:rPr>
        <w:t>مشكلات، آسودن، به دست آوردن لذت دروني فرهنگي و زيباييشناختي، پركردن اوقات فراغت و تخليه عواطف، همه نشانه نياز به تفريح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كاركرد آموزشي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مردم از رسانهها اثر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چه براي آموزش طراحي شده يا نشده باشند، برنامههايشان چه با هدف آموزشي باشد يا نباشد، همواره آموزشدهنده هستند؛ زيرا دانشمندان بر اين باورند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رسانهها فراهمآورنده دانش و شكلدهنده ارزش‌هايند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سوي ديگر، وسايل ارتباط جمعي، مولود و محصول انديشههاي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اين رسانهها، با زمان فراغت انسان‌ها برخورد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به‌درستي از اين ابزارها بهره گرفته شود، همچون مدرسهاي بزرگ بر حيات انسان پرتو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هنگام فراغت و آن‌گاه كه اين وسايل براي سرگرمي به كار ميآيند، باز هم خواه ناخواه نكته‌هايي را به انسان ميآموزند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رسانهها داراي توان آموزشي هستند و از آنها ميتوان در تبادل انديشه و اطلاعات، ايجاد انگيزه، راهنمايي و سرگرمي بهره گرفت، اما بايد گفت، توانايي همه آنها به يك اندازه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رسانهاي بتواند حس‌هاي بيشتري از مخاطب را در اختيار بگيرد، در انتقال پيام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راديو فقط حس شنوايي مخاطب را در اختيار مي‌گيرد، ولي تلويزيون، هم حس شنوايي و هم حس بينايي او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توجه به اينكه به‌خاطر سپردن چيزهايي كه ديده ميشوند، سه برابر بيشتر از اطلاعات شفاهي و شنيداري است، پس توان آموزشي رسانه ديداري مانند تلويزيون، سه برابر راديو است، اما اين نكته را نبايد فراموش كرد كه شرايط استفاده از راديو، آسانتر از تلويزيون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بسياري از موارد، راديو كاربرد بيشتري دارد، اما نكته قابل توجه در امر استفاده از رسانه و آموزش اين</w:t>
      </w:r>
      <w:bookmarkStart w:id="196" w:name="pg2077_11388"/>
    </w:p>
    <w:p>
      <w:pPr>
        <w:pStyle w:val="BookText"/>
        <w:rPr/>
      </w:pPr>
      <w:bookmarkEnd w:id="196"/>
      <w:r>
        <w:rPr>
          <w:rFonts w:ascii="IRNazanin" w:hAnsi="IRNazanin" w:eastAsia="IRNazanin"/>
          <w:color w:val="111111"/>
          <w:sz w:val="28"/>
          <w:sz w:val="28"/>
          <w:szCs w:val="28"/>
          <w:rtl w:val="true"/>
          <w:lang w:bidi="fa-IR"/>
        </w:rPr>
        <w:t>است كه برخي رسانهها براي انتشار اطلاعات، مناسبتر و برخي براي آموزش و تشويق مردم اثرگذارترند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مواردي كه رسانهاي خاص براي آموزش و اطلاعرساني ضعيف است، بايد آن رسانه را با ديگر رسانهها تلفيق كرد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نكتهاي كه درباره كاركردهاي گوناگون رسانهها بايد به آن اشاره كنيم، اين است كه برخورد افراد گوناگون با وسايل ارتباط جمعي، با توجه به پايگاه اجتماعي، سطح سواد، شرايط سني و عوامل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ممكن است استفاده از رسانه در هر لحظه يكي از فوايد ياد شده را داشته باشد</w:t>
      </w:r>
      <w:r>
        <w:rPr>
          <w:rFonts w:eastAsia="IRNazanin" w:cs="IRNazanin"/>
          <w:color w:val="111111"/>
          <w:sz w:val="28"/>
          <w:szCs w:val="28"/>
          <w:rtl w:val="true"/>
          <w:lang w:bidi="fa-IR"/>
        </w:rPr>
        <w:t>.</w:t>
      </w:r>
    </w:p>
    <w:p>
      <w:pPr>
        <w:pStyle w:val="Heading3"/>
        <w:numPr>
          <w:ilvl w:val="2"/>
          <w:numId w:val="1"/>
        </w:numPr>
        <w:rPr/>
      </w:pPr>
      <w:bookmarkStart w:id="197" w:name="__RefHeading___Toc4478512_3650668749"/>
      <w:bookmarkStart w:id="198" w:name="_Toc74"/>
      <w:bookmarkEnd w:id="197"/>
      <w:r>
        <w:rPr>
          <w:rtl w:val="true"/>
        </w:rPr>
        <w:t>اهميت و جايگاه تلويزيون</w:t>
      </w:r>
      <w:bookmarkEnd w:id="198"/>
    </w:p>
    <w:p>
      <w:pPr>
        <w:pStyle w:val="BookText"/>
        <w:rPr/>
      </w:pPr>
      <w:r>
        <w:rPr>
          <w:rFonts w:ascii="IRNazanin" w:hAnsi="IRNazanin" w:eastAsia="IRNazanin"/>
          <w:color w:val="111111"/>
          <w:sz w:val="28"/>
          <w:sz w:val="28"/>
          <w:szCs w:val="28"/>
          <w:rtl w:val="true"/>
          <w:lang w:bidi="fa-IR"/>
        </w:rPr>
        <w:t>اهميت و جايگاه تلويزيون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تلويزيون به عنوان رسانه‌اي تصويري، امتداد مستقيم چيزي است كه ميتوان آن را غلبه تصوير بر كلمه و كلام در تفكر مدرن غربي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سيطره موجب شده است كه ساحت تصوير به نوعي مهم‌تر و اصلي‌تر از ساحت كلمه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با مجردات و با معاني، نسبت نزديكتري دارد و با تصوير محسوس و تصويري كه معطوف به ادراك حسي است، فاصله بيشتري دارد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ازاين‌رو، در ميان رسانه‌هاي جمعي، تلويزيون تنها وسيله‌اي است كه از حواس بينايي و شنوايي در آنِ واحد بهره مي‌برد و داراي پوشش وسيع و سرعت انتقال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برنامه‌اي تلويزيوني براي رسيدن به مخاطب خود، به واسطه نياز ندارد و به علت ارتباط مستقيم و فوري با بيننده و عينيت دادن به رويدادها، رسانهاي پرقدرت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مي‌تواند در امر تسهيل و بهينهسازي فرآيندهاي سياسي، اقتصادي و اجتماعي در تكامل فرهنگ و ارتقاي آموزش و پرورش و سرگرمي مردم، نقشي اساسي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جهان دومي است كه از جهان حقيقي مايه مي‌گيرد كه با زيستن در آن مي‌توان تجربه‌ها و اطلاعاتي به دست آورد كه براي زندگي حقيقي ارزشمند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امه‌دور،</w:t>
      </w:r>
      <w:r>
        <w:rPr>
          <w:rStyle w:val="FootnoteAnchor"/>
          <w:rtl w:val="true"/>
        </w:rPr>
        <w:footnoteReference w:id="203"/>
      </w:r>
      <w:r>
        <w:rPr>
          <w:rFonts w:ascii="IRNazanin" w:hAnsi="IRNazanin" w:eastAsia="IRNazanin"/>
          <w:color w:val="111111"/>
          <w:sz w:val="28"/>
          <w:sz w:val="28"/>
          <w:szCs w:val="28"/>
          <w:rtl w:val="true"/>
          <w:lang w:bidi="fa-IR"/>
        </w:rPr>
        <w:t>از پژوهشگران ارتباطات، درباره تأثير تلويزيون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تلويزيون رسانه‌اي است كه همه قواي ادراكي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خيال و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تأثير قرار مي‌دهد و يكي از ويژگي‌هاي متمايزكننده آن كيفيت و جذابيتي است كه جزو جداناشدني اين رسانه است و هم‌زمان تمركز و توجه چشم و گوش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توجه را به حركت در فضاي كوچكي معطوف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تلويزيون، به بيرون رفتن از خانه و تهيه بليت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بدون آن كه از صندلي‌اش بلند شود، مي‌تواند به وسيله استوديو، صحنه‌هاي نمايش و دوربين‌هاي خبري، با دوردست‌ها ارتباط ديداري و شنيداري برقرار كند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با اين حال، اين رسانه قدرتمند نيز محاسن و معايبي دارد كه بهتر است از آن خبر داشته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كلي، نقاط قوت و ضعف رسانه تلويزيون به اين شرح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تلويزيون اگر چه سطحي، براي افراد اطلاعات زيادي را فراهم كرده و دسترسي به دنيايي را كه در آن زندگي نمي‌كنند، امكانپذير ساخته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تلويزيون افراد را قادر مي‌سازد تا با بهره‌مندي از تجربههاي ديگران، تجارب جديدي به دست بياورند؛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تلويزيون در ايجاد زمينه و تعامل مشترك بين مردم جهان نقش بسيار مهمي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تلويزيون بيننده را از نظر اجتماعي منزوي مي‌كند؛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تلويزيون نحوه تفكر سادهلوحانه و قالبي بودن را خواسته يا ناخواسته تشويق مي‌كند؛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تلويزيون به ندرت تحليل، تفكر و تعميق مخاطب را برمي‌انگيزد؛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موضوعات و مشكلات به اندازه كافي تحليل نمي‌شوند؛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تلويزيون براي جذب و جلب توجه مخاطبانش به مسائلي مانند خشونت، موضوعات مبتذل و مسائل جنسي مي‌پردازد؛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تلويزيون مي‌توان مرز بين واقعيت و تحريف را از راه تدوين و موقعيت‌هاي دوربين، از بين برد</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آمارها نشاندهنده رشد فزاينده استفاده از تلويزيون در ميان خانوادههاي ايراني، به ويژه در سال‌هاي اخير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خورشيدي، تحقيقي در زمينه چگونگي استفاده از ساعت فراغت جمعيت ده سال به بالاي تهران و حومه،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تحقيق، فقط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جمعيت ده سال به بالاي تهران از تلويزيون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ديگري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كه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مردم براي اوقات فراغت از تلويزيون بهره مي‌برند، اما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تماشاي تلويزيون با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عمده ترين فعاليت پاسخ‌گويان در فاصله بيدار شدن تا زمان شروع فعاليت‌هاي روزانه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 سازمان ملي جوانان،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جامعه بررسي شده، اولويت اول گذران زمان فراغت خود را تماشاي تلويزيون بيان كردند و در بين دو گروه جنسي</w:t>
      </w:r>
      <w:bookmarkStart w:id="199" w:name="pg2077_11391"/>
    </w:p>
    <w:p>
      <w:pPr>
        <w:pStyle w:val="BookText"/>
        <w:rPr/>
      </w:pPr>
      <w:bookmarkEnd w:id="199"/>
      <w:r>
        <w:rPr>
          <w:rFonts w:ascii="IRNazanin" w:hAnsi="IRNazanin" w:eastAsia="IRNazanin"/>
          <w:color w:val="111111"/>
          <w:sz w:val="28"/>
          <w:sz w:val="28"/>
          <w:szCs w:val="28"/>
          <w:rtl w:val="true"/>
          <w:lang w:bidi="fa-IR"/>
        </w:rPr>
        <w:t>زن و مرد نيز تفاوت چنداني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پژوهشي ديگر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ميدهد كه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دانشجويان، روزانه تلويزيون تماشا مي‌كنند و در يافتههاي اين پژوهش ذكر شده، اولين فعاليت فراغتي براي دانشجويان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بزرگ كشور، تماشاي تلويزيون بوده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بايد توجه داشته باشيم كه اين نتايج، وظايف مسئولان و سياستگذاران فرهنگي را در فراهمسازي شرايط بهينه استفاده از تلويزيون و اتخاذ رويكرد صحيح و منطقي در برنامهسازي رسانهاي براساس اقتضائات و ارزش‌هاي بومي و اسلامي دو چندان ميكند؛ چرا كه اين رسانه، به آساني بينندگان را به خود جلب ميكند و لازم نيست مخاطب حتماً باسواد باشد تا پيام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در مقايسه با راديو، از نظر جنبه بصري مزيت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رسانهاي معتبر و توانمند و مرجع است و مخاطبان براي اطلاعاتي كه به وسيله آن پخش مي‌شود، اعتبار قابل توجهي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رسانه‌هاي ارتباط جمعي از جمله راديو و تلويزيون، بايد با توجه به ويژگي‌هاي شخصيت ذهني، عاطفي، رواني و اجتماعي مخاطبان و نيازهاي رو به رشد آنها و نيز در نظر گرفتن اهداف متعالي ملي و ديني، بهترين روش‌ها و تكنيك‌هاي ممكن براي برقراري ارتباط با مخاطبان مختلف، جذب آنها و تقويت قدرت تفكر و خلاقيت و ترويج فرهنگ مطالعه را در پيش بگيرند</w:t>
      </w:r>
      <w:r>
        <w:rPr>
          <w:rFonts w:eastAsia="IRNazanin" w:cs="IRNazanin"/>
          <w:color w:val="111111"/>
          <w:sz w:val="28"/>
          <w:szCs w:val="28"/>
          <w:rtl w:val="true"/>
          <w:lang w:bidi="fa-IR"/>
        </w:rPr>
        <w:t>.</w:t>
      </w:r>
    </w:p>
    <w:p>
      <w:pPr>
        <w:pStyle w:val="Heading3"/>
        <w:numPr>
          <w:ilvl w:val="2"/>
          <w:numId w:val="1"/>
        </w:numPr>
        <w:rPr/>
      </w:pPr>
      <w:bookmarkStart w:id="200" w:name="__RefHeading___Toc4478514_3650668749"/>
      <w:bookmarkStart w:id="201" w:name="_Toc75"/>
      <w:bookmarkEnd w:id="200"/>
      <w:r>
        <w:rPr>
          <w:rtl w:val="true"/>
        </w:rPr>
        <w:t>تلويزيون و كودكان و نوجوانان</w:t>
      </w:r>
      <w:bookmarkEnd w:id="201"/>
    </w:p>
    <w:p>
      <w:pPr>
        <w:pStyle w:val="BookText"/>
        <w:rPr/>
      </w:pPr>
      <w:r>
        <w:rPr>
          <w:rFonts w:ascii="Amiri" w:hAnsi="Amiri" w:eastAsia="Amiri" w:cs="Amiri"/>
          <w:color w:val="111111"/>
          <w:sz w:val="28"/>
          <w:sz w:val="28"/>
          <w:szCs w:val="28"/>
          <w:rtl w:val="true"/>
          <w:lang w:bidi="ar-SA"/>
        </w:rPr>
        <w:t>تلويزيون و كودكان و نوجوانان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تلويزيون يكي از وسايل ارتباطي جذاب و نيرومندي است كه معمولاً گروه‌هاي كودكان و نوجوانان را سرگرم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دلايلي چند از جمله سرگرمي، باخبر شدن و كمك به ايجاد ارتباط اجتماعي، به تماشاي تلويزيون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وسايل ارتباط جمعي، به‌ويژه تلويزيون مي‌تواند</w:t>
      </w:r>
    </w:p>
    <w:p>
      <w:pPr>
        <w:pStyle w:val="BookText"/>
        <w:rPr/>
      </w:pPr>
      <w:r>
        <w:rPr>
          <w:rFonts w:ascii="IRNazanin" w:hAnsi="IRNazanin" w:eastAsia="IRNazanin"/>
          <w:color w:val="111111"/>
          <w:sz w:val="28"/>
          <w:sz w:val="28"/>
          <w:szCs w:val="28"/>
          <w:rtl w:val="true"/>
          <w:lang w:bidi="fa-IR"/>
        </w:rPr>
        <w:t>در تغيير ارزش‌ها، سنت‌ها، باورها و طرز تفكر افراد يك جامعه، به‌ويژه كودكان و نوجوانان، نقش بسزايي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بتوان از راه وسايل ارتباط جمعي، تغيير و تحول فرهنگي مناسبي پديد آورد و جامعه را به سوي ارزش‌هاي پسنديده و باورهاي درست سوق داد، مي‌توان نتيجه گرفت كه زيربناي توسعه و پيشرفت فرهنگي و اجتماعي،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مطالعه و تحقيق اثر رسانه‌ها بر روي جنبه‌هاي گوناگون شخصيت آنان، اهميت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ارتباط جمعي به سبب ويژگي‌هاي خاصي كه دارند، مي‌توانند پيام مورد نظر فرستنده را در محيطي وسيع پخش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رسانه‌ها مخاطبان بيشتري دارند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ازاين‌رو، نقش رسانه‌هاي جمعي مانند تلويزيون كه براي پركردن اوقات فراغت و آموزش گروه‌هاي مختلف جامعه برنامه‌ريزي مي‌كنند،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همگاني از جمله عوامل اساسي شكل دادن افكار عمومي در جهان امروز به‌شمار مي‌آيند و در بيشتر كشورها، نقش آموزشي و تربيتي را در ايجاد عادات و رفتار مطلوب اجتماعي و فرهنگپذيري و جامعهپذيري مردم ايفا مي‌كنند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ازاين‌رو، برنامه‌هاي تلويزيوني، چنانچه به معرفي و نقد كتاب يا ترويج فرهنگ مراجعه به كتابخانه و مطالعه از راه سريال‌ها، ميان‌پرده‌ها، برگزاري مسابقه‌هاي كتابخواني و غيره بپردازد، مي‌تواند در ارتقاي فرهنگ مطالعه اثرگذار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پژوهش‌هاي جديد نشان ميدهد، اصلي‌ترين روش‌هاي پركردن اوقات فراغت پاسخ‌گويان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نوجوانان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تماشاي تلويزيون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مطالعه كتاب </w:t>
      </w:r>
      <w:r>
        <w:rPr>
          <w:rFonts w:eastAsia="IRNazanin" w:cs="IRNazanin"/>
          <w:color w:val="111111"/>
          <w:sz w:val="28"/>
          <w:szCs w:val="28"/>
          <w:rtl w:val="true"/>
          <w:lang w:bidi="fa-IR"/>
        </w:rPr>
        <w:t>(</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ديدار با دوستان </w:t>
      </w:r>
      <w:r>
        <w:rPr>
          <w:rFonts w:eastAsia="IRNazanin" w:cs="IRNazanin"/>
          <w:color w:val="111111"/>
          <w:sz w:val="28"/>
          <w:szCs w:val="28"/>
          <w:rtl w:val="true"/>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تلويزيون به دليل جاذبه نور و تصوير براي مخاطبانش، گيرايي بيشتري دارد؛ زيرا نيمي از پاسخ‌گويان اين پژوهش براي پركردن اوقات فراغتشان، تلويزيون را برگزيده‌اند كه اهميت و تأثير اين رسانه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اولين اولويت از عوامل اثرگذار بر علاقه‌مند كردن نوجوانان به مطالعه و كتابخواني، راديو و تلويزيون است و دوستان و مدرسه در اولويت‌هاي دوم و سوم قرار دارند و اين بيانگر تأثير عميق و كارآمد تلويزيون بر ديدگاه نوجوانان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ازاين‌رو، با توجه به فراواني مخاطبان كودك و نوجوان در سراسر كشور، علاقه‌مند ساختن آنها به مطالعه و كتاب، پشتوانه پيشرفت و توسعه جامعه و مصونيت بخشيدن به آنها در برابر هجوم ديگر فرهنگ‌هاست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مي‌توان از تلويزيون به صورت سكوي پرشي براي جهش به سوي مطالعه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مي‌تواند ميل به خواندن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كودكان و نوجواناني كه سريال‌هاي زندگي ابن سينا، كمال‌الملك، امير‌كبير، پاستور و مادام كوري را ديده‌اند، اگر در اين زمينه كتاب‌هاي مناسب سنشان، در دسترس آنان قرار گيرد و به مطالعه تشويق شوند، بي‌گمان به مطالعه اين گونه كتاب‌ها خواهند پرداخت</w:t>
      </w:r>
      <w:r>
        <w:rPr>
          <w:rFonts w:eastAsia="IRNazanin" w:cs="IRNazanin"/>
          <w:color w:val="111111"/>
          <w:sz w:val="28"/>
          <w:szCs w:val="28"/>
          <w:rtl w:val="true"/>
          <w:lang w:bidi="fa-IR"/>
        </w:rPr>
        <w:t>.</w:t>
      </w:r>
      <w:r>
        <w:rPr>
          <w:rStyle w:val="FootnoteAnchor"/>
          <w:rtl w:val="true"/>
        </w:rPr>
        <w:footnoteReference w:id="21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نبايد از نظر دور داشت كه كودكان و نوجوانان در عصر حاضر، در جهاني چندرسانه‌اي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منابع غيركتابي و برنامه‌هاي رسانه‌هاي صوتي و تصويري، اگر در برخي از جوامع پيشرفته از منابع چاپي پيشي نگرفته باشد، دست‌كم برابر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نشريه‌ها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 برنامه‌هاي راديو و تلويزيوني و تئاتر و سينما، همگي مي‌توانند در خدمت برنامههاي مطالعه و خواندن باشند، اگر براي بهره‌مندي از آنها برنامه‌ريزي درستي وجود داشته باشد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همچنين نبايد فراموش كرد كه تماشاي تلويزيون و گوش دادن به راديو، هيچ نوع پيش‌نيازي لازم ندارد، در صورتي كه كودك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كتاب و نشريات، نيازمند توانايي و مهارت خواندن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اين رسانه‌ها ارسال ميشود، بسيار آسان دريافت مي‌شود و براي درك آنها نيز كودك نيازمند تواناييها يا مهارت‌هاي ويژه‌اي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نگرانيهاي پدران و مادران و مربيان، به‌خصوص در رابطه با تلويزيون، دشواري كنترل مشاهدات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كودكان، در بيشتر خانه‌ها، تنها به تماشاي برنامه‌هاي خاص خود بسنده نمي‌كنند و بسياري از اوقات خود را كه بايد بخشي از آن صرف فعاليت بدني، هم‌نشيني با هم‌سالان و حضور در جمع و مطالعه شود، صرف تلويزيون مي‌كنند و به‌تدريج به جاي بهره‌مندي از موهبت چندرسانهاي بودن، همه توجه‌شان به تلويزيون است و آرام آرام پيوندهايشان با منابع مكتوب كه نيازمند تلاش و تمركز بيشتر است، سست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منفعل بودن كودكان در برابر برنامه‌هاي راديوـ تلويزيوني است؛ زيرا كاملاً جريان پيام در اين رسانهها يك‌طرفه است و واكنش‌هاي كودك، مقطعي و كوتاهمدت و ناپايدار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از اين نظر لازم است دست‌اندكاران رسانه اثرگذاري مانند تلويزيون و راديو، به فرهنگسازي و ايجاد علاقه نسبت به مطالعه و كتابخواني در كل جامعه و به‌ويژه در ميان كودكان و نوجوانان توجه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تأثير تلويزيون در ترويج فرهنگ كتابخواني، برخي</w:t>
      </w:r>
      <w:bookmarkStart w:id="202" w:name="pg2077_11395"/>
    </w:p>
    <w:p>
      <w:pPr>
        <w:pStyle w:val="BookText"/>
        <w:rPr/>
      </w:pPr>
      <w:bookmarkEnd w:id="202"/>
      <w:r>
        <w:rPr>
          <w:rFonts w:ascii="Amiri" w:hAnsi="Amiri" w:eastAsia="Amiri" w:cs="Amiri"/>
          <w:color w:val="111111"/>
          <w:sz w:val="28"/>
          <w:sz w:val="28"/>
          <w:szCs w:val="28"/>
          <w:rtl w:val="true"/>
          <w:lang w:bidi="ar-SA"/>
        </w:rPr>
        <w:t>راهكارهاي اجرايي آن و نيز به بخشي از سياستهايي اشاره مي‌كنيم كه در راديو و تلويزيون جمهوري اسلامي ايران، تصويب و كمابيش اجرا مي‌شده است</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4478516_3650668749"/>
      <w:bookmarkStart w:id="204" w:name="_Toc76"/>
      <w:bookmarkEnd w:id="203"/>
      <w:r>
        <w:rPr>
          <w:rtl w:val="true"/>
        </w:rPr>
        <w:t>تلويزيون و فرهنگ مطالعه</w:t>
      </w:r>
      <w:bookmarkEnd w:id="204"/>
    </w:p>
    <w:p>
      <w:pPr>
        <w:pStyle w:val="BookText"/>
        <w:rPr/>
      </w:pPr>
      <w:r>
        <w:rPr>
          <w:rFonts w:ascii="IRNazanin" w:hAnsi="IRNazanin" w:eastAsia="IRNazanin"/>
          <w:color w:val="111111"/>
          <w:sz w:val="28"/>
          <w:sz w:val="28"/>
          <w:szCs w:val="28"/>
          <w:rtl w:val="true"/>
          <w:lang w:bidi="fa-IR"/>
        </w:rPr>
        <w:t>تلويزيون و فرهنگ مطالعه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نيل پُستمن، از نظريهپردازان مشهور ارتباطات، در كتاب زندگي در عيش، مردن در خوشي، استدلال ميكند كه تلويزيون با ترويج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رفته‌رفته عادات خواندن و قلمرو فرهنگ مكتوب در جامعه امريكا را به‌شدت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پستمن نشان ميدهد كه در قرن هيجدهم و نوزدهم ميلادي، جامعه امريكا از نظر فرهنگي و جامعهاي، با فرهنگ مكتوب و كتابخواني بسيار توسعه‌يافته بوده است، اما آرام‌آرام، پس از گسترش تلويزيون در نيمه دوم قرن بيستم، اين فرهنگ مكتوب توسعه‌يافته، رو به افول گذاشته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تحقيقات ديگر نيز نشان ميدهند كه تماشاي تلويزيون‌هاي تجاري و استفاده از زمان فراغت براي بازي‌هاي كامپيوتري يا اينترنت، به موازات هم سبب كاهش كتابخواني شده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همچنين وان در وورت</w:t>
      </w:r>
      <w:r>
        <w:rPr>
          <w:rStyle w:val="FootnoteAnchor"/>
          <w:rtl w:val="true"/>
        </w:rPr>
        <w:footnoteReference w:id="215"/>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تلويزيون و كاهش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كرده كه پس از ورود تلويزيون به عرصه فرهنگ، مدت زماني كه مردم هلند براي مطالعه كتاب‌ها صرف مي‌كنند، كاهش يافته است، اما اين باور كه همواره تلويزيون تأثيرات ويرانگري بر جوامع داشته باشد، با توجه به نتايج تحقيقات جديد، به‌تدريج افول كرده است؛ چرا كه همانند هر يك از ابزارهاي تكنولوژيك، تلويزيون نيز ميتواند هم‌زمان نقش دوگانهاي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كلاوس فاست</w:t>
      </w:r>
      <w:r>
        <w:rPr>
          <w:rStyle w:val="FootnoteAnchor"/>
          <w:rtl w:val="true"/>
        </w:rPr>
        <w:footnoteReference w:id="216"/>
      </w:r>
      <w:r>
        <w:rPr>
          <w:rFonts w:ascii="IRNazanin" w:hAnsi="IRNazanin" w:eastAsia="IRNazanin"/>
          <w:color w:val="111111"/>
          <w:sz w:val="28"/>
          <w:sz w:val="28"/>
          <w:szCs w:val="28"/>
          <w:rtl w:val="true"/>
          <w:lang w:bidi="fa-IR"/>
        </w:rPr>
        <w:t>با نظر كساني كه توسعه تلويزيون را عامل كاهش مصرف كتاب در جوامع صنعتي مي‌دانند،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تصور اشتباه بزرگي است؛ زيرا به كرات ديده‌ايم كه تلويزيون و كتاب، اگر عاقلانه به كار گرفته شوند، مكمل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در هر جامعه‌اي بايد تلويزيون و برنامه‌هاي آن را به‌دقت مورد مطالعه قرار داد و ديد به چه نحو مي‌توان از آن براي تربيت افكار و توسعه دانش بهره‌برداري كرد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پژوهش‌هاي جديد نيز نشان از وجود رابطه معنيدار بين مدت تماشاي تلويزيون و تشويق افراد به كتابخواني در ميان نوجوانان بيننده تلويزيون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نوجواناني كه بيشتر تلويزيون تماشا مي‌كنند، با سطح تحصيلات و طبقه اجتماعي مختلف، نظر مثبت‌تري به تأثير اين رسانه در تبليغ و ترويج مطالعه و كتابخواني دارند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حتي گروهي معتقدند، رسانههاي گروهي در برخي كشورها، بر نياز آدميان به كتاب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است، كتاب‌هايي كه در رسانهها نقد مي‌شوند يا كتاب‌هايي كه از روي آنها فيلم سينمايي ساخته ميشود، خوانندگان بيشتري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بسياري از افراد كه با مطالعه و خواندن بيگانهاند، از راه نقد و معرفي كتاب‌ها در مطبوعات، به مطالعه روي ميآورند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راديوها، تلويزيونها، ماهوارهها، وبلاگها، وب‌سايتها، سينماها، تئاتر و ديگر ابزارهاي وسايل ارتباط جمعي، هر كدام به شكلي در توسعه فرهنگ مكتوب و صنعت كتاب،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گمان ميرفت كه اين ابزارها به نوعي مانعي بر سر راه كتاب و كتابخواني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تأييد و تأكيد</w:t>
      </w:r>
    </w:p>
    <w:p>
      <w:pPr>
        <w:pStyle w:val="BookText"/>
        <w:rPr/>
      </w:pPr>
      <w:r>
        <w:rPr>
          <w:rFonts w:ascii="IRNazanin" w:hAnsi="IRNazanin" w:eastAsia="IRNazanin"/>
          <w:color w:val="111111"/>
          <w:sz w:val="28"/>
          <w:sz w:val="28"/>
          <w:szCs w:val="28"/>
          <w:rtl w:val="true"/>
          <w:lang w:bidi="fa-IR"/>
        </w:rPr>
        <w:t>بر اين نكته كه اين صنايع كاركردهاي متناقضي دارند؛ يعني هم به توسعه كتابخواني و هم محدود ساختن آن ميتوانند كمك كنند، بايد گفت در جوامع امروزي، اين ابزارها براي گروهي در خدمت گسترش كتابخواني و براي گروهي ديگر، به صورت مانعي در كتاب و كتابخواني عمل ميكنند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از اين نظر، نوع و ميزان استفاده از رسانه و نوع برنامهسازي در آن است كه مثبت يا منفي بودن تأثيرات و كاركردهاي آن را مشخص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شبكههاي راديو تلويزيوني در سراسر جهان، بيشتر با رويكردهاي فرهنگي سعي در تشويق مخاطبان خويش به كتاب و كتابخواني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دولت برزيل هر چند وقت يك بار، برنامه‌اي راديو تلويزيوني براي تشويق مطالعه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روز، تبليغات گوناگوني به شكل آگهي‌هاي تجارتي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يعني زندگي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مي‌شود كه شامل اشعار و قطعاتي از رمان‌هاي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كتابخانه‌هاي برزيل اعلام كردند كه شمار كتاب‌هايي كه افراد امانت مي‌گيرند، بر اثر اين تبليغات افزايش يافته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راديو تلويزيون ملي اتريش، برنامه‌اي براي تشويق مردم به مطالعه،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براي دو ميليون خانواده پخش مي‌شود و جوايزي شامل كتاب و حواله خريد آن به برندگان اين مسابقه‌ها اهدا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اجراي اين برنامه‌ها به عهده راديو تلويزيون اتريش است كه با همكاري فعالانه بازار كتاب اتريش، اعم از ناشران و كتاب‌فروشان ساخته شده است</w:t>
      </w:r>
      <w:r>
        <w:rPr>
          <w:rFonts w:eastAsia="IRNazanin" w:cs="IRNazanin"/>
          <w:color w:val="111111"/>
          <w:sz w:val="28"/>
          <w:szCs w:val="28"/>
          <w:rtl w:val="true"/>
          <w:lang w:bidi="fa-IR"/>
        </w:rPr>
        <w:t>.</w:t>
      </w:r>
      <w:r>
        <w:rPr>
          <w:rStyle w:val="FootnoteAnchor"/>
          <w:rtl w:val="true"/>
        </w:rPr>
        <w:footnoteReference w:id="221"/>
      </w:r>
      <w:bookmarkStart w:id="205" w:name="pg2077_11398"/>
    </w:p>
    <w:p>
      <w:pPr>
        <w:pStyle w:val="Heading3"/>
        <w:numPr>
          <w:ilvl w:val="2"/>
          <w:numId w:val="1"/>
        </w:numPr>
        <w:rPr/>
      </w:pPr>
      <w:bookmarkStart w:id="206" w:name="__RefHeading___Toc4478518_3650668749"/>
      <w:bookmarkStart w:id="207" w:name="_Toc77"/>
      <w:bookmarkEnd w:id="205"/>
      <w:bookmarkEnd w:id="206"/>
      <w:r>
        <w:rPr>
          <w:rtl w:val="true"/>
        </w:rPr>
        <w:t>ترويج كتابخواني در رسانه ملي</w:t>
      </w:r>
      <w:bookmarkEnd w:id="207"/>
    </w:p>
    <w:p>
      <w:pPr>
        <w:pStyle w:val="BookText"/>
        <w:rPr/>
      </w:pPr>
      <w:r>
        <w:rPr>
          <w:rFonts w:ascii="Amiri" w:hAnsi="Amiri" w:eastAsia="Amiri" w:cs="Amiri"/>
          <w:color w:val="111111"/>
          <w:sz w:val="28"/>
          <w:sz w:val="28"/>
          <w:szCs w:val="28"/>
          <w:rtl w:val="true"/>
          <w:lang w:bidi="ar-SA"/>
        </w:rPr>
        <w:t>ترويج كتابخواني در رسانه ملي</w:t>
      </w:r>
    </w:p>
    <w:p>
      <w:pPr>
        <w:pStyle w:val="BookText"/>
        <w:rPr/>
      </w:pPr>
      <w:r>
        <w:rPr>
          <w:rFonts w:ascii="IRNazanin" w:hAnsi="IRNazanin" w:eastAsia="IRNazanin"/>
          <w:color w:val="111111"/>
          <w:sz w:val="28"/>
          <w:sz w:val="28"/>
          <w:szCs w:val="28"/>
          <w:rtl w:val="true"/>
          <w:lang w:bidi="fa-IR"/>
        </w:rPr>
        <w:t>چنانكه پيشتر نيز اشاره شد، در عصر حاضر بهره‌گيري از راديو و تلويزيون به عنوان دو رسانه ارتباطي سريع و در دسترس، ضرورتي اجتماعي و بخشي جدايي‌ناپذير از زندگي تازه به‌شمار مي‌آيد و خارج ماندن افراد از گردونه رسانه‌هاي ارتباط جمعي، به معناي حذف شدن آنان از حيات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تحولات سياسي و اجتماعي سال‌هاي اخير در سراسر جهان، حاكي از ظهور و تشديد جنگ رسانه‌اي بر سر تسخير افكار عمومي و ايجاد تغييرهاي دلخواه در فرهنگ و سبك زندگي مخاطبان هدف و به طور خاص ملتهاي خاورميانه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حضور مؤثر و فعالانه سازمان صداوسيماي جمهوري اسلامي ايران، در ميدان اين نبرد رسانه‌اي، نيازمند برنامه‌ريزي و مديريت هوشمندانه‌اي است كه عبور از موانع، بهره‌گيري مطلوب از فرصت‌ها و رسيدن به اهداف سازماني را تسهيل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در شرايط كنوني كه امواج و پيام‌هاي فراملي، مرزهاي متعارف جغرافيايي و فرهنگي را پشت سرگذاشته و امپراتوري سلطه رسانه‌اي غرب، استحاله فرهنگي ملت‌هاي مستقل، به‌ويژه ايران اسلامي را هدف قرار داده است، صداوسيماـ كه به تعبير امام راحل رحمه الله دانشگاه عمومي كشور است‌ـ بايد با آمادگي همه جانبه، نقش فعال خود را در تقويت انسجام فرهنگي، تحكيم هويت ملي و مقابله با امواج مخرب، بيش از پيش ايفا 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ماده پنجم قانون خطمشي كلي و اصول برنامههاي سازمان صدا و سيماي جمهوري اسلامي ايران كه در تاريخ </w:t>
      </w:r>
      <w:r>
        <w:rPr>
          <w:rFonts w:eastAsia="IRNazanin" w:cs="IRNazanin"/>
          <w:color w:val="111111"/>
          <w:sz w:val="28"/>
          <w:szCs w:val="28"/>
          <w:lang w:bidi="fa-IR"/>
        </w:rPr>
        <w:t>17/4/1361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تصويب مجلس شوراي اسلامي رسيده است، صدا و سيما بايد در مقام دانشگاهي عمومي، به گسترش آگاهي و رشد جامعه در زمينه‌هاي گوناگون مكتبي، سياسي، اجتماعي، فرهنگي، اقتصادي و نظامي كمك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ماده</w:t>
      </w:r>
    </w:p>
    <w:p>
      <w:pPr>
        <w:pStyle w:val="BookText"/>
        <w:rPr/>
      </w:pPr>
      <w:r>
        <w:rPr>
          <w:rFonts w:ascii="IRNazanin" w:hAnsi="IRNazanin" w:eastAsia="IRNazanin"/>
          <w:color w:val="111111"/>
          <w:sz w:val="28"/>
          <w:sz w:val="28"/>
          <w:szCs w:val="28"/>
          <w:rtl w:val="true"/>
          <w:lang w:bidi="fa-IR"/>
        </w:rPr>
        <w:t xml:space="preserve">يازدهم،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جهت رشد و شكوفايي استعدادهاي انساني و بارور ساختن خلاقيت‌هاي فكري و 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ايجاد زمينه‌هاي رشد فكري و به وجود آوردن امكان تحليل و نقد، ريشه‌يابي، پيگيري و واقعبيني در مسائل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مباحثي است كه در ماده چهل و دوم اين قانون تصريح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ملاحظه مي‌شود، آنچه در اين خطمشي بر آن تأكيد گشته است، نقش صدا و سيما در فرهنگسازي جامعه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از اين نقش بيبديل بارها مقام معظم رهبري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كلي صدا و سيما چنان‌كه امام بزرگوار راحل تعبير فرمودند، دانشگاهي همگاني باشد كه در آن دين و اخلاق و ارزش‌هاي اسلامي و راه و روش زندگي و تازههاي جهان علم و سياست و انديشههاي نوين و راهگشا، به زبانهاي رسا و باب فهم همه قشرها، آموخته شود و همه ـ از ذهنهاي ساده تا مغزهاي متفكر و انسان‌هاي برجسته ـ بتوانند به تناسب آمادگي خود از آن بهره ببرند و از فيض آن سيراب شوند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لازم است رسانه ملي براي گسترش كتاب و كتابخواني كه از پايههاي اصلي فرهنگساز جامعه است، اهتمام ويژهاي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توليدي مناسب براي گسترش و تقويت فرهنگ مطالعه در سطح جامعه بايد با در نظر گرفتن شرايطي مانند برنامهريزيهاي دقيق و علمي، رعايت كيفيت مطلوب، رويكرد و اهداف بنيادين و بلندمدت، تحقيقات كافي پيش از توليد، ارزيابي و دريافت بازخورد در حين توليد و پس از آن، و نيز همراه با مشاركت مجريان با تجربه، طراحان دكور و لباس حرفهاي،</w:t>
      </w:r>
      <w:bookmarkStart w:id="208" w:name="pg2077_11400"/>
    </w:p>
    <w:p>
      <w:pPr>
        <w:pStyle w:val="BookText"/>
        <w:rPr/>
      </w:pPr>
      <w:bookmarkEnd w:id="208"/>
      <w:r>
        <w:rPr>
          <w:rFonts w:ascii="IRNazanin" w:hAnsi="IRNazanin" w:eastAsia="IRNazanin"/>
          <w:color w:val="111111"/>
          <w:sz w:val="28"/>
          <w:sz w:val="28"/>
          <w:szCs w:val="28"/>
          <w:rtl w:val="true"/>
          <w:lang w:bidi="fa-IR"/>
        </w:rPr>
        <w:t>گرافيستها و كارگردانان خلاق و كتابداران علاقه‌مند به اين حوزه، توليد و پخش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مسيري كه برنامه‌اي تلويزيوني، انواع برنامهها طي ميكند،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 طرح، تحقيق،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پيشتوليد، پستوليد، پخش و بازخورد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برنامهسازان در همه مراحل ياد شده بايد هدف ايجاد عادت به مطالعه را به عنوان اصلي راهبردي و يكي از مقاصد جانبي برنامهسازي، مورد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برنامهسازان صدا و سيما، پيش از توليد برنامه‌هاي ياد شده، بايد در اين موارد توانمند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آشنايي با روش‌ها و مهارتهاي مطالعه و خواندن؛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آشنايي با استانداردها و معيارهاي گزينش و ارزيابي كتاب؛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آشنايي با نشريه‌هاي تخصصي نقد و بررسي كتاب؛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آشنايي با شيوههاي علمي اطلاعيابي از كتابخانهها و اينترنت؛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آشنايي با نويسندگان، مترجمان، شاعران و ناشران كتاب</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سوي ديگر، دستاندركاران رسانه ملي بايد داشتن اطلاعات پايهاي ياد شده را مبناي گزينش افراد براي برنامهسازي قرار دهند و به‌ويژه در حوزه كتاب و كتابخواني به آن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و رعايت اين رويكرد در انواع برنامهها، ضروري به نظر ميرسد</w:t>
      </w:r>
      <w:r>
        <w:rPr>
          <w:rFonts w:eastAsia="IRNazanin" w:cs="IRNazanin"/>
          <w:color w:val="111111"/>
          <w:sz w:val="28"/>
          <w:szCs w:val="28"/>
          <w:rtl w:val="true"/>
          <w:lang w:bidi="fa-IR"/>
        </w:rPr>
        <w:t>.</w:t>
      </w:r>
    </w:p>
    <w:p>
      <w:pPr>
        <w:pStyle w:val="Heading3"/>
        <w:numPr>
          <w:ilvl w:val="2"/>
          <w:numId w:val="1"/>
        </w:numPr>
        <w:rPr/>
      </w:pPr>
      <w:bookmarkStart w:id="209" w:name="__RefHeading___Toc4478520_3650668749"/>
      <w:bookmarkStart w:id="210" w:name="_Toc78"/>
      <w:bookmarkEnd w:id="209"/>
      <w:r>
        <w:rPr>
          <w:rtl w:val="true"/>
        </w:rPr>
        <w:t>گزارشي از فعاليت‌هاي رسانه ملي</w:t>
      </w:r>
      <w:bookmarkEnd w:id="210"/>
    </w:p>
    <w:p>
      <w:pPr>
        <w:pStyle w:val="BookText"/>
        <w:rPr/>
      </w:pPr>
      <w:r>
        <w:rPr>
          <w:rFonts w:ascii="IRNazanin" w:hAnsi="IRNazanin" w:eastAsia="IRNazanin"/>
          <w:color w:val="111111"/>
          <w:sz w:val="28"/>
          <w:sz w:val="28"/>
          <w:szCs w:val="28"/>
          <w:rtl w:val="true"/>
          <w:lang w:bidi="fa-IR"/>
        </w:rPr>
        <w:t>گزارشي از فعاليت‌هاي رسانه ملي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اهميت ترويج فرهنگ مطالعه در جامعه و تأكيدات رهبر معظم انقلاب اسلامي، دست‌اندركاران و مديران ارشد رسانه ملي در اين عرصه، اقدامات گوناگوني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يكي از مصوبات مقرر شده</w:t>
      </w:r>
    </w:p>
    <w:p>
      <w:pPr>
        <w:pStyle w:val="BookText"/>
        <w:rPr/>
      </w:pPr>
      <w:r>
        <w:rPr>
          <w:rFonts w:ascii="IRNazanin" w:hAnsi="IRNazanin" w:eastAsia="IRNazanin"/>
          <w:color w:val="111111"/>
          <w:sz w:val="28"/>
          <w:sz w:val="28"/>
          <w:szCs w:val="28"/>
          <w:rtl w:val="true"/>
          <w:lang w:bidi="fa-IR"/>
        </w:rPr>
        <w:t xml:space="preserve">است كه پخش آگهيهاي فرهنگي از صدا و سيما، مشمول تخفيف قابل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در برخي موارد، به صورت رايگان انجام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معاونتهاي گوناگون صدا و سيما، شوراها و كارگروه‌هاي مختلفي را با هدف اتخاذ برنامه منسجم و مدون براي ترويج و گسترش فرهنگ كتابخواني از طريق برنامههاي راديو تلويزيوني تشكيل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شوراها،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كتاب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با مشاركت صاحب‌نظران حوزه فرهنگ، كتاب و رسانه تهيه و تنظيم شده و مصوبات آن به صورت دستورالعمل‌ها و سياست‌هاي مشخص، همراه با بيان وظايف تخصصي شبكههاي تلويزيوني به همه عوامل اجرايي و توليدي سازمان و شبكههاي تلويزيوني عمومي و شبكههاي تخصصي، مانند شبكه آموزش، شبكه قرآن و معارف و شبكه مستند، ابلاغ شده است</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اهداف تشكيل شوراي كتاب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جريانسازي فرهنگي در زمينه كتاب و شكلگيري جنبش كتابخواني در سطح ملي؛</w:t>
      </w:r>
    </w:p>
    <w:p>
      <w:pPr>
        <w:pStyle w:val="BookText"/>
        <w:rPr/>
      </w:pPr>
      <w:r>
        <w:rPr>
          <w:rFonts w:ascii="IRNazanin" w:hAnsi="IRNazanin" w:eastAsia="IRNazanin"/>
          <w:color w:val="111111"/>
          <w:sz w:val="28"/>
          <w:sz w:val="28"/>
          <w:szCs w:val="28"/>
          <w:rtl w:val="true"/>
          <w:lang w:bidi="fa-IR"/>
        </w:rPr>
        <w:t>ـ ارتقاي باور و اعتقاد عمومي آحاد جامعه نسبت به اهميت كتاب و نهادينهسازي آن در متن زندگي؛</w:t>
      </w:r>
    </w:p>
    <w:p>
      <w:pPr>
        <w:pStyle w:val="BookText"/>
        <w:rPr/>
      </w:pPr>
      <w:r>
        <w:rPr>
          <w:rFonts w:ascii="IRNazanin" w:hAnsi="IRNazanin" w:eastAsia="IRNazanin"/>
          <w:color w:val="111111"/>
          <w:sz w:val="28"/>
          <w:sz w:val="28"/>
          <w:szCs w:val="28"/>
          <w:rtl w:val="true"/>
          <w:lang w:bidi="fa-IR"/>
        </w:rPr>
        <w:t>ـ تغيير در نگاه و جهتدهي به ذائقه مخاطبان نسبت به كتاب به عنوان يك كالاي فرهنگي؛</w:t>
      </w:r>
    </w:p>
    <w:p>
      <w:pPr>
        <w:pStyle w:val="BookText"/>
        <w:rPr/>
      </w:pPr>
      <w:r>
        <w:rPr>
          <w:rFonts w:ascii="IRNazanin" w:hAnsi="IRNazanin" w:eastAsia="IRNazanin"/>
          <w:color w:val="111111"/>
          <w:sz w:val="28"/>
          <w:sz w:val="28"/>
          <w:szCs w:val="28"/>
          <w:rtl w:val="true"/>
          <w:lang w:bidi="fa-IR"/>
        </w:rPr>
        <w:t>ـ افزايش عادت ميزان مطالعه مؤثر مردم و هدايت مخاطبان براي مطالعه كتاب‌هاي ارزشمند و پركردن اوقات فراغت با مطالعه و كتابخواني؛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معرفي نويسندگان و ناشران موفق و همسو با اهداف انقلاب و نظام مقدس جمهوري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مصوبه مأموريتهاي شورا را مواردي مانند برنامهريزي و سياست‌گذاري در حوزه كتاب با توجه به مأموريتهاي تخصصي هر شبكه، نظارت و ارزيابي عملكرد شبكهها در امر كتاب و جلوگيري از موازيكاري در حوزه برنامهسازي كتاب در شبكه‌هاي مختلف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همه شبكهها و اداره‌هاي ستادي سيما در برنامههاي مختص كتاب و كتابخواني، از پرداختن به مقولههايي مانند ارائه آمارهاي نادرست، سياه‌نمايي و تبليغ منفي و معكوس درباره وضعيت كتاب و فرهنگ مطالعه در كشور، هرگونه عمل ضد تبليغ در برنامههاي نمايشي ايجادكننده ذهنيت و تلقي منفي نسبت به كتاب و افراد اهل مطالعه، طرح مسائل اختلافبرانگيز ايجادكننده تداخل در فعاليتهاي مجموعههاي متولي كتاب و تبليغ كتاب‌هاي ضعيف، كم محتوا و غيرهمسو با دين مبين اسلام و نظام جمهوري اسلامي، منع شدهاند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در شبكههاي راديويي صدا و سيما نيز كه به عنوان زيرمجموعههايي از معاونت صدا فعاليت مي‌كنند، براي انسجامبخشي، نظارت، كنترل و پالايش برنامههاي مختص كتاب و كتابخواني از مهرماه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شوراي عالي كتاب معاونت صدا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از حضور صاحب‌نظران و كارشناسان برجسته كتاب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شناخت خوبي نسبت به حوزه راديو و نيازمندي‌هاي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اين شورا كه ماهانه برگزار مي‌شود، طرح‌هاي مربوط به كتاب و كتابخواني، نقد و بررسي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پالايش و گزينش كتاب‌ها، نويسندگان و ناشران براي معرفي و استفاده در برنامههاي كتابمحور شبكهها، تعيين ملاكها، اهداف، خطوط قرمز و محورهاي موضوعي مرتبط با كتاب و لزوم رفع فقر اطلاعاتي برنامهسازان شبكهها در حوزه كتاب، از جمله اهداف اين شورا بيان شده است</w:t>
      </w:r>
      <w:r>
        <w:rPr>
          <w:rFonts w:eastAsia="IRNazanin" w:cs="IRNazanin"/>
          <w:color w:val="111111"/>
          <w:sz w:val="28"/>
          <w:szCs w:val="28"/>
          <w:rtl w:val="true"/>
          <w:lang w:bidi="fa-IR"/>
        </w:rPr>
        <w:t>.</w:t>
      </w:r>
      <w:r>
        <w:rPr>
          <w:rStyle w:val="FootnoteAnchor"/>
          <w:rtl w:val="true"/>
        </w:rPr>
        <w:footnoteReference w:id="227"/>
      </w:r>
      <w:bookmarkStart w:id="211" w:name="pg2077_11403"/>
    </w:p>
    <w:p>
      <w:pPr>
        <w:pStyle w:val="BookText"/>
        <w:rPr/>
      </w:pPr>
      <w:bookmarkEnd w:id="211"/>
      <w:r>
        <w:rPr>
          <w:rFonts w:ascii="IRNazanin" w:hAnsi="IRNazanin" w:eastAsia="IRNazanin"/>
          <w:color w:val="111111"/>
          <w:sz w:val="28"/>
          <w:sz w:val="28"/>
          <w:szCs w:val="28"/>
          <w:rtl w:val="true"/>
          <w:lang w:bidi="fa-IR"/>
        </w:rPr>
        <w:t xml:space="preserve">گفتني است بنا به گزارش عملكرد معاونت صدا،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كتابخواني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تعداد </w:t>
      </w:r>
      <w:r>
        <w:rPr>
          <w:rFonts w:eastAsia="IRNazanin" w:cs="IRNazanin"/>
          <w:color w:val="111111"/>
          <w:sz w:val="28"/>
          <w:szCs w:val="28"/>
          <w:lang w:bidi="fa-IR"/>
        </w:rPr>
        <w:t>7989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از شبكههاي گوناگون راديويي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برنامههايي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بازخواني داستان‌هاي كوتاه داخلي و خارجي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بازخواني خاطرات خارجيان درباره بازديد از ديدنيهاي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بازخواني خاطرات نويسندگان و تاريخ‌نگاران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شبكه فرهنگ و برنامههايي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شبكه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 كاغذي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شبكه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شبكه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شبكه معارف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زدن با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شبكه گفت‌وگو، از جمله عناوين برنامههايي بودهاند كه از راه امواج راديويي به گوش مخاطبان رسيده است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212" w:name="__RefHeading___Toc4478522_3650668749"/>
      <w:bookmarkStart w:id="213" w:name="_Toc79"/>
      <w:bookmarkEnd w:id="212"/>
      <w:r>
        <w:rPr>
          <w:rtl w:val="true"/>
        </w:rPr>
        <w:t>راهكارهاي پيشنهادي</w:t>
      </w:r>
      <w:bookmarkEnd w:id="213"/>
    </w:p>
    <w:p>
      <w:pPr>
        <w:pStyle w:val="Heading4"/>
        <w:numPr>
          <w:ilvl w:val="3"/>
          <w:numId w:val="1"/>
        </w:numPr>
        <w:rPr/>
      </w:pPr>
      <w:bookmarkStart w:id="214" w:name="__RefHeading___Toc4478524_3650668749"/>
      <w:bookmarkStart w:id="215" w:name="_Toc8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راهكارهاي پيشنهادي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رسانههاي گروهي، رسانه‌هاي ديداري و شنيداري، يكي از وسايل ارتباطي جذاب و نيرومندي هستند كه بر گروه‌هاي گوناگون جامعه اثر فوق‌العادهاي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دلايلي، از جمله سرگرمي، به دست آوردن اطلاع و كمك به ايجاد ارتباط اجتماعي، به تلويزيون و راديو رو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وسايل ارتباط جمعي، به‌ويژه تلويزيون مي‌توانند در تغيير ارزش‌ها، سنت‌ها، باورها، اعتقادات و طرز تفكر افراد يك جامعه به‌ويژه كودكان و نوجوانان، نقش بسزايي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بتوان از طريق وسايل ارتباط جمعي، تغيير و تحول فرهنگي مناسبي پديد آورد و جامعه را به سوي ارزش‌ها و باورهاي درست سوق داد، مي‌توان نتيجه گرفت كه زيربناي</w:t>
      </w:r>
      <w:bookmarkStart w:id="216" w:name="pg2077_11404"/>
    </w:p>
    <w:p>
      <w:pPr>
        <w:pStyle w:val="BookText"/>
        <w:rPr/>
      </w:pPr>
      <w:bookmarkEnd w:id="216"/>
      <w:r>
        <w:rPr>
          <w:rFonts w:ascii="IRNazanin" w:hAnsi="IRNazanin" w:eastAsia="IRNazanin"/>
          <w:color w:val="111111"/>
          <w:sz w:val="28"/>
          <w:sz w:val="28"/>
          <w:szCs w:val="28"/>
          <w:rtl w:val="true"/>
          <w:lang w:bidi="fa-IR"/>
        </w:rPr>
        <w:t>توسعه و پيشرفت فرهنگي و اجتماعي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ارتباط جمعي به سبب ويژگي‌هاي خاصي كه دارند مي‌توانند پيام مورد نظر فرستنده را در محيطي وسيع پخش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براي اين رسانه‌ها مخاطبان بيشتري وجود دارد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از سويي هر رسانهاي براي ارتباط با مخاطبانش از قالبهاي مختلفي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سريال و قالبهاي نمايشي گوناگون، مستندها، برنامههاي گزارشي و خبري، ميزگردها و گفتوگوها و مسابقه‌ها قالبهاي گوناگوني هستند كه مديران و برنامهسازان ميتوانند بسته به پيامي كه ميخواهند منتقل كنند، از آنها بهره ببرند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با توجه به قالبها و گونههاي پركاربردي كه در حال حاضر در عرصههاي گوناگون برنامهسازي در صدا و سيما در شبكه‌هاي راديويي و تلويزيوني استفاده مي‌شود، موارد زير ميتواند مورد نظر قرار گيرد</w:t>
      </w:r>
      <w:r>
        <w:rPr>
          <w:rFonts w:eastAsia="IRNazanin" w:cs="IRNazanin"/>
          <w:color w:val="111111"/>
          <w:sz w:val="28"/>
          <w:szCs w:val="28"/>
          <w:rtl w:val="true"/>
          <w:lang w:bidi="fa-IR"/>
        </w:rPr>
        <w:t>:</w:t>
      </w:r>
    </w:p>
    <w:p>
      <w:pPr>
        <w:pStyle w:val="Heading4"/>
        <w:numPr>
          <w:ilvl w:val="3"/>
          <w:numId w:val="1"/>
        </w:numPr>
        <w:rPr/>
      </w:pPr>
      <w:bookmarkStart w:id="217" w:name="__RefHeading___Toc4478526_3650668749"/>
      <w:bookmarkStart w:id="218" w:name="_Toc81"/>
      <w:bookmarkEnd w:id="217"/>
      <w:r>
        <w:rPr>
          <w:rtl w:val="true"/>
        </w:rPr>
        <w:t>الف</w:t>
      </w:r>
      <w:r>
        <w:rPr>
          <w:rtl w:val="true"/>
        </w:rPr>
        <w:t xml:space="preserve">) </w:t>
      </w:r>
      <w:r>
        <w:rPr>
          <w:rtl w:val="true"/>
        </w:rPr>
        <w:t>راديو</w:t>
      </w:r>
      <w:bookmarkEnd w:id="21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راديو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راديو را فراگيرترين رسانه قرن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انطباق با شرايط جديد، انعطافپذيري و ساده بودن از جمله ويژگيهاي خاص راديو به‌شمار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ميتواند به سرعت ارتباطي صميمي و دوستانه با شنوندگانش برقرار كند و دنيايي از روابط ابراز نشده، ميان عوامل برنامه و شنوندگان آن پديد آورد و اين ويژگي فوري و مشهود راديو است</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قابليت انطباق راديو بيپايان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چالشهاي موجود از سوي رسانههاي ديگر، راديو به دليل توانايي تطبيق خود با تغييرها، همچنان محبوبيت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انطباق راديو را</w:t>
      </w:r>
    </w:p>
    <w:p>
      <w:pPr>
        <w:pStyle w:val="BookText"/>
        <w:rPr/>
      </w:pPr>
      <w:r>
        <w:rPr>
          <w:rFonts w:ascii="IRNazanin" w:hAnsi="IRNazanin" w:eastAsia="IRNazanin"/>
          <w:color w:val="111111"/>
          <w:sz w:val="28"/>
          <w:sz w:val="28"/>
          <w:szCs w:val="28"/>
          <w:rtl w:val="true"/>
          <w:lang w:bidi="fa-IR"/>
        </w:rPr>
        <w:t>نه تنها با توجه به شيوههاي متعدد پخش برنامه آن، بلكه از روي شيوه استفاده از آن براي مقاصد گوناگون مي‌توان به روشني دريافت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راديو از دو جهت بر ديگر رسانه‌هاي همگاني برتري دارد؛ چرا كه هم انتقال پيام در آن سريع و بلافاصله است و هم پوشش گسترده‌اي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 بر موانع زمان و مكان، به‌راحتي غلبه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زماني را برمي‌دارد؛ زيرا همان لحظه‌اي كه پيام پخش مي‌شود، شنيده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فاصله‌اي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مانع مكاني نيز غلبه مي‌كند؛ زيرا به‌راحتي امواج راديو از مرزها و حتي قاره‌ها مي‌گذرد و از اين سوي جهان به آن سوي ديگر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دو ويژگي، راديو چند امتياز ديگر هم دارد و به همين دليل، امروز در حوزه تبليغات، رايج‌ترين وسيله به‌شمار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اول آن است كه چون پيامش شنيداري است، گيرنده براي دريافت پيام، نيازي به سواد خواندن و نوشتن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براي كشورهايي كه ميزان بي‌سوادي در آنها بالاست، رسانه‌اي ايدئال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ديگر اين است كه مي‌تواند به‌راحتي به حوزه خصوصي زندگي پيامگير نفوذ كند و در همه لحظه‌هاي زندگي، يار و ياور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چون ارتباط شفاهي است، تأثير آن از نظر روان‌شناختي، بر پيام‌گير صميمانه‌تر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ارتباط راديويي بسيار ارزان و آسان است، چون به وسيله نقليه و جاده نيازي ندارد، در حالي كه روزنامه و نشريات چاپي، براي آنكه به دست پيام‌گير برسد، به جاده و وسيله نقليه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اين، براي كشورهايي كه وسعتشان، بسيار و جمعيتشان پراكنده است و دسترسي به</w:t>
      </w:r>
    </w:p>
    <w:p>
      <w:pPr>
        <w:pStyle w:val="BookText"/>
        <w:rPr/>
      </w:pPr>
      <w:r>
        <w:rPr>
          <w:rFonts w:ascii="IRNazanin" w:hAnsi="IRNazanin" w:eastAsia="IRNazanin"/>
          <w:color w:val="111111"/>
          <w:sz w:val="28"/>
          <w:sz w:val="28"/>
          <w:szCs w:val="28"/>
          <w:rtl w:val="true"/>
          <w:lang w:bidi="fa-IR"/>
        </w:rPr>
        <w:t>گروه‌هاي پراكنده به‌آساني ميسر نيست، راديو وسيله ارتباطي مطلوبي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بر اين اساس، تاكنون نيز چنا‌ن‌كه در بخش گزارش فعاليتهاي رسانه ملي اشاره شد، براي ترويج فرهنگ مطالعه در شبكههاي راديويي گام‌هاي بزرگي برداشته شده است، ولي قابليت‌هاي راديو، گسترده و بيپايان است و همچنان ميتوان به اثرگذاري بيش از پيش آن در حوزههاي فرهنگي اميدوار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 زمينه، به اين پيشنهادها مي‌توان توجه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گزارشهاي راديويي مستند و خبري با هدف نقد و بررسي وضعيت كتاب و كتابخواني در كشور؛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برنامههاي آموزشي در زمينه شيوههاي درست مطالعه و يادگيري و تندخواني؛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گزارشهاي خبري از افراد پيشتاز و موفق در حوزه نشر و كتاب؛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شيوههاي درست پژوهش و روش‌هاي جست‌وجو و استفاده از كتابخانه؛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برنامههاي گفت‌وگومحور با شركت كارشناسان و پژوهشگران مطالعه؛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جملات قصار بزرگان ادب و انديشه درباره ارزش و جايگاه كتاب و كتابخواني؛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 از كتابخانههاي عمومي و تخصصي و كتابخانههاي بزرگ جهان و معرفي آنها؛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توليد برنامههاي آموزشي درباره اصول نويسندگي در زمينههاي گوناگون؛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مسابقههاي آموزشي با هدف معرفي محتواي كتاب‌ها و اثرهاي ماندگار در قالب مشاعره؛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محتواهاي مرتبط با كتابخواني و ترويج آن بر اساس ويژگي‌هاي سني و توانايي‌هاي گيرندگان پيام؛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اطلاعرساني درباره برگزاري نمايشگاه‌هاي كتاب مانند نمايشگاه بين‌المللي كتاب تهران، نمايشگاه كتاب‌هاي تخصصي و نمايشگاه‌هاي كتاب استاني؛</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تبيين و ترويج نقش مطالعه و انس با كتاب در زندگي فردي و اجتماعي شخصيتهاي بزرگ ديني و ملي؛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و گنجاندن پيام‌هاي مرتبط با كتاب و كتابخواني در نمايش‌هاي راديويي؛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طراحي و سازماندهي مطلوب برنامههاي متنوع كه محتواهاي مرتبط را به بهترين شكل و در بهترين زمان ارائه كنند؛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سامانه دريافت بازخورد از راه مكاتبه و تماس تلفني و ابزارهاي نظرسنجي و پژوهش‌هاي ارزيابي تأثير برنامههاي حوزه كتاب و كتابخواني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بازنگري و اصلاح و تقويت مداوم برنامه‌ها و محتواهاي مرتبط با ترويج فرهنگ كتابخواني؛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چنين رويكردي، برنامهريزان و سياستگذاران برنامههاي راديويي براي ترويج فرهنگ كتابخواني در جامعه، ابتدا محتوا و شيوه‌هاي متنوع آموزشي و راهنمايي و تبليغي كتابخواني را تعيين و اين مجموعه را با مجموعه‌اي از عوامل جذاب مانند انتخاب موسيقي زمينهاي، مصاحبه‌هاي موردي سازمان يافته، مجريان خوش‌بيان و خوش‌نام و آشنا و زمان‌بندي مناسب برنامه اجرايي، تركيب مي‌كنند وسپس آن را به شكل مرحله‌اي و مكمل به اجرا مي‌گذارند</w:t>
      </w:r>
      <w:r>
        <w:rPr>
          <w:rFonts w:eastAsia="IRNazanin" w:cs="IRNazanin"/>
          <w:color w:val="111111"/>
          <w:sz w:val="28"/>
          <w:szCs w:val="28"/>
          <w:rtl w:val="true"/>
          <w:lang w:bidi="fa-IR"/>
        </w:rPr>
        <w:t>.</w:t>
      </w:r>
      <w:bookmarkStart w:id="219" w:name="pg2077_11408"/>
    </w:p>
    <w:p>
      <w:pPr>
        <w:pStyle w:val="Heading4"/>
        <w:numPr>
          <w:ilvl w:val="3"/>
          <w:numId w:val="1"/>
        </w:numPr>
        <w:rPr/>
      </w:pPr>
      <w:bookmarkStart w:id="220" w:name="__RefHeading___Toc4478528_3650668749"/>
      <w:bookmarkStart w:id="221" w:name="_Toc82"/>
      <w:bookmarkEnd w:id="219"/>
      <w:bookmarkEnd w:id="220"/>
      <w:r>
        <w:rPr>
          <w:rtl w:val="true"/>
        </w:rPr>
        <w:t>ب</w:t>
      </w:r>
      <w:r>
        <w:rPr>
          <w:rtl w:val="true"/>
        </w:rPr>
        <w:t xml:space="preserve">) </w:t>
      </w:r>
      <w:r>
        <w:rPr>
          <w:rtl w:val="true"/>
        </w:rPr>
        <w:t>تلويزيون</w:t>
      </w:r>
      <w:bookmarkEnd w:id="22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تلويزيون</w:t>
      </w:r>
    </w:p>
    <w:p>
      <w:pPr>
        <w:pStyle w:val="BookText"/>
        <w:rPr/>
      </w:pPr>
      <w:r>
        <w:rPr>
          <w:rFonts w:ascii="IRNazanin" w:hAnsi="IRNazanin" w:eastAsia="IRNazanin"/>
          <w:color w:val="111111"/>
          <w:sz w:val="28"/>
          <w:sz w:val="28"/>
          <w:szCs w:val="28"/>
          <w:rtl w:val="true"/>
          <w:lang w:bidi="fa-IR"/>
        </w:rPr>
        <w:t>امروزه تلويزيون در همه جوامع، همچون همدمي مجازي وارد زندگي اجتماعي افراد شده و جاي بسياري از نهادهاي سنتي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رسانههاي سنتي بخش زيادي از كاركردهاي خود را به اين رسانه اثرگذار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ابعاد گوناگون اين رسانه و تأثيرات آن، پيش از اين به تفصيل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برخي از انواع و قالب‌هاي متفاوت برنامهاي كه در حال در صدا و سيما رواج دارد، بررسي و پيشنهادهاي مرتبط با آن ارائه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برنامهاي تركيبي است كه از گزارش‌ها، گفت‌وگوي كوتاه و نظاير آن، تشكيل مي‌شود و روزآمدي آن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خبر در قابليت ارتباط مجريان و گويندگان و اهميت اخباري است كه به مخاطبان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انتقال خبر، كيفيت انتقال خبر، جامعيت خبر و تفاوت مخاطبان، از اهميتهاي اين قالب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پخش اخبار در شبكههاي گوناگون تلويزيون و در ساعات مختلف شبانهروز، صورت ميگيرد و يكي از پربينندهترين برنامههاي تلويزيوني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پژوهشي كه به‌تازگي انجام شده است، نشان ميدهد 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 مورد مطالعه، از راه راديو و تلويزيون، از انتشار كتاب‌هاي جديد باخبر مي‌شوند كه نشاندهنده تأثير و كاركرد پايين صدا و سيما در اين زمينه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در برنامههاي خبري براي ترويج فرهنگ كتابخواني به اين موارد بايد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اهميت خبر انتشار برخي كتاب‌ها، كمتر از اهميت بسياري از اخبار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صداوسيما منتشر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 مختلف خبري ـ نه فقط بخش اخبار فرهنگي ـ ميتوانند بر اساس ضابطههايي كه تعيين ميشود، كتاب‌هاي فاخر حوزههاي مختلف را معرفي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ضوابط مي‌تواند انتخاب كتاب در مراسم و جشنوارههايي چون هفته كتاب، كتاب فصل و كتاب سال، جشنواره پروين اعتصامي، جشنواره جلال آل احمد و نظاير آنها باشد؛</w:t>
      </w:r>
    </w:p>
    <w:p>
      <w:pPr>
        <w:pStyle w:val="BookText"/>
        <w:rPr/>
      </w:pPr>
      <w:r>
        <w:rPr>
          <w:rFonts w:ascii="IRNazanin" w:hAnsi="IRNazanin" w:eastAsia="IRNazanin"/>
          <w:color w:val="111111"/>
          <w:sz w:val="28"/>
          <w:sz w:val="28"/>
          <w:szCs w:val="28"/>
          <w:rtl w:val="true"/>
          <w:lang w:bidi="fa-IR"/>
        </w:rPr>
        <w:t>ـ معرفي تازههاي نشر، معرفي كتاب‌هاي پرفروش، معرفي ناشران، معرفي نويسندگان، مترجمان و شاعران؛</w:t>
      </w:r>
    </w:p>
    <w:p>
      <w:pPr>
        <w:pStyle w:val="BookText"/>
        <w:rPr/>
      </w:pPr>
      <w:r>
        <w:rPr>
          <w:rFonts w:ascii="IRNazanin" w:hAnsi="IRNazanin" w:eastAsia="IRNazanin"/>
          <w:color w:val="111111"/>
          <w:sz w:val="28"/>
          <w:sz w:val="28"/>
          <w:szCs w:val="28"/>
          <w:rtl w:val="true"/>
          <w:lang w:bidi="fa-IR"/>
        </w:rPr>
        <w:t>ـ فرآيند توليد آثاري چون دايرةالمعارفها مي‌تواند مبناي تهيه گزارش‌هاي خبري باشد؛</w:t>
      </w:r>
    </w:p>
    <w:p>
      <w:pPr>
        <w:pStyle w:val="BookText"/>
        <w:rPr/>
      </w:pPr>
      <w:r>
        <w:rPr>
          <w:rFonts w:ascii="IRNazanin" w:hAnsi="IRNazanin" w:eastAsia="IRNazanin"/>
          <w:color w:val="111111"/>
          <w:sz w:val="28"/>
          <w:sz w:val="28"/>
          <w:szCs w:val="28"/>
          <w:rtl w:val="true"/>
          <w:lang w:bidi="fa-IR"/>
        </w:rPr>
        <w:t>ـ اطلاعرساني موفقيتهاي ناشران ايراني در مجامع بينالمللي و اقبال ناشران خارجي به ترجمه و نشر آثار فاخر ايراني از موارد ديگري است كه بخش‌هاي خبري صداوسيما ميتوانند به آن بپردازند؛</w:t>
      </w:r>
    </w:p>
    <w:p>
      <w:pPr>
        <w:pStyle w:val="BookText"/>
        <w:rPr/>
      </w:pPr>
      <w:r>
        <w:rPr>
          <w:rFonts w:ascii="IRNazanin" w:hAnsi="IRNazanin" w:eastAsia="IRNazanin"/>
          <w:color w:val="111111"/>
          <w:sz w:val="28"/>
          <w:sz w:val="28"/>
          <w:szCs w:val="28"/>
          <w:rtl w:val="true"/>
          <w:lang w:bidi="fa-IR"/>
        </w:rPr>
        <w:t>ـ اخبار نشستها و مراسمي كه به مناسبت نقد يا رونمايي كتاب برگزار ميشود، براي اقبال مردم به كتاب موضوع مناسبي است؛</w:t>
      </w:r>
    </w:p>
    <w:p>
      <w:pPr>
        <w:pStyle w:val="BookText"/>
        <w:rPr/>
      </w:pPr>
      <w:r>
        <w:rPr>
          <w:rFonts w:ascii="IRNazanin" w:hAnsi="IRNazanin" w:eastAsia="IRNazanin"/>
          <w:color w:val="111111"/>
          <w:sz w:val="28"/>
          <w:sz w:val="28"/>
          <w:szCs w:val="28"/>
          <w:rtl w:val="true"/>
          <w:lang w:bidi="fa-IR"/>
        </w:rPr>
        <w:t>ـ اطلاعرساني درباره برگزاري نمايشگاه‌هاي كتاب مانند نمايشگاه بين‌المللي كتاب تهران، نمايشگاه كتاب‌هاي تخصصي، نمايشگاه‌هاي كتاب استاني و نمايشگاه ياد يار مهربان كه افزون بر واجد ارزش خبري بودن، براي برنامهسازي درباره كتاب زمينه مناسبي دارند؛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پخش اخبار مربوط به كتاب و معرفي نويسندگان مي‌تواند در برنامه‌هاي صداوسيما گنجانده شود تا گامي براي گسترش فرهنگ مطالعه در جامعه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برنامههاي تركيبي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تركيبي، برنامهاي است كه همه بخش‌هاي آن، حول يك محور حركت ميكنند و پيام برنامه، در بخش‌هاي مختلف آن از جمله مصاحبه، گزارش، موسيقي، گرافيك و انيميشن، به شكل منطقي تكرار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جُنگ تلويزيوني نوعي برنامه تركيبي است كه بيشتر به صورت مناسبتي توليد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برنامهها براي تقويت و گسترش فرهنگ مطالعه قابليت زيادي دارند و ميتوان پيام‌هاي مورد نظر را با بهرهگيري از انواع روش‌ها به مخاطب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روش‌ها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ساخت برنامههاي معرفي كتاب، مجله، وب‌سايت، منابع مرجع و نظاير آن؛</w:t>
      </w:r>
    </w:p>
    <w:p>
      <w:pPr>
        <w:pStyle w:val="BookText"/>
        <w:rPr/>
      </w:pPr>
      <w:r>
        <w:rPr>
          <w:rFonts w:ascii="IRNazanin" w:hAnsi="IRNazanin" w:eastAsia="IRNazanin"/>
          <w:color w:val="111111"/>
          <w:sz w:val="28"/>
          <w:sz w:val="28"/>
          <w:szCs w:val="28"/>
          <w:rtl w:val="true"/>
          <w:lang w:bidi="fa-IR"/>
        </w:rPr>
        <w:t>ـ معرفي كتابخانه‌ها، كتاب‌ها و نويسندگاني كه به مناسبتهاي گوناگون برگزيده ميشوند؛</w:t>
      </w:r>
    </w:p>
    <w:p>
      <w:pPr>
        <w:pStyle w:val="BookText"/>
        <w:rPr/>
      </w:pPr>
      <w:r>
        <w:rPr>
          <w:rFonts w:ascii="Amiri" w:hAnsi="Amiri" w:eastAsia="Amiri" w:cs="Amiri"/>
          <w:color w:val="111111"/>
          <w:sz w:val="28"/>
          <w:sz w:val="28"/>
          <w:szCs w:val="28"/>
          <w:rtl w:val="true"/>
          <w:lang w:bidi="ar-SA"/>
        </w:rPr>
        <w:t>ـ معرفي نقش كتابدرماني از زبان كارشناسان و روان‌شناسان در قالب‌هاي مختلف توليدي؛</w:t>
      </w:r>
    </w:p>
    <w:p>
      <w:pPr>
        <w:pStyle w:val="BookText"/>
        <w:rPr/>
      </w:pPr>
      <w:r>
        <w:rPr>
          <w:rFonts w:ascii="Amiri" w:hAnsi="Amiri" w:eastAsia="Amiri" w:cs="Amiri"/>
          <w:color w:val="111111"/>
          <w:sz w:val="28"/>
          <w:sz w:val="28"/>
          <w:szCs w:val="28"/>
          <w:rtl w:val="true"/>
          <w:lang w:bidi="ar-SA"/>
        </w:rPr>
        <w:t>ـ شناسايي و معرفي مراكز فعال در حوزه نشر و ايجاد همكاري ميان آنها؛</w:t>
      </w:r>
    </w:p>
    <w:p>
      <w:pPr>
        <w:pStyle w:val="BookText"/>
        <w:rPr/>
      </w:pPr>
      <w:r>
        <w:rPr>
          <w:rFonts w:ascii="IRNazanin" w:hAnsi="IRNazanin" w:eastAsia="IRNazanin"/>
          <w:color w:val="111111"/>
          <w:sz w:val="28"/>
          <w:sz w:val="28"/>
          <w:szCs w:val="28"/>
          <w:rtl w:val="true"/>
          <w:lang w:bidi="fa-IR"/>
        </w:rPr>
        <w:t>ـ حضور روان‌شناسان در برنامه و پرداختن به مسائلي مانند بهداشت مطالعه، شيوههاي مطالعه، مهارتهاي مطالعه، روان‌خواني، تصويرخواني، كتابخواني و نظاير آن؛</w:t>
      </w:r>
    </w:p>
    <w:p>
      <w:pPr>
        <w:pStyle w:val="BookText"/>
        <w:rPr/>
      </w:pPr>
      <w:r>
        <w:rPr>
          <w:rFonts w:ascii="IRNazanin" w:hAnsi="IRNazanin" w:eastAsia="IRNazanin"/>
          <w:color w:val="111111"/>
          <w:sz w:val="28"/>
          <w:sz w:val="28"/>
          <w:szCs w:val="28"/>
          <w:rtl w:val="true"/>
          <w:lang w:bidi="fa-IR"/>
        </w:rPr>
        <w:t>ـ دعوت از نويسندگان، مترجمان، استادان، دانشمندان و ناشران معتبر در برنامههاي تلويزيوني؛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ساخت برنامه‌هايي براي شناسايي و معرفي عوامل بازدارنده مطالعه در گروه‌هاي سني گوناگون و كمك به مسئولان براي رفع اين عوامل از راه تبليغ و ترويج فرهنگ مطالعه؛</w:t>
      </w:r>
    </w:p>
    <w:p>
      <w:pPr>
        <w:pStyle w:val="BookText"/>
        <w:rPr/>
      </w:pPr>
      <w:r>
        <w:rPr>
          <w:rFonts w:ascii="IRNazanin" w:hAnsi="IRNazanin" w:eastAsia="IRNazanin"/>
          <w:color w:val="111111"/>
          <w:sz w:val="28"/>
          <w:sz w:val="28"/>
          <w:szCs w:val="28"/>
          <w:rtl w:val="true"/>
          <w:lang w:bidi="fa-IR"/>
        </w:rPr>
        <w:t>ـ معرفي شخصيت‌هاي علمي مؤلفان به عنوان شخصيت‌هاي اثرگذار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بهتر است الگوهاي شخصيتي اهل دانش و مطالعه را با حرفه‌ها و مناصب مطلوب و مقبول اجتماعي، مرتبط سازند و آنها را افرادي باهوش، معاشرتي و با اخلاقي پسنديده، معرفي كنند؛</w:t>
      </w:r>
    </w:p>
    <w:p>
      <w:pPr>
        <w:pStyle w:val="BookText"/>
        <w:rPr/>
      </w:pPr>
      <w:r>
        <w:rPr>
          <w:rFonts w:ascii="IRNazanin" w:hAnsi="IRNazanin" w:eastAsia="IRNazanin"/>
          <w:color w:val="111111"/>
          <w:sz w:val="28"/>
          <w:sz w:val="28"/>
          <w:szCs w:val="28"/>
          <w:rtl w:val="true"/>
          <w:lang w:bidi="fa-IR"/>
        </w:rPr>
        <w:t>ـ حضور كتابداران در برنامه و توضيح درباره مسائلي همچون معيارهاي ارزيابي كتاب، معرفي ويژگيها و كاربردهاي منابع مرجع، معرفي منابع مرجع ويژه كودكان و نوجوانان، معرفي ناشران تخصصي كودكان و نوجوانان، معرفي سازمان‌ها و مؤسساتي كه در حوزه كودك و نوجوان فعاليت دارند، راهنمايي استفاده از نرمافزارهاي كتابخانهاي، آموزش راهبردهاي جست‌وجو، معرفي كتابخانهها، انواع آن و چگونگي استفاده از كتابخانه‌ها و صحبت درباره تحولاتي كه در اين زمينه رخ داده است، از اختراع خط تا رايانه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برنامههاي گفت‌وگومحور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گفت‌وگومحور، طرفين گفت‌وگو در موقعيت جدال با هدف اقناع مخاطب يا در موقعيت پاسخ‌گويي با هدف انتقال اطلاعات به مخاطب هستند كه اين قالب برنامهسازي، به سه گروه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گفت‌وگو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برنامههاي گفت‌وگومحور به عنوان يكي از زيرمجموعههاي تاكشوها،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در همه جاي دنيا، جايگاه ويژه و انكارناپذيري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اين برنامهها از نظر ساختار گفت‌وگومحور و مصاحبهاي و امكان حضور منتقدان سرشناس، براي نقد كتاب در جايگاه مناسبي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برنامهها به صورت تعاملي برگزار شود، تأثير بسيار بيشتري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اين‌گونه كه كتابي معرفي شود و از بينندگان خواسته شود، اين كتاب را تا هفته آينده بخوانند و نقدهاي خود را به ايميل برنامه بفرستند، سپس با خواندن بخش‌هايي از كتاب در برنامه، كارشناسان ـ موافق و مخالف ـ به نقد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برنامهها، افزون بر ايجاد عادت به مطالعه، چگونگي تفكر خلاق و انتقادي را نيز به مخاطبان ميآموزد، اما بايد توجه داشت كه بحث و گفت‌وگو درباره كتاب و خواندن، فقط به مناسبتهاي خاص محدود نباشد و حتماً روزانه يا هفتگي، دقايقي را بايد به آن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بيآنكه جنبه آموزشي و سفارش مستقيم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اصلي كه بايد به آن توجه شود، اين است كه مسئولان و برنامه‌ريزان در نخستين گام، بايد پژوهش را مغز و قلب توسعه ملي بدانند و آن‌گاه براي تقويت اين مغز و قلب، فرهنگ مطالعه و كتابخواني را به عنوان بسته پژوهش و ايجاد جامعه سالم، با برنامه‌هاي متنوع رسانه‌هاي ارتباط جمعي و براساس روش‌ها و شيوه‌هاي مناسب، در ميان آحاد جامعه رواج دهند و نهادينه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برنامههاي مناسبتي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از برنامههاي تركيبي‌اند كه به مناسبتهاي گوناگون، تهيه و پخش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مناسبتهاي خاص فرصتي مناسب در اختيار رسانه قرار ميدهد كه به ترويج كتاب و كتابخواني با توجه به فضاي ايام خاص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پيشنهادهايي در اين زمينه مطرح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معرفي كتاب در برنامههاي مناسبتي مانند جشن‌ها و سوگواريهاي مذهبي، به عنوان مكمل مباحث مطرح شده در برنامه؛</w:t>
      </w:r>
    </w:p>
    <w:p>
      <w:pPr>
        <w:pStyle w:val="BookText"/>
        <w:rPr/>
      </w:pPr>
      <w:r>
        <w:rPr>
          <w:rFonts w:ascii="IRNazanin" w:hAnsi="IRNazanin" w:eastAsia="IRNazanin"/>
          <w:color w:val="111111"/>
          <w:sz w:val="28"/>
          <w:sz w:val="28"/>
          <w:szCs w:val="28"/>
          <w:rtl w:val="true"/>
          <w:lang w:bidi="fa-IR"/>
        </w:rPr>
        <w:t>ـ گفت‌وگو با نويسندگان و شاعراني كه درباره مناسبتي، از آنها اثري منتشر شده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تقدير از كساني كه در حوزههاي مرتبط با كتاب و كتابخواني، فعاليت مؤثري دارند؛</w:t>
      </w:r>
    </w:p>
    <w:p>
      <w:pPr>
        <w:pStyle w:val="BookText"/>
        <w:rPr/>
      </w:pPr>
      <w:r>
        <w:rPr>
          <w:rFonts w:ascii="IRNazanin" w:hAnsi="IRNazanin" w:eastAsia="IRNazanin"/>
          <w:color w:val="111111"/>
          <w:sz w:val="28"/>
          <w:sz w:val="28"/>
          <w:szCs w:val="28"/>
          <w:rtl w:val="true"/>
          <w:lang w:bidi="fa-IR"/>
        </w:rPr>
        <w:t>ـ معرفي كتاب در برنامههاي موضوعي، مانند پزشكي، اقتصادي، سياسي و نظاير آنها، به عنوان مكمل مباحث مطرح شده در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 برنامه با هماهنگي ميهمان متخصص ميتواند در هر زمينه از موارد گفت‌وگو، كتاب يا كتاب‌هايي را براي مطالعه و آگاهي بيشتر مخاطبان معرفي كند؛</w:t>
      </w:r>
    </w:p>
    <w:p>
      <w:pPr>
        <w:pStyle w:val="BookText"/>
        <w:rPr/>
      </w:pPr>
      <w:r>
        <w:rPr>
          <w:rFonts w:ascii="IRNazanin" w:hAnsi="IRNazanin" w:eastAsia="IRNazanin"/>
          <w:color w:val="111111"/>
          <w:sz w:val="28"/>
          <w:sz w:val="28"/>
          <w:szCs w:val="28"/>
          <w:rtl w:val="true"/>
          <w:lang w:bidi="fa-IR"/>
        </w:rPr>
        <w:t>ـ بسياري از شخصيتهاي علمي و فرهنگي كه رسانه به توليد مجموعه راديو و تلويزيوني درباره زندگي آنها ميپردازد، صاحب تأليفات ارزشمندي هستند كه ميتوان به اين تأليفات نيز اشاره كرد؛</w:t>
      </w:r>
    </w:p>
    <w:p>
      <w:pPr>
        <w:pStyle w:val="BookText"/>
        <w:rPr/>
      </w:pPr>
      <w:r>
        <w:rPr>
          <w:rFonts w:ascii="IRNazanin" w:hAnsi="IRNazanin" w:eastAsia="IRNazanin"/>
          <w:color w:val="111111"/>
          <w:sz w:val="28"/>
          <w:sz w:val="28"/>
          <w:szCs w:val="28"/>
          <w:rtl w:val="true"/>
          <w:lang w:bidi="fa-IR"/>
        </w:rPr>
        <w:t>ـ طرح نقش مطالعه در زندگي شخصيتهاي مرجع يا بزرگاني كه با كتاب سر و كار دارند، در برنامههايي مانند چهره ماندگار؛</w:t>
      </w:r>
    </w:p>
    <w:p>
      <w:pPr>
        <w:pStyle w:val="BookText"/>
        <w:rPr/>
      </w:pPr>
      <w:r>
        <w:rPr>
          <w:rFonts w:ascii="IRNazanin" w:hAnsi="IRNazanin" w:eastAsia="IRNazanin"/>
          <w:color w:val="111111"/>
          <w:sz w:val="28"/>
          <w:sz w:val="28"/>
          <w:szCs w:val="28"/>
          <w:rtl w:val="true"/>
          <w:lang w:bidi="fa-IR"/>
        </w:rPr>
        <w:t>ـ كتاب‌هايي كه پشتوانه پژوهشي برخي از مجموعهها و ديگر توليدات رسانهاي هستند، در پايان پخش هر بخش آن برنامه معرفي شود؛</w:t>
      </w:r>
    </w:p>
    <w:p>
      <w:pPr>
        <w:pStyle w:val="BookText"/>
        <w:rPr/>
      </w:pPr>
      <w:r>
        <w:rPr>
          <w:rFonts w:ascii="IRNazanin" w:hAnsi="IRNazanin" w:eastAsia="IRNazanin"/>
          <w:color w:val="111111"/>
          <w:sz w:val="28"/>
          <w:sz w:val="28"/>
          <w:szCs w:val="28"/>
          <w:rtl w:val="true"/>
          <w:lang w:bidi="fa-IR"/>
        </w:rPr>
        <w:t>ـ توليد برنامههاي شاد و جذاب با موضوع معرفي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برنامه‌ها به‌خوبي توليد شود، كارشناسان اين برنامهها ميتوانند نقش مرجع را براي مطالعهكنندگان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امروزه برنامههاي پزشكي اين‌گونهاند؛</w:t>
      </w:r>
    </w:p>
    <w:p>
      <w:pPr>
        <w:pStyle w:val="BookText"/>
        <w:rPr/>
      </w:pPr>
      <w:r>
        <w:rPr>
          <w:rFonts w:ascii="IRNazanin" w:hAnsi="IRNazanin" w:eastAsia="IRNazanin"/>
          <w:color w:val="111111"/>
          <w:sz w:val="28"/>
          <w:sz w:val="28"/>
          <w:szCs w:val="28"/>
          <w:rtl w:val="true"/>
          <w:lang w:bidi="fa-IR"/>
        </w:rPr>
        <w:t>ـ معرفي كتابخانهها و تبيين نقش آنها به عنوان گنجينه ذخاير علمي و فرهنگي و پشتوانه حركت علمي كشور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پيام‌هاي بازرگاني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يكي از مهم‌ترين منابع درآمد رسانه ملي است، ولي سودي كوتاهمدت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كمي از اين سود سرشار صرفنظر كند و در بين پخش آگاهيهاي بازرگاني، به تبليغ كتاب‌ها، نشريات عمومي، مجلات علمي و ناشران بپردازد، سودي كه در بلندمدت نصيب جامعه ميشود،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تعرفه آگهي‌هاي تلويزيوني براي كتاب، در حد كالاهاي مصرفي است و همان‌قدر كه براي</w:t>
      </w:r>
    </w:p>
    <w:p>
      <w:pPr>
        <w:pStyle w:val="BookText"/>
        <w:rPr/>
      </w:pPr>
      <w:r>
        <w:rPr>
          <w:rFonts w:ascii="IRNazanin" w:hAnsi="IRNazanin" w:eastAsia="IRNazanin"/>
          <w:color w:val="111111"/>
          <w:sz w:val="28"/>
          <w:sz w:val="28"/>
          <w:szCs w:val="28"/>
          <w:rtl w:val="true"/>
          <w:lang w:bidi="fa-IR"/>
        </w:rPr>
        <w:t>پفك‌نمكي و برنج بايد هزينه تبليغ بپردازند، ناشران كتاب نيز همان‌قدر بايد هزينه 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 مي‌تواند با كاهش تعرفه هزينه مبلغ كالاهاي فرهنگي مانند كتاب، به تبليغ و ترويج كتاب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براي اينكه آگهيهاي تبليغاتي مرتبط با مطالعه و كتابخواني تأثير بيشتري داشته باشند، بهتر است از قالب زباني شعرگونه، موسيقي شاد و رنگ‌هاي گرم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اساس نظريه‌هاي تأثير پيام، پيام‌هايي كه پيش از برنامه‌هاي مورد علاقه كودكان و نوجوانان پخش مي‌شود، بيش از مواقع ديگر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بهتر است آگهي‌هاي مربوط به كتاب و كتابخواني، قبل از برنامه كودك و نوجوان پخش شوند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زيرنويسهاي تلويزيوني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زيرنويسها براي انتقال افكار و انديشهها، اخبار، تازهها و جديدترين رويدادهاي فرهنگي ابزار مناسبي به‌شمار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از اين ابزار اثرگذار براي گسترش فرهنگ كتابخواني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معرفي كتاب‌ها يا نمايش جملاتي از بزرگان درباره ارزش و جايگاه كتاب و كتابخواني، به‌ويژه در شبكههايي مانند شبكه خبر كه زيرنويس‌هاي مداوم دارند، مي‌تواند در دستور كار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نزديكترين ساختار به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زماني شكل ميگيرد كه برداشت اوليهاي از پديده‌اي بيروني يا واقعيت يا موضوع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در اين ساختار، چشم و گوش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گاه بازتاب كاري است كه در حال انجام است و گاهي از مجموعه ثبت تصاوير در كنار همديگر گزارش تهيه مي‌شود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از جمله فعاليتهايي كه يك گزارشگر ميتواند انجام دهد،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گزارش‌هايي از نمايشگاه‌هاي</w:t>
      </w:r>
    </w:p>
    <w:p>
      <w:pPr>
        <w:pStyle w:val="BookText"/>
        <w:rPr/>
      </w:pPr>
      <w:r>
        <w:rPr>
          <w:rFonts w:ascii="IRNazanin" w:hAnsi="IRNazanin" w:eastAsia="IRNazanin"/>
          <w:color w:val="111111"/>
          <w:sz w:val="28"/>
          <w:sz w:val="28"/>
          <w:szCs w:val="28"/>
          <w:rtl w:val="true"/>
          <w:lang w:bidi="fa-IR"/>
        </w:rPr>
        <w:t>كتاب كه در سطح محلي، ملي و بينالمللي برگزار ميشود، هم جنبه اطلاع‌رساني دارد و هم انگيزه مطالعه در افراد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تهيه گزارش از انواع كتابخانههاي عمومي، آموزشگاهي، سيار، روستايي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معرفي كتابخانههاي آموزشگاهي كه در ارائه خدمات نوآوري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گزارش‌ها، به ترويج مطالعه كمك ميكند و در اين زمينه ايدهها و تفكرات زيبايي را گسترش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مسابقهها از جمله برنامههايي هستند كه همواره كودكان و نوجوانان از آنها استقبال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سنجش تواناييها و مهارتهاي ذهني يا فيزيكي شركتكنندگان حضوري و غيرحضوري، تجربه كار گروهي، دريافت جايزه و پاسخ به كنجكاويها، از جمله دلايل علاقه افراد به اين‌گونه برنامههاست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در قالب مسابقه كتابخواني، داستاننويسي و نوشتن نقد، مي‌توان عادت به مطالعه را در جامعه نهادينه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برگزاري مسابقات حضوري مانند مسابقه تلويزيوني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صداوسيما، با محوريت محتواي كتاب و به مناسبت‌هاي مختلف، به‌ويژه در هفته كتاب و كتابخواني و اهدا‌ي جوايز همراه با كتاب به برگزيدگان، ميتواند بسيار اثرگذار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برنامههايي گفته ميشود كه با بهرهگيري از واقعيت پيراموني و برمبناي پژوهش روشمند، بر يكي از چهار ساختار، مستند محض، مستند داستاني، مستند بازسازي و مستند گزارشي، ساخته ميشود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برنامههاي مستند يكي از قالبهاي بسيار مناسب براي توليد برنامههايي در عرصه كتاب و كتابخواني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ايدههايي كه در اين زمينه ميتوان به مستندسازان ارائه داد،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مستند از زندگي نويسندگان موفق برنامهسازان مي</w:t>
      </w:r>
    </w:p>
    <w:p>
      <w:pPr>
        <w:pStyle w:val="BookText"/>
        <w:rPr/>
      </w:pPr>
      <w:r>
        <w:rPr>
          <w:rFonts w:ascii="IRNazanin" w:hAnsi="IRNazanin" w:eastAsia="IRNazanin"/>
          <w:color w:val="111111"/>
          <w:sz w:val="28"/>
          <w:sz w:val="28"/>
          <w:szCs w:val="28"/>
          <w:rtl w:val="true"/>
          <w:lang w:bidi="fa-IR"/>
        </w:rPr>
        <w:t>توانند در قالب مستند داستاني الگوهاي شخصيتي افراد اهل علم و مطالعه را با شغلها و مناصب مطلوب و مقبول اجتماعي مرتبط سازند و آنها را افرادي باهوش، معاشرتي و با اخلاقي پسنديده معرفي كنند، مراحل چاپ كتاب و مجلات در چاپ‌خانهها، پخش كتاب، كتاب‌فروشيهاي باسابقه و گفت‌وگو با آنها، مراحل تهيه مجلات و نشريات با مراجعه به دفاتر نشريات و نظاير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ميانبرنامه، مابين دو برنامه، با هدف تغيير فضاي برنامهها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ميانبرنامهها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تيزر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معرفي 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موسيقي، آوانما و تصوير كه با طراحي و خلاقيت ميتوان از اين فضا براي گسترش مطالعه بهرهبرداري كرد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زمان اين‌گونه برنامه بسيار كوتاه است، اما براي فرهنگسازي در ميان افراد جامعه قابليت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بهره‌مندي از گرافيكهاي جالب و جذاب ميتوان از اين قالب براي معرفي كتاب‌ها و برنامههايي بهره برد كه براي گسترش فرهنگ مطالعه توليد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برنامههاي نمايشي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سريال، تلهتئاتر، فيلم سينمايي، فيلم كوتاه، مجموعه تلويزيوني، نمايش عروسكي، انيميشنها و نظاير آن، از جمله قالبهاي برنامههاي نمايشي در تلويزيون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نمايشي نسبت به ديگر قالبها، براي جذب مخاطب توانمندي بيشتري دارند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تهيه‌كنندگان برنامه‌هاي راديو تلويزيوني ميتوانند با استفاده از شاهكارهاي ادبي و هنري براي تهيه سريال، فيلم زنده، نمايش عروسكي و كارتون، غيرمستقيم خاطره اين آثار را براي آنها زنده كنند و آنان را به سمت خواندن يا دوباره خواندن اصل آثار، تشويق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برنامهها ترويج مطالعه به شيوه</w:t>
      </w:r>
    </w:p>
    <w:p>
      <w:pPr>
        <w:pStyle w:val="BookText"/>
        <w:rPr/>
      </w:pPr>
      <w:r>
        <w:rPr>
          <w:rFonts w:ascii="IRNazanin" w:hAnsi="IRNazanin" w:eastAsia="IRNazanin"/>
          <w:color w:val="111111"/>
          <w:sz w:val="28"/>
          <w:sz w:val="28"/>
          <w:szCs w:val="28"/>
          <w:rtl w:val="true"/>
          <w:lang w:bidi="fa-IR"/>
        </w:rPr>
        <w:t>غيرمستقيم و در لابه‌لاي برنامه آموزش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محبوبيت اين قالب و همچنين انتقال انديشه به صورت غيرمستقيم، تأثير اين‌گونه برنامهها بسيار است و در ناخودآگاه فرد تثبيت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اين برنامهها بايد از شعارزدگي، پرهيز و با بهرهگيري از فيلم‌نامهنويسان خلاق و خوشذوق، افراد را به مطالعه تشويق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دستاندركاران تلويزيون به گروهي حرفهاي براي بازنگري فيلم‌نامهها پيش از ساخت نياز دارند تا با ترويج مطالعه از ضد تبليغ در اين عرصه نيز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چنين ضد تبليغ‌هايي نبايد در رسانه ملي جايي داشته باشد، بلكه در آثار نمايشي، براي نهادينه‌سازي فرهنگ مطالعه بايد به شيوه‌هاي گوناگوني متوسل شد،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نمايش برنامه آشنايي با نويسندگان بر مبناي آثار آنها در قالب‌هاي نمايشي مختلف؛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غيرمستقيم كتاب و كتابخواني در سريال‌ها و فيلم‌هاي سينمايي؛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طراحي دكور منازل، كتابخانه و قفسه كتاب ـ هرچند كوچك ـ ديده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فيلم‌ها به مناسبت روز تولد، روز مادر و مانند آن، كتاب هديه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سنت هديه دادن كتاب در علاقه‌مند كردن افراد به كتابخواني و مطالعه، تأثير مثبتي دارد، بازتاب اين موضوع به‌ويژه در فيلم‌ها و سريال‌هاي پربيننده از جمله سريال‌هاي ماه مبارك رمضان و نوروز گام مؤثري در اين جهت دربردارد؛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شخصيتهاي فيلم به بهانههاي مختلف در كتابخانه، كتاب‌فروشي و دكه روزنامهفروشي، حضور داشته باشند؛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شخصيتهاي فيلم ميتوانند به جاي بازي كامپيوتري يا تماشاي تلويزيون، در حين مطالعه نشان داده شوند</w:t>
      </w:r>
      <w:r>
        <w:rPr>
          <w:rFonts w:eastAsia="IRNazanin" w:cs="IRNazanin"/>
          <w:color w:val="111111"/>
          <w:sz w:val="28"/>
          <w:szCs w:val="28"/>
          <w:rtl w:val="true"/>
          <w:lang w:bidi="fa-IR"/>
        </w:rPr>
        <w:t>.</w:t>
      </w:r>
      <w:bookmarkStart w:id="222" w:name="pg2077_11418"/>
    </w:p>
    <w:p>
      <w:pPr>
        <w:pStyle w:val="BookText"/>
        <w:rPr/>
      </w:pPr>
      <w:bookmarkEnd w:id="22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معرفي فيلم‌ها و برنامه‌هايي كه از روي آثار مشهور كلاسيك و كتاب‌هاي معروف تهيه مي‌شوند و راهنمايي والدين در شيوه استفاده از آنها وظيفه‌اي است كه برنامه‌سازان تلويزيون بايد به آن توجه كنند؛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فيلم‌ها ميتوان كتابداري را يكي از مشاغل سودمند معرفي كرد؛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مي‌توان كتابدرماني يا مطالعه درماني را معرفي كرد و از مزاياي آنها گفت؛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ديالوگها ميتوان اهميت مطالعه را خاطرنشان كرد؛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تصوير كشيدن زندگي و سرگذشت نويسندگان، مترجمان و ناشران معتبر؛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سرمايهگذاري و توليد و پخش انيميشنهايي با موضوع كتاب و كتابخواني</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223" w:name="__RefHeading___Toc4478530_3650668749"/>
      <w:bookmarkStart w:id="224" w:name="_Toc83"/>
      <w:bookmarkEnd w:id="223"/>
      <w:r>
        <w:rPr>
          <w:rtl w:val="true"/>
        </w:rPr>
        <w:t>آموزش شيوه و بهداشت مطالعه</w:t>
      </w:r>
      <w:bookmarkEnd w:id="224"/>
    </w:p>
    <w:p>
      <w:pPr>
        <w:pStyle w:val="Heading4"/>
        <w:numPr>
          <w:ilvl w:val="3"/>
          <w:numId w:val="1"/>
        </w:numPr>
        <w:rPr/>
      </w:pPr>
      <w:bookmarkStart w:id="225" w:name="__RefHeading___Toc4478532_3650668749"/>
      <w:bookmarkStart w:id="226" w:name="_Toc84"/>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آموزش شيوه و بهداشت مطالعه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درست مطالعه و كتابخواني در ايجاد انگيزه و يادگيري در افراد اهميت دارد؛ چرا كه ناآشنايي با شيوههاي درست مطالعه، سبب خستگي و دلزدگي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نتايج تحقيقات، مردم از روش‌هاي درست مطالعه اطلاع زيادي ندارند يا به‌درستي از اين روش‌ها استفاده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استفاده از مكاني مشخص و ثابت براي مطالعه، به تمركز حواس و افزايش سرعت مطالعه كمك مي‌كند، اما مطالعهاي نشان ميدهد،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براي مطالعه خود مكان مشخص و ثابتي ندارند يا رعايت نكردن حالت درست نشستن هنگام مطالعه، افزون بر تأثير نامطلوب در مطالعه، مشكلات جسماني متعددي درپي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براساس</w:t>
      </w:r>
      <w:bookmarkStart w:id="227" w:name="pg2077_11419"/>
    </w:p>
    <w:p>
      <w:pPr>
        <w:pStyle w:val="BookText"/>
        <w:rPr/>
      </w:pPr>
      <w:bookmarkEnd w:id="227"/>
      <w:r>
        <w:rPr>
          <w:rFonts w:ascii="IRNazanin" w:hAnsi="IRNazanin" w:eastAsia="IRNazanin"/>
          <w:color w:val="111111"/>
          <w:sz w:val="28"/>
          <w:sz w:val="28"/>
          <w:szCs w:val="28"/>
          <w:rtl w:val="true"/>
          <w:lang w:bidi="fa-IR"/>
        </w:rPr>
        <w:t xml:space="preserve">پژوهشي، فقط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پاسخگويان به شيوه استاندارد،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پشت ميز و صندلي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ميپردازند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از سوي ديگر، چنانكه پيش‌تر اشاره شد، مطالعه فرآيند پيچيده‌اي است كه در آن، خواننده پيام نويسنده را كه در قالب كلمات يا تصاوير بيان شده است، به نوعي بازسازي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اين فرآيند در افراد به بهترين گونه، شكل بگيرد و و نيز جذبه و اشتياق دروني به مطالعه و خواندن را در آنها ايجاد نمايد، بايد هنگام مطالعه، شرايط گوناگوني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شرايط كه ميتواند از راه رسانه و با بهره‌مندي از جذابيتهاي تصويري و نمايشي آموزش داده شود، عبارتند از</w:t>
      </w:r>
      <w:r>
        <w:rPr>
          <w:rFonts w:eastAsia="IRNazanin" w:cs="IRNazanin"/>
          <w:color w:val="111111"/>
          <w:sz w:val="28"/>
          <w:szCs w:val="28"/>
          <w:rtl w:val="true"/>
          <w:lang w:bidi="fa-IR"/>
        </w:rPr>
        <w:t>:</w:t>
      </w:r>
    </w:p>
    <w:p>
      <w:pPr>
        <w:pStyle w:val="Heading4"/>
        <w:numPr>
          <w:ilvl w:val="3"/>
          <w:numId w:val="1"/>
        </w:numPr>
        <w:rPr/>
      </w:pPr>
      <w:bookmarkStart w:id="228" w:name="__RefHeading___Toc4478534_3650668749"/>
      <w:bookmarkStart w:id="229" w:name="_Toc85"/>
      <w:bookmarkEnd w:id="228"/>
      <w:r>
        <w:rPr>
          <w:rtl w:val="true"/>
        </w:rPr>
        <w:t>الف</w:t>
      </w:r>
      <w:r>
        <w:rPr>
          <w:rtl w:val="true"/>
        </w:rPr>
        <w:t xml:space="preserve">) </w:t>
      </w:r>
      <w:r>
        <w:rPr>
          <w:rtl w:val="true"/>
        </w:rPr>
        <w:t>شرايط زماني</w:t>
      </w:r>
      <w:bookmarkEnd w:id="22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زماني</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عوامل موفقيت در هر زمينهاي، داشتن برنامه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برنامهريزي منظم براي مطالعه، سبب تسهيل در كتابخواني ميشود و مي‌تواند آن را به عادت تبديل سازد و اثربخشي آن را بيشتر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نامنظم، ملال‌آور و ناپايدار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كاري از جمله مطالعه، كار اندك، ولي پيوسته و منظم، ثمربخشتر از كار پرحجم، ولي گذراست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برنامه‌ريزي منظم براي مطالعه، مشكل كمبود وقت‌ـ كه خيلي‌ها آن را وسيله و بهانه فرار از مطالعه قرار مي‌دهندـ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بزرگان از همين رهگذر، در حركتي آرام، اما مستمر، توانسته‌اند كارهاي بزرگي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فقط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پاسخ‌گويان گفته‌اند كه برنامهريزي منظمي براي مطالعه خود دارند</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بنابراين، شايسته است زمان مطالعه براساس برنامهريزي دقيق و منظم، در طول هفته، مشخص و معين، و به‌طور مداوم و متناوب به آن عمل شود</w:t>
      </w:r>
      <w:r>
        <w:rPr>
          <w:rFonts w:eastAsia="Amiri" w:cs="Amiri" w:ascii="Amiri" w:hAnsi="Amiri"/>
          <w:color w:val="111111"/>
          <w:sz w:val="28"/>
          <w:szCs w:val="28"/>
          <w:rtl w:val="true"/>
          <w:lang w:bidi="ar-SA"/>
        </w:rPr>
        <w:t>.</w:t>
      </w:r>
      <w:bookmarkStart w:id="230" w:name="pg2077_11420"/>
    </w:p>
    <w:p>
      <w:pPr>
        <w:pStyle w:val="Heading4"/>
        <w:numPr>
          <w:ilvl w:val="3"/>
          <w:numId w:val="1"/>
        </w:numPr>
        <w:rPr/>
      </w:pPr>
      <w:bookmarkStart w:id="231" w:name="__RefHeading___Toc4478536_3650668749"/>
      <w:bookmarkStart w:id="232" w:name="_Toc86"/>
      <w:bookmarkEnd w:id="230"/>
      <w:bookmarkEnd w:id="231"/>
      <w:r>
        <w:rPr>
          <w:rtl w:val="true"/>
        </w:rPr>
        <w:t>ب</w:t>
      </w:r>
      <w:r>
        <w:rPr>
          <w:rtl w:val="true"/>
        </w:rPr>
        <w:t xml:space="preserve">) </w:t>
      </w:r>
      <w:r>
        <w:rPr>
          <w:rtl w:val="true"/>
        </w:rPr>
        <w:t>شرايط مكاني</w:t>
      </w:r>
      <w:bookmarkEnd w:id="23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مكاني</w:t>
      </w:r>
    </w:p>
    <w:p>
      <w:pPr>
        <w:pStyle w:val="BookText"/>
        <w:rPr/>
      </w:pPr>
      <w:r>
        <w:rPr>
          <w:rFonts w:ascii="IRNazanin" w:hAnsi="IRNazanin" w:eastAsia="IRNazanin"/>
          <w:color w:val="111111"/>
          <w:sz w:val="28"/>
          <w:sz w:val="28"/>
          <w:szCs w:val="28"/>
          <w:rtl w:val="true"/>
          <w:lang w:bidi="fa-IR"/>
        </w:rPr>
        <w:t>مكان مطالعه بهتر است در جاي معين و آرامي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صندلي و محل نشستن، نرم و راحت باشد، ولي نه به گونه‌اي كه مطالعه‌كننده را در خوابي خوش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وسايلي را كه جلوي تمركز حواس را مي‌گيرند، از روي ميز مطالعه دور كنيم و در صورت امكان از ميز و صندلي متناسب و استاندارد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رنگ و فضا و نظافت محيط نيز توجه داشته باشيم</w:t>
      </w:r>
      <w:r>
        <w:rPr>
          <w:rFonts w:eastAsia="IRNazanin" w:cs="IRNazanin"/>
          <w:color w:val="111111"/>
          <w:sz w:val="28"/>
          <w:szCs w:val="28"/>
          <w:rtl w:val="true"/>
          <w:lang w:bidi="fa-IR"/>
        </w:rPr>
        <w:t>.</w:t>
      </w:r>
    </w:p>
    <w:p>
      <w:pPr>
        <w:pStyle w:val="Heading4"/>
        <w:numPr>
          <w:ilvl w:val="3"/>
          <w:numId w:val="1"/>
        </w:numPr>
        <w:rPr/>
      </w:pPr>
      <w:bookmarkStart w:id="233" w:name="__RefHeading___Toc4478538_3650668749"/>
      <w:bookmarkStart w:id="234" w:name="_Toc87"/>
      <w:bookmarkEnd w:id="233"/>
      <w:r>
        <w:rPr>
          <w:rtl w:val="true"/>
        </w:rPr>
        <w:t>ج</w:t>
      </w:r>
      <w:r>
        <w:rPr>
          <w:rtl w:val="true"/>
        </w:rPr>
        <w:t xml:space="preserve">) </w:t>
      </w:r>
      <w:r>
        <w:rPr>
          <w:rtl w:val="true"/>
        </w:rPr>
        <w:t>شرايط فيزيكي</w:t>
      </w:r>
      <w:bookmarkEnd w:id="23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فيزيكي</w:t>
      </w:r>
    </w:p>
    <w:p>
      <w:pPr>
        <w:pStyle w:val="BookText"/>
        <w:rPr/>
      </w:pPr>
      <w:r>
        <w:rPr>
          <w:rFonts w:ascii="IRNazanin" w:hAnsi="IRNazanin" w:eastAsia="IRNazanin"/>
          <w:color w:val="111111"/>
          <w:sz w:val="28"/>
          <w:sz w:val="28"/>
          <w:szCs w:val="28"/>
          <w:rtl w:val="true"/>
          <w:lang w:bidi="fa-IR"/>
        </w:rPr>
        <w:t>جريان هواي تازه و درجه حرارت و دماي مناسب هنگام مطالعه، به تمركز حواس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روشنايي كافي و مطلوب و پرهيز از مطالعه زير نور خيره‌كننده آفتاب براي سلامتي چشم و راحتي خواننده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تحقيقات انجام‌شده، مطالعه با حالت نشسته بهتر از حالت ايستاده است و مطالعه با حالت خوابيده و درازكش، بدترين وضعيت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شايسته است از مطالعه هنگام حركت و راه رفتن و نيز بلافاصله پس از خوردن غذا، خودداري شود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235" w:name="__RefHeading___Toc4478540_3650668749"/>
      <w:bookmarkStart w:id="236" w:name="_Toc88"/>
      <w:bookmarkEnd w:id="235"/>
      <w:r>
        <w:rPr>
          <w:rtl w:val="true"/>
        </w:rPr>
        <w:t>د</w:t>
      </w:r>
      <w:r>
        <w:rPr>
          <w:rtl w:val="true"/>
        </w:rPr>
        <w:t xml:space="preserve">) </w:t>
      </w:r>
      <w:r>
        <w:rPr>
          <w:rtl w:val="true"/>
        </w:rPr>
        <w:t>شرايط روحي</w:t>
      </w:r>
      <w:bookmarkEnd w:id="23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روحي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روحي و معنوي از شرايط مهم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هنگام كسل بودن و خستگي، سبب دلزدگي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داشتن شرايط روحي مناسب، علاوه بر تأثير در فهم و درك درست مطالب، سبب علاقه‌مندي به كتاب و كتابخواني و ايجاد عادت به مطالعه در افراد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پيش از آغاز مطالعه، خود را از نظر جسمي و روحي آماده كنيم و با روحيه‌اي مناسب به مطالعه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درباره آموزش شيوههاي درست و بهداشت مطالعه در رسانههاي گروهي، به اين موارد مهم بايد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آموزش و تبليغ عمومي روش‌ها و اصول صحيح مطالعه، همچنين آموزش شيوههاي درست نشستن و خواندن در برنامههاي پزشكي براي جلوگيري از برخي آسيبهاي احتمالي در ناحيه چشم و كمر؛</w:t>
      </w:r>
    </w:p>
    <w:p>
      <w:pPr>
        <w:pStyle w:val="BookText"/>
        <w:rPr/>
      </w:pPr>
      <w:r>
        <w:rPr>
          <w:rFonts w:ascii="IRNazanin" w:hAnsi="IRNazanin" w:eastAsia="IRNazanin"/>
          <w:color w:val="111111"/>
          <w:sz w:val="28"/>
          <w:sz w:val="28"/>
          <w:szCs w:val="28"/>
          <w:rtl w:val="true"/>
          <w:lang w:bidi="fa-IR"/>
        </w:rPr>
        <w:t>ـ دادن پيام‌هاي كوتاه از راه انيميشن و زيرنويس تلويزيوني و ميان‌برنامه‌هاي راديويي درباره رعايت بهداشت مطالعه مانند نحوه نشستن براي مطالعه روي زمين يا صندلي، فاصله چشم از كتاب و شيوه تنظيم جهت نور، ميزان ساعتي كه مطالعه مستمر مفيد است؛</w:t>
      </w:r>
    </w:p>
    <w:p>
      <w:pPr>
        <w:pStyle w:val="BookText"/>
        <w:rPr/>
      </w:pPr>
      <w:r>
        <w:rPr>
          <w:rFonts w:ascii="Amiri" w:hAnsi="Amiri" w:eastAsia="Amiri" w:cs="Amiri"/>
          <w:color w:val="111111"/>
          <w:sz w:val="28"/>
          <w:sz w:val="28"/>
          <w:szCs w:val="28"/>
          <w:rtl w:val="true"/>
          <w:lang w:bidi="ar-SA"/>
        </w:rPr>
        <w:t>ـ معرفي بهترين زمان از ساعات شبانهروز براي مطالعه؛</w:t>
      </w:r>
    </w:p>
    <w:p>
      <w:pPr>
        <w:pStyle w:val="BookText"/>
        <w:rPr/>
      </w:pPr>
      <w:r>
        <w:rPr>
          <w:rFonts w:ascii="Amiri" w:hAnsi="Amiri" w:eastAsia="Amiri" w:cs="Amiri"/>
          <w:color w:val="111111"/>
          <w:sz w:val="28"/>
          <w:sz w:val="28"/>
          <w:szCs w:val="28"/>
          <w:rtl w:val="true"/>
          <w:lang w:bidi="ar-SA"/>
        </w:rPr>
        <w:t>ـ آشنا كردن مخاطبان رسانه با شيوههاي اثربخش مطالعه؛</w:t>
      </w:r>
    </w:p>
    <w:p>
      <w:pPr>
        <w:pStyle w:val="BookText"/>
        <w:rPr/>
      </w:pPr>
      <w:r>
        <w:rPr>
          <w:rFonts w:ascii="IRNazanin" w:hAnsi="IRNazanin" w:eastAsia="IRNazanin"/>
          <w:color w:val="111111"/>
          <w:sz w:val="28"/>
          <w:sz w:val="28"/>
          <w:szCs w:val="28"/>
          <w:rtl w:val="true"/>
          <w:lang w:bidi="fa-IR"/>
        </w:rPr>
        <w:t>ـ آموزش شيوه بهره‌مندي از كاربرگههاي كاغذي و الكترونيك كتابخانهها براي دسترسي به منابع مورد نياز</w:t>
      </w:r>
      <w:r>
        <w:rPr>
          <w:rFonts w:eastAsia="IRNazanin" w:cs="IRNazanin"/>
          <w:color w:val="111111"/>
          <w:sz w:val="28"/>
          <w:szCs w:val="28"/>
          <w:rtl w:val="true"/>
          <w:lang w:bidi="fa-IR"/>
        </w:rPr>
        <w:t>.</w:t>
      </w:r>
      <w:r>
        <w:rPr>
          <w:rStyle w:val="FootnoteAnchor"/>
          <w:rtl w:val="true"/>
        </w:rPr>
        <w:footnoteReference w:id="24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نقش اساسي كتاب و كتاب‌خواني و تأثير انس و الفت جامعه با كتاب و نيز لوازم مربوط به آن در پيشرفت و توسعه جامعه را نبايد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گروهي به ويژه رسانه ملي كه فرهنگسازي و گسترش آگاهي و رشد جامعه از رسالتهاي آن به شمار مي‌آيد، وظايف مهمي در ترويج كتاب و فرهنگ مطالعه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تاكنون چنان‌كه اشاره شد، گام‌هاي بلندي در اين خصوص برداشته شده است، اما گسترش همگاني و راهاندازي نهضت كتاب و كتاب‌خواني، نيازمند نگاه علمي و ژرفي است كه اميد است توجه دستاندركاران رسانه ملي بيش از پيش به اين مهم جلب گردد</w:t>
      </w:r>
      <w:r>
        <w:rPr>
          <w:rFonts w:eastAsia="IRNazanin" w:cs="IRNazanin"/>
          <w:color w:val="111111"/>
          <w:sz w:val="28"/>
          <w:szCs w:val="28"/>
          <w:rtl w:val="true"/>
          <w:lang w:bidi="fa-IR"/>
        </w:rPr>
        <w:t>.</w:t>
      </w:r>
      <w:bookmarkStart w:id="237" w:name="pg2077_11423"/>
    </w:p>
    <w:p>
      <w:pPr>
        <w:pStyle w:val="Heading2"/>
        <w:numPr>
          <w:ilvl w:val="1"/>
          <w:numId w:val="1"/>
        </w:numPr>
        <w:rPr/>
      </w:pPr>
      <w:bookmarkStart w:id="238" w:name="__RefHeading___Toc4478542_3650668749"/>
      <w:bookmarkStart w:id="239" w:name="_Toc89"/>
      <w:bookmarkEnd w:id="237"/>
      <w:bookmarkEnd w:id="238"/>
      <w:r>
        <w:rPr>
          <w:rtl w:val="true"/>
        </w:rPr>
        <w:t xml:space="preserve">پيوست </w:t>
      </w:r>
      <w:r>
        <w:rPr/>
        <w:t>1</w:t>
      </w:r>
      <w:bookmarkEnd w:id="239"/>
    </w:p>
    <w:p>
      <w:pPr>
        <w:pStyle w:val="Heading3"/>
        <w:numPr>
          <w:ilvl w:val="2"/>
          <w:numId w:val="1"/>
        </w:numPr>
        <w:rPr/>
      </w:pPr>
      <w:bookmarkStart w:id="240" w:name="__RefHeading___Toc4478544_3650668749"/>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سند نهضت مطالعه مفيد</w:t>
      </w:r>
    </w:p>
    <w:p>
      <w:pPr>
        <w:pStyle w:val="Heading3"/>
        <w:numPr>
          <w:ilvl w:val="2"/>
          <w:numId w:val="1"/>
        </w:numPr>
        <w:rPr/>
      </w:pPr>
      <w:bookmarkStart w:id="242" w:name="__RefHeading___Toc4478546_3650668749"/>
      <w:bookmarkStart w:id="243" w:name="_Toc91"/>
      <w:bookmarkEnd w:id="242"/>
      <w:r>
        <w:rPr>
          <w:rtl w:val="true"/>
        </w:rPr>
        <w:t>سند نهضت مطالعه مفيد</w:t>
      </w:r>
      <w:bookmarkEnd w:id="243"/>
    </w:p>
    <w:p>
      <w:pPr>
        <w:pStyle w:val="Heading4"/>
        <w:numPr>
          <w:ilvl w:val="3"/>
          <w:numId w:val="1"/>
        </w:numPr>
        <w:rPr/>
      </w:pPr>
      <w:bookmarkStart w:id="244" w:name="__RefHeading___Toc4478548_3650668749"/>
      <w:bookmarkStart w:id="245" w:name="_Toc92"/>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سند نهضت مطالعه مفيد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 جلسه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عالي انقلاب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نهضت مطالعه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 به پيشنهاد شوراي فرهنگ عمومي، در جلسه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عالي انقلاب فرهنگي، به شرح ذيل به تصويب رسيده است، براي اجرا ابلاغ ميشود</w:t>
      </w:r>
      <w:r>
        <w:rPr>
          <w:rFonts w:eastAsia="IRNazanin" w:cs="IRNazanin"/>
          <w:color w:val="111111"/>
          <w:sz w:val="28"/>
          <w:szCs w:val="28"/>
          <w:rtl w:val="true"/>
          <w:lang w:bidi="fa-IR"/>
        </w:rPr>
        <w:t>.</w:t>
      </w:r>
    </w:p>
    <w:p>
      <w:pPr>
        <w:pStyle w:val="Heading4"/>
        <w:numPr>
          <w:ilvl w:val="3"/>
          <w:numId w:val="1"/>
        </w:numPr>
        <w:rPr/>
      </w:pPr>
      <w:bookmarkStart w:id="246" w:name="__RefHeading___Toc4478550_3650668749"/>
      <w:bookmarkStart w:id="247" w:name="_Toc93"/>
      <w:bookmarkEnd w:id="246"/>
      <w:r>
        <w:rPr>
          <w:rtl w:val="true"/>
        </w:rPr>
        <w:t>مقدمه</w:t>
      </w:r>
      <w:bookmarkEnd w:id="24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نقش والا و حساس مطالعه در تكامل فردي و اجتماعي كه در نهايت به پرورش ابعاد كمال‌آفرين و آسماني روح بشر نيل مي‌كند، انكار ناشدني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اهميت بنيادين كتاب و كتابخواني، همين بس كه خداوند نخستين خطاب به آخرين فرستاده خويش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است و معجزه خاتم پيامبران كتاب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تصريحات مؤكد و مكرر مقام معظم رهبري در باب افزايش مطالعه و كتابخواني، همواره بيانگر اهميت اساسي اين ارزش فرهنگي در جامعه ما بوده و ضرورت توجه بيشتر به آن را نشان مي‌دهد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ما كه رسانه‌هاي گوناگون براي تصرف سرمايه فكر و انديشه انسان، گوي سبقت از يكديگر مي‌ربايند، وظيفه‌اي خطير بر عهده دستگاه‌هاي فرهنگي مربوط به حوزه مطالعه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ترويج و گسترش</w:t>
      </w:r>
      <w:bookmarkStart w:id="248" w:name="pg2077_11424"/>
    </w:p>
    <w:p>
      <w:pPr>
        <w:pStyle w:val="BookText"/>
        <w:rPr/>
      </w:pPr>
      <w:bookmarkEnd w:id="248"/>
      <w:r>
        <w:rPr>
          <w:rFonts w:ascii="IRNazanin" w:hAnsi="IRNazanin" w:eastAsia="IRNazanin"/>
          <w:color w:val="111111"/>
          <w:sz w:val="28"/>
          <w:sz w:val="28"/>
          <w:szCs w:val="28"/>
          <w:rtl w:val="true"/>
          <w:lang w:bidi="fa-IR"/>
        </w:rPr>
        <w:t>فرهنگ مطالعه مفيد در كشور، در گرو حمايت همه جانبه سازمان‌ها و نهادهاي نظام و توجه خاص مسئولان به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نهضت مطالعه مفيد گامي است در اين طريق</w:t>
      </w:r>
      <w:r>
        <w:rPr>
          <w:rFonts w:eastAsia="IRNazanin" w:cs="IRNazanin"/>
          <w:color w:val="111111"/>
          <w:sz w:val="28"/>
          <w:szCs w:val="28"/>
          <w:rtl w:val="true"/>
          <w:lang w:bidi="fa-IR"/>
        </w:rPr>
        <w:t>.</w:t>
      </w:r>
    </w:p>
    <w:p>
      <w:pPr>
        <w:pStyle w:val="Heading4"/>
        <w:numPr>
          <w:ilvl w:val="3"/>
          <w:numId w:val="1"/>
        </w:numPr>
        <w:rPr/>
      </w:pPr>
      <w:bookmarkStart w:id="249" w:name="__RefHeading___Toc4478552_3650668749"/>
      <w:bookmarkStart w:id="250" w:name="_Toc94"/>
      <w:bookmarkEnd w:id="249"/>
      <w:r>
        <w:rPr>
          <w:rtl w:val="true"/>
        </w:rPr>
        <w:t xml:space="preserve">ماده </w:t>
      </w:r>
      <w:r>
        <w:rPr/>
        <w:t>1</w:t>
      </w:r>
      <w:r>
        <w:rPr>
          <w:rtl w:val="true"/>
        </w:rPr>
        <w:t>ـ مفاهيم كليدي</w:t>
      </w:r>
      <w:bookmarkEnd w:id="250"/>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مفاهيم كليدي</w:t>
      </w:r>
    </w:p>
    <w:p>
      <w:pPr>
        <w:pStyle w:val="BookText"/>
        <w:rPr/>
      </w:pP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هر نوع متن مكتوب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نوشتاري، چاپي يا الكترونيكي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مطالعه‌اي مفيد است كه اولاً معطوف به اثر و نتيجه بوده و دست‌آوردي علمي،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ذهني و يا قلبي داشته باشد و ثانياً آن دست‌آورد براي تربيت انگيزه، افزايش تعهد، ارتقاي توانايي ذهني، توسعه دانش كاربردي، ارتقاي مهارت عملي و نهايتاً در جهت پرورش و تعالي فرد در راستاي به فعليت رساندن استعدادهاي الهي وجود او در يكي از چهار زمينه مذكور باشد</w:t>
      </w:r>
      <w:r>
        <w:rPr>
          <w:rFonts w:eastAsia="IRNazanin" w:cs="IRNazanin"/>
          <w:color w:val="111111"/>
          <w:sz w:val="28"/>
          <w:szCs w:val="28"/>
          <w:rtl w:val="true"/>
          <w:lang w:bidi="fa-IR"/>
        </w:rPr>
        <w:t>.</w:t>
      </w:r>
    </w:p>
    <w:p>
      <w:pPr>
        <w:pStyle w:val="Heading4"/>
        <w:numPr>
          <w:ilvl w:val="3"/>
          <w:numId w:val="1"/>
        </w:numPr>
        <w:rPr/>
      </w:pPr>
      <w:bookmarkStart w:id="251" w:name="__RefHeading___Toc4478554_3650668749"/>
      <w:bookmarkStart w:id="252" w:name="_Toc95"/>
      <w:bookmarkEnd w:id="251"/>
      <w:r>
        <w:rPr>
          <w:rtl w:val="true"/>
        </w:rPr>
        <w:t xml:space="preserve">ماده </w:t>
      </w:r>
      <w:r>
        <w:rPr/>
        <w:t>2</w:t>
      </w:r>
      <w:r>
        <w:rPr>
          <w:rtl w:val="true"/>
        </w:rPr>
        <w:t xml:space="preserve"> </w:t>
      </w:r>
      <w:r>
        <w:rPr>
          <w:rtl w:val="true"/>
        </w:rPr>
        <w:t>ـ هدف اصلي</w:t>
      </w:r>
      <w:bookmarkEnd w:id="252"/>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هدف اصلي</w:t>
      </w:r>
    </w:p>
    <w:p>
      <w:pPr>
        <w:pStyle w:val="BookText"/>
        <w:rPr/>
      </w:pPr>
      <w:r>
        <w:rPr>
          <w:rFonts w:ascii="IRNazanin" w:hAnsi="IRNazanin" w:eastAsia="IRNazanin"/>
          <w:color w:val="111111"/>
          <w:sz w:val="28"/>
          <w:sz w:val="28"/>
          <w:szCs w:val="28"/>
          <w:rtl w:val="true"/>
          <w:lang w:bidi="fa-IR"/>
        </w:rPr>
        <w:t xml:space="preserve">دست‌يابي به جايگاه ممتاز در جهان از نظر سرانه مطالعه و به‌ويژه مطالعه مفيد بر اساس سند چشم‌انداز بخش فرهنگ عمومي در افق ايران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Heading4"/>
        <w:numPr>
          <w:ilvl w:val="3"/>
          <w:numId w:val="1"/>
        </w:numPr>
        <w:rPr/>
      </w:pPr>
      <w:bookmarkStart w:id="253" w:name="__RefHeading___Toc4478556_3650668749"/>
      <w:bookmarkStart w:id="254" w:name="_Toc96"/>
      <w:bookmarkEnd w:id="253"/>
      <w:r>
        <w:rPr>
          <w:rtl w:val="true"/>
        </w:rPr>
        <w:t xml:space="preserve">ماده </w:t>
      </w:r>
      <w:r>
        <w:rPr/>
        <w:t>3</w:t>
      </w:r>
      <w:r>
        <w:rPr>
          <w:rtl w:val="true"/>
        </w:rPr>
        <w:t>ـ اهداف خرد</w:t>
      </w:r>
      <w:bookmarkEnd w:id="25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اهداف خرد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افزايش فضاي كتابخانه‌هاي عمومي به ميزان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به ازاي هر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فراهم‌آوري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كتاب به ازاي هر نفر در كتابخانه‌هاي عمومي؛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عضويت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جمعيت ايران در كتابخانه‌هاي عمومي؛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مطالعه غيردرسي و مفيد در روند آموزش رسمي كشور؛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مطالعه مفيد در برنامههاي اوقات فراغت</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4478558_3650668749"/>
      <w:bookmarkStart w:id="256" w:name="_Toc97"/>
      <w:bookmarkEnd w:id="255"/>
      <w:r>
        <w:rPr>
          <w:rtl w:val="true"/>
        </w:rPr>
        <w:t xml:space="preserve">ماده </w:t>
      </w:r>
      <w:r>
        <w:rPr/>
        <w:t>4</w:t>
      </w:r>
      <w:r>
        <w:rPr>
          <w:rtl w:val="true"/>
        </w:rPr>
        <w:t xml:space="preserve">. </w:t>
      </w:r>
      <w:r>
        <w:rPr>
          <w:rtl w:val="true"/>
        </w:rPr>
        <w:t>سياست‌ها</w:t>
      </w:r>
      <w:bookmarkEnd w:id="256"/>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ارتقاي شاخص‌هاي كتابخانه‌اي در ابعاد فضا، منابع، عضو و امانت در كتابخانه‌ها؛</w:t>
      </w:r>
      <w:bookmarkStart w:id="257" w:name="pg2077_11427"/>
    </w:p>
    <w:p>
      <w:pPr>
        <w:pStyle w:val="BookText"/>
        <w:rPr/>
      </w:pPr>
      <w:bookmarkEnd w:id="25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نهادينه كردن مطالعه مفيد به عنوان يك ارزش و عادت عمومي در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فراهم‌سازي زيرساخت‌هاي فيزيكي، مجازي و انساني كتابخواني شايسته ايران اسلامي؛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زمينه‌سازي براي هدايت محتواي مطالعه آحاد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فعاليتهاي بينالمللي در زمينه توليد كتاب، محتوا، كيفيت چاپ و تأثير آن بر افزايش مطالعه در داخل كشور</w:t>
      </w:r>
      <w:r>
        <w:rPr>
          <w:rFonts w:eastAsia="IRNazanin" w:cs="IRNazanin"/>
          <w:color w:val="111111"/>
          <w:sz w:val="28"/>
          <w:szCs w:val="28"/>
          <w:rtl w:val="true"/>
          <w:lang w:bidi="fa-IR"/>
        </w:rPr>
        <w:t>.</w:t>
      </w:r>
    </w:p>
    <w:p>
      <w:pPr>
        <w:pStyle w:val="Heading4"/>
        <w:numPr>
          <w:ilvl w:val="3"/>
          <w:numId w:val="1"/>
        </w:numPr>
        <w:rPr/>
      </w:pPr>
      <w:bookmarkStart w:id="258" w:name="__RefHeading___Toc4478560_3650668749"/>
      <w:bookmarkStart w:id="259" w:name="_Toc98"/>
      <w:bookmarkEnd w:id="258"/>
      <w:r>
        <w:rPr>
          <w:rtl w:val="true"/>
        </w:rPr>
        <w:t xml:space="preserve">ماده </w:t>
      </w:r>
      <w:r>
        <w:rPr/>
        <w:t>5</w:t>
      </w:r>
      <w:r>
        <w:rPr>
          <w:rtl w:val="true"/>
        </w:rPr>
        <w:t xml:space="preserve">. </w:t>
      </w:r>
      <w:r>
        <w:rPr>
          <w:rtl w:val="true"/>
        </w:rPr>
        <w:t>طرح‌ها</w:t>
      </w:r>
      <w:bookmarkEnd w:id="25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نيازسنجي، توليد، تهيه، سفارش و حمايت از توليد منابع مكتوب و رقومي مطالعه مفيد براي ايرانيان و فارسي‌زبانان؛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ساعت مطالعه مفيد در برنامه هفتگي و درسي دانش‌آموزان؛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پيوند مناسب ميان ارتقاي شغلي با سطح مطالعه مفيد و اعتلاي دانش عمومي و تخصصي فرد؛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 سيرهاي مطالعاتي مفيد براي دانش آموزان و دانشجويان؛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و اجراي طرح جامع كتابخواني مفيد براي بانوان؛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طراحي و اجراي برنامه‌هاي ويژه و متنوع كتابخواني براي خردسالان كمتر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طراحي و اجراي برنامه‌هاي ويژه كتابخواني براي كودكان قبل از سن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اجراي برنامه‌هاي مطالعه مفيد و كتابخواني براي گروه‌هاي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سالمندان، نابينايان، ناشنوايان، معلولين جسمي و ذهني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تدوين و اجراي طرح اصلاح فرهنگ فارغ‌التحصيلي و تقويت فرهنگ عمومي براي كسب دانش در تمام عمر؛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ايجاد و توسعه كتابخانه جامع مجازي زبان فارسي براي بهره‌برداري ايرانيان و فارسي‌زبانان جهان؛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طراحي و استقرار زنجيره كتابخانه‌هاي عمومي در سراسر كشور مطابق نقشه راه توسعه كتابخانه‌ها، با تأكيد بر كتابخانه‌هاي مركزي استان و شهرستان، كتابخانه‌هاي استاندارد، كتابخانه‌هاي روستايي و سيار؛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و استقرار معماري جديد كتابخانه‌هاي عمومي در راستاي يادگيري مادام‌العمر، ارتقاي خلاقيت و نوآوري، عضويت خانوادگي، توليد علم و ايجاد تعاملات محلي، منطقه‌اي و اجتماعي با حفظ حريم زن و مرد و ايجاد فضاي امن براي اعضا؛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تأمين متون مكتوب و منابع مطالعه مفيد متناسب با تقسيمات مخاطبان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 جنسيتي، سطح اطلاعات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برنامه‌ريزي در راه‌اندازي و ايجاد و مديريت مناسب كتابخانه‌هاي ثابت و سيار در مساجد، مجتمع‌هاي مسكوني، آپارتمان‌ها، بقاع متبركه و محل‌هاي تجمع عمومي و مدارس و دانشگاه‌ها و وسايل حمل و نقل عمومي؛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مديريت و هدايت توسعه كتابخانه‌هاي خانگي و همراه؛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برگزاري انواع جشنواره‌ها و مسابقات مشوق كتابخواني و نيز معرفي و تبليغ كتاب‌هاي مفيد؛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نظام تقدير و تشويق خيرين كتابخانه‌ساز و اهداگران كتاب، و فرهنگ‌سازي در اين زمينه؛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نظام كنترل كيفي چاپ، فضا، منابع، امانت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تدوين و اجراي طرح ارتقاي منزلت اجتماعي كتابداران به عنوان مشاوران امين؛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احداث فضاي كتابخانههاي عمومي به ميزان نيم متر افزايش در هر سال به ازاي هر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عضويت مردم در كتابخانه با تثبيت نرخ رشد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در هر سال؛</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طراحي و اجراي برنامههاي متنوع راديو و تلويزيوني جهت افزايش انگيزه مطالعه؛</w:t>
      </w:r>
      <w:bookmarkStart w:id="260" w:name="pg2077_11431"/>
    </w:p>
    <w:p>
      <w:pPr>
        <w:pStyle w:val="BookText"/>
        <w:rPr/>
      </w:pPr>
      <w:bookmarkEnd w:id="260"/>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محروميتزدايي از مناطق محروم در امر كتابخواني و فروشگاه‌هاي كتاب؛</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معرفي و تبليغ كتاب و محتواي آن در رسانههاي عمومي؛</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تامين منابع كتابخانههاي دانشجويي و ايجاد كتابخانه در خوابگاه‌هاي دانشجويي؛</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دامنه كتابخانههاي عمومي از طريق طرح وقف كتاب؛</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نمايشگاه‌هاي ثابت و سيار عرضه كتاب؛</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برنامهريزي براي تحول در دورههاي دانشگاهي كتابداري</w:t>
      </w:r>
      <w:r>
        <w:rPr>
          <w:rFonts w:eastAsia="IRNazanin" w:cs="IRNazanin"/>
          <w:color w:val="111111"/>
          <w:sz w:val="28"/>
          <w:szCs w:val="28"/>
          <w:rtl w:val="true"/>
          <w:lang w:bidi="fa-IR"/>
        </w:rPr>
        <w:t>.</w:t>
      </w:r>
    </w:p>
    <w:p>
      <w:pPr>
        <w:pStyle w:val="Heading4"/>
        <w:numPr>
          <w:ilvl w:val="3"/>
          <w:numId w:val="1"/>
        </w:numPr>
        <w:rPr/>
      </w:pPr>
      <w:bookmarkStart w:id="261" w:name="__RefHeading___Toc4478562_3650668749"/>
      <w:bookmarkStart w:id="262" w:name="_Toc99"/>
      <w:bookmarkEnd w:id="261"/>
      <w:r>
        <w:rPr>
          <w:rtl w:val="true"/>
        </w:rPr>
        <w:t xml:space="preserve">ماده </w:t>
      </w:r>
      <w:r>
        <w:rPr/>
        <w:t>6</w:t>
      </w:r>
      <w:r>
        <w:rPr>
          <w:rtl w:val="true"/>
        </w:rPr>
        <w:t xml:space="preserve"> </w:t>
      </w:r>
      <w:r>
        <w:rPr>
          <w:rtl w:val="true"/>
        </w:rPr>
        <w:t>ـ معرفي و اعضاي كميته</w:t>
      </w:r>
      <w:bookmarkEnd w:id="262"/>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معرفي و اعضاي كميته</w:t>
      </w:r>
    </w:p>
    <w:p>
      <w:pPr>
        <w:pStyle w:val="BookText"/>
        <w:rPr/>
      </w:pPr>
      <w:r>
        <w:rPr>
          <w:rFonts w:ascii="IRNazanin" w:hAnsi="IRNazanin" w:eastAsia="IRNazanin"/>
          <w:color w:val="111111"/>
          <w:sz w:val="28"/>
          <w:sz w:val="28"/>
          <w:szCs w:val="28"/>
          <w:rtl w:val="true"/>
          <w:lang w:bidi="fa-IR"/>
        </w:rPr>
        <w:t xml:space="preserve">جهت بررسي و پايش تحقق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مطالعه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دائمي نهضت مطالعه مفيد مركب از نمايندگان واجد اختيارات لازم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كتابخانه‌هاي عمومي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علوم، تحقيقات و فن‌آوري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صدا و 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عالي كانون‌هاي فرهنگي و هنري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برنامه‌ريزي و نظارت راهبردي رياست جمهوري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بسيج مستضعفين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ملي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امور زنان و خانواده رياست جمهوري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فرهنگي ستاد كل نيروهاي مسلح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سياست‌گذاري ائمه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عالي استان‌ها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رسيدگي به امور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پرورش فكري كودكان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دانشگاهي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تشكيل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 ـ ساير دستگاه‌ها و سازمان‌ها بر حسب مباحث مطرح در كميته دعوت خواهند شد</w:t>
      </w:r>
      <w:r>
        <w:rPr>
          <w:rFonts w:eastAsia="IRNazanin" w:cs="IRNazanin"/>
          <w:color w:val="111111"/>
          <w:sz w:val="28"/>
          <w:szCs w:val="28"/>
          <w:rtl w:val="true"/>
          <w:lang w:bidi="fa-IR"/>
        </w:rPr>
        <w:t>.</w:t>
      </w:r>
    </w:p>
    <w:p>
      <w:pPr>
        <w:pStyle w:val="Heading4"/>
        <w:numPr>
          <w:ilvl w:val="3"/>
          <w:numId w:val="1"/>
        </w:numPr>
        <w:rPr/>
      </w:pPr>
      <w:bookmarkStart w:id="263" w:name="__RefHeading___Toc4478564_3650668749"/>
      <w:bookmarkStart w:id="264" w:name="_Toc100"/>
      <w:bookmarkEnd w:id="263"/>
      <w:r>
        <w:rPr>
          <w:rtl w:val="true"/>
        </w:rPr>
        <w:t xml:space="preserve">ماده </w:t>
      </w:r>
      <w:r>
        <w:rPr/>
        <w:t>7</w:t>
      </w:r>
      <w:r>
        <w:rPr>
          <w:rtl w:val="true"/>
        </w:rPr>
        <w:t>ـ رياست و دبيرخانه كميته</w:t>
      </w:r>
      <w:bookmarkEnd w:id="264"/>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رياست و دبيرخانه كميته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رياست كميته بهعهده دبير شوراي فرهنگ عمومي كشور ودبيرخانه آن در نهاد كتابخانههاي عمومي كشور مستقر خواهد بود</w:t>
      </w:r>
      <w:r>
        <w:rPr>
          <w:rFonts w:eastAsia="IRNazanin" w:cs="IRNazanin"/>
          <w:color w:val="111111"/>
          <w:sz w:val="28"/>
          <w:szCs w:val="28"/>
          <w:rtl w:val="true"/>
          <w:lang w:bidi="fa-IR"/>
        </w:rPr>
        <w:t>.</w:t>
      </w:r>
      <w:bookmarkStart w:id="265" w:name="pg2077_11433"/>
    </w:p>
    <w:p>
      <w:pPr>
        <w:pStyle w:val="Heading4"/>
        <w:numPr>
          <w:ilvl w:val="3"/>
          <w:numId w:val="1"/>
        </w:numPr>
        <w:rPr/>
      </w:pPr>
      <w:bookmarkStart w:id="266" w:name="__RefHeading___Toc4478566_3650668749"/>
      <w:bookmarkStart w:id="267" w:name="_Toc101"/>
      <w:bookmarkEnd w:id="265"/>
      <w:bookmarkEnd w:id="266"/>
      <w:r>
        <w:rPr>
          <w:rtl w:val="true"/>
        </w:rPr>
        <w:t xml:space="preserve">ماده </w:t>
      </w:r>
      <w:r>
        <w:rPr/>
        <w:t>8</w:t>
      </w:r>
      <w:r>
        <w:rPr>
          <w:rtl w:val="true"/>
        </w:rPr>
        <w:t>ـ وظايف كميته</w:t>
      </w:r>
      <w:bookmarkEnd w:id="267"/>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وظايف كميته</w:t>
      </w:r>
    </w:p>
    <w:p>
      <w:pPr>
        <w:pStyle w:val="BookText"/>
        <w:rPr/>
      </w:pPr>
      <w:r>
        <w:rPr>
          <w:rFonts w:ascii="IRNazanin" w:hAnsi="IRNazanin" w:eastAsia="IRNazanin"/>
          <w:color w:val="111111"/>
          <w:sz w:val="28"/>
          <w:sz w:val="28"/>
          <w:szCs w:val="28"/>
          <w:rtl w:val="true"/>
          <w:lang w:bidi="fa-IR"/>
        </w:rPr>
        <w:t xml:space="preserve">وظيفه تدوين برنامه‌هاي هر يك از طرح‌ها، تنظيم وظايف دستگاه‌هاي مذكور در ماده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نظارت بر انجام وظايف و رصد تحقق اهداف و طرح‌ها بر عهده كميته دائمي نهضت مطالعه مفيد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 همچنين موظف است هر سه ماه گزارش خود را به شوراي فرهنگ عمومي ارائه دهد</w:t>
      </w:r>
      <w:r>
        <w:rPr>
          <w:rFonts w:eastAsia="IRNazanin" w:cs="IRNazanin"/>
          <w:color w:val="111111"/>
          <w:sz w:val="28"/>
          <w:szCs w:val="28"/>
          <w:rtl w:val="true"/>
          <w:lang w:bidi="fa-IR"/>
        </w:rPr>
        <w:t>.</w:t>
      </w:r>
    </w:p>
    <w:p>
      <w:pPr>
        <w:pStyle w:val="Heading4"/>
        <w:numPr>
          <w:ilvl w:val="3"/>
          <w:numId w:val="1"/>
        </w:numPr>
        <w:rPr/>
      </w:pPr>
      <w:bookmarkStart w:id="268" w:name="__RefHeading___Toc4478568_3650668749"/>
      <w:bookmarkStart w:id="269" w:name="_Toc102"/>
      <w:bookmarkEnd w:id="268"/>
      <w:r>
        <w:rPr>
          <w:rtl w:val="true"/>
        </w:rPr>
        <w:t xml:space="preserve">ماده </w:t>
      </w:r>
      <w:r>
        <w:rPr/>
        <w:t>9</w:t>
      </w:r>
      <w:r>
        <w:rPr>
          <w:rtl w:val="true"/>
        </w:rPr>
        <w:t>ـ كميته‌هاي استاني</w:t>
      </w:r>
      <w:bookmarkEnd w:id="269"/>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كميته‌هاي استاني</w:t>
      </w:r>
    </w:p>
    <w:p>
      <w:pPr>
        <w:pStyle w:val="BookText"/>
        <w:rPr/>
      </w:pPr>
      <w:r>
        <w:rPr>
          <w:rFonts w:ascii="IRNazanin" w:hAnsi="IRNazanin" w:eastAsia="IRNazanin"/>
          <w:color w:val="111111"/>
          <w:sz w:val="28"/>
          <w:sz w:val="28"/>
          <w:szCs w:val="28"/>
          <w:rtl w:val="true"/>
          <w:lang w:bidi="fa-IR"/>
        </w:rPr>
        <w:t xml:space="preserve">به منظور تحقق مفاد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مطالعه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كشور، كميته‌هايي با تركيب همطراز  در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استان‌ها و شهرستان‌هاي كشور تشكيل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اين كميته‌ها در استان به عهده رؤساي انجمن كتابخانه‌هاي عمومي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دبير كميته در استان و شهرستان به ترتيب مديركل و مدير نهاد كتابخانههاي عمومي بوده و دبيرخانه آن نيز در نهاد كتابخانه‌هاي عمومي هر استان و شهرستان مستقر مي‌گردد</w:t>
      </w:r>
      <w:r>
        <w:rPr>
          <w:rFonts w:eastAsia="IRNazanin" w:cs="IRNazanin"/>
          <w:color w:val="111111"/>
          <w:sz w:val="28"/>
          <w:szCs w:val="28"/>
          <w:rtl w:val="true"/>
          <w:lang w:bidi="fa-IR"/>
        </w:rPr>
        <w:t>.</w:t>
      </w:r>
    </w:p>
    <w:p>
      <w:pPr>
        <w:pStyle w:val="Heading4"/>
        <w:numPr>
          <w:ilvl w:val="3"/>
          <w:numId w:val="1"/>
        </w:numPr>
        <w:rPr/>
      </w:pPr>
      <w:bookmarkStart w:id="270" w:name="__RefHeading___Toc4478570_3650668749"/>
      <w:bookmarkStart w:id="271" w:name="_Toc103"/>
      <w:bookmarkEnd w:id="270"/>
      <w:r>
        <w:rPr>
          <w:rtl w:val="true"/>
        </w:rPr>
        <w:t xml:space="preserve">ماده </w:t>
      </w:r>
      <w:r>
        <w:rPr/>
        <w:t>10</w:t>
      </w:r>
      <w:r>
        <w:rPr>
          <w:rtl w:val="true"/>
        </w:rPr>
        <w:t>ـ گزارش و ارزيابي</w:t>
      </w:r>
      <w:bookmarkEnd w:id="27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گزارش و ارزيابي</w:t>
      </w:r>
    </w:p>
    <w:p>
      <w:pPr>
        <w:pStyle w:val="BookText"/>
        <w:rPr/>
      </w:pPr>
      <w:r>
        <w:rPr>
          <w:rFonts w:ascii="IRNazanin" w:hAnsi="IRNazanin" w:eastAsia="IRNazanin"/>
          <w:color w:val="111111"/>
          <w:sz w:val="28"/>
          <w:sz w:val="28"/>
          <w:szCs w:val="28"/>
          <w:rtl w:val="true"/>
          <w:lang w:bidi="fa-IR"/>
        </w:rPr>
        <w:t>هر دستگاه بايستي هر شش ماه يك بار گزارش عملكرد خود را بر اساس قالب‌هاي تعيين شده به كميته دائمي نهضت مطالعه مفيد ارائه نمايد تا ميزان پيشرفت شاخص‌هاي متخذ از اهداف خرد تعيين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گزارش‌هاي وصولي مورد بررسي و ارزيابي قرار گرفته و نتايج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فرهنگ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مي‌گردد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اين مصوبه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يك تبصره در جلسه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عالي انقلاب فرهنگي به تصويب رسيد</w:t>
      </w:r>
      <w:r>
        <w:rPr>
          <w:rFonts w:eastAsia="IRNazanin" w:cs="IRNazanin"/>
          <w:color w:val="111111"/>
          <w:sz w:val="28"/>
          <w:szCs w:val="28"/>
          <w:rtl w:val="true"/>
          <w:lang w:bidi="fa-IR"/>
        </w:rPr>
        <w:t>.</w:t>
      </w:r>
      <w:bookmarkStart w:id="272" w:name="pg2077_11435"/>
    </w:p>
    <w:p>
      <w:pPr>
        <w:pStyle w:val="Heading2"/>
        <w:numPr>
          <w:ilvl w:val="1"/>
          <w:numId w:val="1"/>
        </w:numPr>
        <w:rPr/>
      </w:pPr>
      <w:bookmarkStart w:id="273" w:name="__RefHeading___Toc4478572_3650668749"/>
      <w:bookmarkStart w:id="274" w:name="_Toc104"/>
      <w:bookmarkEnd w:id="272"/>
      <w:bookmarkEnd w:id="273"/>
      <w:r>
        <w:rPr>
          <w:rtl w:val="true"/>
        </w:rPr>
        <w:t xml:space="preserve">پيوست </w:t>
      </w:r>
      <w:r>
        <w:rPr/>
        <w:t>2</w:t>
      </w:r>
      <w:bookmarkEnd w:id="274"/>
    </w:p>
    <w:p>
      <w:pPr>
        <w:pStyle w:val="Heading3"/>
        <w:numPr>
          <w:ilvl w:val="2"/>
          <w:numId w:val="1"/>
        </w:numPr>
        <w:rPr/>
      </w:pPr>
      <w:bookmarkStart w:id="275" w:name="__RefHeading___Toc4478574_3650668749"/>
      <w:bookmarkStart w:id="276" w:name="_Toc105"/>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شوراي كتاب سيما دستورالعمل ترويج فرهنگ كتاب و كتابخواني</w:t>
      </w:r>
    </w:p>
    <w:p>
      <w:pPr>
        <w:pStyle w:val="Heading3"/>
        <w:numPr>
          <w:ilvl w:val="2"/>
          <w:numId w:val="1"/>
        </w:numPr>
        <w:rPr/>
      </w:pPr>
      <w:bookmarkStart w:id="277" w:name="__RefHeading___Toc4478576_3650668749"/>
      <w:bookmarkStart w:id="278" w:name="_Toc106"/>
      <w:bookmarkEnd w:id="277"/>
      <w:r>
        <w:rPr>
          <w:rtl w:val="true"/>
        </w:rPr>
        <w:t>شوراي كتاب سيما دستورالعمل ترويج فرهنگ كتاب و كتابخواني</w:t>
      </w:r>
      <w:bookmarkEnd w:id="278"/>
    </w:p>
    <w:p>
      <w:pPr>
        <w:pStyle w:val="Heading4"/>
        <w:numPr>
          <w:ilvl w:val="3"/>
          <w:numId w:val="1"/>
        </w:numPr>
        <w:rPr/>
      </w:pPr>
      <w:bookmarkStart w:id="279" w:name="__RefHeading___Toc4478578_3650668749"/>
      <w:bookmarkStart w:id="280" w:name="_Toc107"/>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شوراي كتاب سيما دستورالعمل ترويج فرهنگ كتاب و كتابخواني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ماموريت‌ها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شوراها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سياست‌ها و ملاحظات كلي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تخصصي شبكه‌ها</w:t>
      </w:r>
    </w:p>
    <w:p>
      <w:pPr>
        <w:pStyle w:val="BookText"/>
        <w:rPr/>
      </w:pPr>
      <w:r>
        <w:rPr>
          <w:rFonts w:ascii="Amiri" w:hAnsi="Amiri" w:eastAsia="Amiri" w:cs="Amiri"/>
          <w:color w:val="111111"/>
          <w:sz w:val="28"/>
          <w:sz w:val="28"/>
          <w:szCs w:val="28"/>
          <w:rtl w:val="true"/>
          <w:lang w:bidi="ar-SA"/>
        </w:rPr>
        <w:t>اداره كل طرح و برنامه و نظارت</w:t>
      </w:r>
    </w:p>
    <w:p>
      <w:pPr>
        <w:pStyle w:val="BookText"/>
        <w:rPr/>
      </w:pPr>
      <w:r>
        <w:rPr>
          <w:rFonts w:ascii="IRNazanin" w:hAnsi="IRNazanin" w:eastAsia="IRNazanin"/>
          <w:color w:val="111111"/>
          <w:sz w:val="28"/>
          <w:sz w:val="28"/>
          <w:szCs w:val="28"/>
          <w:rtl w:val="true"/>
          <w:lang w:bidi="fa-IR"/>
        </w:rPr>
        <w:t>اداره كل آموزش و پژوهش</w:t>
      </w:r>
    </w:p>
    <w:p>
      <w:pPr>
        <w:pStyle w:val="BookText"/>
        <w:rPr/>
      </w:pPr>
      <w:r>
        <w:rPr>
          <w:rFonts w:ascii="Amiri" w:hAnsi="Amiri" w:eastAsia="Amiri" w:cs="Amiri"/>
          <w:color w:val="111111"/>
          <w:sz w:val="28"/>
          <w:sz w:val="28"/>
          <w:szCs w:val="28"/>
          <w:rtl w:val="true"/>
          <w:lang w:bidi="ar-SA"/>
        </w:rPr>
        <w:t>اداره كل اطلاعات و برنامه‌ريزي</w:t>
      </w:r>
    </w:p>
    <w:p>
      <w:pPr>
        <w:pStyle w:val="Heading4"/>
        <w:numPr>
          <w:ilvl w:val="3"/>
          <w:numId w:val="1"/>
        </w:numPr>
        <w:rPr/>
      </w:pPr>
      <w:bookmarkStart w:id="281" w:name="__RefHeading___Toc4478580_3650668749"/>
      <w:bookmarkStart w:id="282" w:name="_Toc108"/>
      <w:bookmarkEnd w:id="281"/>
      <w:r>
        <w:rPr/>
        <w:t>1</w:t>
      </w:r>
      <w:r>
        <w:rPr>
          <w:rtl w:val="true"/>
        </w:rPr>
        <w:t xml:space="preserve">. </w:t>
      </w:r>
      <w:r>
        <w:rPr>
          <w:rtl w:val="true"/>
        </w:rPr>
        <w:t>مقدمه</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كتاب گنجينه بيبديل و نماد هويت، معرفت و آگاهي يك جامعه در طول تاريخ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خواندن و نوشتن در آموزههاي ديني و ميراث تمدني ايران زمين از جايگاه رفيع و ديرين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شالوده و زيربناي هر كشور را فرهنگ آن بدانيم، بيشك كتاب جايگاه ويژه‌اي دارد و اگر آن‌گونه كه بزرگان و حكيمان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و منش هر فرد، كتاب مصور انديشه‌ها و باورهاي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بيترديد كتاب روايتگر و سيماي يك جامعه محسوب ميشود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تنوع رسانهها بايد كتاب از حمايت ويژهاي برخوردار شود تا با اشاعه و گسترش فرهنگ كتاب و كتابخواني كه از تأكيدات رهبر فرزانه انقلاب اسلامي ميباشد، در تواناسازي نسل جوان بيش از پيش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سيماي رسانه ملي با اين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 كتاب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طراحي نموده است</w:t>
      </w:r>
      <w:r>
        <w:rPr>
          <w:rFonts w:eastAsia="IRNazanin" w:cs="IRNazanin"/>
          <w:color w:val="111111"/>
          <w:sz w:val="28"/>
          <w:szCs w:val="28"/>
          <w:rtl w:val="true"/>
          <w:lang w:bidi="fa-IR"/>
        </w:rPr>
        <w:t>.</w:t>
      </w:r>
      <w:bookmarkStart w:id="283" w:name="pg2077_11438"/>
    </w:p>
    <w:p>
      <w:pPr>
        <w:pStyle w:val="Heading4"/>
        <w:numPr>
          <w:ilvl w:val="3"/>
          <w:numId w:val="1"/>
        </w:numPr>
        <w:rPr/>
      </w:pPr>
      <w:bookmarkStart w:id="284" w:name="__RefHeading___Toc4478582_3650668749"/>
      <w:bookmarkStart w:id="285" w:name="_Toc109"/>
      <w:bookmarkEnd w:id="283"/>
      <w:bookmarkEnd w:id="284"/>
      <w:r>
        <w:rPr/>
        <w:t>2</w:t>
      </w:r>
      <w:r>
        <w:rPr>
          <w:rtl w:val="true"/>
        </w:rPr>
        <w:t xml:space="preserve">. </w:t>
      </w:r>
      <w:r>
        <w:rPr>
          <w:rtl w:val="true"/>
        </w:rPr>
        <w:t>اهداف</w:t>
      </w:r>
      <w:bookmarkEnd w:id="2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p>
    <w:p>
      <w:pPr>
        <w:pStyle w:val="BookText"/>
        <w:rPr/>
      </w:pPr>
      <w:r>
        <w:rPr>
          <w:rFonts w:ascii="IRNazanin" w:hAnsi="IRNazanin" w:eastAsia="IRNazanin"/>
          <w:color w:val="111111"/>
          <w:sz w:val="28"/>
          <w:sz w:val="28"/>
          <w:szCs w:val="28"/>
          <w:rtl w:val="true"/>
          <w:lang w:bidi="fa-IR"/>
        </w:rPr>
        <w:t xml:space="preserve">با توجه به اهميت ترويج فرهنگ مطالعه در جامعه و تاكيدات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عمده از تشكيل شوراي كتاب و گسترش فرهنگ كتابخواني با توجه به ماموريتهاي تخصصي هر شبكه و ادارات ستادي براي دست‌يابي به اهداف زير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جريانسازي فرهنگي در زمينه كتاب و شكلگيري نهضت كتابخواني در سطح ملي؛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ارتقاي باور و اعتقاد عمومي آحاد جامعه نسبت به اهميت كتاب و نهادينهسازي آن در متن زندگي؛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در نگاه و جهتدهي به ذائقه مخاطبان به ويژه كودكان و نوجوانان نسبت به كتاب به عنوان يك كالاي فرهنگي؛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عادت ميزان مطالعه مفيد و مؤثر در بين آحاد جامعه و هدايت مخاطبان براي مطالعه كتاب‌هاي فاخر و ارزشمند و پركردن اوقات فراغت با مطالعه و كتابخواني؛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نويسندگان و ناشران موفق و همسو با اهداف انقلاب و نظام مقدس جمهوري اسلامي</w:t>
      </w:r>
      <w:r>
        <w:rPr>
          <w:rFonts w:eastAsia="IRNazanin" w:cs="IRNazanin"/>
          <w:color w:val="111111"/>
          <w:sz w:val="28"/>
          <w:szCs w:val="28"/>
          <w:rtl w:val="true"/>
          <w:lang w:bidi="fa-IR"/>
        </w:rPr>
        <w:t>.</w:t>
      </w:r>
    </w:p>
    <w:p>
      <w:pPr>
        <w:pStyle w:val="Heading4"/>
        <w:numPr>
          <w:ilvl w:val="3"/>
          <w:numId w:val="1"/>
        </w:numPr>
        <w:rPr/>
      </w:pPr>
      <w:bookmarkStart w:id="286" w:name="__RefHeading___Toc4478584_3650668749"/>
      <w:bookmarkStart w:id="287" w:name="_Toc110"/>
      <w:bookmarkEnd w:id="286"/>
      <w:r>
        <w:rPr/>
        <w:t>3</w:t>
      </w:r>
      <w:r>
        <w:rPr>
          <w:rtl w:val="true"/>
        </w:rPr>
        <w:t xml:space="preserve">. </w:t>
      </w:r>
      <w:r>
        <w:rPr>
          <w:rtl w:val="true"/>
        </w:rPr>
        <w:t>ماموريت‌ها</w:t>
      </w:r>
      <w:bookmarkEnd w:id="28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ماموريت‌ها</w:t>
      </w:r>
    </w:p>
    <w:p>
      <w:pPr>
        <w:pStyle w:val="BookText"/>
        <w:rPr/>
      </w:pPr>
      <w:r>
        <w:rPr>
          <w:rFonts w:ascii="Amiri" w:hAnsi="Amiri" w:eastAsia="Amiri" w:cs="Amiri"/>
          <w:color w:val="111111"/>
          <w:sz w:val="28"/>
          <w:sz w:val="28"/>
          <w:szCs w:val="28"/>
          <w:rtl w:val="true"/>
          <w:lang w:bidi="ar-SA"/>
        </w:rPr>
        <w:t>اهم ماموريتهاي شورا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برنامهريزي و سياستگذاري در حوزه كتاب با توجه به مأموريتهاي تخصصي هر شبكه؛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نويسندگان، مولفان، ناشران و نحوه و چگونگي آن در شبكهها متناسب با حوزه تخصصي هر شبكه؛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نظارت و ارزيابي از عملكرد شبكهها در امر كتاب؛</w:t>
      </w:r>
      <w:bookmarkStart w:id="288" w:name="pg2077_11440"/>
    </w:p>
    <w:p>
      <w:pPr>
        <w:pStyle w:val="BookText"/>
        <w:rPr/>
      </w:pPr>
      <w:bookmarkEnd w:id="28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تأثيرگذاري و جذابيتهاي موجود؛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آسيبشناسي برنامهها و توجه ويژه به ديدگاه مخاطبان؛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جلوگيري از تداخلها، موازي‌كاريها و تقسيم مناسب مسئوليتها و وظايف شبكهاي در حوزه برنامهسازي كتاب</w:t>
      </w:r>
      <w:r>
        <w:rPr>
          <w:rFonts w:eastAsia="IRNazanin" w:cs="IRNazanin"/>
          <w:color w:val="111111"/>
          <w:sz w:val="28"/>
          <w:szCs w:val="28"/>
          <w:rtl w:val="true"/>
          <w:lang w:bidi="fa-IR"/>
        </w:rPr>
        <w:t>.</w:t>
      </w:r>
    </w:p>
    <w:p>
      <w:pPr>
        <w:pStyle w:val="Heading4"/>
        <w:numPr>
          <w:ilvl w:val="3"/>
          <w:numId w:val="1"/>
        </w:numPr>
        <w:rPr/>
      </w:pPr>
      <w:bookmarkStart w:id="289" w:name="__RefHeading___Toc4478586_3650668749"/>
      <w:bookmarkStart w:id="290" w:name="_Toc111"/>
      <w:bookmarkEnd w:id="289"/>
      <w:r>
        <w:rPr/>
        <w:t>4</w:t>
      </w:r>
      <w:r>
        <w:rPr>
          <w:rtl w:val="true"/>
        </w:rPr>
        <w:t xml:space="preserve">. </w:t>
      </w:r>
      <w:r>
        <w:rPr>
          <w:rtl w:val="true"/>
        </w:rPr>
        <w:t>ساختار شوراها</w:t>
      </w:r>
      <w:bookmarkEnd w:id="2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شوراها</w:t>
      </w:r>
    </w:p>
    <w:p>
      <w:pPr>
        <w:pStyle w:val="BookText"/>
        <w:rPr/>
      </w:pPr>
      <w:r>
        <w:rPr>
          <w:rFonts w:ascii="IRNazanin" w:hAnsi="IRNazanin" w:eastAsia="IRNazanin"/>
          <w:color w:val="111111"/>
          <w:sz w:val="28"/>
          <w:sz w:val="28"/>
          <w:szCs w:val="28"/>
          <w:rtl w:val="true"/>
          <w:lang w:bidi="fa-IR"/>
        </w:rPr>
        <w:t>شورا داراي اعضاي حقيقي و حقوقي ثابت است كه توسط معاون سيما براي يك دوره دو ساله انتخاب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حقوقي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شبكه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مدير كل آموزش و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مدير كل طرح و برنامه و نظارت، مدير روابط عمومي، مديران گروه اجتماعي شبكه يك و سه و مدير گروه خانواده و كودك شبكه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اعضاي حقيقي شورا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صاحب‌نظران حوزه فرهنگ، كتاب و رسانه كه به پيشنهاد شورا و تصويب معاون سيما انتخاب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آيين‌نامه داخلي شورا، وظايف و اختيارات در اولين جلسه شورا به تصويب اكثريت اعضا و پس از تأييد معاون سيما ابلاغ ميگردد</w:t>
      </w:r>
      <w:r>
        <w:rPr>
          <w:rFonts w:eastAsia="IRNazanin" w:cs="IRNazanin"/>
          <w:color w:val="111111"/>
          <w:sz w:val="28"/>
          <w:szCs w:val="28"/>
          <w:rtl w:val="true"/>
          <w:lang w:bidi="fa-IR"/>
        </w:rPr>
        <w:t>.</w:t>
      </w:r>
    </w:p>
    <w:p>
      <w:pPr>
        <w:pStyle w:val="Heading4"/>
        <w:numPr>
          <w:ilvl w:val="3"/>
          <w:numId w:val="1"/>
        </w:numPr>
        <w:rPr/>
      </w:pPr>
      <w:bookmarkStart w:id="291" w:name="__RefHeading___Toc4478588_3650668749"/>
      <w:bookmarkStart w:id="292" w:name="_Toc112"/>
      <w:bookmarkEnd w:id="291"/>
      <w:r>
        <w:rPr/>
        <w:t>5</w:t>
      </w:r>
      <w:r>
        <w:rPr>
          <w:rtl w:val="true"/>
        </w:rPr>
        <w:t xml:space="preserve">. </w:t>
      </w:r>
      <w:r>
        <w:rPr>
          <w:rtl w:val="true"/>
        </w:rPr>
        <w:t>سياست‌ها و ملاحظات كلي</w:t>
      </w:r>
      <w:bookmarkEnd w:id="29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سياست‌ها و ملاحظات كلي</w:t>
      </w:r>
    </w:p>
    <w:p>
      <w:pPr>
        <w:pStyle w:val="BookText"/>
        <w:rPr/>
      </w:pPr>
      <w:r>
        <w:rPr>
          <w:rFonts w:ascii="IRNazanin" w:hAnsi="IRNazanin" w:eastAsia="IRNazanin"/>
          <w:color w:val="111111"/>
          <w:sz w:val="28"/>
          <w:sz w:val="28"/>
          <w:szCs w:val="28"/>
          <w:rtl w:val="true"/>
          <w:lang w:bidi="fa-IR"/>
        </w:rPr>
        <w:t>كليه شبكههاي سيما لازم است در چارچوب ماموريتها و وظايف خود نسبت به تحقق موارد زير اقدام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فرمايشات حضرت امام خميني رحمه الله 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اهميت كتاب در برنامههاي مختلف و با شيوههاي متنوع از قبيل وُله، پلاتو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مناسب بهرهگيري نمايند؛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مستقيم و غيرمستقيم به موضوع كتاب و كتابخواني در برنامههاي نمايشي و غيرنمايشي به‌ويژه در مرحله تهيه فيلم‌نامه و طرح پرداخته شود؛</w:t>
      </w:r>
      <w:bookmarkStart w:id="293" w:name="pg2077_11442"/>
    </w:p>
    <w:p>
      <w:pPr>
        <w:pStyle w:val="BookText"/>
        <w:rPr/>
      </w:pPr>
      <w:bookmarkEnd w:id="293"/>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مجريان و كارشناسان در برنامههاي گفت‌وگومحور ضمن همراه داشتن كتاب، خلاصهاي از آن را براي مخاطبان با توجه به مناسبتهاي مختلف و اقتضاي سني و علمي ايشان بيان كنند؛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طراحي، تهيه و توليد ويژه‌برنامههاي دائمي در زمينه كتاب در همه شبكهها در راستاي مأموريتهاي تخصصي هر شبكه در دستور كار قرار گيرد؛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طرحهاي گرافيكي اقتباس شده از كتاب در طراحي دكور برنامهها استفاده شود؛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اهداي كتاب در برنامههاي نمايشي و بهرهگيري از آن به عنوان جايزه در كنار اهداي جوايز نقدي به برندگان در برنامههاي سيما به تصوير كشيده شود؛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مكتوب مورد استفاده در فيلم‌نامهها به‌ويژه كتاب‌هاي مورد استفاده، در تيتراژ پاياني برنامهها ذكر شود؛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 نماي شبكهها و زيرنويس براي معرفي كتاب و اهميت كتابخواني استفاده شود؛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برنامههاي گفت‌وگومحور، كتاب‌هاي مرتبط با موضوعات مورد بحث معرفي شوند؛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برنامهريزي لازم براي خواندن بخش‌هايي از كتاب توسط نويسنده، مؤلف يا مترجم در آيتمهاي كوتاه در بهترين زمانهاي پخش صورت گيرد</w:t>
      </w:r>
      <w:r>
        <w:rPr>
          <w:rFonts w:eastAsia="IRNazanin" w:cs="IRNazanin"/>
          <w:color w:val="111111"/>
          <w:sz w:val="28"/>
          <w:szCs w:val="28"/>
          <w:rtl w:val="true"/>
          <w:lang w:bidi="fa-IR"/>
        </w:rPr>
        <w:t>.</w:t>
      </w:r>
    </w:p>
    <w:p>
      <w:pPr>
        <w:pStyle w:val="Heading4"/>
        <w:numPr>
          <w:ilvl w:val="3"/>
          <w:numId w:val="1"/>
        </w:numPr>
        <w:rPr/>
      </w:pPr>
      <w:bookmarkStart w:id="294" w:name="__RefHeading___Toc4478590_3650668749"/>
      <w:bookmarkStart w:id="295" w:name="_Toc113"/>
      <w:bookmarkEnd w:id="294"/>
      <w:r>
        <w:rPr/>
        <w:t>6</w:t>
      </w:r>
      <w:r>
        <w:rPr>
          <w:rtl w:val="true"/>
        </w:rPr>
        <w:t xml:space="preserve">. </w:t>
      </w:r>
      <w:r>
        <w:rPr>
          <w:rtl w:val="true"/>
        </w:rPr>
        <w:t>وظايف تخصصي شبكه‌ها</w:t>
      </w:r>
      <w:bookmarkEnd w:id="295"/>
    </w:p>
    <w:p>
      <w:pPr>
        <w:pStyle w:val="Heading5"/>
        <w:numPr>
          <w:ilvl w:val="4"/>
          <w:numId w:val="1"/>
        </w:numPr>
        <w:rPr/>
      </w:pPr>
      <w:bookmarkStart w:id="296" w:name="__RefHeading___Toc4478592_3650668749"/>
      <w:bookmarkStart w:id="297" w:name="_Toc114"/>
      <w:bookmarkEnd w:id="296"/>
      <w:r>
        <w:rPr>
          <w:rtl w:val="true"/>
        </w:rPr>
        <w:t>اشاره</w:t>
      </w:r>
      <w:bookmarkEnd w:id="29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تخصصي شبكه‌ها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شبكههاي سيما موظفند براساس مأموريت‌ها و وظايف محول شده و حوزه تخصصي موارد زير را در رابطه با كتاب و كتابخواني مورد توجه قرار دهند</w:t>
      </w:r>
      <w:r>
        <w:rPr>
          <w:rFonts w:eastAsia="Amiri" w:cs="Amiri" w:ascii="Amiri" w:hAnsi="Amiri"/>
          <w:color w:val="111111"/>
          <w:sz w:val="28"/>
          <w:szCs w:val="28"/>
          <w:rtl w:val="true"/>
          <w:lang w:bidi="ar-SA"/>
        </w:rPr>
        <w:t>:</w:t>
      </w:r>
      <w:bookmarkStart w:id="298" w:name="pg2077_11444"/>
    </w:p>
    <w:p>
      <w:pPr>
        <w:pStyle w:val="Heading5"/>
        <w:numPr>
          <w:ilvl w:val="4"/>
          <w:numId w:val="1"/>
        </w:numPr>
        <w:rPr/>
      </w:pPr>
      <w:bookmarkStart w:id="299" w:name="__RefHeading___Toc4478594_3650668749"/>
      <w:bookmarkStart w:id="300" w:name="_Toc115"/>
      <w:bookmarkEnd w:id="298"/>
      <w:bookmarkEnd w:id="299"/>
      <w:r>
        <w:rPr>
          <w:rtl w:val="true"/>
        </w:rPr>
        <w:t>شبكه يك</w:t>
      </w:r>
      <w:bookmarkEnd w:id="300"/>
    </w:p>
    <w:p>
      <w:pPr>
        <w:pStyle w:val="BookText"/>
        <w:rPr/>
      </w:pPr>
      <w:r>
        <w:rPr>
          <w:rFonts w:ascii="Amiri" w:hAnsi="Amiri" w:eastAsia="Amiri" w:cs="Amiri"/>
          <w:color w:val="111111"/>
          <w:sz w:val="28"/>
          <w:sz w:val="28"/>
          <w:szCs w:val="28"/>
          <w:rtl w:val="true"/>
          <w:lang w:bidi="ar-SA"/>
        </w:rPr>
        <w:t>شبكه يك</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توليد ويژه برنامههايي براي معرفي مجموعه آثار نويسندگان برجسته كشور همچون استاد شهيد مرتضي مطهري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مسابقههاي تلويزيوني با موضوع كتاب و كتابخواني با همكاري مراكز فرهنگي و دانشگاهي؛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و پخش برنامههايي در زمينه تأثير مطالعه در رشد و پيشرفت جامعه در حوزههاي مختلف فرهنگي، اجتماعي، سياسي و اقتصادي؛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برنامه براي ارائه آخرين اخبار بازار نشر و گزارشهاي مربوط به كتاب در كشور و سراسر جهان؛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گزارشهاي خبري چالشي با هدف نقد وضعيت پرداختن به كتاب از سوي نهادهاي متولي امر و پاسخ‌گويي آنها</w:t>
      </w:r>
      <w:r>
        <w:rPr>
          <w:rFonts w:eastAsia="IRNazanin" w:cs="IRNazanin"/>
          <w:color w:val="111111"/>
          <w:sz w:val="28"/>
          <w:szCs w:val="28"/>
          <w:rtl w:val="true"/>
          <w:lang w:bidi="fa-IR"/>
        </w:rPr>
        <w:t>.</w:t>
      </w:r>
    </w:p>
    <w:p>
      <w:pPr>
        <w:pStyle w:val="Heading5"/>
        <w:numPr>
          <w:ilvl w:val="4"/>
          <w:numId w:val="1"/>
        </w:numPr>
        <w:rPr/>
      </w:pPr>
      <w:bookmarkStart w:id="301" w:name="__RefHeading___Toc4478596_3650668749"/>
      <w:bookmarkStart w:id="302" w:name="_Toc116"/>
      <w:bookmarkEnd w:id="301"/>
      <w:r>
        <w:rPr>
          <w:rtl w:val="true"/>
        </w:rPr>
        <w:t>شبكه دو</w:t>
      </w:r>
      <w:bookmarkEnd w:id="302"/>
    </w:p>
    <w:p>
      <w:pPr>
        <w:pStyle w:val="BookText"/>
        <w:rPr/>
      </w:pPr>
      <w:r>
        <w:rPr>
          <w:rFonts w:ascii="Amiri" w:hAnsi="Amiri" w:eastAsia="Amiri" w:cs="Amiri"/>
          <w:color w:val="111111"/>
          <w:sz w:val="28"/>
          <w:sz w:val="28"/>
          <w:szCs w:val="28"/>
          <w:rtl w:val="true"/>
          <w:lang w:bidi="ar-SA"/>
        </w:rPr>
        <w:t>شبكه دو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گزارشهاي مستند و خبري از مدارس فعال در حوزه كتاب و كتابخواني و انعكاس مرتب و مستمر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شناسايي و معرفي نويسندگان، شعرا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نوجوانان فعال در حوزه كتاب؛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كتاب به عنوان يكي از مهم‌ترين منابع تربيت صحيح در جامعه به خانوادهها؛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مسابقههاي تلويزيوني با موضوع كتاب و كتابخواني ويژه كودكان و نوجوانان و خانواده‌ها و تقديراز كودكان و نوجوانان كتاب‌خوان در هر برنامه؛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طراحي و تهيه برنامه داستانخواني ويژه كودكان و نوجوانان با بهره‌گيري از قصهگوهاي حرفهاي و خود كودكان و نوجوانان با ايجاد فضايي شاد و جذاب؛</w:t>
      </w:r>
      <w:bookmarkStart w:id="303" w:name="pg2077_11446"/>
    </w:p>
    <w:p>
      <w:pPr>
        <w:pStyle w:val="BookText"/>
        <w:rPr/>
      </w:pPr>
      <w:bookmarkEnd w:id="30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برنامههاي آموزشي در زمينه شيوههاي صحيح مطالعه و يادگيري براي كودكان و نوجوانان</w:t>
      </w:r>
      <w:r>
        <w:rPr>
          <w:rFonts w:eastAsia="IRNazanin" w:cs="IRNazanin"/>
          <w:color w:val="111111"/>
          <w:sz w:val="28"/>
          <w:szCs w:val="28"/>
          <w:rtl w:val="true"/>
          <w:lang w:bidi="fa-IR"/>
        </w:rPr>
        <w:t>.</w:t>
      </w:r>
    </w:p>
    <w:p>
      <w:pPr>
        <w:pStyle w:val="Heading5"/>
        <w:numPr>
          <w:ilvl w:val="4"/>
          <w:numId w:val="1"/>
        </w:numPr>
        <w:rPr/>
      </w:pPr>
      <w:bookmarkStart w:id="304" w:name="__RefHeading___Toc4478598_3650668749"/>
      <w:bookmarkStart w:id="305" w:name="_Toc117"/>
      <w:bookmarkEnd w:id="304"/>
      <w:r>
        <w:rPr>
          <w:rtl w:val="true"/>
        </w:rPr>
        <w:t>شبكه سه</w:t>
      </w:r>
      <w:bookmarkEnd w:id="305"/>
    </w:p>
    <w:p>
      <w:pPr>
        <w:pStyle w:val="BookText"/>
        <w:rPr/>
      </w:pPr>
      <w:r>
        <w:rPr>
          <w:rFonts w:ascii="Amiri" w:hAnsi="Amiri" w:eastAsia="Amiri" w:cs="Amiri"/>
          <w:color w:val="111111"/>
          <w:sz w:val="28"/>
          <w:sz w:val="28"/>
          <w:szCs w:val="28"/>
          <w:rtl w:val="true"/>
          <w:lang w:bidi="ar-SA"/>
        </w:rPr>
        <w:t>شبكه سه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برنامههاي مستند و گزارشهاي خبري از جوانان موفق در حوزه كتاب؛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كتاب به عنوان عامل مؤثر در ايجاد مقبوليت و محبوبيت در نسل جوان؛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كتاب‌هاي مفيد در موضوعات مختلف ورزشي، فرهنگي و اجتماعي؛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گزارشهاي خبري براي معرفي ورزشكاران تحصيل‌كرده و اهل مطالعه كتاب؛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شيوههاي صحيح تحقيق و پژوهش و كتابخواني در حوزه‌هاي علوم انساني، ديني و علوم تجربي</w:t>
      </w:r>
      <w:r>
        <w:rPr>
          <w:rFonts w:eastAsia="IRNazanin" w:cs="IRNazanin"/>
          <w:color w:val="111111"/>
          <w:sz w:val="28"/>
          <w:szCs w:val="28"/>
          <w:rtl w:val="true"/>
          <w:lang w:bidi="fa-IR"/>
        </w:rPr>
        <w:t>.</w:t>
      </w:r>
    </w:p>
    <w:p>
      <w:pPr>
        <w:pStyle w:val="Heading5"/>
        <w:numPr>
          <w:ilvl w:val="4"/>
          <w:numId w:val="1"/>
        </w:numPr>
        <w:rPr/>
      </w:pPr>
      <w:bookmarkStart w:id="306" w:name="__RefHeading___Toc4478600_3650668749"/>
      <w:bookmarkStart w:id="307" w:name="_Toc118"/>
      <w:bookmarkEnd w:id="306"/>
      <w:r>
        <w:rPr>
          <w:rtl w:val="true"/>
        </w:rPr>
        <w:t>شبكه چهار</w:t>
      </w:r>
      <w:bookmarkEnd w:id="307"/>
    </w:p>
    <w:p>
      <w:pPr>
        <w:pStyle w:val="BookText"/>
        <w:rPr/>
      </w:pPr>
      <w:r>
        <w:rPr>
          <w:rFonts w:ascii="IRNazanin" w:hAnsi="IRNazanin" w:eastAsia="IRNazanin"/>
          <w:color w:val="111111"/>
          <w:sz w:val="28"/>
          <w:sz w:val="28"/>
          <w:szCs w:val="28"/>
          <w:rtl w:val="true"/>
          <w:lang w:bidi="fa-IR"/>
        </w:rPr>
        <w:t>شبكه چهار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كتابخانهها و نمايشگاه‌هاي تخصصي و دانشگاهي كتاب در سطح ملي و بينالمللي؛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نويسندگان، مترجمان و فعالان حوزه نشر همسو با نظام در برنامههاي گفت‌وگومحور و معرفي ايشان به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برنامههاي مستند معرفي نويسندگان ايراني و اسلامي در گذشته و معاصر؛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راهكارهاي افزايش سرانه مطالعه در جامعه با حضور كارشناسان در برنامههاي گفت‌وگومحور؛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معرفي مؤسسات انتشاراتي برتر همسو با اهداف نظام جمهوري اسلامي به طور مستمر به ويژه هنگام برگزاري نمايشگاه‌هاي عمومي و تخصصي كتاب؛</w:t>
      </w:r>
      <w:bookmarkStart w:id="308" w:name="pg2077_11448"/>
    </w:p>
    <w:p>
      <w:pPr>
        <w:pStyle w:val="BookText"/>
        <w:rPr/>
      </w:pPr>
      <w:bookmarkEnd w:id="30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و توليد ميزگردهاي نقد و بررسي وضعيت كتاب و كتابخواني در كشور با حضور مسئولان و متوليان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 موسسات و مراكز دولتي و غيردولتي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پاسخ‌گويي و ارائه راهكارهاي اصلاحي؛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توليد برنامههاي نقد كتاب با حضور نويسندگان و منتقدين</w:t>
      </w:r>
      <w:r>
        <w:rPr>
          <w:rFonts w:eastAsia="IRNazanin" w:cs="IRNazanin"/>
          <w:color w:val="111111"/>
          <w:sz w:val="28"/>
          <w:szCs w:val="28"/>
          <w:rtl w:val="true"/>
          <w:lang w:bidi="fa-IR"/>
        </w:rPr>
        <w:t>.</w:t>
      </w:r>
    </w:p>
    <w:p>
      <w:pPr>
        <w:pStyle w:val="Heading5"/>
        <w:numPr>
          <w:ilvl w:val="4"/>
          <w:numId w:val="1"/>
        </w:numPr>
        <w:rPr/>
      </w:pPr>
      <w:bookmarkStart w:id="309" w:name="__RefHeading___Toc4478602_3650668749"/>
      <w:bookmarkStart w:id="310" w:name="_Toc119"/>
      <w:bookmarkEnd w:id="309"/>
      <w:r>
        <w:rPr>
          <w:rtl w:val="true"/>
        </w:rPr>
        <w:t>شبكه تهران</w:t>
      </w:r>
      <w:bookmarkEnd w:id="310"/>
    </w:p>
    <w:p>
      <w:pPr>
        <w:pStyle w:val="BookText"/>
        <w:rPr/>
      </w:pPr>
      <w:r>
        <w:rPr>
          <w:rFonts w:ascii="Amiri" w:hAnsi="Amiri" w:eastAsia="Amiri" w:cs="Amiri"/>
          <w:color w:val="111111"/>
          <w:sz w:val="28"/>
          <w:sz w:val="28"/>
          <w:szCs w:val="28"/>
          <w:rtl w:val="true"/>
          <w:lang w:bidi="ar-SA"/>
        </w:rPr>
        <w:t>شبكه تهران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 از كتابخانههاي عمومي و تخصصي سطح شهر، مساجد و فرهنگسراها؛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تصوير كشيدن فرهنگ مطالعه در اماكن عمومي در سطح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پاركها، اتوبوس، مترو، فروشگاه‌ها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ويژگي برتر رفتار شهروندي؛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و توليد مسابقههاي متنوع در زمينه كتاب و كتابخواني از سوي نهادهاي دولتي و خصوصي و تقدير از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برنامههاي انتقادي در حوزه كتاب و نقد منصفانه دستگاه‌ها و نهادهاي مسئول</w:t>
      </w:r>
      <w:r>
        <w:rPr>
          <w:rFonts w:eastAsia="IRNazanin" w:cs="IRNazanin"/>
          <w:color w:val="111111"/>
          <w:sz w:val="28"/>
          <w:szCs w:val="28"/>
          <w:rtl w:val="true"/>
          <w:lang w:bidi="fa-IR"/>
        </w:rPr>
        <w:t>.</w:t>
      </w:r>
    </w:p>
    <w:p>
      <w:pPr>
        <w:pStyle w:val="Heading5"/>
        <w:numPr>
          <w:ilvl w:val="4"/>
          <w:numId w:val="1"/>
        </w:numPr>
        <w:rPr/>
      </w:pPr>
      <w:bookmarkStart w:id="311" w:name="__RefHeading___Toc4478604_3650668749"/>
      <w:bookmarkStart w:id="312" w:name="_Toc120"/>
      <w:bookmarkEnd w:id="311"/>
      <w:r>
        <w:rPr>
          <w:rtl w:val="true"/>
        </w:rPr>
        <w:t>شبكه آموزش</w:t>
      </w:r>
      <w:bookmarkEnd w:id="312"/>
    </w:p>
    <w:p>
      <w:pPr>
        <w:pStyle w:val="BookText"/>
        <w:rPr/>
      </w:pPr>
      <w:r>
        <w:rPr>
          <w:rFonts w:ascii="Amiri" w:hAnsi="Amiri" w:eastAsia="Amiri" w:cs="Amiri"/>
          <w:color w:val="111111"/>
          <w:sz w:val="28"/>
          <w:sz w:val="28"/>
          <w:szCs w:val="28"/>
          <w:rtl w:val="true"/>
          <w:lang w:bidi="ar-SA"/>
        </w:rPr>
        <w:t>شبكه آموزش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برنامههاي مناسب در زمينه آموزش شيوههاي صحيح مطالعه، فنون يادگيري و تندخواني؛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برنامههاي آموزشي در رابطه با اصول نويسندگي در زمينههاي مختلف؛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برنامههاي آموزشي در زمينه آموزش كتابداري و نحوه استفاده از كتابخانهها براي كودكان، جوانان و بزرگ‌سالان؛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توليد مسابقههاي آموزشي با هدف معرفي محتواي كتاب‌ها و اثرهاي ماندگار در قالب مشاعره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13" w:name="pg2077_11450"/>
    </w:p>
    <w:p>
      <w:pPr>
        <w:pStyle w:val="BookText"/>
        <w:rPr/>
      </w:pPr>
      <w:bookmarkEnd w:id="31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توليد فيلم‌هاي آموزشي كوتاه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الي سه دقيقهاي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مطالعه و آثار مثبت آن در توسعه فردي و اجتماعي</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4478606_3650668749"/>
      <w:bookmarkStart w:id="315" w:name="_Toc121"/>
      <w:bookmarkEnd w:id="314"/>
      <w:r>
        <w:rPr>
          <w:rtl w:val="true"/>
        </w:rPr>
        <w:t>شبكه قرآن و معارف سيما</w:t>
      </w:r>
      <w:bookmarkEnd w:id="315"/>
    </w:p>
    <w:p>
      <w:pPr>
        <w:pStyle w:val="BookText"/>
        <w:rPr/>
      </w:pPr>
      <w:r>
        <w:rPr>
          <w:rFonts w:ascii="Amiri" w:hAnsi="Amiri" w:eastAsia="Amiri" w:cs="Amiri"/>
          <w:color w:val="111111"/>
          <w:sz w:val="28"/>
          <w:sz w:val="28"/>
          <w:szCs w:val="28"/>
          <w:rtl w:val="true"/>
          <w:lang w:bidi="ar-SA"/>
        </w:rPr>
        <w:t>شبكه قرآن و معارف سيما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شناسايي و معرفي كتاب‌هاي تخصصي در حوزه علوم قرآني و اسلامي؛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 از كتابخانههاي تخصصي در حوزه علوم اسلامي كشور و سراسر جهان؛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و توليد مسابقههاي كتابخواني با بهرهگيري از قرآن، نهج البلاغه، صحيفه سجاديه؛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پخش مستند از علما و بزرگان ديني با تاكيد بر به تصوير كشيدن ميزان اهميتدهي ايشان به علمآموزي و مطالعه در زندگي</w:t>
      </w:r>
      <w:r>
        <w:rPr>
          <w:rFonts w:eastAsia="IRNazanin" w:cs="IRNazanin"/>
          <w:color w:val="111111"/>
          <w:sz w:val="28"/>
          <w:szCs w:val="28"/>
          <w:rtl w:val="true"/>
          <w:lang w:bidi="fa-IR"/>
        </w:rPr>
        <w:t>.</w:t>
      </w:r>
    </w:p>
    <w:p>
      <w:pPr>
        <w:pStyle w:val="Heading5"/>
        <w:numPr>
          <w:ilvl w:val="4"/>
          <w:numId w:val="1"/>
        </w:numPr>
        <w:rPr/>
      </w:pPr>
      <w:bookmarkStart w:id="316" w:name="__RefHeading___Toc4478608_3650668749"/>
      <w:bookmarkStart w:id="317" w:name="_Toc122"/>
      <w:bookmarkEnd w:id="316"/>
      <w:r>
        <w:rPr>
          <w:rtl w:val="true"/>
        </w:rPr>
        <w:t>شبكه مستند</w:t>
      </w:r>
      <w:bookmarkEnd w:id="317"/>
    </w:p>
    <w:p>
      <w:pPr>
        <w:pStyle w:val="BookText"/>
        <w:rPr/>
      </w:pPr>
      <w:r>
        <w:rPr>
          <w:rFonts w:ascii="Amiri" w:hAnsi="Amiri" w:eastAsia="Amiri" w:cs="Amiri"/>
          <w:color w:val="111111"/>
          <w:sz w:val="28"/>
          <w:sz w:val="28"/>
          <w:szCs w:val="28"/>
          <w:rtl w:val="true"/>
          <w:lang w:bidi="ar-SA"/>
        </w:rPr>
        <w:t>شبكه مستند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برنامههاي مستند در زمينه صنعت چاپ و كتاب در ايران و جهان؛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برنامه مستند معرفي كتابخانههاي بزرگ كشور و دنيا در زمان حاضر و گذشته؛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سلسلهوار آثار و كتب علما و دانشمندان بزرگ اسلامي و ايراني</w:t>
      </w:r>
      <w:r>
        <w:rPr>
          <w:rFonts w:eastAsia="IRNazanin" w:cs="IRNazanin"/>
          <w:color w:val="111111"/>
          <w:sz w:val="28"/>
          <w:szCs w:val="28"/>
          <w:rtl w:val="true"/>
          <w:lang w:bidi="fa-IR"/>
        </w:rPr>
        <w:t>.</w:t>
      </w:r>
    </w:p>
    <w:p>
      <w:pPr>
        <w:pStyle w:val="Heading5"/>
        <w:numPr>
          <w:ilvl w:val="4"/>
          <w:numId w:val="1"/>
        </w:numPr>
        <w:rPr/>
      </w:pPr>
      <w:bookmarkStart w:id="318" w:name="__RefHeading___Toc4478610_3650668749"/>
      <w:bookmarkStart w:id="319" w:name="_Toc123"/>
      <w:bookmarkEnd w:id="318"/>
      <w:r>
        <w:rPr>
          <w:rtl w:val="true"/>
        </w:rPr>
        <w:t>شبكه جام‌جم</w:t>
      </w:r>
      <w:bookmarkEnd w:id="319"/>
    </w:p>
    <w:p>
      <w:pPr>
        <w:pStyle w:val="BookText"/>
        <w:rPr/>
      </w:pPr>
      <w:r>
        <w:rPr>
          <w:rFonts w:ascii="Amiri" w:hAnsi="Amiri" w:eastAsia="Amiri" w:cs="Amiri"/>
          <w:color w:val="111111"/>
          <w:sz w:val="28"/>
          <w:sz w:val="28"/>
          <w:szCs w:val="28"/>
          <w:rtl w:val="true"/>
          <w:lang w:bidi="ar-SA"/>
        </w:rPr>
        <w:t>شبكه جام‌جم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معرفي كتابخانه‌ها و نمايشگاه‌هاي تخصصي كتاب در كشور در قالب مستند و گزارش‌هاي خبري؛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آخرين اخبار بازار نشر و گزارشهاي مربوط به كتاب در كشور در قالب يك برنامه ثابت هفتگي؛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مسابقههاي تلويزيوني با بهرهگيري از منابع ارزشمند ديني و ملي نظير قرآن، نهج البلاغه، صحيفه سجاديه، شاهنامه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معرفي نويسندگان و ناشران موفق در حوزه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 فرد و هم آثار مربوطه</w:t>
      </w:r>
      <w:r>
        <w:rPr>
          <w:rFonts w:eastAsia="IRNazanin" w:cs="IRNazanin"/>
          <w:color w:val="111111"/>
          <w:sz w:val="28"/>
          <w:szCs w:val="28"/>
          <w:rtl w:val="true"/>
          <w:lang w:bidi="fa-IR"/>
        </w:rPr>
        <w:t>).</w:t>
      </w:r>
      <w:bookmarkStart w:id="320" w:name="pg2077_11452"/>
    </w:p>
    <w:p>
      <w:pPr>
        <w:pStyle w:val="BookText"/>
        <w:rPr/>
      </w:pPr>
      <w:bookmarkEnd w:id="320"/>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حوزههاي ستادي معاونت سيما بر اساس مأموريتها و وظايف مربوطه عهدهدار پيگيري و انجام اقدامات زير هستند</w:t>
      </w:r>
      <w:r>
        <w:rPr>
          <w:rFonts w:eastAsia="IRNazanin" w:cs="IRNazanin"/>
          <w:color w:val="111111"/>
          <w:sz w:val="28"/>
          <w:szCs w:val="28"/>
          <w:rtl w:val="true"/>
          <w:lang w:bidi="fa-IR"/>
        </w:rPr>
        <w:t>:</w:t>
      </w:r>
    </w:p>
    <w:p>
      <w:pPr>
        <w:pStyle w:val="Heading4"/>
        <w:numPr>
          <w:ilvl w:val="3"/>
          <w:numId w:val="1"/>
        </w:numPr>
        <w:rPr/>
      </w:pPr>
      <w:bookmarkStart w:id="321" w:name="__RefHeading___Toc4478612_3650668749"/>
      <w:bookmarkStart w:id="322" w:name="_Toc124"/>
      <w:bookmarkEnd w:id="321"/>
      <w:r>
        <w:rPr>
          <w:rtl w:val="true"/>
        </w:rPr>
        <w:t>اداره كل طرح و برنامه و نظارت</w:t>
      </w:r>
      <w:bookmarkEnd w:id="322"/>
    </w:p>
    <w:p>
      <w:pPr>
        <w:pStyle w:val="BookText"/>
        <w:rPr/>
      </w:pPr>
      <w:r>
        <w:rPr>
          <w:rFonts w:ascii="Amiri" w:hAnsi="Amiri" w:eastAsia="Amiri" w:cs="Amiri"/>
          <w:color w:val="111111"/>
          <w:sz w:val="28"/>
          <w:sz w:val="28"/>
          <w:szCs w:val="28"/>
          <w:rtl w:val="true"/>
          <w:lang w:bidi="ar-SA"/>
        </w:rPr>
        <w:t>اداره كل طرح و برنامه و نظارت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اقتباس از رمانهاي مطرح كتاب‌هاي ايراني و خارجي در توليد فيلم‌نامه‌هاي تلويزيوني و تبديل كتاب و خاطرات و زندگينامه شخصيت‌هاي بزرگ مذهبي، ملي و شهدا در آثار نمايشي؛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كتابخواني در جانمايي نقش افراد مثبت به عنوان افراد اهل مطالعه در برنامههاي نمايشي؛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كليه برنامهسازان به بهرهگيري از منابع تحقيقي به‌ويژه كتاب در توليد برنامه و اشاره به آنها در تيتراژ پاياني برنامههاي توليدي</w:t>
      </w:r>
      <w:r>
        <w:rPr>
          <w:rFonts w:eastAsia="IRNazanin" w:cs="IRNazanin"/>
          <w:color w:val="111111"/>
          <w:sz w:val="28"/>
          <w:szCs w:val="28"/>
          <w:rtl w:val="true"/>
          <w:lang w:bidi="fa-IR"/>
        </w:rPr>
        <w:t>.</w:t>
      </w:r>
    </w:p>
    <w:p>
      <w:pPr>
        <w:pStyle w:val="Heading4"/>
        <w:numPr>
          <w:ilvl w:val="3"/>
          <w:numId w:val="1"/>
        </w:numPr>
        <w:rPr/>
      </w:pPr>
      <w:bookmarkStart w:id="323" w:name="__RefHeading___Toc4478614_3650668749"/>
      <w:bookmarkStart w:id="324" w:name="_Toc125"/>
      <w:bookmarkEnd w:id="323"/>
      <w:r>
        <w:rPr>
          <w:rtl w:val="true"/>
        </w:rPr>
        <w:t>اداره كل آموزش و پژوهش</w:t>
      </w:r>
      <w:bookmarkEnd w:id="324"/>
    </w:p>
    <w:p>
      <w:pPr>
        <w:pStyle w:val="BookText"/>
        <w:rPr/>
      </w:pPr>
      <w:r>
        <w:rPr>
          <w:rFonts w:ascii="IRNazanin" w:hAnsi="IRNazanin" w:eastAsia="IRNazanin"/>
          <w:color w:val="111111"/>
          <w:sz w:val="28"/>
          <w:sz w:val="28"/>
          <w:szCs w:val="28"/>
          <w:rtl w:val="true"/>
          <w:lang w:bidi="fa-IR"/>
        </w:rPr>
        <w:t>اداره كل آموزش و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مستمر در جلسات شوراي كتاب در داخل و خارج سازمان؛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پژوهش‌ها و نظرسنجيهاي مستمر در خصوص وضعيت كتاب به مراجع ذيربط و ارائه راهكارهاي علمي براي ترويج فرهنگ مطالعه به شبكهها؛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احصاي كتاب‌هاي مناسب در زمينههاي مختلف با توجه به نيازها و ضرورتهاي سني و دانشي انواع مخاطبان و ارائه به شبكهها براي معرفي؛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كميته تخصصي كتاب سيما با حضور نمايندگان شبكهها و ادارات ستادي براي ايجاد هماهنگي و برنامهريزي مناسب؛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برگزاري مسابقههاي كتاب و كتابخواني با هدف ارتقاي سطح دانش و بينش كاركنان و مديران سيما؛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طراحي و توليد مسابقات تلويزيوني براي معرفي كتب مختلف و محتواهاي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همكاري با مجمع ناشران انقلاب اسلامي؛</w:t>
      </w:r>
      <w:bookmarkStart w:id="325" w:name="pg2077_11455"/>
    </w:p>
    <w:p>
      <w:pPr>
        <w:pStyle w:val="BookText"/>
        <w:rPr/>
      </w:pPr>
      <w:bookmarkEnd w:id="325"/>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معرفي كارشناسان و افراد با صلاحيت واجد شرايط در حوزه كتاب براي حضور در برنامههاي شبكهها</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4478616_3650668749"/>
      <w:bookmarkStart w:id="327" w:name="_Toc126"/>
      <w:bookmarkEnd w:id="326"/>
      <w:r>
        <w:rPr>
          <w:rtl w:val="true"/>
        </w:rPr>
        <w:t>اداره كل اطلاعات و برنامه‌ريزي</w:t>
      </w:r>
      <w:bookmarkEnd w:id="327"/>
    </w:p>
    <w:p>
      <w:pPr>
        <w:pStyle w:val="BookText"/>
        <w:rPr/>
      </w:pPr>
      <w:r>
        <w:rPr>
          <w:rFonts w:ascii="Amiri" w:hAnsi="Amiri" w:eastAsia="Amiri" w:cs="Amiri"/>
          <w:color w:val="111111"/>
          <w:sz w:val="28"/>
          <w:sz w:val="28"/>
          <w:szCs w:val="28"/>
          <w:rtl w:val="true"/>
          <w:lang w:bidi="ar-SA"/>
        </w:rPr>
        <w:t>اداره كل اطلاعات و برنامه‌ريزي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كنداكتور پخش برنامههاي روزانه و ويژه در زمينه كتاب براي ايجاد هماهنگي بيشتر بين شبكهها در بهترين زمانها؛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گزارش عملكرد كمي و كيفي از وضعيت پرداختن به موضوع كتاب و كتابخواني در شبكهها براي ارائه به معاون سيما مراجع ذيربط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موارد زير ممنوع و ضروري است كليه شبكهها و ادارات ستادي در چارچوب ماموريتها و وظايف خود به آنها توجه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آمارهاي ناصحيح، سياهنمايي و تبليغ منفي و معكوس در خصوص وضعيت كتاب و فرهنگ مطالعه در كشور؛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عمل ضد تبليغ در برنامههاي نمايشي ايجادكننده ذهنيت و تلقي منفي نسبت به كتاب و افراد اهل مطالعه؛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مسائل اختلافبرانگيز ايجادكننده تداخل در فعاليتهاي مجموعه‌هاي متولي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ارشاد، رسانه ملي و 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كتاب؛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معرفي و تبليغ كتاب‌هاي ضعيف، كم محتوا و غير همسو با دين مبين اسلام و نظام جمهوري اسلامي؛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و پخش هرگونه تيزر تبليغي تضعيفكننده فرهنگ كتاب و مطالعه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تغيير در مفاد اين دستورالعمل منوط به طرح و تصويب در شوراي كتاب سيما و تاييد و ابلاغ معاون سيما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نظارت بر حسن اجراي اين دستورالعمل بر عهده اداره كل طرح و برنامه و نظارت سيما است و با هماهنگي اداره كل آموزش و پژوهش گزارش اقدامات را هر سه ماه يك بار به معاون سيما اعلام مينمايد</w:t>
      </w:r>
      <w:r>
        <w:rPr>
          <w:rFonts w:eastAsia="IRNazanin" w:cs="IRNazanin"/>
          <w:color w:val="111111"/>
          <w:sz w:val="28"/>
          <w:szCs w:val="28"/>
          <w:rtl w:val="true"/>
          <w:lang w:bidi="fa-IR"/>
        </w:rPr>
        <w:t>.</w:t>
      </w:r>
      <w:bookmarkStart w:id="328" w:name="pg2077_11457"/>
    </w:p>
    <w:p>
      <w:pPr>
        <w:pStyle w:val="Heading2"/>
        <w:numPr>
          <w:ilvl w:val="1"/>
          <w:numId w:val="1"/>
        </w:numPr>
        <w:rPr/>
      </w:pPr>
      <w:bookmarkStart w:id="329" w:name="__RefHeading___Toc4478618_3650668749"/>
      <w:bookmarkStart w:id="330" w:name="_Toc127"/>
      <w:bookmarkEnd w:id="328"/>
      <w:bookmarkEnd w:id="329"/>
      <w:r>
        <w:rPr>
          <w:rtl w:val="true"/>
        </w:rPr>
        <w:t xml:space="preserve">پيوست </w:t>
      </w:r>
      <w:r>
        <w:rPr/>
        <w:t>3</w:t>
      </w:r>
      <w:bookmarkEnd w:id="330"/>
    </w:p>
    <w:p>
      <w:pPr>
        <w:pStyle w:val="Heading3"/>
        <w:numPr>
          <w:ilvl w:val="2"/>
          <w:numId w:val="1"/>
        </w:numPr>
        <w:rPr/>
      </w:pPr>
      <w:bookmarkStart w:id="331" w:name="__RefHeading___Toc4478620_3650668749"/>
      <w:bookmarkStart w:id="332" w:name="_Toc128"/>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شوراي عالي كتاب معاونت صدا</w:t>
      </w:r>
    </w:p>
    <w:p>
      <w:pPr>
        <w:pStyle w:val="Heading3"/>
        <w:numPr>
          <w:ilvl w:val="2"/>
          <w:numId w:val="1"/>
        </w:numPr>
        <w:rPr/>
      </w:pPr>
      <w:bookmarkStart w:id="333" w:name="__RefHeading___Toc4478622_3650668749"/>
      <w:bookmarkStart w:id="334" w:name="_Toc129"/>
      <w:bookmarkEnd w:id="333"/>
      <w:r>
        <w:rPr>
          <w:rtl w:val="true"/>
        </w:rPr>
        <w:t>شوراي عالي كتاب معاونت صدا</w:t>
      </w:r>
      <w:bookmarkEnd w:id="334"/>
    </w:p>
    <w:p>
      <w:pPr>
        <w:pStyle w:val="Heading4"/>
        <w:numPr>
          <w:ilvl w:val="3"/>
          <w:numId w:val="1"/>
        </w:numPr>
        <w:rPr/>
      </w:pPr>
      <w:bookmarkStart w:id="335" w:name="__RefHeading___Toc4478624_3650668749"/>
      <w:bookmarkStart w:id="336" w:name="_Toc130"/>
      <w:bookmarkEnd w:id="335"/>
      <w:r>
        <w:rPr>
          <w:rtl w:val="true"/>
        </w:rPr>
        <w:t>اشاره</w:t>
      </w:r>
      <w:bookmarkEnd w:id="336"/>
    </w:p>
    <w:p>
      <w:pPr>
        <w:pStyle w:val="BookText"/>
        <w:rPr/>
      </w:pPr>
      <w:r>
        <w:rPr>
          <w:rFonts w:ascii="Amiri" w:hAnsi="Amiri" w:eastAsia="Amiri" w:cs="Amiri"/>
          <w:color w:val="111111"/>
          <w:sz w:val="28"/>
          <w:sz w:val="28"/>
          <w:szCs w:val="28"/>
          <w:rtl w:val="true"/>
          <w:lang w:bidi="ar-SA"/>
        </w:rPr>
        <w:t>شوراي عالي كتاب معاونت صدا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و وظايف شورا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مهم‌ترين تصميمات اين شورا كه به شبكه هاي راديويي ابلاغ شده است</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4478626_3650668749"/>
      <w:bookmarkStart w:id="338" w:name="_Toc131"/>
      <w:bookmarkEnd w:id="337"/>
      <w:r>
        <w:rPr>
          <w:rtl w:val="true"/>
        </w:rPr>
        <w:t>مقدمه</w:t>
      </w:r>
      <w:bookmarkEnd w:id="338"/>
    </w:p>
    <w:p>
      <w:pPr>
        <w:pStyle w:val="BookText"/>
        <w:rPr/>
      </w:pPr>
      <w:r>
        <w:rPr>
          <w:rFonts w:ascii="IRNazanin" w:hAnsi="IRNazanin" w:eastAsia="IRNazanin"/>
          <w:color w:val="111111"/>
          <w:sz w:val="28"/>
          <w:sz w:val="28"/>
          <w:szCs w:val="28"/>
          <w:rtl w:val="true"/>
          <w:lang w:bidi="fa-IR"/>
        </w:rPr>
        <w:t>مقدمه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وجود برنامه‌هاي متعدد در شبكه‌ها براي معرفي كتب، نويسندگان و ناشران و به منظور انسجام‌بخشي، نظارت، كنترل و پالايش و به‌گزيني در خصوص كتاب، از مهرماه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كتاب معاونت صدا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از كارشناسان برجسته حوزه كتاب و استادان دانشگاهي بهره مي‌برد كه داراي سوابق علمي، اجرايي و نگارش كتب راديويي بوده است و از شناخت خوبي نسبت به حوزه راديو و نيازمندي‌هاي آن برخوردارند و در جلسات اين شورا كه به‌طور ماهانه برگزار مي‌گردد، با ديد و نگاهي موشكافانه طرح‌هاي رسيده را بررسي مي‌كند و ضمن يادآوري نقاط قوت و ضعف طرح‌هاي پيشنهادي درباره قابليت انتشار يا عدم انتشار آنها، تصميم مي‌گيرند و مانع از اعمال سليقه‌هاي فردي مي‌گردند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هدف اصلي از تشكيل شوراي كتاب انتخاب طرح‌هايي است كه صرفاً به حوزه راديو مربوط شده و مستقيماً مي‌توانند به افزايش دانش و آگاهي برنامه‌سازان راديويي كمك كنند تا به اين طريق از هدر رفتن سرمايه‌ها و منابع مالي تخصيص</w:t>
      </w:r>
      <w:bookmarkStart w:id="339" w:name="pg2077_11459"/>
    </w:p>
    <w:p>
      <w:pPr>
        <w:pStyle w:val="BookText"/>
        <w:rPr/>
      </w:pPr>
      <w:bookmarkEnd w:id="339"/>
      <w:r>
        <w:rPr>
          <w:rFonts w:ascii="IRNazanin" w:hAnsi="IRNazanin" w:eastAsia="IRNazanin"/>
          <w:color w:val="111111"/>
          <w:sz w:val="28"/>
          <w:sz w:val="28"/>
          <w:szCs w:val="28"/>
          <w:rtl w:val="true"/>
          <w:lang w:bidi="fa-IR"/>
        </w:rPr>
        <w:t>يافته، جلوگيري شده و شاهد بهره‌وري بيشتري در اين زمينه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طرح‌هاي پيشنهادي كه در شوراي كتاب مورد تصويب قرار ميگيرند، در راستاي تقويت بنيه نظري و عملي برنامهسازان ارائه مي‌گردند و تلاش مي‌شود تا از گرايش نظري صرف يا كاربردي محض جلوگيري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برنامه‌سازي راديويي، علاوه بر برخورداري از شناخت كافي نسبت به موضوع مورد نظر مي‌بايست از دانش و آگاهي روزآمد راديويي نيز برخوردار بود تا بتوان برنامه‌اي ارائه داد كه سبب جذب مخاطب جديد و حفظ مخاطب موجود گردد و اين مهم تحقق نمي‌يابد، مگر در سايه بهره‌گيري از كتب و منابع ارزشمند و جديد كه علاوه بر ارائه اطلاعات نوين در حوزه برنامه‌سازي، بينش مناسبي نيز در اختيار برنامه‌ساز قرار مي‌دهد تا بتواند با ذهنيت روشن‌تري به ساخت برنامه‌هاي مناسب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صحيح پشتوانه علمي و عملي فعالان حوزه راديو و از سويي قرار دادن فعاليت‌هاي نشر كتب راديويي در مسير مناسب از جمله مهم‌ترين سياست‌هاي مورد توجه شوراي كتاب معاونت صدا به‌حساب مي‌آيد</w:t>
      </w:r>
      <w:r>
        <w:rPr>
          <w:rFonts w:eastAsia="IRNazanin" w:cs="IRNazanin"/>
          <w:color w:val="111111"/>
          <w:sz w:val="28"/>
          <w:szCs w:val="28"/>
          <w:rtl w:val="true"/>
          <w:lang w:bidi="fa-IR"/>
        </w:rPr>
        <w:t>.</w:t>
      </w:r>
    </w:p>
    <w:p>
      <w:pPr>
        <w:pStyle w:val="Heading4"/>
        <w:numPr>
          <w:ilvl w:val="3"/>
          <w:numId w:val="1"/>
        </w:numPr>
        <w:rPr/>
      </w:pPr>
      <w:bookmarkStart w:id="340" w:name="__RefHeading___Toc4478628_3650668749"/>
      <w:bookmarkStart w:id="341" w:name="_Toc132"/>
      <w:bookmarkEnd w:id="340"/>
      <w:r>
        <w:rPr>
          <w:rtl w:val="true"/>
        </w:rPr>
        <w:t>الف</w:t>
      </w:r>
      <w:r>
        <w:rPr>
          <w:rtl w:val="true"/>
        </w:rPr>
        <w:t xml:space="preserve">) </w:t>
      </w:r>
      <w:r>
        <w:rPr>
          <w:rtl w:val="true"/>
        </w:rPr>
        <w:t>اهداف و وظايف شورا</w:t>
      </w:r>
      <w:bookmarkEnd w:id="34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و وظايف شورا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با توجه به ضوابط، قانون اساسي ، ديدگاه‌هاي مقام معظم رهبري، سند افق رسانه و سياست‌هاي سازمان و معاونت صدا، ملاك‌ها ، خطوط قرمز، محورهاي موضوعي و بايدها و نبايدها مرتبط با كتاب را احصاء و مشخص نمايد؛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پالايش و به‌گزيني كتب، نويسندگان و ناشران جهت معرفي و استفاده در برنامه‌هاي كتاب‌محور شبكه‌ها؛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ملاك‌ها، اهداف، خطوط قرمز و محورهاي موضوعي مرتبط با كتاب و برنامه‌سازي؛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رفع فقر اطلاعاتي برنامه‌سازان شبكه‌ها در حوزه كتاب؛</w:t>
      </w:r>
      <w:bookmarkStart w:id="342" w:name="pg2077_11461"/>
    </w:p>
    <w:p>
      <w:pPr>
        <w:pStyle w:val="BookText"/>
        <w:rPr/>
      </w:pPr>
      <w:bookmarkEnd w:id="3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كتاب‌هايي در حوزه‌ها و موضوعات مختلف</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4478630_3650668749"/>
      <w:bookmarkStart w:id="344" w:name="_Toc133"/>
      <w:bookmarkEnd w:id="343"/>
      <w:r>
        <w:rPr>
          <w:rtl w:val="true"/>
        </w:rPr>
        <w:t>ب</w:t>
      </w:r>
      <w:r>
        <w:rPr>
          <w:rtl w:val="true"/>
        </w:rPr>
        <w:t xml:space="preserve">) </w:t>
      </w:r>
      <w:r>
        <w:rPr>
          <w:rtl w:val="true"/>
        </w:rPr>
        <w:t>برخي از مهم‌ترين تصميمات اين شورا كه به شبكه هاي راديويي ابلاغ شده است</w:t>
      </w:r>
      <w:r>
        <w:rPr>
          <w:rtl w:val="true"/>
        </w:rPr>
        <w:t>:</w:t>
      </w:r>
      <w:bookmarkEnd w:id="34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مهم‌ترين تصميمات اين شورا كه به شبكه هاي راديويي ابلاغ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ارزيابي مجدد برنامه‌هاي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اطلاع‌رساني اخبار كتاب ـ متناسب با سياست‌هاي ابلاغي شورا؛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ترويج كتابخواني و شيوه‌هاي صحيح مطالعه؛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كتب مفيد و سودمند با توجه به ملاحظات ذيل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مخاطبان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متناسب با مناسبت‌ها مانند كتاب‌هاي مرتبط با روز زن، دفاع مقدس، محرم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اولويت‌هاي موضوعي روز مانند جنگ نرم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شيوه‌هاي نقد و ارزيابي كتاب؛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كارشناسان وگروه‌هاي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سياست‌ها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جريان‌سازي موضوعي در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با خط مشي‌هاي ابلاغي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زمينه‌سازي براي افزايش جوايز رسمي نظام در حوزه 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روزافزون در جهت مرجع شدن راديو براي معرفي 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 حداقل بيست عنوان كتاب در طول هر ماه در موضوعات مختلف و متناسب با مخاطبان، با توجه به ضوابط و معيارها؛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فهرستي از ناشران كه خطوط قرمز و ضوابط و معيارها را رعايت مي‌كنند و نيز ناشراني كه در اين خصوص بي‌توجه هستند</w:t>
      </w:r>
      <w:r>
        <w:rPr>
          <w:rFonts w:eastAsia="Amiri" w:cs="Amiri" w:ascii="Amiri" w:hAnsi="Amiri"/>
          <w:color w:val="111111"/>
          <w:sz w:val="28"/>
          <w:szCs w:val="28"/>
          <w:rtl w:val="true"/>
          <w:lang w:bidi="ar-SA"/>
        </w:rPr>
        <w:t>.</w:t>
      </w:r>
      <w:bookmarkStart w:id="345" w:name="pg2077_11465"/>
    </w:p>
    <w:p>
      <w:pPr>
        <w:pStyle w:val="Heading2"/>
        <w:numPr>
          <w:ilvl w:val="1"/>
          <w:numId w:val="1"/>
        </w:numPr>
        <w:rPr/>
      </w:pPr>
      <w:bookmarkStart w:id="346" w:name="__RefHeading___Toc4478632_3650668749"/>
      <w:bookmarkStart w:id="347" w:name="_Toc134"/>
      <w:bookmarkEnd w:id="345"/>
      <w:bookmarkEnd w:id="346"/>
      <w:r>
        <w:rPr>
          <w:rtl w:val="true"/>
        </w:rPr>
        <w:t>كتاب‌نامه</w:t>
      </w:r>
      <w:bookmarkEnd w:id="347"/>
    </w:p>
    <w:p>
      <w:pPr>
        <w:pStyle w:val="Heading3"/>
        <w:numPr>
          <w:ilvl w:val="2"/>
          <w:numId w:val="1"/>
        </w:numPr>
        <w:rPr/>
      </w:pPr>
      <w:bookmarkStart w:id="348" w:name="__RefHeading___Toc4478634_3650668749"/>
      <w:bookmarkStart w:id="349" w:name="_Toc135"/>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اطلاع‌رساني</w:t>
      </w:r>
    </w:p>
    <w:p>
      <w:pPr>
        <w:pStyle w:val="Heading3"/>
        <w:numPr>
          <w:ilvl w:val="2"/>
          <w:numId w:val="1"/>
        </w:numPr>
        <w:rPr/>
      </w:pPr>
      <w:bookmarkStart w:id="350" w:name="__RefHeading___Toc4478636_3650668749"/>
      <w:bookmarkStart w:id="351" w:name="_Toc136"/>
      <w:bookmarkEnd w:id="350"/>
      <w:r>
        <w:rPr>
          <w:rtl w:val="true"/>
        </w:rPr>
        <w:t>الف</w:t>
      </w:r>
      <w:r>
        <w:rPr>
          <w:rtl w:val="true"/>
        </w:rPr>
        <w:t xml:space="preserve">) </w:t>
      </w:r>
      <w:r>
        <w:rPr>
          <w:rtl w:val="true"/>
        </w:rPr>
        <w:t>كتاب</w:t>
      </w:r>
      <w:bookmarkEnd w:id="35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آزبرن، مري پوپ و ديگران، بررسي وضعيت مطالعه كودكان و نوجوانان در امريكا،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قبادي و ديگران، تهران، شركت تعاوني كارآفرينان فرهنگ و هنر،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آقاجمال خوانساري، محمد بن حسين، شرح آقا جمال خوانساري بر غررالحكم و دررالكلم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حسيني ارموي محدث، تهران،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آمدي، عبدالواحد بن محمد، غررالحكم و دررالكلم،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سيد جلالالدين محدث ارموي، تهران، 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آنتونيووگا، جوزه، كتابخانههاي مدارس، سواد اطلاعاتي و طرحهاي ارتقاي سطح سواد در اسپانيا، چاپ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پژوهش‌هايي درباره مطالعه در كشورهاي ايتاليا، اسپانيا، آلباني و شيلي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قبادي و ديگران، تهران، شركت تعاوني كارآفرينان فرهنگ و هنر،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ابرامي، هوشنگ، كتاب و پديده كمرشدي، تهران، مركز اسناد فرهنگي آسيا،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ابنبابويه، محمد بن علي، الأمالي، تهران، كتابچي،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كل مراكز و روابط فرهنگي وزات فرهنگ و ارشاد اسلامي، خلاصه مقالات اولين همايش راههاي ترويج فرهنگ مطالعه و كتابخواني، تهران، معاونت امور فرهنگي وزات فرهنگ و ارشاد اسلامي، اداره كل مراكز و روابط فرهنگي،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اكرامي، محمود، اصول ارتباط جمعي، مشهد، ايوار،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اماني، غفور و فريده آذرنويد، كتابخانههاي مدارس و نقش آنها در ايجاد عادت به مطالعه در دانشآموزان، اردبيل، انتشارات تراز،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بالدريج، كيپي، روش‌هاي مطالعه،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علياكبر سيف، تهران، نشر دانا، چاپ هفتم،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بيگي، سيد حسين، نقش رسانه در ترويج فرهنگ كتابخواني، تهران، اداره كل پژوهش‌هاي سيما،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پاينده، ابوالقاسم، 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كلمات قصار حضرت رسول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دنياي دانش،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پدرامنيا، اكرم، روان‌شناسي خواندن و ترويج كتابخواني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كودكان و نوجوانان خود را به خواندن علاقه‌مند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قطره،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پژوم، جعفر، چراغ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جمعي از مشاهير به قلم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ثالث،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خامنهاي، علي، صدا و سيما در كلام مقام معظم رهبري، گردآوري و تدوين بنياد فرهنگي فاطمها‌لزهرا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صدا و سيماي جمهوري اسلامي ايران، مركز تحقيقات، مطالعات و سنجش برنامه‌اي،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 كتاب و كتابخواني در آيينه رهنمودهاي مقام معظم رهبري، تهران، دفتر نشر فرهنگ اسلامي،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من و كتاب، گردآورنده دفتر برنامهريزي انتشارات سوره مهر، تهران، سوره مهر،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خداداد شهري، نيره،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تلويزيون در ايجاد عادت به مطالعه كودكان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كودك، نوجوان و رسانه، زير چاپ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خسروي، فريبرز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دايرةالمعارف كتابداري و اطلاعرساني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سازمان اسناد و كتابخانه ملي جمهوري اسلامي ايران،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دبيرخانه شوراي عالي جوانان، شيوههاي اشاعه فرهنگ مطالعه، چاپ شده در خلاصه مقالات اولين همايش راه‌هاي ترويج فرهنگ مطالعه و كتابخواني، تهران، معاونت امور فرهنگ وزات فرهنگ و ارشاد اسلامي، اداره كل مراكز و روابط فرهنگي،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دواني، علي، حاج شيخ عباس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تقوا و فضيلت، تهران، دارالكتب الاسلاميه، </w:t>
      </w:r>
      <w:r>
        <w:rPr>
          <w:rFonts w:ascii="Amiri" w:hAnsi="Amiri" w:eastAsia="Amiri" w:cs="Amiri"/>
          <w:color w:val="111111"/>
          <w:sz w:val="28"/>
          <w:sz w:val="28"/>
          <w:szCs w:val="28"/>
          <w:lang w:bidi="ar-SA"/>
        </w:rPr>
        <w:t>۱۳۵۴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امه، تلويزيون و كودكان، رسانه‌اي خاص براي مخاطبان خاص،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رستمي، تهران، سروش،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ديلمي، حسن بن محمد، ارشاد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شريف رضي،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ذوالفقاري، غلام‌حسين، رهنمون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سخنان جاودان بزرگان، مشاهير و نوابغ جهان، تهران، اوسان،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رباني، هادي، سيماي كتاب، تهران، وزارت فرهنگ و ارشاد اسلامي، سازمان چاپ و انتشارات، </w:t>
      </w:r>
      <w:r>
        <w:rPr>
          <w:rFonts w:eastAsia="IRNazanin" w:cs="IRNazanin"/>
          <w:color w:val="111111"/>
          <w:sz w:val="28"/>
          <w:szCs w:val="28"/>
          <w:lang w:bidi="fa-IR"/>
        </w:rPr>
        <w:t>1380</w:t>
      </w:r>
    </w:p>
    <w:p>
      <w:pPr>
        <w:pStyle w:val="BookText"/>
        <w:rPr/>
      </w:pPr>
      <w:r>
        <w:rPr>
          <w:rFonts w:ascii="Amiri" w:hAnsi="Amiri" w:eastAsia="Amiri" w:cs="Amiri"/>
          <w:color w:val="111111"/>
          <w:sz w:val="28"/>
          <w:sz w:val="28"/>
          <w:szCs w:val="28"/>
          <w:rtl w:val="true"/>
          <w:lang w:bidi="ar-SA"/>
        </w:rPr>
        <w:t>رجبي، محمدحسن، مروري كوتاه بر تاريخ كتاب در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آغاز تاكنون، تهران، اطلاعات،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رزاقي، افشين، نظريه‌هاي ارتباطات اجتماعي، تهران، پيكان،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رضاداد، علي‌رضا، آشنايي با فرآيند توليد، جزوه كارگاه آموزشي آشنايي با فرآيند توليد، قم، مركز پژوهش‌هاي اسلامي صدا و سيما، خانه هنر و انديشه، واحد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ساروخاني، باقر، جامعهشناسي ارتباطات، تهران، اطلاعات،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سبحاني، جعفر، رمز پيروزي مردان بزرگ، قم، نسل جوان،</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 ، سيماي فرزانگان، قم، موسسه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كباري، علي‌رضا، حوزه‌هاي علميه شيعه در گستره جهان، تهران، اميركبير،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علياكبر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و 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روش‌هاي يادگيري و مطالعه، چاپ سوم، تهران، نشر دوران،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كاربخش راوري، ماشاءالله، راه‌هاي ترويج فرهنگ مطالعه و كتابخواني بين كودكان و نوجوانان، چاپ شده در خلاصه مقالات اولين همايش راه‌هاي ترويج فرهنگ مطالعه و كتابخواني، تهران، معاونت امور فرهنگ وزات فرهنگ و ارشاد اسلامي، اداره كل مراكز و روابط فرهنگي،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طبرسي، علي بن حسن، مشكاةالانوار في غررالاخبار،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محمدي و مهدي هوشمند، قم، دارالثقلين،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طوسي، محمد بن حسن، الامالي، قم، دارالثقافه،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عطاردي، الهه، ويژگيهاي مجري برنامههاي كودك، تهران، مركز تحقيقات صدا و سيماي جمهوري اسلامي ايران،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فلمينگ، كارول، دستينه راديو،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بليغ، تهران، طرح آينده،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قريب، عبدالكريم، چرا شمار كتاب‌خوان در كشور ما كم است؟، چاپ شده در خلاصه مقالات اولين همايش راه‌هاي ترويج فرهنگ مطالعه و كتابخواني، تهران، معاونت امور فرهنگ وزات فرهنگ و ارشاد اسلامي، اداره كل مراكز و روابط فرهنگي،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قزل اياغ، ثريا، ادبيات كودكان و نوجوانان و ترويج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و خدمات كتابخانهاي براي كودكان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سمت،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قمي، عباس، مفاتيح الجنان، قم، پيام مقدس، چاپ ششم،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كلارك، كريستينا و سارا اوزبورن و رودي آكرمن، نگرش جوانان انگليسي نسبت به مطالعه تحقيقي در زمينه تأثير خانواده، همسالان و مدرسه بر مطالعه افراد،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قبادي و محمد اللهياري فومني و اشرف راضي، تهران، شركت تعاوني كارآفرينان فرهنگ و هنر،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كليني، محمد بن يعقوب،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اسلاميه، چاپ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گارثون، آلوارو، سياست ملي كتاب، راهنماي توسعه كتاب و كتابخواني،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پوينده، تهران، نشر كارنامه،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گيدنز، آنتوني، جامعه‌شناسي، تهران، نشرني،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لامعي، شعبان‌علي، حكايت‌هاي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نويسندگي، نمونه‌هاي شعر معاصر، تهران، رامند،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متقي، علي بن حسام‌الدين، كنزالعمال في سنن الاقوال و الافعال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دارالكتب العلميه،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محمدي ريشهري، محمد، ميزان الحكمه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فرهنگي دار الحديث، چاپ نهم،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ريشهري، محمد، محمد، ميزان الحكمه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فرهنگي دارالحديث، چاپ دوم،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 و سيماي جمهوري اسلامي ايران، مركز تحقيقات، آسيبشناسي فرهنگ مطالعه در بين جوانان ايراني، تهران، مركز تحقيقات صدا و سيماي جمهوري اسلامي ايران،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چاپ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مسعودي، علي بن حسين،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تهران، شركت انتشارات علمي و فرهنگي،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صدا و سيماي جمهوري اسلامي ايران، معاونت صدا، خلاصه گزارش عملكرد شبكههاي معاونت صدا پيرامون كتاب و كتابخواني درسال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 محمد، فرهنگ فارسي متوسط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اميركبير،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مفيد، محمد بن محمد، الارشاد في معرفة حجج‌الله علي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كنگره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 لوهان، مارشال هربرت، براي درك رسانهها،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آذري، تهران، صدا و سيماي جمهوري اسلامي ايران، مركز تحقيقات و مطالعات و سنجش برنامه‌اي،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موگهي، عبدالرحيم، روش مطالعه و 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نمايشگاه كتاب، چاپ دوم،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نادري، فاطمه و احمد شعباني و محمدرضا عابدي، مطالعه در عصر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انديشههاي كنتون اوهارا تا زايمينك ليو، تهران، نشر چاپار،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نيكخو، مهدي، نقش هنر و رسانه در تعليم و تربيت، قم، دارالثقلين،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وزيري، فهيمه، تجربه ساير كشورها در زمينه ترويج مطالعه و كتابخواني، چاپ شده در خلاصه مقالات اولين همايش راه‌هاي ترويج فرهنگ مطالعه و كتابخواني، تهران، معاونت امور فرهنگ وزات فرهنگ و ارشاد اسلامي، اداره كل مراكز و روابط فرهنگي، </w:t>
      </w:r>
      <w:r>
        <w:rPr>
          <w:rFonts w:eastAsia="IRNazanin" w:cs="IRNazanin"/>
          <w:color w:val="111111"/>
          <w:sz w:val="28"/>
          <w:szCs w:val="28"/>
          <w:lang w:bidi="fa-IR"/>
        </w:rPr>
        <w:t>1376</w:t>
      </w:r>
      <w:r>
        <w:rPr>
          <w:rFonts w:eastAsia="IRNazanin" w:cs="IRNazanin"/>
          <w:color w:val="111111"/>
          <w:sz w:val="28"/>
          <w:szCs w:val="28"/>
          <w:rtl w:val="true"/>
          <w:lang w:bidi="fa-IR"/>
        </w:rPr>
        <w:t>.</w:t>
      </w:r>
      <w:bookmarkStart w:id="352" w:name="pg2077_11478"/>
    </w:p>
    <w:p>
      <w:pPr>
        <w:pStyle w:val="BookText"/>
        <w:rPr/>
      </w:pPr>
      <w:bookmarkEnd w:id="352"/>
      <w:r>
        <w:rPr>
          <w:rFonts w:ascii="IRNazanin" w:hAnsi="IRNazanin" w:eastAsia="IRNazanin"/>
          <w:color w:val="111111"/>
          <w:sz w:val="28"/>
          <w:sz w:val="28"/>
          <w:szCs w:val="28"/>
          <w:rtl w:val="true"/>
          <w:lang w:bidi="fa-IR"/>
        </w:rPr>
        <w:t xml:space="preserve">هوشنگي، اميرهوشنگ، مطالعه و كتابخواني، چاپ شده در خلاصه مقالات اولين همايش راه‌هاي ترويج فرهنگ مطالعه و كتابخواني، تهران، معاونت امور فرهنگ وزات فرهنگ و ارشاد اسلامي، اداره كل مراكز و روابط فرهنگي،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يغمايي، جواد و محمد خندان، كودك و مطالعه، تهران، نشر كتابدار،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4478638_3650668749"/>
      <w:bookmarkStart w:id="354" w:name="_Toc137"/>
      <w:bookmarkEnd w:id="353"/>
      <w:r>
        <w:rPr>
          <w:rtl w:val="true"/>
        </w:rPr>
        <w:t>ب</w:t>
      </w:r>
      <w:r>
        <w:rPr>
          <w:rtl w:val="true"/>
        </w:rPr>
        <w:t xml:space="preserve">) </w:t>
      </w:r>
      <w:r>
        <w:rPr>
          <w:rtl w:val="true"/>
        </w:rPr>
        <w:t>نشريه</w:t>
      </w:r>
      <w:bookmarkEnd w:id="35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w:t>
      </w:r>
    </w:p>
    <w:p>
      <w:pPr>
        <w:pStyle w:val="BookText"/>
        <w:rPr/>
      </w:pPr>
      <w:r>
        <w:rPr>
          <w:rFonts w:ascii="IRNazanin" w:hAnsi="IRNazanin" w:eastAsia="IRNazanin"/>
          <w:color w:val="111111"/>
          <w:sz w:val="28"/>
          <w:sz w:val="28"/>
          <w:szCs w:val="28"/>
          <w:rtl w:val="true"/>
          <w:lang w:bidi="fa-IR"/>
        </w:rPr>
        <w:t xml:space="preserve">ابراهيمي تركمان،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كتابخواني در ميان روسها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اطلاعيابي و اطلاعرساني، سال دوم، خرداد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اسماعيلزاده،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راهبردهاي تحقق فرهنگ كتابخواني در سطح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مهر، سال اول،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اشرفيريزي،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فرزندم را به مطالعه علاقهمند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ماه كليات، مرداد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اشعري، علياكبر،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كتابخواني و نقش سازمان‌هاي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ماه كليات، 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اصغرنژاد،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وضعيت كتاب و كتابخواني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 كتابخانه، سال يازدهم، بهار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اكو، اومبرتو،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آينده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مرادي و فرشيد فرهمندنيا، زيباشناخت، بهار و تابستان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بابالحوائجي، فهيمه و مهرزاد يزديانراد،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تحليل محتواي مجلات تخصصي كتابداري و اطلاعرساني درباره ترويج كتابخواني و كتابخانه‌هاي كودكان از سال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تحقيقات اطلاعرساني و كتابخانههاي عمومي، سال شانزدهم، زمستان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بهپژوه،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كتاب و فرهنگ كتابخواني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پيوند، اسفند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بيگزاده، 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علاقه به مطالعه را در كودكانمان به وجود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پيوند، خرداد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تواضعي،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برنامههاي گفت‌وگومحور در رسانه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 جم،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جاويدي، شهروز،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 كودك و كتابخواني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كتابداري،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كتاب، كتابخواني و كتابخانه در جامعه امروزي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اصلاح و تربيت، آذر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چاكري، حميدرضا،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مطالعه كتاب و موانع و راهبردهاي بهينهسازي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ماه كليات، دي و بهمن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 ميررحيمي، سيدداود،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شناختي مؤثر بر ساختار نابهنجار كتابخواني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كتابداري، پاييز و زمستان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خسروي، فريبرز،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مقدمهاي بر آسيبشناسي مطالعه در كشورهاي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كتاب، پاييز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درنگي در زندگينامه حضرت آيتا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العظمي مرعشي 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ويژهنامه كتابخواني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دياني، محمدحسين،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نظرات بنياني درباره كتابخواني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كتابداري و اطلاعرساني، سال اول، تابستان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ذكايي، محمدسعيد،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 براي لذت و لذت‌هاي خواندن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مهر، بهار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كتابت در اسلام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كتاب، سال اول، تابستان و پاييز و زمستان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 كتابت در اسلام</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در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فصلنامه كتاب، سال دوم، بهار و تابستان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رستگار فسايي،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نگرانكننده كتاب و كتابخواني در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ادبستان، شماره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رضوي، سيد عباس و غلامحسين رحيمي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دانشگاه در افزايش ميزان مطالعه كتاب از ديدگاه دانشجويان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روان‌شناسي و علوم تربيتي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رفيعي علامرودشتي،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شيفتگان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ميراث شهاب، سال پنجم، بهار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رهنمودهايي پيرامون كتاب و كتابخانه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تربيت، اسفند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سليمانيكياسري،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كتابخواني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گلبرگ، آبان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سليمي باهر،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معلم در هدايت دانش‌آموزان به كتابخانه و كتابخواني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تربيت، آذر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شهرآراي، مهرناز،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تأثير تلويزيون بر مهارتهاي تحصيلي كودكان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تعليم و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طاهباز، سيروس،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روش‌هاي مؤثر براي جلب فرزندان به كتابخواني و كتابخانه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 مام، مهر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فاضلي،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درآمدي جامعهشناختي به پديده و گفتمان كتاب در ايران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مهر،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فاني، كامران،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كتابدار در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تحقيقات كتابداري و اطلاعرساني دانشگاهي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كتابداري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فرهاديان،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تلويزيون بهتر از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همشهري، </w:t>
      </w:r>
      <w:r>
        <w:rPr>
          <w:rFonts w:eastAsia="Amiri" w:cs="Amiri" w:ascii="Amiri" w:hAnsi="Amiri"/>
          <w:color w:val="111111"/>
          <w:sz w:val="28"/>
          <w:szCs w:val="28"/>
          <w:lang w:bidi="ar-SA"/>
        </w:rPr>
        <w:t>16/1/1381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فريور، ميرعمادالدين،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كتابخواني در كشور ما فراگير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نشاط،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فعلعراقي،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كودكان ما به مطالعه علاقه‌مند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پيوند، فروردين و ارديبهشت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قزل اياغ، ثريا،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كودك و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پيوند،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قناويزچي، محمدعلي و محمدرضا داورپناه،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عوامل تسهيل‌كننده و بازدارنده مطالعه و رابطه نگرش به مطالعه و كتابخواني با الگوي انگيزشي مزلو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كتابداري و اطلاعرساني، سال دهم،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كاظميپور، شهلا،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چگونگي گرايش جوانان به كتاب و كتابخواني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ماه كليات، آبان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از منظر ابن ادريس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اسلامي، سروش، شماره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محجوب، نلي،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كتاب فيلم گام‌هاي مهم كانون پرورش فكري در ترويج كتابخواني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ماه كودكان و نوجوانان، آبان و آذر و دي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مرادمند،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 كتابخواني از منظر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فصلنامه كتاب، سال بيستم، بهار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bookmarkStart w:id="355" w:name="pg2077_11486"/>
    </w:p>
    <w:p>
      <w:pPr>
        <w:pStyle w:val="BookText"/>
        <w:rPr/>
      </w:pPr>
      <w:bookmarkEnd w:id="355"/>
      <w:r>
        <w:rPr>
          <w:rFonts w:ascii="Amiri" w:hAnsi="Amiri" w:eastAsia="Amiri" w:cs="Amiri"/>
          <w:color w:val="111111"/>
          <w:sz w:val="28"/>
          <w:sz w:val="28"/>
          <w:szCs w:val="28"/>
          <w:rtl w:val="true"/>
          <w:lang w:bidi="ar-SA"/>
        </w:rPr>
        <w:t xml:space="preserve">مرادمند،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و كتابخواني از منظر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فصلنامه كتاب، سال بيستم، بهار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ميرحسيني، زهره و زهرا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نقش تلويزيون در ترويج فرهنگ كتابخواني از ديدگاه نوجوانان شهر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كودك، نوجوان و رسانه،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ميرحسيني،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كتابخانههاي عمومي در توسعه فرهنگ كتابخواني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 كتابخانه، سال چهارم،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 عبداللطيف،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دانايي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كتاب و كتابخواني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356" w:name="__RefHeading___Toc4478640_3650668749"/>
      <w:bookmarkStart w:id="357" w:name="_Toc138"/>
      <w:bookmarkEnd w:id="356"/>
      <w:r>
        <w:rPr>
          <w:rtl w:val="true"/>
        </w:rPr>
        <w:t>ج</w:t>
      </w:r>
      <w:r>
        <w:rPr>
          <w:rtl w:val="true"/>
        </w:rPr>
        <w:t xml:space="preserve">) </w:t>
      </w:r>
      <w:r>
        <w:rPr>
          <w:rtl w:val="true"/>
        </w:rPr>
        <w:t>پايگاه اطلاع‌رساني</w:t>
      </w:r>
      <w:bookmarkEnd w:id="35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اطلاع‌رساني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پژوهشگاه فرهنگ، هنر و ارتباطات،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درصد شهروندان تهراني اصلا مطالعه نمي‌كنند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نظرسنجي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 خبرگزاري كتاب ايران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http://www.ibna.ir/vdcfj1dyyw6dmxa.igiw.html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بازيابي در </w:t>
      </w:r>
      <w:r>
        <w:rPr>
          <w:rFonts w:eastAsia="Amiri" w:cs="Amiri" w:ascii="Amiri" w:hAnsi="Amiri"/>
          <w:color w:val="111111"/>
          <w:sz w:val="28"/>
          <w:szCs w:val="28"/>
          <w:lang w:bidi="ar-SA"/>
        </w:rPr>
        <w:t>20/04/1391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حاجيابراهيم زرگر،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سهم تلويزيون در اوقات فراغت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 انسانشناسي و فرهنگ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http://anthropology.ir/node/1147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بازيابي در </w:t>
      </w:r>
      <w:r>
        <w:rPr>
          <w:rFonts w:eastAsia="Amiri" w:cs="Amiri" w:ascii="Amiri" w:hAnsi="Amiri"/>
          <w:color w:val="111111"/>
          <w:sz w:val="28"/>
          <w:szCs w:val="28"/>
          <w:lang w:bidi="ar-SA"/>
        </w:rPr>
        <w:t>10/05/1391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بيانات بازديد از پنجمين نمايشگاه بين‌المللي كتاب تهران</w:t>
      </w:r>
      <w:r>
        <w:rPr>
          <w:rFonts w:eastAsia="IRNazanin" w:cs="IRNazanin"/>
          <w:color w:val="111111"/>
          <w:sz w:val="28"/>
          <w:szCs w:val="28"/>
          <w:rtl w:val="true"/>
          <w:lang w:bidi="fa-IR"/>
        </w:rPr>
        <w:t>» (</w:t>
      </w:r>
      <w:r>
        <w:rPr>
          <w:rFonts w:eastAsia="IRNazanin" w:cs="IRNazanin"/>
          <w:color w:val="111111"/>
          <w:sz w:val="28"/>
          <w:szCs w:val="28"/>
          <w:lang w:bidi="fa-IR"/>
        </w:rPr>
        <w:t>17/02/1371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 دفتر حفظ و نشر آثار حضرت آيتا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العظمي سيد علي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مدظلهالعالي</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p=contentShow&amp;id=674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بازيابي در </w:t>
      </w:r>
      <w:r>
        <w:rPr>
          <w:rFonts w:eastAsia="Amiri" w:cs="Amiri" w:ascii="Amiri" w:hAnsi="Amiri"/>
          <w:color w:val="111111"/>
          <w:sz w:val="28"/>
          <w:szCs w:val="28"/>
          <w:lang w:bidi="ar-SA"/>
        </w:rPr>
        <w:t>12/05/1391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بيانات در ديدار مسئولان كتابخانه‌ها و كتابداران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 دفتر حفظ و نشر آثار حضرت آيتا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العظمي سيد علي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http://farsi.khamenei.ir/speech- content?id=16739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بازيابي در </w:t>
      </w:r>
      <w:r>
        <w:rPr>
          <w:rFonts w:eastAsia="Amiri" w:cs="Amiri" w:ascii="Amiri" w:hAnsi="Amiri"/>
          <w:color w:val="111111"/>
          <w:sz w:val="28"/>
          <w:szCs w:val="28"/>
          <w:lang w:bidi="ar-SA"/>
        </w:rPr>
        <w:t>25/05/1391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پيام به گردهمايي كتاب و كتابخانه در كتابخانه مركزي‌ و مركز اسناد آستان قدس رضوي </w:t>
      </w:r>
      <w:r>
        <w:rPr>
          <w:rFonts w:eastAsia="IRNazanin" w:cs="IRNazanin"/>
          <w:color w:val="111111"/>
          <w:sz w:val="28"/>
          <w:szCs w:val="28"/>
          <w:rtl w:val="true"/>
          <w:lang w:bidi="fa-IR"/>
        </w:rPr>
        <w:t>(</w:t>
      </w:r>
      <w:r>
        <w:rPr>
          <w:rFonts w:eastAsia="IRNazanin" w:cs="IRNazanin"/>
          <w:color w:val="111111"/>
          <w:sz w:val="28"/>
          <w:szCs w:val="28"/>
          <w:lang w:bidi="fa-IR"/>
        </w:rPr>
        <w:t>21/06/1374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 دفتر حفظ و نشر آثار حضرت آيتا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العظمي سيد علي خامنهاي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http://farsi.khamenei.ir/message-content?id=2765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بازيابي در </w:t>
      </w:r>
      <w:r>
        <w:rPr>
          <w:rFonts w:eastAsia="Amiri" w:cs="Amiri" w:ascii="Amiri" w:hAnsi="Amiri"/>
          <w:color w:val="111111"/>
          <w:sz w:val="28"/>
          <w:szCs w:val="28"/>
          <w:lang w:bidi="ar-SA"/>
        </w:rPr>
        <w:t>10/03/1391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زرشناس، شهريار،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تأملي در ماهيت رسانه تصويري در دوران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 رجانيوز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http://rajanews.com/detail.asp?id=131594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بازيابي در </w:t>
      </w:r>
      <w:r>
        <w:rPr>
          <w:rFonts w:eastAsia="Amiri" w:cs="Amiri" w:ascii="Amiri" w:hAnsi="Amiri"/>
          <w:color w:val="111111"/>
          <w:sz w:val="28"/>
          <w:szCs w:val="28"/>
          <w:lang w:bidi="ar-SA"/>
        </w:rPr>
        <w:t>15/05/91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خطمشي كلي و اصول برنامههاي سازمان صدا و سيماي جمهوري اسلامي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پايگاه اينترنتي مركز پژوهش‌هاي مجلي شوراي اسلامي</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بازيابي در </w:t>
      </w:r>
      <w:r>
        <w:rPr>
          <w:rFonts w:eastAsia="Amiri" w:cs="Amiri" w:ascii="Amiri" w:hAnsi="Amiri"/>
          <w:color w:val="111111"/>
          <w:sz w:val="28"/>
          <w:szCs w:val="28"/>
          <w:lang w:bidi="ar-SA"/>
        </w:rPr>
        <w:t>14/04/1391</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آلوارو گارثون، سياست ملي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راهنماي توسعه كتاب و كتابخواني،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پوينده،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خامنهاي، كتاب و كتابخواني در آيينه رهنمودهاي مقام معظم رهبري، دفتر نشر فرهنگ اسلامي،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شعبان‌علي لامعي، حكايت‌هاي فرهنگي كتاب، نويسندگي، نمونه‌هاي شعر معاصر،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عمراني،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پرسشگري آغاز دانستن و دانش سرچشمه صلح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پايگاه اينترنتي مجله عطف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http://www2.atfmag.info/1390/09/20/book-wee-2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بازيابي در </w:t>
      </w:r>
      <w:r>
        <w:rPr>
          <w:rFonts w:eastAsia="IRNazanin" w:cs="IRNazanin"/>
          <w:b w:val="false"/>
          <w:bCs w:val="false"/>
          <w:i w:val="false"/>
          <w:iCs w:val="false"/>
          <w:color w:val="333333"/>
          <w:sz w:val="20"/>
          <w:szCs w:val="20"/>
        </w:rPr>
        <w:t>10/06/91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محمدي‌ري‌شهري، ميزان‌الحكمة،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اشرفيريزي،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فرزندم را به مطالعه علاقهمند كنم؟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ماه كليات، مرداد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سياست ملي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راهنماي توسعه كتاب و كتاب‌خواني،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پوينده،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خامنهاي، پيام به گردهمايي كتاب و كتابخانه در كتابخانه مركزي و مركز اسناد آستان قدس رضوي،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21/06/1374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جواهري،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كتاب، كتاب‌خواني و كتابخانه در جامعه امروزي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اصلاح و تربيت، آذر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رباني، سيماي كتاب،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عيسي سليمانيكياسري،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گلبرگ، آبان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داود حاجي ميررحيمي،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شناختي مؤثر بر ساختار نابهنجار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كتابداري، پاييز و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محمدسعيد ذكايي،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 براي لذت و لذت‌هاي خواندن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مهر،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ليلا تفقّدي،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هفته اهداي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گلبرگ، دي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خامنهاي، بيانات مقام معظم رهبري در ديدار مسئولان كتابخانه‌ها و كتاب‌داران، </w:t>
      </w:r>
      <w:r>
        <w:rPr>
          <w:rFonts w:eastAsia="IRNazanin" w:cs="IRNazanin"/>
          <w:b w:val="false"/>
          <w:bCs w:val="false"/>
          <w:i w:val="false"/>
          <w:iCs w:val="false"/>
          <w:color w:val="333333"/>
          <w:sz w:val="20"/>
          <w:szCs w:val="20"/>
        </w:rPr>
        <w:t>4/1390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نادري و احمد شعباني و محمدرضا عابدي، مطالعه در عصر ديجيتال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انديشه‌هاي كنتون اوهارا تا زايمينك ليو،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يغمايي و محمد خندان، كودك و مطالعه،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معين، فرهنگ فارسي معين،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موگهي، روش مطالعه و تلخيص،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فعلعراقي،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كودكان ما به مطالعه علاقه‌مند نيستند؟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پيوند، فروردين و ارديبهشت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Reading</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در عصر ديجيتال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انديشه‌هاي كنتون اوهارا تا زايمينك ليو،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دياني،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نظرات بنياني درباره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كتابداري و اطلاعرساني، سال اول،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در عصر ديجيتال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انديشههاي كنتون اوهارا تا زايمينك ليو، تهران، نشر چاپار،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ابرامي، كتاب و پديده كم رشدي،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كيپي بالدريج، روش‌هاي مطالعه،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سيف،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مطالعه و تلخيص،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مفيد، الارشاد في معرفة حجج‌الله علي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روش‌هاي مطالعه،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سيف،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روش‌هاي مطالعه،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سيف،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روش‌هاي مطالعه،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سيف،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روش‌هاي مطالعه،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سيف،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روش‌هاي مطالعه،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سيف،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روش‌هاي مطالعه،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سيف،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سيف، روش‌هاي يادگيري و مطالعه،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غفور اماني و فريده آذرنويد، كتابخانه‌هاي مدارس و نقش آنها در ايجاد عادت به مطالعه در دانش‌آموزان،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عبداللطيف نظري،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 دانايي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كتاب و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گلبرگ، آبان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زهره ميرحسيني،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كتابخانههاي عمومي در توسعه فرهنگ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پيام كتابخانه، سال چهارم،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عيسي سليمانيكياسري،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گلبرگ، آبان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كامران فاني،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كتابدار در 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تحقيقات كتابداري و اطلاعرساني دانشگاهي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كتابداري 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خامنهاي، بيانات در ديدار مسئولان كتابخانه‌ها و كتاب‌داران،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اينترنتي دفتر حفظ و نشر آثار حضرت آيتا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العظمي سيد علي خامنهاي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farsi.khamenei.ir/ speech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content?id =16739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بازيابي در </w:t>
      </w:r>
      <w:r>
        <w:rPr>
          <w:rFonts w:eastAsia="IRNazanin" w:cs="IRNazanin"/>
          <w:b w:val="false"/>
          <w:bCs w:val="false"/>
          <w:i w:val="false"/>
          <w:iCs w:val="false"/>
          <w:color w:val="333333"/>
          <w:sz w:val="20"/>
          <w:szCs w:val="20"/>
        </w:rPr>
        <w:t>25/05/1391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آمدي، غررالحكم و دررالكلم،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ميرسيدجلال‌الدين محدث ارموي، ح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فريبرز خسروي،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مقدمهاي بر آسيبشناسي مطالعه در كشورهاي 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كتاب، پاييز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حسام‌الدين متقي ، كنزالعمال في سنن الاقوال و الافعال،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رجبي،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 كتابت در اسلام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كتاب، سال اول، تابستان و پاييز و زمستان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رجبي،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 كتابت در اسلام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در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كتاب، سال دوم، بهار و تابستان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ميزان‌الحكمه،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ميزان‌الحكمه،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دايرةالمعارف كتابداري و اطلاعرساني،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كتاب در اسلام، ص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علي‌بن حسن طبرسي، مشكاه الانوار في غرر الاخبار،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محمدي و مهدي هوشمند،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في سنن الاقوال و الافعال،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ليلا تفقّدي، آغاز هفته اهداي كتاب، گلبرگ، دي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حسام‌الدين متقي، كنزالعمال في سنن الاقوال و الافعال،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محمد ديلمي،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مرادمند،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 كتاب‌خواني از منظر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كتاب، سال بيستم، بهار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ميزان‌الحكمه،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يعقوب 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طوسي، الامالي،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ميزان‌الحكمه،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ميرسيدجلالالدين محدث ارموي، ح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في سنن الاقوال و الافعال،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رمز پيروزي مردان بزرگ،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موگهي، روش مطالعه و تلخيص،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درنگي در زندگي‌نامه حضرت آيتالله‌العظمي مرعشي 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ويژهنامه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علي‌رضا سيد كباري، حوزه‌هاي علميه شيعه در گستره جهان،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سيماي فرزانگان،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خامنه‌اي، من و كتاب،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خامنهاي، بيانات بازديد از پنجمين نمايشگاه بين‌المللي كتاب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اينترنتي دفتر حفظ و نشر آثار حضرت آيتا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العظمي سيد علي خامنهاي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http://www.leader.ir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بازيابي در </w:t>
      </w:r>
      <w:r>
        <w:rPr>
          <w:rFonts w:eastAsia="IRNazanin" w:cs="IRNazanin"/>
          <w:b w:val="false"/>
          <w:bCs w:val="false"/>
          <w:i w:val="false"/>
          <w:iCs w:val="false"/>
          <w:color w:val="333333"/>
          <w:sz w:val="20"/>
          <w:szCs w:val="20"/>
        </w:rPr>
        <w:t>12/05/1391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سيماي فرزانگان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پژوم، چراغ تجربه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جمعي از مشاهير به قلم خودشان،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رفيعي علام رودشتي،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شيفتگان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ميراث شهاب، سال سوم، زمستان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علي‌بن حسين مسعودي، مروج الذهب و معادن الجوهر،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پاينده، تهران، شركت انتشارات علمي و فرهنگي،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از منظر ابن ادريس حلي،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حسن اسلامي، سروش، ش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پژوم، چراغ تجربه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جمعي از مشاهير به‌قلم خودشان،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رفيعي علام‌رودشتي،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شيفتگان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ميراث شهاب، سال پنجم،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غلام‌علي حداد عادل، دانش‌نامه جهان اسلام،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تجربه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جمعي از مشاهير به‌قلم خودشان،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حسيني، مردان علم در ميدان عمل،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حسيني، مردان علم در ميدان عمل،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 ذوالفقاري، رهنمون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سخنان جاودان بزرگان، مشاهير و نوابغ جهان،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 ذوالفقاري، رهنمون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سخنان جاودان بزرگان، مشاهير و نوابغ جهان،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خاكسار، كتاب يا پاسدار دانش و تمدن بشر،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سخنان جاودان بزرگان، مشاهير و نوابغ جهان،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يا پاسدار دانش و تمدن بشر،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سخنان جاودان بزرگان، مشاهير و نوابغ جهان،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اومبرتو اكو،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مرادي و فرهمندنيا، فرشيد، زيباشناخت، بهار و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خاكسار، كتاب يا پاسدار دانش و تمدن بشر،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خاكسار، كتاب يا پاسدار دانش و تمدن بشر،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شعبان‌علي لامعي، حكايت‌هاي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نويسندگي، نمونه‌هاي شعر معاصر،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يا پاسدار دانش و تمدن بشر،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يا پاسدار دانش و تمدن بشر،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سخنان جاودان بزرگان، مشاهير و نوابغ جهان،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يا پاسدار دانش و تمدن بشر،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سخنان جاودان بزرگان، مشاهير و نوابغ جهان،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سخنان جاودان بزرگان، مشاهير و نوابغ جهان،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يا پاسدار دانش و تمدن بشر،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شعبان‌علي لامعي، حكايت‌هاي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نويسندگي، نمونه‌هاي شعر معاصر،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خسروي، فريبرز،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مقدمهاي بر آسيبشناسي مطالعه در كشورهاي 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كتاب، پاييز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يا پاسدار دانش و تمدن بشر،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سخنان جاودان بزرگان، مشاهير و نوابغ جهان،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سخنان جاودان بزرگان، مشاهير و نوابغ جهان،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يا پاسدار دانش و تمدن بشر،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هادي رباني، سيماي كتاب،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حكايت‌هاي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نويسندگي، نمونه‌هاي شعر معاصر،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حكايت‌هاي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نويسندگي، نمونه‌هاي شعر معاصر،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سخنان جاودان بزرگان، مشاهير و نوابغ جهان،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حكايت‌هاي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نويسندگي، نمونه‌هاي شعر معاصر،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سخنان جاودان بزرگان، مشاهير و نوابغ جهان،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يا پاسدار دانش و تمدن بشر،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يا پاسدار دانش و تمدن بشر،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سيماي كتاب،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يا پاسدار دانش و تمدن بشر،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سيماي كتاب،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فهيمه بابالحوائجي و مهرزاد يزديانراد،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تحليل محتواي مجلات تخصصي كتابداري و اطلاع‌رساني درباره ترويج كتاب‌خواني و كتابخانههاي كودكان از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تحقيقات اطلاعرساني و كتابخانههاي عمومي، سال شانزدهم، زمستان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ثريا قزلاياق، ادبيات كودكان و نوجوانان و ترويج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 و خدمات كتابخانهاي براي كودكان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پدرامنيا، روان‌شناسي خواندن و ترويج كتاب‌خواني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كودكان و نوجوانان خود را به خواندن علاقه‌مند كنيم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و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گلبرگ، آبان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اصغرنژاد،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وضعيت كتاب و كتاب‌خواني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پيام كتابخانه، سال يازدهم،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رهنمودهايي پيرامون كتاب و كتابخانه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تربيت، اسفند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هفته اهداي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گلبرگ، دي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معلم در هدايت دانش‌آموزان به كتابخانه و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تربيت، آذر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رهنمودهايي پيرامون كتاب و كتابخانه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تربيت، اسفند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معلم در هدايت دانش‌آموزان به كتابخانه و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تربيت، آذر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رهنمودهائي پيرامون كتاب و كتابخانه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تربيت، اسفند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 طاهباز،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روش‌هاي مؤثر براي جلب فرزندان به كتاب‌خواني و كتابخانه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مكتب مام، مهر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كودكان و نوجوانان و ترويج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 و خدمات كتابخانهاي براي كودكان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كودكان و نوجوانان و ترويج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 و خدمات كتابخانهاي براي كودكان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كودكان و نوجوانان و ترويج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 و خدمات كتابخانهاي براي كودكان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رهنمودهايي پيرامون كتاب و كتابخانه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تربيت، اسفند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كودكان و نوجوانان و ترويج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 و خدمات كتابخانهاي براي كودكان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شهروز جاويدي،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والدين، كودك و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كتابداري،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كودكان و نوجوانان و ترويج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مواد و خدمات كتابخانه‌اي براي كودكان و نوجوانان،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كودكان و نوجوانان و ترويج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مواد و خدمات كتابخانه‌اي براي كودكان و نوجوانان،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فريده بيگزاده،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علاقه به مطالعه را در كودكانمان به وجود آوريم؟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پيوند، خرداد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بهپژوه،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 كتاب و فرهنگ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پيوند، اسفند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كودكان و نوجوانان و ترويج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مواد و خدمات كتابخانهاي براي كودكان و نوجوانان،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كودكان و نوجوانان و ترويج خواند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مواد و خدمات كتابخانه‌اي براي كودكان و نوجوانان،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وضعيت كتاب و كتاب‌خواني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پيام كتابخانه، سال يازدهم،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رجبي، مروري كوتاه بر تاريخ كتاب در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آغاز تا كنون،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فاضلي،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درآمدي جامعهشناختي به پديده و گفتمان كتاب در ايران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مهر،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خاكسار، كتاب يا پاسدار دانش و تمدن بشر،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اسماعيلزاده،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راهبردهاي تحقق فرهنگ كتاب‌خواني در سطح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مهر،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ذكايي،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 براي لذت و لذت‌هاي خواندن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مهر،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درآمدي جامعه شناختي به پديده و گفتمان كتاب در ايران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مهر،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بتول رحماني،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بررسي تعداد مقالات و گزارش‌هاي منتشر شده درباره كتاب و كتاب‌خواني در سال‌هاي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تطبيق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كتاب، بهار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ميرعمادالدين فريور،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كتاب‌خواني در كشور ما فراگير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نشاط،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رستگار فسايي،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نگرانكننده كتاب و كتاب‌خواني در كشور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ادبستان،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هفته اهداي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گلبرگ، دي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قناويزچي و محمد رضا داورپناه،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عوامل تسهيل كننده و بازدارنده مطالعه و رابطه نگرش به مطالعه و كتاب‌خواني با الگوي انگيزشي مزلو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كتابداري و اطلاع رساني، سال دهم، زمستان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شهلا كاظميپور،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چگونگي گرايش جوانان به كتاب و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ماه كليات، آبان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ابراهيميتركمان،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كتاب‌خواني در ميان روسها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اطلاعيابي و اطلاعرساني، سال دوم، 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عبدالكريم قريب، چرا شمار كتاب‌خوان در كشور ما كم است؟، چاپ شده در خلاصه مقالات اولين همايش راه‌هاي ترويج فرهنگ مطالعه و كتاب‌خواني،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عباس رضوي و غلامحسين رحيميدوست،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دانشگاه در افزايش ميزان مطالعه كتاب از ديدگاه دانشجويان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روانشناسي و علوم تربيتي،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كريستينا كلارك و سارا اوزبورن و رودي آكرمن، نگرش جوانان انگليسي نسبت به مطالعه تحقيقي در زمينه تأثير خانواده، هم‌سالان و مدرسه بر مطالعه افراد، به اهتمام حميد قبادي و محمد اللهياري فومني و اشرف راضي،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 پوپ آزبرن و ديگران، بررسي وضعيت مطالعه كودكان و نوجوانان در امريكا، به اهتمام حميد قبادي و ديگران، تهران، شركت تعاوني كارآفرينان فرهنگ و هنر،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پژوهشگاه فرهنگ، هنر و ارتباطات،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درصد شهروندان تهراني اصلاً مطالعه نمي‌كنند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نظرسنجي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اينترنتي خبرگزاري كتاب ايران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صدا و سيماي جمهوري اسلامي ايران، آسيبشناسي فرهنگ مطالعه در بين جوانان ايراني، تهران، مركز تحقيقات صدا و سيماي جمهوري اسلامي ايران،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 چاپ نشده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صدا و سيماي جمهوري اسلامي ايران، آسيبشناسي فرهنگ مطالعه در بين جوانان ايراني، تهران، مركز تحقيقات صدا و سيماي جمهوري اسلامي ايران،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 چاپ نشده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سخنان جاودان بزرگان، مشاهير و نوابغ جهان،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مقدمهاي بر آسيبشناسي مطالعه در كشورهاي 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كتاب، پاييز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اسماعيلزاده،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راهبردهاي تحقق فرهنگ كتاب‌خواني در سطح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مهر،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مقدمهاي بر آسيبشناسي مطالعه در كشورهاي 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كتاب، پاييز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وضعيت كتاب و كتاب‌خواني در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پيام كتابخانه، سال يازدهم،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حميدرضا چاكري،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كتابخانه، مطالعه كتاب و موانع و راهبردهاي بهينهسازي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ماه كليات، دي و بهمن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مقدمهاي بر آسيبشناسي مطالعه در كشورهاي 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كتاب، پاييز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مقدمهاي بر آسيبشناسي مطالعه در كشورهاي جنوب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كتاب، پاييز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راهبردهاي تحقق فرهنگ كتاب‌خواني در سطح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مهر،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كتابخانه، مطالعه كتاب و موانع و راهبردهاي بهينهسازي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ماه كليات، دي و بهمن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جواهري،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كتاب، كتاب‌خواني و كتابخانه در جامعه امروزي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اصلاح و تربيت، آذر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ادبيات كودكان و نوجوانان و ترويج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 و خدمات كتابخانهاي براي كودكان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فدراسيون بين‌المللي انجمن‌ها و مؤسسات كتابداري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اميرهوشنگ هوشنگي، مطالعه و كتاب‌خواني، چاپ شده در خلاصه مقالات اولين همايش راههاي ترويج فرهنگ مطالعه و كتاب‌خواني،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شهلا كاظميپور،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چگونگي گرايش جوانان به كتاب و كتابخواني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ماه كليات، آبان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جعفري، تجربه ساير كشورها در زمينه ترويج مطالعه و كتاب‌خواني، چاپ شده در خلاصه مقالات اولين همايش راه‌هاي ترويج فرهنگ مطالعه و كتاب‌خواني،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كتابخانه، مطالعه كتاب و موانع و راهبردهاي بهينهسازي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ماه كليات، دي و بهمن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دبيرخانه شوراي عالي جوانان، شيوههاي اشاعه فرهنگ مطالعه، چاپ شده در خلاصه مقالات اولين همايش راه‌هاي ترويج فرهنگ مطالعه و كتاب‌خواني،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سياست ملي كتاب، راهنماي توسعه كتاب و كتاب‌خواني،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پوينده، تهران، نشر كارنامه،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نهضت مطالعه مفيد، مصوب جلسه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شوراي عالي انقلاب فرهنگي، پيوست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ابراهيميتركمان،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كتاب‌خواني در ميان روسها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اطلاعيابي و اطلاعرساني، سال دوم، خرداد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 پوپ آزبرن و ديگران، بررسي وضعيت مطالعه كودكان و نوجوانان در امريكا، به اهتمام حميد قبادي و ديگران،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جوزه آنتونيووگا، كتابخانههاي مدارس، سواد اطلاعاتي و طرحهاي ارتقاي سطح سواد در اسپانيا، چاپ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پژوهش‌هايي درباره مطالعه در كشورهاي ايتاليا، اسپانيا، آلباني و شيلي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اهتمام حميد قبادي و ديگران،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جوزه آنتونيووگا، كتابخانههاي مدارس، سواد اطلاعاتي و طرحهاي ارتقاي سطح سواد در اسپانيا، چاپ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پژوهش‌هايي درباره مطالعه در كشورهاي ايتاليا، اسپانيا، آلباني و شيلي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اهتمام حميد قبادي و ديگران،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فهيمه وزيري، تجربه ساير كشورها در زمينه ترويج مطالعه و كتاب‌خواني، چاپ شده در خلاصه مقالات اولين همايش راه‌هاي ترويج فرهنگ مطالعه و كتاب‌خواني،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نهضت مطالعه مفيد، مصوب جلسه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شوراي عالي انقلاب فرهنگي، پيوست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حميدرضا چاكري،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كتابخانه، مطالعه كتاب و موانع و راهبردهاي بهينهسازي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ماه كليات، دي و بهمن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ماشاءالله كاربخش راوري، راه‌هاي ترويج فرهنگ مطالعه و كتاب‌خواني بين كودكان و نوجوانان، چاپ شده در خلاصه مقالات اولين همايش راه‌هاي ترويج فرهنگ مطالعه و كتاب‌خواني،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كل مراكز و روابط فرهنگي وزارت فرهنگ و ارشاد اسلامي، خلاصه مقالات اولين همايش راه‌هاي ترويج فرهنگ مطالعه و كتاب‌خواني، تهران، معاونت امور فرهنگي وزارت فرهنگ و ارشاد اسلامي، اداره كل مراكز و روابط فرهنگي،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حميدرضا چاكري،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كتابخانه، مطالعه كتاب و موانع و راهبردهاي بهينهسازي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ماه كليات، دي و بهمن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اسماعيلزاده،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راهبردهاي تحقق فرهنگ كتاب‌خواني در سطح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مهر،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پاينده، 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كلمات قصار حضرت رسول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آنتوني گيدنز، جامعه‌شناسي،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افشين رزاقي، نظريه‌هاي ارتباطات اجتماعي،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اكرامي، اصول ارتباطات جمعي،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شهريار زرشناس،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تأملي در ماهيت رسانه تصويري در دوران گذار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اينترنتي رجانيوز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http://rajanews.com/detail.asp?id=131594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بازيابي در </w:t>
      </w:r>
      <w:r>
        <w:rPr>
          <w:rFonts w:eastAsia="IRNazanin" w:cs="IRNazanin"/>
          <w:b w:val="false"/>
          <w:bCs w:val="false"/>
          <w:i w:val="false"/>
          <w:iCs w:val="false"/>
          <w:color w:val="333333"/>
          <w:sz w:val="20"/>
          <w:szCs w:val="20"/>
        </w:rPr>
        <w:t>15/05/91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Aimee Dorr</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امه دور، تلويزيون و كودكان، رسانه‌اي خاص براي مخاطبان خاص،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رستمي،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حاجيابراهيم زرگر،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سهم تلويزيون در اوقات فراغت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اينترنتي انسانشناسي و فرهنگ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http://anthropology.ir/node/1147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بازيابي در </w:t>
      </w:r>
      <w:r>
        <w:rPr>
          <w:rFonts w:eastAsia="IRNazanin" w:cs="IRNazanin"/>
          <w:b w:val="false"/>
          <w:bCs w:val="false"/>
          <w:i w:val="false"/>
          <w:iCs w:val="false"/>
          <w:color w:val="333333"/>
          <w:sz w:val="20"/>
          <w:szCs w:val="20"/>
        </w:rPr>
        <w:t>10/05/1391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حاجيابراهيم زرگر،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سهم تلويزيون در اوقات فراغت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اينترنتي انسانشناسي و فرهنگ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http://anthropology.ir/node/1147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بازيابي در </w:t>
      </w:r>
      <w:r>
        <w:rPr>
          <w:rFonts w:eastAsia="IRNazanin" w:cs="IRNazanin"/>
          <w:b w:val="false"/>
          <w:bCs w:val="false"/>
          <w:i w:val="false"/>
          <w:iCs w:val="false"/>
          <w:color w:val="333333"/>
          <w:sz w:val="20"/>
          <w:szCs w:val="20"/>
        </w:rPr>
        <w:t>10/05/1391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شهرآراي، مهرناز،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تأثير تلويزيون بر مهارتهاي تحصيلي كودكان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تعليم و تربيت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و پرورش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سيدحسين بيگي، نقش رسانه در ترويج فرهنگ كتاب‌خواني،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زهره ميرحسيني و زهرا محمدي،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نقش تلويزيون در ترويج فرهنگ كتاب‌خواني از ديدگاه نوجوانان شهر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كودك، نوجوان و رسانه،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فرهاديان،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تلويزيون بهتر از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همشهري، </w:t>
      </w:r>
      <w:r>
        <w:rPr>
          <w:rFonts w:eastAsia="IRNazanin" w:cs="IRNazanin"/>
          <w:b w:val="false"/>
          <w:bCs w:val="false"/>
          <w:i w:val="false"/>
          <w:iCs w:val="false"/>
          <w:color w:val="333333"/>
          <w:sz w:val="20"/>
          <w:szCs w:val="20"/>
        </w:rPr>
        <w:t>16/1/1381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ثريا قزلاياق، ادبيات كودكان و نوجوانان و ترويج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مواد و خدمات كتابخانه‌اي براي كودكان و نوجوانان،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ثريا قزلاياق، ادبيات كودكان و نوجوانان و ترويج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مواد و خدمات كتابخانه‌اي براي كودكان و نوجوانان،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فاضلي،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درآمدي جامعهشناختي به پديده و گفتمان كتاب در ايران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كتاب مهر،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محمدسعيد ذكايي،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 براي لذت و لذت‌هاي خواندن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كتاب مهر،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 der Voort</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Klaus Fast</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نيكخو، نقش هنر و رسانه در تعليم و تربيت،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زهره ميرحسيني و زهرا محمدي،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نقش تلويزيون در ترويج فرهنگ كتاب‌خواني از ديدگاه نوجوانان شهر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كودك، نوجوان و رسانه،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ابرامي، هوشنگ، كتاب و پديده كمرشدي،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فاضلي،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درآمدي جامعهشناختي به پديده و گفتمان كتاب در ايران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كتاب مهر، بهار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زهره ميرحسيني و زهرا محمدي،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نقش تلويزيون در ترويج فرهنگ كتاب‌خواني از ديدگاه نوجوانان شهر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كودك، نوجوان و رسانه،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خطمشي كلي و اصول برنامههاي سازمان صدا و سيماي جمهوري اسلامي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پايگاه اينترنتي مجلس شوراي 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http://rc.majlis.ir/fa/law/show/90575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بازيابي در </w:t>
      </w:r>
      <w:r>
        <w:rPr>
          <w:rFonts w:eastAsia="IRNazanin" w:cs="IRNazanin"/>
          <w:b w:val="false"/>
          <w:bCs w:val="false"/>
          <w:i w:val="false"/>
          <w:iCs w:val="false"/>
          <w:color w:val="333333"/>
          <w:sz w:val="20"/>
          <w:szCs w:val="20"/>
        </w:rPr>
        <w:t>14/04/1391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خامنهاي، صدا و سيما در كلام مقام معظم رهبري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گردآوري و تدوين بنياد فرهنگي فاطمها‌لزهرا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رضاداد، آشنايي با فرآيند توليد، جزوه كارگاه آموزشي آشنايي با فرآيند توليد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مركز پژوهش‌هاي اسلامي صدا و سيما، خانه هنر و انديشه، واحد آموزش،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نيره خداداد شهري، نقش تلويزيون در ايجاد عادت به مطالعه كودكان و نوجوانان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كودك، نوجوان و رسانه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مصوبه شوراي كتاب سيما، پيوست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مصوبه شوراي عالي كتاب معاونت صدا، پيوست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خلاصه گزارش عملكرد شبكههاي معاونت صدا پيرامون كتاب و كتاب‌خواني در سال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منتشر نشده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مهرناز شهرآراي،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تأثير تلويزيون بر مهارتهاي تحصيلي كودكان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تعليم و تربيت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آموزش و پرورش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تواضعي،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برنامههاي گفت‌وگومحور در رسانه 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مارشال هربرت مكلوهان، براي درك رسانهها،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آذري،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كارول فلمينگ، دستينه راديو،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بليغ،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بيگي، نقش رسانه در ترويج فرهنگ كتاب‌خواني، تهران، اداره كل پژوهش‌هاي سيما،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نقش تلويزيون در ترويج فرهنگ كتاب‌خواني از ديدگاه نوجوانان شهر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آشنايي با فرآيند توليد؟؟؟</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الهه عطاردي، ويژگيهاي مجري برنامههاي كودك،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آشنايي با فرآيند توليد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آشنايي با فرآيند توليد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تواضعي، جايگاه برنامههاي گفتگومحور در رسانه ملي،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نيره خداداد شهري،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تلويزيون در ايجاد عادت به مطالعه كودكان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نشريه كودك، نوجوان و رسانه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صدا و سيماي جمهوري اسلامي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آسيبشناسي فرهنگ مطالعه در بين جوانان ايراني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مركز تحقيقات صدا و سيماي جمهوري اسلامي ايران،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چاپ نشده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صدا و سيماي جمهوري اسلامي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آسيبشناسي فرهنگ مطالعه در بين جوانان ايراني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مركز تحقيقات صدا و سيماي جمهوري اسلامي ايران،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چاپ نشده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عبدالرحيم موگهي، روش مطالعه و تلخيص،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حميدرضا چاكري،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كتابخانه، مطالعه كتاب و موانع و راهبردهاي بهينهسازي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ماه كليات، دي و بهمن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40525</Words>
  <Characters>181311</Characters>
  <CharactersWithSpaces>220091</CharactersWithSpaces>
  <Paragraphs>2130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2026-08-16T21:51:25Z</dcterms:created>
  <dc:creator>ghaemiyeh.com</dc:creator>
  <dc:description/>
  <dc:language>en-US</dc:language>
  <cp:lastModifiedBy/>
  <dcterms:modified xsi:type="dcterms:W3CDTF">2026-08-17T01:21:31Z</dcterms:modified>
  <cp:revision>1</cp:revision>
  <dc:subject/>
  <dc:title>رسانه ملی و فرهنگ کتابخوانی</dc:title>
</cp:coreProperties>
</file>

<file path=docProps/custom.xml><?xml version="1.0" encoding="utf-8"?>
<Properties xmlns="http://schemas.openxmlformats.org/officeDocument/2006/custom-properties" xmlns:vt="http://schemas.openxmlformats.org/officeDocument/2006/docPropsVTypes"/>
</file>