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گام تا عتبات احادیث و نکاتی چند ویژه عتبات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1092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651094_3650668749">
            <w:r>
              <w:rPr>
                <w:webHidden/>
                <w:rStyle w:val="IndexLink"/>
                <w:rtl w:val="true"/>
              </w:rPr>
              <w:t>مقدمه‌</w:t>
            </w:r>
            <w:r>
              <w:rPr>
                <w:rStyle w:val="IndexLink"/>
                <w:rtl w:val="true"/>
              </w:rPr>
              <w:tab/>
            </w:r>
            <w:r>
              <w:rPr>
                <w:rStyle w:val="IndexLink"/>
              </w:rPr>
              <w:t>5</w:t>
            </w:r>
          </w:hyperlink>
        </w:p>
        <w:p>
          <w:pPr>
            <w:pStyle w:val="Contents3"/>
            <w:tabs>
              <w:tab w:val="clear" w:pos="8459"/>
              <w:tab w:val="right" w:pos="9026" w:leader="dot"/>
            </w:tabs>
            <w:rPr/>
          </w:pPr>
          <w:hyperlink w:anchor="__RefHeading___Toc2651096_3650668749">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2651098_3650668749">
            <w:r>
              <w:rPr>
                <w:webHidden/>
                <w:rStyle w:val="IndexLink"/>
                <w:rtl w:val="true"/>
              </w:rPr>
              <w:t>هوس كرببلا</w:t>
            </w:r>
            <w:r>
              <w:rPr>
                <w:rStyle w:val="IndexLink"/>
                <w:rtl w:val="true"/>
              </w:rPr>
              <w:tab/>
            </w:r>
            <w:r>
              <w:rPr>
                <w:rStyle w:val="IndexLink"/>
              </w:rPr>
              <w:t>7</w:t>
            </w:r>
          </w:hyperlink>
        </w:p>
        <w:p>
          <w:pPr>
            <w:pStyle w:val="Contents3"/>
            <w:tabs>
              <w:tab w:val="clear" w:pos="8459"/>
              <w:tab w:val="right" w:pos="9026" w:leader="dot"/>
            </w:tabs>
            <w:rPr/>
          </w:pPr>
          <w:hyperlink w:anchor="__RefHeading___Toc2651100_3650668749">
            <w:r>
              <w:rPr>
                <w:webHidden/>
                <w:rStyle w:val="IndexLink"/>
                <w:rtl w:val="true"/>
              </w:rPr>
              <w:t>اهميت تبليغ‌</w:t>
            </w:r>
            <w:r>
              <w:rPr>
                <w:rStyle w:val="IndexLink"/>
                <w:rtl w:val="true"/>
              </w:rPr>
              <w:tab/>
            </w:r>
            <w:r>
              <w:rPr>
                <w:rStyle w:val="IndexLink"/>
              </w:rPr>
              <w:t>9</w:t>
            </w:r>
          </w:hyperlink>
        </w:p>
        <w:p>
          <w:pPr>
            <w:pStyle w:val="Contents3"/>
            <w:tabs>
              <w:tab w:val="clear" w:pos="8459"/>
              <w:tab w:val="right" w:pos="9026" w:leader="dot"/>
            </w:tabs>
            <w:rPr/>
          </w:pPr>
          <w:hyperlink w:anchor="__RefHeading___Toc2651102_3650668749">
            <w:r>
              <w:rPr>
                <w:webHidden/>
                <w:rStyle w:val="IndexLink"/>
                <w:rtl w:val="true"/>
              </w:rPr>
              <w:t xml:space="preserve">توسل به اهل بيت </w:t>
            </w:r>
            <w:r>
              <w:rPr>
                <w:rStyle w:val="IndexLink"/>
                <w:rtl w:val="true"/>
              </w:rPr>
              <w:t>(</w:t>
            </w:r>
            <w:r>
              <w:rPr>
                <w:rStyle w:val="IndexLink"/>
                <w:rtl w:val="true"/>
              </w:rPr>
              <w:t>ع</w:t>
            </w:r>
            <w:r>
              <w:rPr>
                <w:rStyle w:val="IndexLink"/>
                <w:rtl w:val="true"/>
              </w:rPr>
              <w:t>)</w:t>
              <w:tab/>
            </w:r>
            <w:r>
              <w:rPr>
                <w:rStyle w:val="IndexLink"/>
              </w:rPr>
              <w:t>12</w:t>
            </w:r>
          </w:hyperlink>
        </w:p>
        <w:p>
          <w:pPr>
            <w:pStyle w:val="Contents2"/>
            <w:tabs>
              <w:tab w:val="clear" w:pos="8743"/>
              <w:tab w:val="right" w:pos="9026" w:leader="dot"/>
            </w:tabs>
            <w:rPr/>
          </w:pPr>
          <w:hyperlink w:anchor="__RefHeading___Toc2651104_3650668749">
            <w:r>
              <w:rPr>
                <w:webHidden/>
                <w:rStyle w:val="IndexLink"/>
                <w:rtl w:val="true"/>
              </w:rPr>
              <w:t>بخش اوّل</w:t>
            </w:r>
            <w:r>
              <w:rPr>
                <w:rStyle w:val="IndexLink"/>
                <w:rtl w:val="true"/>
              </w:rPr>
              <w:t xml:space="preserve">: </w:t>
            </w:r>
            <w:r>
              <w:rPr>
                <w:rStyle w:val="IndexLink"/>
                <w:rtl w:val="true"/>
              </w:rPr>
              <w:t>نجف اشرف‌</w:t>
            </w:r>
            <w:r>
              <w:rPr>
                <w:rStyle w:val="IndexLink"/>
                <w:rtl w:val="true"/>
              </w:rPr>
              <w:tab/>
            </w:r>
            <w:r>
              <w:rPr>
                <w:rStyle w:val="IndexLink"/>
              </w:rPr>
              <w:t>13</w:t>
            </w:r>
          </w:hyperlink>
        </w:p>
        <w:p>
          <w:pPr>
            <w:pStyle w:val="Contents3"/>
            <w:tabs>
              <w:tab w:val="clear" w:pos="8459"/>
              <w:tab w:val="right" w:pos="9026" w:leader="dot"/>
            </w:tabs>
            <w:rPr/>
          </w:pPr>
          <w:hyperlink w:anchor="__RefHeading___Toc2651106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651108_3650668749">
            <w:r>
              <w:rPr>
                <w:webHidden/>
                <w:rStyle w:val="IndexLink"/>
                <w:rtl w:val="true"/>
              </w:rPr>
              <w:t xml:space="preserve">شمه‌اى از فضائل على </w:t>
            </w:r>
            <w:r>
              <w:rPr>
                <w:rStyle w:val="IndexLink"/>
                <w:rtl w:val="true"/>
              </w:rPr>
              <w:t>(</w:t>
            </w:r>
            <w:r>
              <w:rPr>
                <w:rStyle w:val="IndexLink"/>
                <w:rtl w:val="true"/>
              </w:rPr>
              <w:t>ع</w:t>
            </w:r>
            <w:r>
              <w:rPr>
                <w:rStyle w:val="IndexLink"/>
                <w:rtl w:val="true"/>
              </w:rPr>
              <w:t>)</w:t>
              <w:tab/>
            </w:r>
            <w:r>
              <w:rPr>
                <w:rStyle w:val="IndexLink"/>
              </w:rPr>
              <w:t>14</w:t>
            </w:r>
          </w:hyperlink>
        </w:p>
        <w:p>
          <w:pPr>
            <w:pStyle w:val="Contents3"/>
            <w:tabs>
              <w:tab w:val="clear" w:pos="8459"/>
              <w:tab w:val="right" w:pos="9026" w:leader="dot"/>
            </w:tabs>
            <w:rPr/>
          </w:pPr>
          <w:hyperlink w:anchor="__RefHeading___Toc2651110_3650668749">
            <w:r>
              <w:rPr>
                <w:webHidden/>
                <w:rStyle w:val="IndexLink"/>
                <w:rtl w:val="true"/>
              </w:rPr>
              <w:t xml:space="preserve">زيارت اميرالمؤمنين </w:t>
            </w:r>
            <w:r>
              <w:rPr>
                <w:rStyle w:val="IndexLink"/>
                <w:rtl w:val="true"/>
              </w:rPr>
              <w:t>(</w:t>
            </w:r>
            <w:r>
              <w:rPr>
                <w:rStyle w:val="IndexLink"/>
                <w:rtl w:val="true"/>
              </w:rPr>
              <w:t>ع</w:t>
            </w:r>
            <w:r>
              <w:rPr>
                <w:rStyle w:val="IndexLink"/>
                <w:rtl w:val="true"/>
              </w:rPr>
              <w:t>)</w:t>
              <w:tab/>
            </w:r>
            <w:r>
              <w:rPr>
                <w:rStyle w:val="IndexLink"/>
              </w:rPr>
              <w:t>19</w:t>
            </w:r>
          </w:hyperlink>
        </w:p>
        <w:p>
          <w:pPr>
            <w:pStyle w:val="Contents3"/>
            <w:tabs>
              <w:tab w:val="clear" w:pos="8459"/>
              <w:tab w:val="right" w:pos="9026" w:leader="dot"/>
            </w:tabs>
            <w:rPr/>
          </w:pPr>
          <w:hyperlink w:anchor="__RefHeading___Toc2651112_3650668749">
            <w:r>
              <w:rPr>
                <w:webHidden/>
                <w:rStyle w:val="IndexLink"/>
                <w:rtl w:val="true"/>
              </w:rPr>
              <w:t xml:space="preserve">محل دفن حضرت على </w:t>
            </w:r>
            <w:r>
              <w:rPr>
                <w:rStyle w:val="IndexLink"/>
                <w:rtl w:val="true"/>
              </w:rPr>
              <w:t>(</w:t>
            </w:r>
            <w:r>
              <w:rPr>
                <w:rStyle w:val="IndexLink"/>
                <w:rtl w:val="true"/>
              </w:rPr>
              <w:t>ع</w:t>
            </w:r>
            <w:r>
              <w:rPr>
                <w:rStyle w:val="IndexLink"/>
                <w:rtl w:val="true"/>
              </w:rPr>
              <w:t>)</w:t>
              <w:tab/>
            </w:r>
            <w:r>
              <w:rPr>
                <w:rStyle w:val="IndexLink"/>
              </w:rPr>
              <w:t>21</w:t>
            </w:r>
          </w:hyperlink>
        </w:p>
        <w:p>
          <w:pPr>
            <w:pStyle w:val="Contents3"/>
            <w:tabs>
              <w:tab w:val="clear" w:pos="8459"/>
              <w:tab w:val="right" w:pos="9026" w:leader="dot"/>
            </w:tabs>
            <w:rPr/>
          </w:pPr>
          <w:hyperlink w:anchor="__RefHeading___Toc2651114_3650668749">
            <w:r>
              <w:rPr>
                <w:webHidden/>
                <w:rStyle w:val="IndexLink"/>
                <w:rtl w:val="true"/>
              </w:rPr>
              <w:t xml:space="preserve">زيارت نوح و ابراهيم </w:t>
            </w:r>
            <w:r>
              <w:rPr>
                <w:rStyle w:val="IndexLink"/>
                <w:rtl w:val="true"/>
              </w:rPr>
              <w:t>(</w:t>
            </w:r>
            <w:r>
              <w:rPr>
                <w:rStyle w:val="IndexLink"/>
                <w:rtl w:val="true"/>
              </w:rPr>
              <w:t>ع</w:t>
            </w:r>
            <w:r>
              <w:rPr>
                <w:rStyle w:val="IndexLink"/>
                <w:rtl w:val="true"/>
              </w:rPr>
              <w:t>)</w:t>
              <w:tab/>
            </w:r>
            <w:r>
              <w:rPr>
                <w:rStyle w:val="IndexLink"/>
              </w:rPr>
              <w:t>23</w:t>
            </w:r>
          </w:hyperlink>
        </w:p>
        <w:p>
          <w:pPr>
            <w:pStyle w:val="Contents3"/>
            <w:tabs>
              <w:tab w:val="clear" w:pos="8459"/>
              <w:tab w:val="right" w:pos="9026" w:leader="dot"/>
            </w:tabs>
            <w:rPr/>
          </w:pPr>
          <w:hyperlink w:anchor="__RefHeading___Toc2651116_3650668749">
            <w:r>
              <w:rPr>
                <w:webHidden/>
                <w:rStyle w:val="IndexLink"/>
                <w:rtl w:val="true"/>
              </w:rPr>
              <w:t xml:space="preserve">استجابت دعا در حرم على </w:t>
            </w:r>
            <w:r>
              <w:rPr>
                <w:rStyle w:val="IndexLink"/>
                <w:rtl w:val="true"/>
              </w:rPr>
              <w:t>(</w:t>
            </w:r>
            <w:r>
              <w:rPr>
                <w:rStyle w:val="IndexLink"/>
                <w:rtl w:val="true"/>
              </w:rPr>
              <w:t>ع</w:t>
            </w:r>
            <w:r>
              <w:rPr>
                <w:rStyle w:val="IndexLink"/>
                <w:rtl w:val="true"/>
              </w:rPr>
              <w:t>)</w:t>
              <w:tab/>
            </w:r>
            <w:r>
              <w:rPr>
                <w:rStyle w:val="IndexLink"/>
              </w:rPr>
              <w:t>26</w:t>
            </w:r>
          </w:hyperlink>
        </w:p>
        <w:p>
          <w:pPr>
            <w:pStyle w:val="Contents3"/>
            <w:tabs>
              <w:tab w:val="clear" w:pos="8459"/>
              <w:tab w:val="right" w:pos="9026" w:leader="dot"/>
            </w:tabs>
            <w:rPr/>
          </w:pPr>
          <w:hyperlink w:anchor="__RefHeading___Toc2651118_3650668749">
            <w:r>
              <w:rPr>
                <w:webHidden/>
                <w:rStyle w:val="IndexLink"/>
                <w:rtl w:val="true"/>
              </w:rPr>
              <w:t xml:space="preserve">زيارت قبور علما در حرم حضرت على </w:t>
            </w:r>
            <w:r>
              <w:rPr>
                <w:rStyle w:val="IndexLink"/>
                <w:rtl w:val="true"/>
              </w:rPr>
              <w:t>(</w:t>
            </w:r>
            <w:r>
              <w:rPr>
                <w:rStyle w:val="IndexLink"/>
                <w:rtl w:val="true"/>
              </w:rPr>
              <w:t>ع</w:t>
            </w:r>
            <w:r>
              <w:rPr>
                <w:rStyle w:val="IndexLink"/>
                <w:rtl w:val="true"/>
              </w:rPr>
              <w:t>)</w:t>
              <w:tab/>
            </w:r>
            <w:r>
              <w:rPr>
                <w:rStyle w:val="IndexLink"/>
              </w:rPr>
              <w:t>29</w:t>
            </w:r>
          </w:hyperlink>
        </w:p>
        <w:p>
          <w:pPr>
            <w:pStyle w:val="Contents3"/>
            <w:tabs>
              <w:tab w:val="clear" w:pos="8459"/>
              <w:tab w:val="right" w:pos="9026" w:leader="dot"/>
            </w:tabs>
            <w:rPr/>
          </w:pPr>
          <w:hyperlink w:anchor="__RefHeading___Toc2651120_3650668749">
            <w:r>
              <w:rPr>
                <w:webHidden/>
                <w:rStyle w:val="IndexLink"/>
                <w:rtl w:val="true"/>
              </w:rPr>
              <w:t>كميل بن زياد</w:t>
            </w:r>
            <w:r>
              <w:rPr>
                <w:rStyle w:val="IndexLink"/>
                <w:rtl w:val="true"/>
              </w:rPr>
              <w:tab/>
            </w:r>
            <w:r>
              <w:rPr>
                <w:rStyle w:val="IndexLink"/>
              </w:rPr>
              <w:t>30</w:t>
            </w:r>
          </w:hyperlink>
        </w:p>
        <w:p>
          <w:pPr>
            <w:pStyle w:val="Contents3"/>
            <w:tabs>
              <w:tab w:val="clear" w:pos="8459"/>
              <w:tab w:val="right" w:pos="9026" w:leader="dot"/>
            </w:tabs>
            <w:rPr/>
          </w:pPr>
          <w:hyperlink w:anchor="__RefHeading___Toc2651122_3650668749">
            <w:r>
              <w:rPr>
                <w:webHidden/>
                <w:rStyle w:val="IndexLink"/>
                <w:rtl w:val="true"/>
              </w:rPr>
              <w:t>ميثم تمار</w:t>
            </w:r>
            <w:r>
              <w:rPr>
                <w:rStyle w:val="IndexLink"/>
                <w:rtl w:val="true"/>
              </w:rPr>
              <w:tab/>
            </w:r>
            <w:r>
              <w:rPr>
                <w:rStyle w:val="IndexLink"/>
              </w:rPr>
              <w:t>34</w:t>
            </w:r>
          </w:hyperlink>
        </w:p>
        <w:p>
          <w:pPr>
            <w:pStyle w:val="Contents2"/>
            <w:tabs>
              <w:tab w:val="clear" w:pos="8743"/>
              <w:tab w:val="right" w:pos="9026" w:leader="dot"/>
            </w:tabs>
            <w:rPr/>
          </w:pPr>
          <w:hyperlink w:anchor="__RefHeading___Toc2651124_3650668749">
            <w:r>
              <w:rPr>
                <w:webHidden/>
                <w:rStyle w:val="IndexLink"/>
                <w:rtl w:val="true"/>
              </w:rPr>
              <w:t>بخش دوّم</w:t>
            </w:r>
            <w:r>
              <w:rPr>
                <w:rStyle w:val="IndexLink"/>
                <w:rtl w:val="true"/>
              </w:rPr>
              <w:t xml:space="preserve">: </w:t>
            </w:r>
            <w:r>
              <w:rPr>
                <w:rStyle w:val="IndexLink"/>
                <w:rtl w:val="true"/>
              </w:rPr>
              <w:t>كوفه‌</w:t>
            </w:r>
            <w:r>
              <w:rPr>
                <w:rStyle w:val="IndexLink"/>
                <w:rtl w:val="true"/>
              </w:rPr>
              <w:tab/>
            </w:r>
            <w:r>
              <w:rPr>
                <w:rStyle w:val="IndexLink"/>
              </w:rPr>
              <w:t>39</w:t>
            </w:r>
          </w:hyperlink>
        </w:p>
        <w:p>
          <w:pPr>
            <w:pStyle w:val="Contents3"/>
            <w:tabs>
              <w:tab w:val="clear" w:pos="8459"/>
              <w:tab w:val="right" w:pos="9026" w:leader="dot"/>
            </w:tabs>
            <w:rPr/>
          </w:pPr>
          <w:hyperlink w:anchor="__RefHeading___Toc2651126_365066874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651128_3650668749">
            <w:r>
              <w:rPr>
                <w:webHidden/>
                <w:rStyle w:val="IndexLink"/>
                <w:rtl w:val="true"/>
              </w:rPr>
              <w:t>شهر كوفه‌</w:t>
            </w:r>
            <w:r>
              <w:rPr>
                <w:rStyle w:val="IndexLink"/>
                <w:rtl w:val="true"/>
              </w:rPr>
              <w:tab/>
            </w:r>
            <w:r>
              <w:rPr>
                <w:rStyle w:val="IndexLink"/>
              </w:rPr>
              <w:t>40</w:t>
            </w:r>
          </w:hyperlink>
        </w:p>
        <w:p>
          <w:pPr>
            <w:pStyle w:val="Contents3"/>
            <w:tabs>
              <w:tab w:val="clear" w:pos="8459"/>
              <w:tab w:val="right" w:pos="9026" w:leader="dot"/>
            </w:tabs>
            <w:rPr/>
          </w:pPr>
          <w:hyperlink w:anchor="__RefHeading___Toc2651130_3650668749">
            <w:r>
              <w:rPr>
                <w:webHidden/>
                <w:rStyle w:val="IndexLink"/>
                <w:rtl w:val="true"/>
              </w:rPr>
              <w:t xml:space="preserve">زيد بن على بن الحسين </w:t>
            </w:r>
            <w:r>
              <w:rPr>
                <w:rStyle w:val="IndexLink"/>
                <w:rtl w:val="true"/>
              </w:rPr>
              <w:t>(</w:t>
            </w:r>
            <w:r>
              <w:rPr>
                <w:rStyle w:val="IndexLink"/>
                <w:rtl w:val="true"/>
              </w:rPr>
              <w:t>ع</w:t>
            </w:r>
            <w:r>
              <w:rPr>
                <w:rStyle w:val="IndexLink"/>
                <w:rtl w:val="true"/>
              </w:rPr>
              <w:t>)</w:t>
              <w:tab/>
            </w:r>
            <w:r>
              <w:rPr>
                <w:rStyle w:val="IndexLink"/>
              </w:rPr>
              <w:t>43</w:t>
            </w:r>
          </w:hyperlink>
        </w:p>
        <w:p>
          <w:pPr>
            <w:pStyle w:val="Contents3"/>
            <w:tabs>
              <w:tab w:val="clear" w:pos="8459"/>
              <w:tab w:val="right" w:pos="9026" w:leader="dot"/>
            </w:tabs>
            <w:rPr/>
          </w:pPr>
          <w:hyperlink w:anchor="__RefHeading___Toc2651132_3650668749">
            <w:r>
              <w:rPr>
                <w:webHidden/>
                <w:rStyle w:val="IndexLink"/>
                <w:rtl w:val="true"/>
              </w:rPr>
              <w:t>مسجد كوفه‌</w:t>
            </w:r>
            <w:r>
              <w:rPr>
                <w:rStyle w:val="IndexLink"/>
                <w:rtl w:val="true"/>
              </w:rPr>
              <w:tab/>
            </w:r>
            <w:r>
              <w:rPr>
                <w:rStyle w:val="IndexLink"/>
              </w:rPr>
              <w:t>45</w:t>
            </w:r>
          </w:hyperlink>
        </w:p>
        <w:p>
          <w:pPr>
            <w:pStyle w:val="Contents3"/>
            <w:tabs>
              <w:tab w:val="clear" w:pos="8459"/>
              <w:tab w:val="right" w:pos="9026" w:leader="dot"/>
            </w:tabs>
            <w:rPr/>
          </w:pPr>
          <w:hyperlink w:anchor="__RefHeading___Toc2651134_3650668749">
            <w:r>
              <w:rPr>
                <w:webHidden/>
                <w:rStyle w:val="IndexLink"/>
                <w:rtl w:val="true"/>
              </w:rPr>
              <w:t>مسلم بن عقيل‌</w:t>
            </w:r>
            <w:r>
              <w:rPr>
                <w:rStyle w:val="IndexLink"/>
                <w:rtl w:val="true"/>
              </w:rPr>
              <w:tab/>
            </w:r>
            <w:r>
              <w:rPr>
                <w:rStyle w:val="IndexLink"/>
              </w:rPr>
              <w:t>48</w:t>
            </w:r>
          </w:hyperlink>
        </w:p>
        <w:p>
          <w:pPr>
            <w:pStyle w:val="Contents3"/>
            <w:tabs>
              <w:tab w:val="clear" w:pos="8459"/>
              <w:tab w:val="right" w:pos="9026" w:leader="dot"/>
            </w:tabs>
            <w:rPr/>
          </w:pPr>
          <w:hyperlink w:anchor="__RefHeading___Toc2651136_3650668749">
            <w:r>
              <w:rPr>
                <w:webHidden/>
                <w:rStyle w:val="IndexLink"/>
                <w:rtl w:val="true"/>
              </w:rPr>
              <w:t>مختار ثقفى‌</w:t>
            </w:r>
            <w:r>
              <w:rPr>
                <w:rStyle w:val="IndexLink"/>
                <w:rtl w:val="true"/>
              </w:rPr>
              <w:tab/>
            </w:r>
            <w:r>
              <w:rPr>
                <w:rStyle w:val="IndexLink"/>
              </w:rPr>
              <w:t>54</w:t>
            </w:r>
          </w:hyperlink>
        </w:p>
        <w:p>
          <w:pPr>
            <w:pStyle w:val="Contents3"/>
            <w:tabs>
              <w:tab w:val="clear" w:pos="8459"/>
              <w:tab w:val="right" w:pos="9026" w:leader="dot"/>
            </w:tabs>
            <w:rPr/>
          </w:pPr>
          <w:hyperlink w:anchor="__RefHeading___Toc2651138_3650668749">
            <w:r>
              <w:rPr>
                <w:webHidden/>
                <w:rStyle w:val="IndexLink"/>
                <w:rtl w:val="true"/>
              </w:rPr>
              <w:t>مسجد سهله‌</w:t>
            </w:r>
            <w:r>
              <w:rPr>
                <w:rStyle w:val="IndexLink"/>
                <w:rtl w:val="true"/>
              </w:rPr>
              <w:tab/>
            </w:r>
            <w:r>
              <w:rPr>
                <w:rStyle w:val="IndexLink"/>
              </w:rPr>
              <w:t>56</w:t>
            </w:r>
          </w:hyperlink>
        </w:p>
        <w:p>
          <w:pPr>
            <w:pStyle w:val="Contents2"/>
            <w:tabs>
              <w:tab w:val="clear" w:pos="8743"/>
              <w:tab w:val="right" w:pos="9026" w:leader="dot"/>
            </w:tabs>
            <w:rPr/>
          </w:pPr>
          <w:hyperlink w:anchor="__RefHeading___Toc2651140_3650668749">
            <w:r>
              <w:rPr>
                <w:webHidden/>
                <w:rStyle w:val="IndexLink"/>
                <w:rtl w:val="true"/>
              </w:rPr>
              <w:t>بخش سوّم</w:t>
            </w:r>
            <w:r>
              <w:rPr>
                <w:rStyle w:val="IndexLink"/>
                <w:rtl w:val="true"/>
              </w:rPr>
              <w:t xml:space="preserve">: </w:t>
            </w:r>
            <w:r>
              <w:rPr>
                <w:rStyle w:val="IndexLink"/>
                <w:rtl w:val="true"/>
              </w:rPr>
              <w:t>كربلاى معلّى‌</w:t>
            </w:r>
            <w:r>
              <w:rPr>
                <w:rStyle w:val="IndexLink"/>
                <w:rtl w:val="true"/>
              </w:rPr>
              <w:tab/>
            </w:r>
            <w:r>
              <w:rPr>
                <w:rStyle w:val="IndexLink"/>
              </w:rPr>
              <w:t>60</w:t>
            </w:r>
          </w:hyperlink>
        </w:p>
        <w:p>
          <w:pPr>
            <w:pStyle w:val="Contents3"/>
            <w:tabs>
              <w:tab w:val="clear" w:pos="8459"/>
              <w:tab w:val="right" w:pos="9026" w:leader="dot"/>
            </w:tabs>
            <w:rPr/>
          </w:pPr>
          <w:hyperlink w:anchor="__RefHeading___Toc2651142_365066874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651144_3650668749">
            <w:r>
              <w:rPr>
                <w:webHidden/>
                <w:rStyle w:val="IndexLink"/>
                <w:rtl w:val="true"/>
              </w:rPr>
              <w:t xml:space="preserve">دعاى امام صادق </w:t>
            </w:r>
            <w:r>
              <w:rPr>
                <w:rStyle w:val="IndexLink"/>
                <w:rtl w:val="true"/>
              </w:rPr>
              <w:t>(</w:t>
            </w:r>
            <w:r>
              <w:rPr>
                <w:rStyle w:val="IndexLink"/>
                <w:rtl w:val="true"/>
              </w:rPr>
              <w:t>ع</w:t>
            </w:r>
            <w:r>
              <w:rPr>
                <w:rStyle w:val="IndexLink"/>
                <w:rtl w:val="true"/>
              </w:rPr>
              <w:t xml:space="preserve">) </w:t>
            </w:r>
            <w:r>
              <w:rPr>
                <w:rStyle w:val="IndexLink"/>
                <w:rtl w:val="true"/>
              </w:rPr>
              <w:t xml:space="preserve">به زوّار امام حسين </w:t>
            </w:r>
            <w:r>
              <w:rPr>
                <w:rStyle w:val="IndexLink"/>
                <w:rtl w:val="true"/>
              </w:rPr>
              <w:t>(</w:t>
            </w:r>
            <w:r>
              <w:rPr>
                <w:rStyle w:val="IndexLink"/>
                <w:rtl w:val="true"/>
              </w:rPr>
              <w:t>ع</w:t>
            </w:r>
            <w:r>
              <w:rPr>
                <w:rStyle w:val="IndexLink"/>
                <w:rtl w:val="true"/>
              </w:rPr>
              <w:t>)</w:t>
              <w:tab/>
            </w:r>
            <w:r>
              <w:rPr>
                <w:rStyle w:val="IndexLink"/>
              </w:rPr>
              <w:t>61</w:t>
            </w:r>
          </w:hyperlink>
        </w:p>
        <w:p>
          <w:pPr>
            <w:pStyle w:val="Contents3"/>
            <w:tabs>
              <w:tab w:val="clear" w:pos="8459"/>
              <w:tab w:val="right" w:pos="9026" w:leader="dot"/>
            </w:tabs>
            <w:rPr/>
          </w:pPr>
          <w:hyperlink w:anchor="__RefHeading___Toc2651146_3650668749">
            <w:r>
              <w:rPr>
                <w:webHidden/>
                <w:rStyle w:val="IndexLink"/>
                <w:rtl w:val="true"/>
              </w:rPr>
              <w:t xml:space="preserve">آثار زيارت امام حسين </w:t>
            </w:r>
            <w:r>
              <w:rPr>
                <w:rStyle w:val="IndexLink"/>
                <w:rtl w:val="true"/>
              </w:rPr>
              <w:t>(</w:t>
            </w:r>
            <w:r>
              <w:rPr>
                <w:rStyle w:val="IndexLink"/>
                <w:rtl w:val="true"/>
              </w:rPr>
              <w:t>ع</w:t>
            </w:r>
            <w:r>
              <w:rPr>
                <w:rStyle w:val="IndexLink"/>
                <w:rtl w:val="true"/>
              </w:rPr>
              <w:t>)</w:t>
              <w:tab/>
            </w:r>
            <w:r>
              <w:rPr>
                <w:rStyle w:val="IndexLink"/>
              </w:rPr>
              <w:t>65</w:t>
            </w:r>
          </w:hyperlink>
        </w:p>
        <w:p>
          <w:pPr>
            <w:pStyle w:val="Contents3"/>
            <w:tabs>
              <w:tab w:val="clear" w:pos="8459"/>
              <w:tab w:val="right" w:pos="9026" w:leader="dot"/>
            </w:tabs>
            <w:rPr/>
          </w:pPr>
          <w:hyperlink w:anchor="__RefHeading___Toc2651148_3650668749">
            <w:r>
              <w:rPr>
                <w:webHidden/>
                <w:rStyle w:val="IndexLink"/>
                <w:rtl w:val="true"/>
              </w:rPr>
              <w:t xml:space="preserve">ويژگى‌هاى امام حسين </w:t>
            </w:r>
            <w:r>
              <w:rPr>
                <w:rStyle w:val="IndexLink"/>
                <w:rtl w:val="true"/>
              </w:rPr>
              <w:t>(</w:t>
            </w:r>
            <w:r>
              <w:rPr>
                <w:rStyle w:val="IndexLink"/>
                <w:rtl w:val="true"/>
              </w:rPr>
              <w:t>ع</w:t>
            </w:r>
            <w:r>
              <w:rPr>
                <w:rStyle w:val="IndexLink"/>
                <w:rtl w:val="true"/>
              </w:rPr>
              <w:t>)</w:t>
              <w:tab/>
            </w:r>
            <w:r>
              <w:rPr>
                <w:rStyle w:val="IndexLink"/>
              </w:rPr>
              <w:t>68</w:t>
            </w:r>
          </w:hyperlink>
        </w:p>
        <w:p>
          <w:pPr>
            <w:pStyle w:val="Contents3"/>
            <w:tabs>
              <w:tab w:val="clear" w:pos="8459"/>
              <w:tab w:val="right" w:pos="9026" w:leader="dot"/>
            </w:tabs>
            <w:rPr/>
          </w:pPr>
          <w:hyperlink w:anchor="__RefHeading___Toc2651150_3650668749">
            <w:r>
              <w:rPr>
                <w:webHidden/>
                <w:rStyle w:val="IndexLink"/>
                <w:rtl w:val="true"/>
              </w:rPr>
              <w:t xml:space="preserve">گريه بر امام حسين و اهل‌بيت او </w:t>
            </w:r>
            <w:r>
              <w:rPr>
                <w:rStyle w:val="IndexLink"/>
                <w:rtl w:val="true"/>
              </w:rPr>
              <w:t>(</w:t>
            </w:r>
            <w:r>
              <w:rPr>
                <w:rStyle w:val="IndexLink"/>
                <w:rtl w:val="true"/>
              </w:rPr>
              <w:t>ع</w:t>
            </w:r>
            <w:r>
              <w:rPr>
                <w:rStyle w:val="IndexLink"/>
                <w:rtl w:val="true"/>
              </w:rPr>
              <w:t>)</w:t>
              <w:tab/>
            </w:r>
            <w:r>
              <w:rPr>
                <w:rStyle w:val="IndexLink"/>
              </w:rPr>
              <w:t>71</w:t>
            </w:r>
          </w:hyperlink>
        </w:p>
        <w:p>
          <w:pPr>
            <w:pStyle w:val="Contents3"/>
            <w:tabs>
              <w:tab w:val="clear" w:pos="8459"/>
              <w:tab w:val="right" w:pos="9026" w:leader="dot"/>
            </w:tabs>
            <w:rPr/>
          </w:pPr>
          <w:hyperlink w:anchor="__RefHeading___Toc2651152_3650668749">
            <w:r>
              <w:rPr>
                <w:webHidden/>
                <w:rStyle w:val="IndexLink"/>
                <w:rtl w:val="true"/>
              </w:rPr>
              <w:t xml:space="preserve">تربت امام حسين </w:t>
            </w:r>
            <w:r>
              <w:rPr>
                <w:rStyle w:val="IndexLink"/>
                <w:rtl w:val="true"/>
              </w:rPr>
              <w:t>(</w:t>
            </w:r>
            <w:r>
              <w:rPr>
                <w:rStyle w:val="IndexLink"/>
                <w:rtl w:val="true"/>
              </w:rPr>
              <w:t>ع</w:t>
            </w:r>
            <w:r>
              <w:rPr>
                <w:rStyle w:val="IndexLink"/>
                <w:rtl w:val="true"/>
              </w:rPr>
              <w:t>)</w:t>
              <w:tab/>
            </w:r>
            <w:r>
              <w:rPr>
                <w:rStyle w:val="IndexLink"/>
              </w:rPr>
              <w:t>73</w:t>
            </w:r>
          </w:hyperlink>
        </w:p>
        <w:p>
          <w:pPr>
            <w:pStyle w:val="Contents3"/>
            <w:tabs>
              <w:tab w:val="clear" w:pos="8459"/>
              <w:tab w:val="right" w:pos="9026" w:leader="dot"/>
            </w:tabs>
            <w:rPr/>
          </w:pPr>
          <w:hyperlink w:anchor="__RefHeading___Toc2651154_3650668749">
            <w:r>
              <w:rPr>
                <w:webHidden/>
                <w:rStyle w:val="IndexLink"/>
                <w:rtl w:val="true"/>
              </w:rPr>
              <w:t>آب فرات‌</w:t>
            </w:r>
            <w:r>
              <w:rPr>
                <w:rStyle w:val="IndexLink"/>
                <w:rtl w:val="true"/>
              </w:rPr>
              <w:tab/>
            </w:r>
            <w:r>
              <w:rPr>
                <w:rStyle w:val="IndexLink"/>
              </w:rPr>
              <w:t>75</w:t>
            </w:r>
          </w:hyperlink>
        </w:p>
        <w:p>
          <w:pPr>
            <w:pStyle w:val="Contents3"/>
            <w:tabs>
              <w:tab w:val="clear" w:pos="8459"/>
              <w:tab w:val="right" w:pos="9026" w:leader="dot"/>
            </w:tabs>
            <w:rPr/>
          </w:pPr>
          <w:hyperlink w:anchor="__RefHeading___Toc2651156_3650668749">
            <w:r>
              <w:rPr>
                <w:webHidden/>
                <w:rStyle w:val="IndexLink"/>
                <w:rtl w:val="true"/>
              </w:rPr>
              <w:t xml:space="preserve">برداشتن كام فرزندان با آب فرات وتربت امام حسين </w:t>
            </w:r>
            <w:r>
              <w:rPr>
                <w:rStyle w:val="IndexLink"/>
                <w:rtl w:val="true"/>
              </w:rPr>
              <w:t>(</w:t>
            </w:r>
            <w:r>
              <w:rPr>
                <w:rStyle w:val="IndexLink"/>
                <w:rtl w:val="true"/>
              </w:rPr>
              <w:t>ع</w:t>
            </w:r>
            <w:r>
              <w:rPr>
                <w:rStyle w:val="IndexLink"/>
                <w:rtl w:val="true"/>
              </w:rPr>
              <w:t>)</w:t>
              <w:tab/>
            </w:r>
            <w:r>
              <w:rPr>
                <w:rStyle w:val="IndexLink"/>
              </w:rPr>
              <w:t>77</w:t>
            </w:r>
          </w:hyperlink>
        </w:p>
        <w:p>
          <w:pPr>
            <w:pStyle w:val="Contents3"/>
            <w:tabs>
              <w:tab w:val="clear" w:pos="8459"/>
              <w:tab w:val="right" w:pos="9026" w:leader="dot"/>
            </w:tabs>
            <w:rPr/>
          </w:pPr>
          <w:hyperlink w:anchor="__RefHeading___Toc2651158_3650668749">
            <w:r>
              <w:rPr>
                <w:webHidden/>
                <w:rStyle w:val="IndexLink"/>
                <w:rtl w:val="true"/>
              </w:rPr>
              <w:t xml:space="preserve">زائران امام حسين </w:t>
            </w:r>
            <w:r>
              <w:rPr>
                <w:rStyle w:val="IndexLink"/>
                <w:rtl w:val="true"/>
              </w:rPr>
              <w:t>(</w:t>
            </w:r>
            <w:r>
              <w:rPr>
                <w:rStyle w:val="IndexLink"/>
                <w:rtl w:val="true"/>
              </w:rPr>
              <w:t>ع</w:t>
            </w:r>
            <w:r>
              <w:rPr>
                <w:rStyle w:val="IndexLink"/>
                <w:rtl w:val="true"/>
              </w:rPr>
              <w:t xml:space="preserve">) </w:t>
            </w:r>
            <w:r>
              <w:rPr>
                <w:rStyle w:val="IndexLink"/>
                <w:rtl w:val="true"/>
              </w:rPr>
              <w:t>كجايند؟</w:t>
            </w:r>
            <w:r>
              <w:rPr>
                <w:rStyle w:val="IndexLink"/>
                <w:rtl w:val="true"/>
              </w:rPr>
              <w:tab/>
            </w:r>
            <w:r>
              <w:rPr>
                <w:rStyle w:val="IndexLink"/>
              </w:rPr>
              <w:t>79</w:t>
            </w:r>
          </w:hyperlink>
        </w:p>
        <w:p>
          <w:pPr>
            <w:pStyle w:val="Contents3"/>
            <w:tabs>
              <w:tab w:val="clear" w:pos="8459"/>
              <w:tab w:val="right" w:pos="9026" w:leader="dot"/>
            </w:tabs>
            <w:rPr/>
          </w:pPr>
          <w:hyperlink w:anchor="__RefHeading___Toc2651160_3650668749">
            <w:r>
              <w:rPr>
                <w:webHidden/>
                <w:rStyle w:val="IndexLink"/>
                <w:rtl w:val="true"/>
              </w:rPr>
              <w:t xml:space="preserve">حشر با ائمه </w:t>
            </w:r>
            <w:r>
              <w:rPr>
                <w:rStyle w:val="IndexLink"/>
                <w:rtl w:val="true"/>
              </w:rPr>
              <w:t>(</w:t>
            </w:r>
            <w:r>
              <w:rPr>
                <w:rStyle w:val="IndexLink"/>
                <w:rtl w:val="true"/>
              </w:rPr>
              <w:t>ع</w:t>
            </w:r>
            <w:r>
              <w:rPr>
                <w:rStyle w:val="IndexLink"/>
                <w:rtl w:val="true"/>
              </w:rPr>
              <w:t>)</w:t>
              <w:tab/>
            </w:r>
            <w:r>
              <w:rPr>
                <w:rStyle w:val="IndexLink"/>
              </w:rPr>
              <w:t>81</w:t>
            </w:r>
          </w:hyperlink>
        </w:p>
        <w:p>
          <w:pPr>
            <w:pStyle w:val="Contents3"/>
            <w:tabs>
              <w:tab w:val="clear" w:pos="8459"/>
              <w:tab w:val="right" w:pos="9026" w:leader="dot"/>
            </w:tabs>
            <w:rPr/>
          </w:pPr>
          <w:hyperlink w:anchor="__RefHeading___Toc2651162_3650668749">
            <w:r>
              <w:rPr>
                <w:webHidden/>
                <w:rStyle w:val="IndexLink"/>
                <w:rtl w:val="true"/>
              </w:rPr>
              <w:t>ميهمان بهشتيان‌</w:t>
            </w:r>
            <w:r>
              <w:rPr>
                <w:rStyle w:val="IndexLink"/>
                <w:rtl w:val="true"/>
              </w:rPr>
              <w:tab/>
            </w:r>
            <w:r>
              <w:rPr>
                <w:rStyle w:val="IndexLink"/>
              </w:rPr>
              <w:t>84</w:t>
            </w:r>
          </w:hyperlink>
        </w:p>
        <w:p>
          <w:pPr>
            <w:pStyle w:val="Contents3"/>
            <w:tabs>
              <w:tab w:val="clear" w:pos="8459"/>
              <w:tab w:val="right" w:pos="9026" w:leader="dot"/>
            </w:tabs>
            <w:rPr/>
          </w:pPr>
          <w:hyperlink w:anchor="__RefHeading___Toc2651164_3650668749">
            <w:r>
              <w:rPr>
                <w:webHidden/>
                <w:rStyle w:val="IndexLink"/>
                <w:rtl w:val="true"/>
              </w:rPr>
              <w:t xml:space="preserve">حضرت عباس </w:t>
            </w:r>
            <w:r>
              <w:rPr>
                <w:rStyle w:val="IndexLink"/>
                <w:rtl w:val="true"/>
              </w:rPr>
              <w:t>(</w:t>
            </w:r>
            <w:r>
              <w:rPr>
                <w:rStyle w:val="IndexLink"/>
                <w:rtl w:val="true"/>
              </w:rPr>
              <w:t>ع</w:t>
            </w:r>
            <w:r>
              <w:rPr>
                <w:rStyle w:val="IndexLink"/>
                <w:rtl w:val="true"/>
              </w:rPr>
              <w:t>) (</w:t>
            </w:r>
            <w:r>
              <w:rPr>
                <w:rStyle w:val="IndexLink"/>
                <w:rtl w:val="true"/>
              </w:rPr>
              <w:t>عبد صالح</w:t>
            </w:r>
            <w:r>
              <w:rPr>
                <w:rStyle w:val="IndexLink"/>
                <w:rtl w:val="true"/>
              </w:rPr>
              <w:t>)</w:t>
              <w:tab/>
            </w:r>
            <w:r>
              <w:rPr>
                <w:rStyle w:val="IndexLink"/>
              </w:rPr>
              <w:t>86</w:t>
            </w:r>
          </w:hyperlink>
        </w:p>
        <w:p>
          <w:pPr>
            <w:pStyle w:val="Contents3"/>
            <w:tabs>
              <w:tab w:val="clear" w:pos="8459"/>
              <w:tab w:val="right" w:pos="9026" w:leader="dot"/>
            </w:tabs>
            <w:rPr/>
          </w:pPr>
          <w:hyperlink w:anchor="__RefHeading___Toc2651166_3650668749">
            <w:r>
              <w:rPr>
                <w:webHidden/>
                <w:rStyle w:val="IndexLink"/>
                <w:rtl w:val="true"/>
              </w:rPr>
              <w:t xml:space="preserve">حضرت على اكبر </w:t>
            </w:r>
            <w:r>
              <w:rPr>
                <w:rStyle w:val="IndexLink"/>
                <w:rtl w:val="true"/>
              </w:rPr>
              <w:t>(</w:t>
            </w:r>
            <w:r>
              <w:rPr>
                <w:rStyle w:val="IndexLink"/>
                <w:rtl w:val="true"/>
              </w:rPr>
              <w:t>ع</w:t>
            </w:r>
            <w:r>
              <w:rPr>
                <w:rStyle w:val="IndexLink"/>
                <w:rtl w:val="true"/>
              </w:rPr>
              <w:t>)</w:t>
              <w:tab/>
            </w:r>
            <w:r>
              <w:rPr>
                <w:rStyle w:val="IndexLink"/>
              </w:rPr>
              <w:t>89</w:t>
            </w:r>
          </w:hyperlink>
        </w:p>
        <w:p>
          <w:pPr>
            <w:pStyle w:val="Contents3"/>
            <w:tabs>
              <w:tab w:val="clear" w:pos="8459"/>
              <w:tab w:val="right" w:pos="9026" w:leader="dot"/>
            </w:tabs>
            <w:rPr/>
          </w:pPr>
          <w:hyperlink w:anchor="__RefHeading___Toc2651168_3650668749">
            <w:r>
              <w:rPr>
                <w:webHidden/>
                <w:rStyle w:val="IndexLink"/>
                <w:rtl w:val="true"/>
              </w:rPr>
              <w:t xml:space="preserve">حضرت على اصغر </w:t>
            </w:r>
            <w:r>
              <w:rPr>
                <w:rStyle w:val="IndexLink"/>
                <w:rtl w:val="true"/>
              </w:rPr>
              <w:t>(</w:t>
            </w:r>
            <w:r>
              <w:rPr>
                <w:rStyle w:val="IndexLink"/>
                <w:rtl w:val="true"/>
              </w:rPr>
              <w:t>ع</w:t>
            </w:r>
            <w:r>
              <w:rPr>
                <w:rStyle w:val="IndexLink"/>
                <w:rtl w:val="true"/>
              </w:rPr>
              <w:t>)</w:t>
              <w:tab/>
            </w:r>
            <w:r>
              <w:rPr>
                <w:rStyle w:val="IndexLink"/>
              </w:rPr>
              <w:t>93</w:t>
            </w:r>
          </w:hyperlink>
        </w:p>
        <w:p>
          <w:pPr>
            <w:pStyle w:val="Contents3"/>
            <w:tabs>
              <w:tab w:val="clear" w:pos="8459"/>
              <w:tab w:val="right" w:pos="9026" w:leader="dot"/>
            </w:tabs>
            <w:rPr/>
          </w:pPr>
          <w:hyperlink w:anchor="__RefHeading___Toc2651170_3650668749">
            <w:r>
              <w:rPr>
                <w:webHidden/>
                <w:rStyle w:val="IndexLink"/>
                <w:rtl w:val="true"/>
              </w:rPr>
              <w:t>تلّ زينبيه‌</w:t>
            </w:r>
            <w:r>
              <w:rPr>
                <w:rStyle w:val="IndexLink"/>
                <w:rtl w:val="true"/>
              </w:rPr>
              <w:tab/>
            </w:r>
            <w:r>
              <w:rPr>
                <w:rStyle w:val="IndexLink"/>
              </w:rPr>
              <w:t>97</w:t>
            </w:r>
          </w:hyperlink>
        </w:p>
        <w:p>
          <w:pPr>
            <w:pStyle w:val="Contents3"/>
            <w:tabs>
              <w:tab w:val="clear" w:pos="8459"/>
              <w:tab w:val="right" w:pos="9026" w:leader="dot"/>
            </w:tabs>
            <w:rPr/>
          </w:pPr>
          <w:hyperlink w:anchor="__RefHeading___Toc2651172_3650668749">
            <w:r>
              <w:rPr>
                <w:webHidden/>
                <w:rStyle w:val="IndexLink"/>
                <w:rtl w:val="true"/>
              </w:rPr>
              <w:t>قتلگاه‌</w:t>
            </w:r>
            <w:r>
              <w:rPr>
                <w:rStyle w:val="IndexLink"/>
                <w:rtl w:val="true"/>
              </w:rPr>
              <w:tab/>
            </w:r>
            <w:r>
              <w:rPr>
                <w:rStyle w:val="IndexLink"/>
              </w:rPr>
              <w:t>101</w:t>
            </w:r>
          </w:hyperlink>
        </w:p>
        <w:p>
          <w:pPr>
            <w:pStyle w:val="Contents3"/>
            <w:tabs>
              <w:tab w:val="clear" w:pos="8459"/>
              <w:tab w:val="right" w:pos="9026" w:leader="dot"/>
            </w:tabs>
            <w:rPr/>
          </w:pPr>
          <w:hyperlink w:anchor="__RefHeading___Toc2651174_3650668749">
            <w:r>
              <w:rPr>
                <w:webHidden/>
                <w:rStyle w:val="IndexLink"/>
                <w:rtl w:val="true"/>
              </w:rPr>
              <w:t>خيمه‌گاه‌</w:t>
            </w:r>
            <w:r>
              <w:rPr>
                <w:rStyle w:val="IndexLink"/>
                <w:rtl w:val="true"/>
              </w:rPr>
              <w:tab/>
            </w:r>
            <w:r>
              <w:rPr>
                <w:rStyle w:val="IndexLink"/>
              </w:rPr>
              <w:t>104</w:t>
            </w:r>
          </w:hyperlink>
        </w:p>
        <w:p>
          <w:pPr>
            <w:pStyle w:val="Contents3"/>
            <w:tabs>
              <w:tab w:val="clear" w:pos="8459"/>
              <w:tab w:val="right" w:pos="9026" w:leader="dot"/>
            </w:tabs>
            <w:rPr/>
          </w:pPr>
          <w:hyperlink w:anchor="__RefHeading___Toc2651176_3650668749">
            <w:r>
              <w:rPr>
                <w:webHidden/>
                <w:rStyle w:val="IndexLink"/>
                <w:rtl w:val="true"/>
              </w:rPr>
              <w:t>سدرة المنتهى‌</w:t>
            </w:r>
            <w:r>
              <w:rPr>
                <w:rStyle w:val="IndexLink"/>
                <w:rtl w:val="true"/>
              </w:rPr>
              <w:tab/>
            </w:r>
            <w:r>
              <w:rPr>
                <w:rStyle w:val="IndexLink"/>
              </w:rPr>
              <w:t>106</w:t>
            </w:r>
          </w:hyperlink>
        </w:p>
        <w:p>
          <w:pPr>
            <w:pStyle w:val="Contents3"/>
            <w:tabs>
              <w:tab w:val="clear" w:pos="8459"/>
              <w:tab w:val="right" w:pos="9026" w:leader="dot"/>
            </w:tabs>
            <w:rPr/>
          </w:pPr>
          <w:hyperlink w:anchor="__RefHeading___Toc2651178_3650668749">
            <w:r>
              <w:rPr>
                <w:webHidden/>
                <w:rStyle w:val="IndexLink"/>
                <w:rtl w:val="true"/>
              </w:rPr>
              <w:t xml:space="preserve">اصحاب امام حسين </w:t>
            </w:r>
            <w:r>
              <w:rPr>
                <w:rStyle w:val="IndexLink"/>
                <w:rtl w:val="true"/>
              </w:rPr>
              <w:t>(</w:t>
            </w:r>
            <w:r>
              <w:rPr>
                <w:rStyle w:val="IndexLink"/>
                <w:rtl w:val="true"/>
              </w:rPr>
              <w:t>ع</w:t>
            </w:r>
            <w:r>
              <w:rPr>
                <w:rStyle w:val="IndexLink"/>
                <w:rtl w:val="true"/>
              </w:rPr>
              <w:t>)</w:t>
              <w:tab/>
            </w:r>
            <w:r>
              <w:rPr>
                <w:rStyle w:val="IndexLink"/>
              </w:rPr>
              <w:t>110</w:t>
            </w:r>
          </w:hyperlink>
        </w:p>
        <w:p>
          <w:pPr>
            <w:pStyle w:val="Contents3"/>
            <w:tabs>
              <w:tab w:val="clear" w:pos="8459"/>
              <w:tab w:val="right" w:pos="9026" w:leader="dot"/>
            </w:tabs>
            <w:rPr/>
          </w:pPr>
          <w:hyperlink w:anchor="__RefHeading___Toc2651180_3650668749">
            <w:r>
              <w:rPr>
                <w:webHidden/>
                <w:rStyle w:val="IndexLink"/>
                <w:rtl w:val="true"/>
              </w:rPr>
              <w:t>حبيب بن مظاهر</w:t>
            </w:r>
            <w:r>
              <w:rPr>
                <w:rStyle w:val="IndexLink"/>
                <w:rtl w:val="true"/>
              </w:rPr>
              <w:tab/>
            </w:r>
            <w:r>
              <w:rPr>
                <w:rStyle w:val="IndexLink"/>
              </w:rPr>
              <w:t>112</w:t>
            </w:r>
          </w:hyperlink>
        </w:p>
        <w:p>
          <w:pPr>
            <w:pStyle w:val="Contents3"/>
            <w:tabs>
              <w:tab w:val="clear" w:pos="8459"/>
              <w:tab w:val="right" w:pos="9026" w:leader="dot"/>
            </w:tabs>
            <w:rPr/>
          </w:pPr>
          <w:hyperlink w:anchor="__RefHeading___Toc2651182_3650668749">
            <w:r>
              <w:rPr>
                <w:webHidden/>
                <w:rStyle w:val="IndexLink"/>
                <w:rtl w:val="true"/>
              </w:rPr>
              <w:t>حر بن يزيد رياحى‌</w:t>
            </w:r>
            <w:r>
              <w:rPr>
                <w:rStyle w:val="IndexLink"/>
                <w:rtl w:val="true"/>
              </w:rPr>
              <w:tab/>
            </w:r>
            <w:r>
              <w:rPr>
                <w:rStyle w:val="IndexLink"/>
              </w:rPr>
              <w:t>114</w:t>
            </w:r>
          </w:hyperlink>
        </w:p>
        <w:p>
          <w:pPr>
            <w:pStyle w:val="Contents2"/>
            <w:tabs>
              <w:tab w:val="clear" w:pos="8743"/>
              <w:tab w:val="right" w:pos="9026" w:leader="dot"/>
            </w:tabs>
            <w:rPr/>
          </w:pPr>
          <w:hyperlink w:anchor="__RefHeading___Toc2651184_3650668749">
            <w:r>
              <w:rPr>
                <w:webHidden/>
                <w:rStyle w:val="IndexLink"/>
                <w:rtl w:val="true"/>
              </w:rPr>
              <w:t>بخش چهارم</w:t>
            </w:r>
            <w:r>
              <w:rPr>
                <w:rStyle w:val="IndexLink"/>
                <w:rtl w:val="true"/>
              </w:rPr>
              <w:t xml:space="preserve">: </w:t>
            </w:r>
            <w:r>
              <w:rPr>
                <w:rStyle w:val="IndexLink"/>
                <w:rtl w:val="true"/>
              </w:rPr>
              <w:t>كاظمين و سامرّا</w:t>
            </w:r>
            <w:r>
              <w:rPr>
                <w:rStyle w:val="IndexLink"/>
                <w:rtl w:val="true"/>
              </w:rPr>
              <w:tab/>
            </w:r>
            <w:r>
              <w:rPr>
                <w:rStyle w:val="IndexLink"/>
              </w:rPr>
              <w:t>117</w:t>
            </w:r>
          </w:hyperlink>
        </w:p>
        <w:p>
          <w:pPr>
            <w:pStyle w:val="Contents3"/>
            <w:tabs>
              <w:tab w:val="clear" w:pos="8459"/>
              <w:tab w:val="right" w:pos="9026" w:leader="dot"/>
            </w:tabs>
            <w:rPr/>
          </w:pPr>
          <w:hyperlink w:anchor="__RefHeading___Toc2651186_365066874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651188_3650668749">
            <w:r>
              <w:rPr>
                <w:webHidden/>
                <w:rStyle w:val="IndexLink"/>
                <w:rtl w:val="true"/>
              </w:rPr>
              <w:t xml:space="preserve">زيارت امام كاظم </w:t>
            </w:r>
            <w:r>
              <w:rPr>
                <w:rStyle w:val="IndexLink"/>
                <w:rtl w:val="true"/>
              </w:rPr>
              <w:t>(</w:t>
            </w:r>
            <w:r>
              <w:rPr>
                <w:rStyle w:val="IndexLink"/>
                <w:rtl w:val="true"/>
              </w:rPr>
              <w:t>ع</w:t>
            </w:r>
            <w:r>
              <w:rPr>
                <w:rStyle w:val="IndexLink"/>
                <w:rtl w:val="true"/>
              </w:rPr>
              <w:t>)</w:t>
              <w:tab/>
            </w:r>
            <w:r>
              <w:rPr>
                <w:rStyle w:val="IndexLink"/>
              </w:rPr>
              <w:t>118</w:t>
            </w:r>
          </w:hyperlink>
        </w:p>
        <w:p>
          <w:pPr>
            <w:pStyle w:val="Contents3"/>
            <w:tabs>
              <w:tab w:val="clear" w:pos="8459"/>
              <w:tab w:val="right" w:pos="9026" w:leader="dot"/>
            </w:tabs>
            <w:rPr/>
          </w:pPr>
          <w:hyperlink w:anchor="__RefHeading___Toc2651190_3650668749">
            <w:r>
              <w:rPr>
                <w:webHidden/>
                <w:rStyle w:val="IndexLink"/>
                <w:rtl w:val="true"/>
              </w:rPr>
              <w:t xml:space="preserve">سلمان فارسى </w:t>
            </w:r>
            <w:r>
              <w:rPr>
                <w:rStyle w:val="IndexLink"/>
                <w:rtl w:val="true"/>
              </w:rPr>
              <w:t>(</w:t>
            </w:r>
            <w:r>
              <w:rPr>
                <w:rStyle w:val="IndexLink"/>
                <w:rtl w:val="true"/>
              </w:rPr>
              <w:t>مدائن</w:t>
            </w:r>
            <w:r>
              <w:rPr>
                <w:rStyle w:val="IndexLink"/>
                <w:rtl w:val="true"/>
              </w:rPr>
              <w:t>)</w:t>
              <w:tab/>
            </w:r>
            <w:r>
              <w:rPr>
                <w:rStyle w:val="IndexLink"/>
              </w:rPr>
              <w:t>121</w:t>
            </w:r>
          </w:hyperlink>
        </w:p>
        <w:p>
          <w:pPr>
            <w:pStyle w:val="Contents3"/>
            <w:tabs>
              <w:tab w:val="clear" w:pos="8459"/>
              <w:tab w:val="right" w:pos="9026" w:leader="dot"/>
            </w:tabs>
            <w:rPr/>
          </w:pPr>
          <w:hyperlink w:anchor="__RefHeading___Toc2651192_3650668749">
            <w:r>
              <w:rPr>
                <w:webHidden/>
                <w:rStyle w:val="IndexLink"/>
                <w:rtl w:val="true"/>
              </w:rPr>
              <w:t>برادر سلمان‌</w:t>
            </w:r>
            <w:r>
              <w:rPr>
                <w:rStyle w:val="IndexLink"/>
                <w:rtl w:val="true"/>
              </w:rPr>
              <w:tab/>
            </w:r>
            <w:r>
              <w:rPr>
                <w:rStyle w:val="IndexLink"/>
              </w:rPr>
              <w:t>124</w:t>
            </w:r>
          </w:hyperlink>
        </w:p>
        <w:p>
          <w:pPr>
            <w:pStyle w:val="Contents3"/>
            <w:tabs>
              <w:tab w:val="clear" w:pos="8459"/>
              <w:tab w:val="right" w:pos="9026" w:leader="dot"/>
            </w:tabs>
            <w:rPr/>
          </w:pPr>
          <w:hyperlink w:anchor="__RefHeading___Toc2651194_3650668749">
            <w:r>
              <w:rPr>
                <w:webHidden/>
                <w:rStyle w:val="IndexLink"/>
                <w:rtl w:val="true"/>
              </w:rPr>
              <w:t xml:space="preserve">زيارت امام هادى و امام عسكرى </w:t>
            </w:r>
            <w:r>
              <w:rPr>
                <w:rStyle w:val="IndexLink"/>
                <w:rtl w:val="true"/>
              </w:rPr>
              <w:t>(</w:t>
            </w:r>
            <w:r>
              <w:rPr>
                <w:rStyle w:val="IndexLink"/>
                <w:rtl w:val="true"/>
              </w:rPr>
              <w:t xml:space="preserve">ع </w:t>
            </w:r>
            <w:r>
              <w:rPr>
                <w:rStyle w:val="IndexLink"/>
                <w:rtl w:val="true"/>
              </w:rPr>
              <w:t>)</w:t>
              <w:tab/>
            </w:r>
            <w:r>
              <w:rPr>
                <w:rStyle w:val="IndexLink"/>
              </w:rPr>
              <w:t>125</w:t>
            </w:r>
          </w:hyperlink>
        </w:p>
        <w:p>
          <w:pPr>
            <w:pStyle w:val="Contents3"/>
            <w:tabs>
              <w:tab w:val="clear" w:pos="8459"/>
              <w:tab w:val="right" w:pos="9026" w:leader="dot"/>
            </w:tabs>
            <w:rPr/>
          </w:pPr>
          <w:hyperlink w:anchor="__RefHeading___Toc2651196_3650668749">
            <w:r>
              <w:rPr>
                <w:webHidden/>
                <w:rStyle w:val="IndexLink"/>
                <w:rtl w:val="true"/>
              </w:rPr>
              <w:t xml:space="preserve">سرداب و محل غيبت امام عصر </w:t>
            </w:r>
            <w:r>
              <w:rPr>
                <w:rStyle w:val="IndexLink"/>
                <w:rtl w:val="true"/>
              </w:rPr>
              <w:t>(</w:t>
            </w:r>
            <w:r>
              <w:rPr>
                <w:rStyle w:val="IndexLink"/>
                <w:rtl w:val="true"/>
              </w:rPr>
              <w:t>عج</w:t>
            </w:r>
            <w:r>
              <w:rPr>
                <w:rStyle w:val="IndexLink"/>
                <w:rtl w:val="true"/>
              </w:rPr>
              <w:t>)</w:t>
              <w:tab/>
            </w:r>
            <w:r>
              <w:rPr>
                <w:rStyle w:val="IndexLink"/>
              </w:rPr>
              <w:t>128</w:t>
            </w:r>
          </w:hyperlink>
        </w:p>
        <w:p>
          <w:pPr>
            <w:pStyle w:val="Contents3"/>
            <w:tabs>
              <w:tab w:val="clear" w:pos="8459"/>
              <w:tab w:val="right" w:pos="9026" w:leader="dot"/>
            </w:tabs>
            <w:rPr/>
          </w:pPr>
          <w:hyperlink w:anchor="__RefHeading___Toc2651198_3650668749">
            <w:r>
              <w:rPr>
                <w:webHidden/>
                <w:rStyle w:val="IndexLink"/>
                <w:rtl w:val="true"/>
              </w:rPr>
              <w:t xml:space="preserve">سيّد محمد </w:t>
            </w:r>
            <w:r>
              <w:rPr>
                <w:rStyle w:val="IndexLink"/>
                <w:rtl w:val="true"/>
              </w:rPr>
              <w:t>(</w:t>
            </w:r>
            <w:r>
              <w:rPr>
                <w:rStyle w:val="IndexLink"/>
                <w:rtl w:val="true"/>
              </w:rPr>
              <w:t>ع</w:t>
            </w:r>
            <w:r>
              <w:rPr>
                <w:rStyle w:val="IndexLink"/>
                <w:rtl w:val="true"/>
              </w:rPr>
              <w:t xml:space="preserve">) </w:t>
            </w:r>
            <w:r>
              <w:rPr>
                <w:rStyle w:val="IndexLink"/>
                <w:rtl w:val="true"/>
              </w:rPr>
              <w:t xml:space="preserve">محمد بن على الهادى </w:t>
            </w:r>
            <w:r>
              <w:rPr>
                <w:rStyle w:val="IndexLink"/>
                <w:rtl w:val="true"/>
              </w:rPr>
              <w:t>(</w:t>
            </w:r>
            <w:r>
              <w:rPr>
                <w:rStyle w:val="IndexLink"/>
                <w:rtl w:val="true"/>
              </w:rPr>
              <w:t>ع</w:t>
            </w:r>
            <w:r>
              <w:rPr>
                <w:rStyle w:val="IndexLink"/>
                <w:rtl w:val="true"/>
              </w:rPr>
              <w:t xml:space="preserve">) </w:t>
            </w:r>
            <w:r>
              <w:rPr>
                <w:rStyle w:val="IndexLink"/>
                <w:rtl w:val="true"/>
              </w:rPr>
              <w:t>معروف به سيد محمد</w:t>
            </w:r>
            <w:r>
              <w:rPr>
                <w:rStyle w:val="IndexLink"/>
                <w:rtl w:val="true"/>
              </w:rPr>
              <w:t>.</w:t>
              <w:tab/>
            </w:r>
            <w:r>
              <w:rPr>
                <w:rStyle w:val="IndexLink"/>
              </w:rPr>
              <w:t>131</w:t>
            </w:r>
          </w:hyperlink>
        </w:p>
        <w:p>
          <w:pPr>
            <w:pStyle w:val="Contents2"/>
            <w:tabs>
              <w:tab w:val="clear" w:pos="8743"/>
              <w:tab w:val="right" w:pos="9026" w:leader="dot"/>
            </w:tabs>
            <w:rPr/>
          </w:pPr>
          <w:hyperlink w:anchor="__RefHeading___Toc2651200_3650668749">
            <w:r>
              <w:rPr>
                <w:webHidden/>
                <w:rStyle w:val="IndexLink"/>
                <w:rtl w:val="true"/>
              </w:rPr>
              <w:t>بخش پنجم</w:t>
            </w:r>
            <w:r>
              <w:rPr>
                <w:rStyle w:val="IndexLink"/>
                <w:rtl w:val="true"/>
              </w:rPr>
              <w:t xml:space="preserve">: </w:t>
            </w:r>
            <w:r>
              <w:rPr>
                <w:rStyle w:val="IndexLink"/>
                <w:rtl w:val="true"/>
              </w:rPr>
              <w:t>پندها</w:t>
            </w:r>
            <w:r>
              <w:rPr>
                <w:rStyle w:val="IndexLink"/>
                <w:rtl w:val="true"/>
              </w:rPr>
              <w:tab/>
            </w:r>
            <w:r>
              <w:rPr>
                <w:rStyle w:val="IndexLink"/>
              </w:rPr>
              <w:t>134</w:t>
            </w:r>
          </w:hyperlink>
        </w:p>
        <w:p>
          <w:pPr>
            <w:pStyle w:val="Contents2"/>
            <w:tabs>
              <w:tab w:val="clear" w:pos="8743"/>
              <w:tab w:val="right" w:pos="9026" w:leader="dot"/>
            </w:tabs>
            <w:rPr/>
          </w:pPr>
          <w:hyperlink w:anchor="__RefHeading___Toc2651202_3650668749">
            <w:r>
              <w:rPr>
                <w:webHidden/>
                <w:rStyle w:val="IndexLink"/>
                <w:rtl w:val="true"/>
              </w:rPr>
              <w:t>فهرست منابع‌</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15_14146"/>
      <w:bookmarkStart w:id="1" w:name="pg1815_14146"/>
      <w:bookmarkEnd w:id="1"/>
    </w:p>
    <w:p>
      <w:pPr>
        <w:pStyle w:val="Heading2"/>
        <w:numPr>
          <w:ilvl w:val="1"/>
          <w:numId w:val="1"/>
        </w:numPr>
        <w:rPr/>
      </w:pPr>
      <w:bookmarkStart w:id="2" w:name="pg1815_14146"/>
      <w:bookmarkStart w:id="3" w:name="__RefHeading___Toc265109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امامی‌فر، جعفر،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گام تا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نکاتی چند ویژه عتبات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اسلامی‌فر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۱۶۲۱۴۸۸</w:t>
      </w:r>
    </w:p>
    <w:p>
      <w:pPr>
        <w:pStyle w:val="Heading2"/>
        <w:numPr>
          <w:ilvl w:val="1"/>
          <w:numId w:val="1"/>
        </w:numPr>
        <w:rPr/>
      </w:pPr>
      <w:bookmarkStart w:id="5" w:name="__RefHeading___Toc2651094_3650668749"/>
      <w:bookmarkStart w:id="6" w:name="_Toc2"/>
      <w:bookmarkEnd w:id="5"/>
      <w:r>
        <w:rPr>
          <w:rtl w:val="true"/>
        </w:rPr>
        <w:t>مقدمه‌</w:t>
      </w:r>
      <w:bookmarkEnd w:id="6"/>
    </w:p>
    <w:p>
      <w:pPr>
        <w:pStyle w:val="Heading3"/>
        <w:numPr>
          <w:ilvl w:val="2"/>
          <w:numId w:val="1"/>
        </w:numPr>
        <w:rPr/>
      </w:pPr>
      <w:bookmarkStart w:id="7" w:name="__RefHeading___Toc2651096_3650668749"/>
      <w:bookmarkStart w:id="8" w:name="_Toc3"/>
      <w:bookmarkEnd w:id="7"/>
      <w:r>
        <w:rPr>
          <w:rtl w:val="true"/>
        </w:rPr>
        <w:t>اشاره</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عتبات مورد سفارش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ثواب‌هاى زيادى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عاشقان فراوانى به آن سرزمين قدم گذاشته و از معنويت آن بهره‌ها مى برند، كاروان‌هاى زائرين، به‌همراه روحانيون گرامى، با حضور در آن حرم‌هاى پر از نور، معنويتى وصف ناپذير را در دل‌ها مى‌گنجانند و لذتى ماندگار به ارمغان مى‌آورند، و اين فرصتى بى‌بديل براى روحانيون و دلسوزان به مكتب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معارف آن بزرگواران را در قالبى زيبا و جذاب به عاشقان و شيفتگان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اشك، ناله،</w:t>
      </w:r>
    </w:p>
    <w:p>
      <w:pPr>
        <w:pStyle w:val="BookText"/>
        <w:rPr/>
      </w:pPr>
      <w:r>
        <w:rPr>
          <w:rFonts w:ascii="Amiri" w:hAnsi="Amiri" w:eastAsia="Amiri" w:cs="Amiri"/>
          <w:color w:val="111111"/>
          <w:sz w:val="28"/>
          <w:sz w:val="28"/>
          <w:szCs w:val="28"/>
          <w:rtl w:val="true"/>
          <w:lang w:bidi="ar-SA"/>
        </w:rPr>
        <w:t>دعا، زيارت و ياد و خاطره مظلوميت ائمه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سفر مى‌تواند بهترين زمينه براى تعميق اعتقادات و باورهاى زائرين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بر آن شديم تا با نگارش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گام تا عتبات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از احاديث خاص در موضوعات مختلف را در اختيار روحانيون محترم بگذاريم و هم موضوعاتى را به زائرين ارائه داده باشيم، تا به اين وسيله، ضمن ساده‌تر كردن بيان مطالب، دريچه‌اى به روى عزيزان گشوده، تا با اطلاعات فراوان خود و بيان شيوا در بيان معارف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هر قسمت، اشعار مختصرى، درباره همان موضوع و در انتهاى كتاب، غزليات و پندهاى مفيد، آورده شده، تا با استفاده بجا، به جذابيت سخنان،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بنده حقير را از بركات و آثار خير سفرهاى معنوى مؤمنين بهره‌مند فرمايد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اسلامى فر</w:t>
      </w:r>
      <w:bookmarkStart w:id="9" w:name="pg1815_14152"/>
    </w:p>
    <w:p>
      <w:pPr>
        <w:pStyle w:val="Heading3"/>
        <w:numPr>
          <w:ilvl w:val="2"/>
          <w:numId w:val="1"/>
        </w:numPr>
        <w:rPr/>
      </w:pPr>
      <w:bookmarkStart w:id="10" w:name="__RefHeading___Toc2651098_3650668749"/>
      <w:bookmarkStart w:id="11" w:name="_Toc4"/>
      <w:bookmarkEnd w:id="9"/>
      <w:bookmarkEnd w:id="10"/>
      <w:r>
        <w:rPr>
          <w:rtl w:val="true"/>
        </w:rPr>
        <w:t>هوس كرببلا</w:t>
      </w:r>
      <w:bookmarkEnd w:id="11"/>
    </w:p>
    <w:p>
      <w:pPr>
        <w:pStyle w:val="BookText"/>
        <w:rPr/>
      </w:pPr>
      <w:r>
        <w:rPr>
          <w:rFonts w:ascii="Amiri" w:hAnsi="Amiri" w:eastAsia="Amiri" w:cs="Amiri"/>
          <w:color w:val="111111"/>
          <w:sz w:val="28"/>
          <w:sz w:val="28"/>
          <w:szCs w:val="28"/>
          <w:rtl w:val="true"/>
          <w:lang w:bidi="ar-SA"/>
        </w:rPr>
        <w:t>هر كه دارد هوس كرببلا بسم الله هر كه دارد سر همراهى ما بسم الله</w:t>
      </w:r>
    </w:p>
    <w:p>
      <w:pPr>
        <w:pStyle w:val="BookText"/>
        <w:rPr/>
      </w:pPr>
      <w:r>
        <w:rPr>
          <w:rFonts w:ascii="IRNazanin" w:hAnsi="IRNazanin" w:eastAsia="IRNazanin"/>
          <w:color w:val="111111"/>
          <w:sz w:val="28"/>
          <w:sz w:val="28"/>
          <w:szCs w:val="28"/>
          <w:rtl w:val="true"/>
          <w:lang w:bidi="fa-IR"/>
        </w:rPr>
        <w:t>گر كه در سينه خود شوق زيارت دارى رود اين قافله تا كرببلا بسم الله</w:t>
      </w:r>
    </w:p>
    <w:p>
      <w:pPr>
        <w:pStyle w:val="BookText"/>
        <w:rPr/>
      </w:pPr>
      <w:r>
        <w:rPr>
          <w:rFonts w:ascii="Amiri" w:hAnsi="Amiri" w:eastAsia="Amiri" w:cs="Amiri"/>
          <w:color w:val="111111"/>
          <w:sz w:val="28"/>
          <w:sz w:val="28"/>
          <w:szCs w:val="28"/>
          <w:rtl w:val="true"/>
          <w:lang w:bidi="ar-SA"/>
        </w:rPr>
        <w:t>هر كه را ميل سوى قبله عشاق بود مى‌دهد عشق به آواى رسا بسم الله</w:t>
      </w:r>
    </w:p>
    <w:p>
      <w:pPr>
        <w:pStyle w:val="BookText"/>
        <w:rPr/>
      </w:pPr>
      <w:r>
        <w:rPr>
          <w:rFonts w:ascii="IRNazanin" w:hAnsi="IRNazanin" w:eastAsia="IRNazanin"/>
          <w:color w:val="111111"/>
          <w:sz w:val="28"/>
          <w:sz w:val="28"/>
          <w:szCs w:val="28"/>
          <w:rtl w:val="true"/>
          <w:lang w:bidi="fa-IR"/>
        </w:rPr>
        <w:t>اى كه مشتاق گلستان حسينى شده‌اى همره بوى گل و باد صبا بسم 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كاروانى شده آماده ز عشاق حسين گر كنون پاى طلب هست تورا بسم الله</w:t>
      </w:r>
    </w:p>
    <w:p>
      <w:pPr>
        <w:pStyle w:val="BookText"/>
        <w:rPr/>
      </w:pPr>
      <w:r>
        <w:rPr>
          <w:rFonts w:ascii="Amiri" w:hAnsi="Amiri" w:eastAsia="Amiri" w:cs="Amiri"/>
          <w:color w:val="111111"/>
          <w:sz w:val="28"/>
          <w:sz w:val="28"/>
          <w:szCs w:val="28"/>
          <w:rtl w:val="true"/>
          <w:lang w:bidi="ar-SA"/>
        </w:rPr>
        <w:t>وعده داديم كه با هم سفر عشق رويم عازم كوى حسينيم بيا بسم الله</w:t>
      </w:r>
    </w:p>
    <w:p>
      <w:pPr>
        <w:pStyle w:val="BookText"/>
        <w:rPr/>
      </w:pPr>
      <w:r>
        <w:rPr>
          <w:rFonts w:ascii="IRNazanin" w:hAnsi="IRNazanin" w:eastAsia="IRNazanin"/>
          <w:color w:val="111111"/>
          <w:sz w:val="28"/>
          <w:sz w:val="28"/>
          <w:szCs w:val="28"/>
          <w:rtl w:val="true"/>
          <w:lang w:bidi="fa-IR"/>
        </w:rPr>
        <w:t>علقمه منتظر ماست چرا بنشستى سوى آن چشمه پر شرم و حيا بسم الله</w:t>
      </w:r>
    </w:p>
    <w:p>
      <w:pPr>
        <w:pStyle w:val="BookText"/>
        <w:rPr/>
      </w:pPr>
      <w:r>
        <w:rPr>
          <w:rFonts w:ascii="IRNazanin" w:hAnsi="IRNazanin" w:eastAsia="IRNazanin"/>
          <w:color w:val="111111"/>
          <w:sz w:val="28"/>
          <w:sz w:val="28"/>
          <w:szCs w:val="28"/>
          <w:rtl w:val="true"/>
          <w:lang w:bidi="fa-IR"/>
        </w:rPr>
        <w:t>گر كه دارى گهرى مشتريش هست حسين مى‌خرد سوز دل و اشك تو را بسم الله</w:t>
      </w:r>
    </w:p>
    <w:p>
      <w:pPr>
        <w:pStyle w:val="BookText"/>
        <w:rPr/>
      </w:pPr>
      <w:r>
        <w:rPr>
          <w:rFonts w:ascii="IRNazanin" w:hAnsi="IRNazanin" w:eastAsia="IRNazanin"/>
          <w:color w:val="111111"/>
          <w:sz w:val="28"/>
          <w:sz w:val="28"/>
          <w:szCs w:val="28"/>
          <w:rtl w:val="true"/>
          <w:lang w:bidi="fa-IR"/>
        </w:rPr>
        <w:t>زير آن قبه دعاى تو اجابت دارد تا كه نگذشته تو را وقت دعا بسم الله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وفايى تو اگر خير دو دنيا طلبى چهره بگذار به خاك شهدا بسم الله</w:t>
      </w:r>
      <w:bookmarkStart w:id="12" w:name="pg1815_14158"/>
    </w:p>
    <w:p>
      <w:pPr>
        <w:pStyle w:val="Heading3"/>
        <w:numPr>
          <w:ilvl w:val="2"/>
          <w:numId w:val="1"/>
        </w:numPr>
        <w:rPr/>
      </w:pPr>
      <w:bookmarkStart w:id="13" w:name="__RefHeading___Toc2651100_3650668749"/>
      <w:bookmarkStart w:id="14" w:name="_Toc5"/>
      <w:bookmarkEnd w:id="12"/>
      <w:bookmarkEnd w:id="13"/>
      <w:r>
        <w:rPr>
          <w:rtl w:val="true"/>
        </w:rPr>
        <w:t>اهميت تبليغ‌</w:t>
      </w:r>
      <w:bookmarkEnd w:id="14"/>
    </w:p>
    <w:p>
      <w:pPr>
        <w:pStyle w:val="BookText"/>
        <w:rPr/>
      </w:pPr>
      <w:r>
        <w:rPr>
          <w:rFonts w:ascii="Amiri" w:hAnsi="Amiri" w:eastAsia="Amiri" w:cs="Amiri"/>
          <w:color w:val="111111"/>
          <w:sz w:val="28"/>
          <w:sz w:val="28"/>
          <w:szCs w:val="28"/>
          <w:rtl w:val="true"/>
          <w:lang w:bidi="ar-SA"/>
        </w:rPr>
        <w:t>اهميت تبليغ</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 لَيلَةِ الْمِعْراجِ بِقَومٍ يُقَرِّضُونَ أشفاهَهُمْ 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الخُطَبَاءُ وَ الْعُلَمَاءُ مِنْ امَّتِكَ الَذينَ يَقْدِرُونَ عَلَي إِبلاغِ الأَحْكامِ وَ الطّاعَاتِ عَليَ 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ديدم قومى را كه لب‌هاى آن‌ها را با قيچى مى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گويندگان و دانشمندان امت تو هستند كه توانايى ابلاغ احكام و طاعات را به امت داشتند ولى سهل انگارى كردند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موضوع پيشنهادى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علماى دين در تبليغ معارف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مؤمنين در ايجاد فضاى معنوى در جامعه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راه‌هاى تبليغ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زبانى، عملى اصلاح رفتار فردى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رب نگاه لطف برين خاك و آب كن ما را به راه يارى دين كامياب كن</w:t>
      </w:r>
    </w:p>
    <w:p>
      <w:pPr>
        <w:pStyle w:val="BookText"/>
        <w:rPr/>
      </w:pPr>
      <w:r>
        <w:rPr>
          <w:rFonts w:ascii="Amiri" w:hAnsi="Amiri" w:eastAsia="Amiri" w:cs="Amiri"/>
          <w:color w:val="111111"/>
          <w:sz w:val="28"/>
          <w:sz w:val="28"/>
          <w:szCs w:val="28"/>
          <w:rtl w:val="true"/>
          <w:lang w:bidi="ar-SA"/>
        </w:rPr>
        <w:t>يا رب به حق حجت غايب امام عصر ما را براى خدمت او انتخاب كن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w:t>
      </w:r>
    </w:p>
    <w:p>
      <w:pPr>
        <w:pStyle w:val="BookText"/>
        <w:rPr/>
      </w:pPr>
      <w:r>
        <w:rPr>
          <w:rFonts w:ascii="Amiri" w:hAnsi="Amiri" w:eastAsia="Amiri" w:cs="Amiri"/>
          <w:color w:val="111111"/>
          <w:sz w:val="28"/>
          <w:sz w:val="28"/>
          <w:szCs w:val="28"/>
          <w:rtl w:val="true"/>
          <w:lang w:bidi="ar-SA"/>
        </w:rPr>
        <w:t>شنو اين حديث كه از حيدر است سخن با بيان على خوش تر است</w:t>
      </w:r>
    </w:p>
    <w:p>
      <w:pPr>
        <w:pStyle w:val="BookText"/>
        <w:rPr/>
      </w:pPr>
      <w:r>
        <w:rPr>
          <w:rFonts w:ascii="IRNazanin" w:hAnsi="IRNazanin" w:eastAsia="IRNazanin"/>
          <w:color w:val="111111"/>
          <w:sz w:val="28"/>
          <w:sz w:val="28"/>
          <w:szCs w:val="28"/>
          <w:rtl w:val="true"/>
          <w:lang w:bidi="fa-IR"/>
        </w:rPr>
        <w:t>كه در پنجمين جلد كافى چنين روايت بود ز آن امام مبين</w:t>
      </w:r>
    </w:p>
    <w:p>
      <w:pPr>
        <w:pStyle w:val="BookText"/>
        <w:rPr/>
      </w:pPr>
      <w:r>
        <w:rPr>
          <w:rFonts w:ascii="IRNazanin" w:hAnsi="IRNazanin" w:eastAsia="IRNazanin"/>
          <w:color w:val="111111"/>
          <w:sz w:val="28"/>
          <w:sz w:val="28"/>
          <w:szCs w:val="28"/>
          <w:rtl w:val="true"/>
          <w:lang w:bidi="fa-IR"/>
        </w:rPr>
        <w:t>چو مى‌گشتم اعزام سوى يمن بفرمود احمد در آن دم به من</w:t>
      </w:r>
    </w:p>
    <w:p>
      <w:pPr>
        <w:pStyle w:val="BookText"/>
        <w:rPr/>
      </w:pPr>
      <w:r>
        <w:rPr>
          <w:rFonts w:ascii="IRNazanin" w:hAnsi="IRNazanin" w:eastAsia="IRNazanin"/>
          <w:color w:val="111111"/>
          <w:sz w:val="28"/>
          <w:sz w:val="28"/>
          <w:szCs w:val="28"/>
          <w:rtl w:val="true"/>
          <w:lang w:bidi="fa-IR"/>
        </w:rPr>
        <w:t>مبادا كه شمشير گيرى به كف كنى جنگ با مردمان، بى هدف</w:t>
      </w:r>
    </w:p>
    <w:p>
      <w:pPr>
        <w:pStyle w:val="BookText"/>
        <w:rPr/>
      </w:pPr>
      <w:r>
        <w:rPr>
          <w:rFonts w:ascii="IRNazanin" w:hAnsi="IRNazanin" w:eastAsia="IRNazanin"/>
          <w:color w:val="111111"/>
          <w:sz w:val="28"/>
          <w:sz w:val="28"/>
          <w:szCs w:val="28"/>
          <w:rtl w:val="true"/>
          <w:lang w:bidi="fa-IR"/>
        </w:rPr>
        <w:t>چو در هر زمان و مكان جنگ ما بود ياور دين و فرهنگ ما</w:t>
      </w:r>
    </w:p>
    <w:p>
      <w:pPr>
        <w:pStyle w:val="BookText"/>
        <w:rPr/>
      </w:pPr>
      <w:r>
        <w:rPr>
          <w:rFonts w:ascii="IRNazanin" w:hAnsi="IRNazanin" w:eastAsia="IRNazanin"/>
          <w:color w:val="111111"/>
          <w:sz w:val="28"/>
          <w:sz w:val="28"/>
          <w:szCs w:val="28"/>
          <w:rtl w:val="true"/>
          <w:lang w:bidi="fa-IR"/>
        </w:rPr>
        <w:t>بِجنگى كه از حق حمايت كنى اگر يك نفر را هدايت كنى</w:t>
      </w:r>
    </w:p>
    <w:p>
      <w:pPr>
        <w:pStyle w:val="BookText"/>
        <w:rPr/>
      </w:pPr>
      <w:r>
        <w:rPr>
          <w:rFonts w:ascii="IRNazanin" w:hAnsi="IRNazanin" w:eastAsia="IRNazanin"/>
          <w:color w:val="111111"/>
          <w:sz w:val="28"/>
          <w:sz w:val="28"/>
          <w:szCs w:val="28"/>
          <w:rtl w:val="true"/>
          <w:lang w:bidi="fa-IR"/>
        </w:rPr>
        <w:t>بود خير تو برتر اى بوتراب زآنچه بتابد بر آن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كه خواهى تو هم خير خويش به قصد هدايت بگو شعر خويش</w:t>
      </w:r>
    </w:p>
    <w:p>
      <w:pPr>
        <w:pStyle w:val="BookText"/>
        <w:rPr/>
      </w:pPr>
      <w:r>
        <w:rPr>
          <w:rFonts w:ascii="IRNazanin" w:hAnsi="IRNazanin" w:eastAsia="IRNazanin"/>
          <w:color w:val="111111"/>
          <w:sz w:val="28"/>
          <w:sz w:val="28"/>
          <w:szCs w:val="28"/>
          <w:rtl w:val="true"/>
          <w:lang w:bidi="fa-IR"/>
        </w:rPr>
        <w:t>شب را تو به نور مه مزين كردى خندان لب گُل به باغ و گلشن كردى</w:t>
      </w:r>
    </w:p>
    <w:p>
      <w:pPr>
        <w:pStyle w:val="BookText"/>
        <w:rPr/>
      </w:pPr>
      <w:r>
        <w:rPr>
          <w:rFonts w:ascii="IRNazanin" w:hAnsi="IRNazanin" w:eastAsia="IRNazanin"/>
          <w:color w:val="111111"/>
          <w:sz w:val="28"/>
          <w:sz w:val="28"/>
          <w:szCs w:val="28"/>
          <w:rtl w:val="true"/>
          <w:lang w:bidi="fa-IR"/>
        </w:rPr>
        <w:t>چون قصه هر كسى معين كردى تنها غم عشق قسمت من كردى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w:t>
      </w:r>
      <w:bookmarkStart w:id="15" w:name="pg1815_14167"/>
    </w:p>
    <w:p>
      <w:pPr>
        <w:pStyle w:val="Heading3"/>
        <w:numPr>
          <w:ilvl w:val="2"/>
          <w:numId w:val="1"/>
        </w:numPr>
        <w:rPr/>
      </w:pPr>
      <w:bookmarkStart w:id="16" w:name="__RefHeading___Toc2651102_3650668749"/>
      <w:bookmarkStart w:id="17" w:name="_Toc6"/>
      <w:bookmarkEnd w:id="15"/>
      <w:bookmarkEnd w:id="16"/>
      <w:r>
        <w:rPr>
          <w:rtl w:val="true"/>
        </w:rPr>
        <w:t xml:space="preserve">توسل به اهل بيت </w:t>
      </w:r>
      <w:r>
        <w:rPr>
          <w:rtl w:val="true"/>
        </w:rPr>
        <w:t>(</w:t>
      </w:r>
      <w:r>
        <w:rPr>
          <w:rtl w:val="true"/>
        </w:rPr>
        <w:t>ع</w:t>
      </w:r>
      <w:r>
        <w:rPr>
          <w:rtl w:val="true"/>
        </w:rPr>
        <w:t>)</w:t>
      </w:r>
      <w:bookmarkEnd w:id="17"/>
    </w:p>
    <w:p>
      <w:pPr>
        <w:pStyle w:val="BookText"/>
        <w:rPr/>
      </w:pPr>
      <w:r>
        <w:rPr>
          <w:rFonts w:ascii="Amiri" w:hAnsi="Amiri" w:eastAsia="Amiri" w:cs="Amiri"/>
          <w:color w:val="111111"/>
          <w:sz w:val="28"/>
          <w:sz w:val="28"/>
          <w:szCs w:val="28"/>
          <w:rtl w:val="true"/>
          <w:lang w:bidi="ar-SA"/>
        </w:rPr>
        <w:t>توسل به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مسبب چون خدا باشد، سبب‌ها را تقبّل كن مگو از خود كه شرك است اين، كمى آخر تأمل كن</w:t>
      </w:r>
    </w:p>
    <w:p>
      <w:pPr>
        <w:pStyle w:val="BookText"/>
        <w:rPr/>
      </w:pPr>
      <w:r>
        <w:rPr>
          <w:rFonts w:ascii="IRNazanin" w:hAnsi="IRNazanin" w:eastAsia="IRNazanin"/>
          <w:color w:val="111111"/>
          <w:sz w:val="28"/>
          <w:sz w:val="28"/>
          <w:szCs w:val="28"/>
          <w:rtl w:val="true"/>
          <w:lang w:bidi="fa-IR"/>
        </w:rPr>
        <w:t>موحد كى شود مشرك، اگر گيرد سبب ها را خدايت چون سبب سازد، تشكر زين تفضل كن</w:t>
      </w:r>
    </w:p>
    <w:p>
      <w:pPr>
        <w:pStyle w:val="BookText"/>
        <w:rPr/>
      </w:pPr>
      <w:r>
        <w:rPr>
          <w:rFonts w:ascii="IRNazanin" w:hAnsi="IRNazanin" w:eastAsia="IRNazanin"/>
          <w:color w:val="111111"/>
          <w:sz w:val="28"/>
          <w:sz w:val="28"/>
          <w:szCs w:val="28"/>
          <w:rtl w:val="true"/>
          <w:lang w:bidi="fa-IR"/>
        </w:rPr>
        <w:t>خدا تنها بود رازق، ولى خواهى اگر نانى بيفشان گندم و رنج زراعت را تحمل كن</w:t>
      </w:r>
    </w:p>
    <w:p>
      <w:pPr>
        <w:pStyle w:val="BookText"/>
        <w:rPr/>
      </w:pPr>
      <w:r>
        <w:rPr>
          <w:rFonts w:ascii="IRNazanin" w:hAnsi="IRNazanin" w:eastAsia="IRNazanin"/>
          <w:color w:val="111111"/>
          <w:sz w:val="28"/>
          <w:sz w:val="28"/>
          <w:szCs w:val="28"/>
          <w:rtl w:val="true"/>
          <w:lang w:bidi="fa-IR"/>
        </w:rPr>
        <w:t>شفا بخشت خدا باشد، ولى هنگام بيمارى مداواى طبيبان را ز جان و دل تقبل كن</w:t>
      </w:r>
    </w:p>
    <w:p>
      <w:pPr>
        <w:pStyle w:val="BookText"/>
        <w:rPr/>
      </w:pPr>
      <w:r>
        <w:rPr>
          <w:rFonts w:ascii="IRNazanin" w:hAnsi="IRNazanin" w:eastAsia="IRNazanin"/>
          <w:color w:val="111111"/>
          <w:sz w:val="28"/>
          <w:sz w:val="28"/>
          <w:szCs w:val="28"/>
          <w:rtl w:val="true"/>
          <w:lang w:bidi="fa-IR"/>
        </w:rPr>
        <w:t>خدا ما را دهد حاجت ولى اى سائل مسكين عطاى هل اتى بنگر، سؤال از رحمت كل كن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احمد فاش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بر عترت و قرآن به هر مشكل توسل كن</w:t>
      </w:r>
      <w:bookmarkStart w:id="18" w:name="pg1815_14170"/>
    </w:p>
    <w:p>
      <w:pPr>
        <w:pStyle w:val="BookText"/>
        <w:rPr/>
      </w:pPr>
      <w:bookmarkEnd w:id="18"/>
      <w:r>
        <w:rPr>
          <w:rFonts w:ascii="IRNazanin" w:hAnsi="IRNazanin" w:eastAsia="IRNazanin"/>
          <w:color w:val="111111"/>
          <w:sz w:val="28"/>
          <w:sz w:val="28"/>
          <w:szCs w:val="28"/>
          <w:rtl w:val="true"/>
          <w:lang w:bidi="fa-IR"/>
        </w:rPr>
        <w:t>كتاب فضل تو را آب بحر كافى نيست كه تر كنم سرانگشت و صفحه بشمارم</w:t>
      </w:r>
    </w:p>
    <w:p>
      <w:pPr>
        <w:pStyle w:val="Heading2"/>
        <w:numPr>
          <w:ilvl w:val="1"/>
          <w:numId w:val="1"/>
        </w:numPr>
        <w:rPr/>
      </w:pPr>
      <w:bookmarkStart w:id="19" w:name="__RefHeading___Toc2651104_3650668749"/>
      <w:bookmarkStart w:id="20" w:name="_Toc7"/>
      <w:bookmarkEnd w:id="19"/>
      <w:r>
        <w:rPr>
          <w:rtl w:val="true"/>
        </w:rPr>
        <w:t>بخش اوّل</w:t>
      </w:r>
      <w:r>
        <w:rPr>
          <w:rtl w:val="true"/>
        </w:rPr>
        <w:t xml:space="preserve">: </w:t>
      </w:r>
      <w:r>
        <w:rPr>
          <w:rtl w:val="true"/>
        </w:rPr>
        <w:t>نجف اشرف‌</w:t>
      </w:r>
      <w:bookmarkEnd w:id="20"/>
    </w:p>
    <w:p>
      <w:pPr>
        <w:pStyle w:val="Heading3"/>
        <w:numPr>
          <w:ilvl w:val="2"/>
          <w:numId w:val="1"/>
        </w:numPr>
        <w:rPr/>
      </w:pPr>
      <w:bookmarkStart w:id="21" w:name="__RefHeading___Toc2651106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شمه‌اى از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دفن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نوح و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استجابت دعا در حرم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قبور علما در حرم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كميل بن زياد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ميثم تمار</w:t>
      </w:r>
      <w:bookmarkStart w:id="23" w:name="pg1815_14174"/>
    </w:p>
    <w:p>
      <w:pPr>
        <w:pStyle w:val="Heading3"/>
        <w:numPr>
          <w:ilvl w:val="2"/>
          <w:numId w:val="1"/>
        </w:numPr>
        <w:rPr/>
      </w:pPr>
      <w:bookmarkStart w:id="24" w:name="__RefHeading___Toc2651108_3650668749"/>
      <w:bookmarkStart w:id="25" w:name="_Toc9"/>
      <w:bookmarkEnd w:id="23"/>
      <w:bookmarkEnd w:id="24"/>
      <w:r>
        <w:rPr>
          <w:rtl w:val="true"/>
        </w:rPr>
        <w:t xml:space="preserve">شمه‌اى از فضائل على </w:t>
      </w:r>
      <w:r>
        <w:rPr>
          <w:rtl w:val="true"/>
        </w:rPr>
        <w:t>(</w:t>
      </w:r>
      <w:r>
        <w:rPr>
          <w:rtl w:val="true"/>
        </w:rPr>
        <w:t>ع</w:t>
      </w:r>
      <w:r>
        <w:rPr>
          <w:rtl w:val="true"/>
        </w:rPr>
        <w:t>)</w:t>
      </w:r>
      <w:bookmarkEnd w:id="25"/>
    </w:p>
    <w:p>
      <w:pPr>
        <w:pStyle w:val="BookText"/>
        <w:rPr/>
      </w:pPr>
      <w:r>
        <w:rPr>
          <w:rFonts w:ascii="IRNazanin" w:hAnsi="IRNazanin" w:eastAsia="IRNazanin"/>
          <w:color w:val="111111"/>
          <w:sz w:val="28"/>
          <w:sz w:val="28"/>
          <w:szCs w:val="28"/>
          <w:rtl w:val="true"/>
          <w:lang w:bidi="fa-IR"/>
        </w:rPr>
        <w:t>شمه‌اى از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مرد عربى بر ما وارد شد و سلام كرد، جواب داديم،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يك از شما ماه تمام و چراغ تاريكى‌هاى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آيا آنكه مرد زيبا صورت است؟</w:t>
      </w:r>
    </w:p>
    <w:p>
      <w:pPr>
        <w:pStyle w:val="BookText"/>
        <w:rPr/>
      </w:pPr>
      <w:r>
        <w:rPr>
          <w:rFonts w:ascii="IRNazanin" w:hAnsi="IRNazanin" w:eastAsia="IRNazanin"/>
          <w:color w:val="111111"/>
          <w:sz w:val="28"/>
          <w:sz w:val="28"/>
          <w:szCs w:val="28"/>
          <w:rtl w:val="true"/>
          <w:lang w:bidi="fa-IR"/>
        </w:rPr>
        <w:t>گفتيم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عرب بنشين، نشست و 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شما را ببينم به شما ايمان آوردم و پيش از آنكه شما را ملاقات كنم شما را راستگو دانستم، غير از يك</w:t>
      </w:r>
    </w:p>
    <w:p>
      <w:pPr>
        <w:pStyle w:val="BookText"/>
        <w:rPr/>
      </w:pPr>
      <w:r>
        <w:rPr>
          <w:rFonts w:ascii="Amiri" w:hAnsi="Amiri" w:eastAsia="Amiri" w:cs="Amiri"/>
          <w:color w:val="111111"/>
          <w:sz w:val="28"/>
          <w:sz w:val="28"/>
          <w:szCs w:val="28"/>
          <w:rtl w:val="true"/>
          <w:lang w:bidi="ar-SA"/>
        </w:rPr>
        <w:t>امرى كه به من ابلاغ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خواندى به پرستش خدا اجابت كرديم، ما را دعوت به رسالت خود كردى قبول كرديم، ما را به نماز، زكات و روزه و حج دعوت كردى اجابت كرديم، تا اينجا راضى نشدى تا اينكه ما را به ولايت و دوستى پسر عمويت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نمودى، آيا شما واجب كردى يا خداوند؟</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خداوند واجب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فضيلت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كه هر يك از آنها از دنيا و آنچه در آن است بهتر است، آيا آن فضايل را به تو خبر ندهم؟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جبرئيل به من خبر داد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به‌خودم سوگند خورده‌ام كه محبت على ابن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كسى كه دوستش دارم الهام كنم و كسى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ندارم هدايتم را از او بر مى‌دارم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اختيار خود دشمنى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روزه، حج و زكات واجب هستند، ولى بعضى را در اين امور معاف كرده‌ام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ناتوان، فقير و كودك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دوستى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اهل آسمان‌ها و زمين واجب كردم و مخالفت او را به كسى اجازه ندادم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آقايى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پرندگان، كركس و بزرگ چهارپايان، گاو نر و بزرگ وحشى‌ها،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روزها، جمعه، آقاى ماه‌ها، ماه رمضان، آقاى فرشتگان، اسرافيل، آقاى آدميان، آدم، آقاى انبيا، من و سيد و آقاى اوليا،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با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درختى است كه ريشه آن در بهشت و شاخه‌هايش در دنياست، هركس به شاخه‌اى بياويزد در بهشت واقع خواهد شد و دشمنى على درختى است كه ريشه آن در جهنم و شاخه‌هايش در دنياست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شاخه‌اى بياويزد در جهنم واقع خواهد شد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در سمت راستِ عرش، منبرى براى من نصب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كنار منبر من، منبرى براى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تخت و كرسى درخشنده‌اى كه كرسى كرامت است بين منبر من و ابراهيم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خدا بين دو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قيامت با من است من و او هر دو در يك طراز هستيم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شناسى و بيان فضائل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اقوم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ادلّه امامت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برترى در علم، عدالت، عصمت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ويژگى‌هاى فردى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عبوديت و بندگى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جامعه كبيره يكى از بهترين منابع براى بيان صفات امام و افزايش و تقويت روحيه امام شناسى در زائرين است و ذكر بعضى عبارات و توضيح آن براى آنان همراه با انس زائرين با اين زيارت در طول سفر تأثير ويژه‌اى در رسيدن به اين هدف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از مهرت على جان تابشى دارد دلم در پناه سايه‌ات آسايشى دارد دلم</w:t>
      </w:r>
    </w:p>
    <w:p>
      <w:pPr>
        <w:pStyle w:val="BookText"/>
        <w:rPr/>
      </w:pPr>
      <w:r>
        <w:rPr>
          <w:rFonts w:ascii="IRNazanin" w:hAnsi="IRNazanin" w:eastAsia="IRNazanin"/>
          <w:color w:val="111111"/>
          <w:sz w:val="28"/>
          <w:sz w:val="28"/>
          <w:szCs w:val="28"/>
          <w:rtl w:val="true"/>
          <w:lang w:bidi="fa-IR"/>
        </w:rPr>
        <w:t>ياد تو همواره اى لطف خدا مشكل گشاست تا كه نامت مى برم آرامشى دارد دلم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دل با چاه مى‌گفتى و از آن بى كسى جوشد اشك من به چشم و آتشى دارد دلم</w:t>
      </w:r>
    </w:p>
    <w:p>
      <w:pPr>
        <w:pStyle w:val="BookText"/>
        <w:rPr/>
      </w:pPr>
      <w:r>
        <w:rPr>
          <w:rFonts w:ascii="Amiri" w:hAnsi="Amiri" w:eastAsia="Amiri" w:cs="Amiri"/>
          <w:color w:val="111111"/>
          <w:sz w:val="28"/>
          <w:sz w:val="28"/>
          <w:szCs w:val="28"/>
          <w:rtl w:val="true"/>
          <w:lang w:bidi="ar-SA"/>
        </w:rPr>
        <w:t>يكدم از نور ولاى خود مكن بى بهره‌ام بى فروغ مهر تو، كى تابشى دارد دلم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عترت و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ابر رحمت‌اند غم ندارم تا كز آنان بارشى دارد دلم</w:t>
      </w:r>
      <w:bookmarkStart w:id="26" w:name="pg1815_14186"/>
    </w:p>
    <w:p>
      <w:pPr>
        <w:pStyle w:val="Heading3"/>
        <w:numPr>
          <w:ilvl w:val="2"/>
          <w:numId w:val="1"/>
        </w:numPr>
        <w:rPr/>
      </w:pPr>
      <w:bookmarkStart w:id="27" w:name="__RefHeading___Toc2651110_3650668749"/>
      <w:bookmarkStart w:id="28" w:name="_Toc10"/>
      <w:bookmarkEnd w:id="26"/>
      <w:bookmarkEnd w:id="27"/>
      <w:r>
        <w:rPr>
          <w:rtl w:val="true"/>
        </w:rPr>
        <w:t xml:space="preserve">زيارت اميرالمؤمنين </w:t>
      </w:r>
      <w:r>
        <w:rPr>
          <w:rtl w:val="true"/>
        </w:rPr>
        <w:t>(</w:t>
      </w:r>
      <w:r>
        <w:rPr>
          <w:rtl w:val="true"/>
        </w:rPr>
        <w:t>ع</w:t>
      </w:r>
      <w:r>
        <w:rPr>
          <w:rtl w:val="true"/>
        </w:rPr>
        <w:t>)</w:t>
      </w:r>
      <w:bookmarkEnd w:id="28"/>
    </w:p>
    <w:p>
      <w:pPr>
        <w:pStyle w:val="BookText"/>
        <w:rPr/>
      </w:pPr>
      <w:r>
        <w:rPr>
          <w:rFonts w:ascii="Amiri" w:hAnsi="Amiri" w:eastAsia="Amiri" w:cs="Amiri"/>
          <w:color w:val="111111"/>
          <w:sz w:val="28"/>
          <w:sz w:val="28"/>
          <w:szCs w:val="28"/>
          <w:rtl w:val="true"/>
          <w:lang w:bidi="ar-SA"/>
        </w:rPr>
        <w:t>زيارت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مارِدٍ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جَدَّكَ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مارِدٍ مَنْ زارَ جَدّي عارِفاً بِحَقِّهِ كَتَبَ اللهُ لَهُ بِكُلِّ خُطْوَةٍ حَجَّةً مَقْبُولَةً وَ عُمْرَةً مَبْرُورَةً وَ الله يَابْنَ مارِدٍ ما تَطْعَمُ النّارُ قَدَماً تَغَبَّرَتْ في زَيارَةِ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مارد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جدت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چه پاداشى دارد؟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مارد هركس جدم را زيارت كند در حالى‌كه عارف به حق او باشد، به هر قدمى كه بر مى‌دارد برايش يك حج مقبول و يك عمره مقبوله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اى پسر مارد، بر هر قدمى كه در راه زيارت اميرالمؤمنين غبار نشيند به آتش نمى‌سوزد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زيارت و آثار فردى و اجتماعى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اقتداى به امام الگوهاى كامل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احترام و ادب به پيامبر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نور على نيست اگر درك بود با غير على كى ام سر برگ بود</w:t>
      </w:r>
    </w:p>
    <w:p>
      <w:pPr>
        <w:pStyle w:val="BookText"/>
        <w:rPr/>
      </w:pPr>
      <w:r>
        <w:rPr>
          <w:rFonts w:ascii="IRNazanin" w:hAnsi="IRNazanin" w:eastAsia="IRNazanin"/>
          <w:color w:val="111111"/>
          <w:sz w:val="28"/>
          <w:sz w:val="28"/>
          <w:szCs w:val="28"/>
          <w:rtl w:val="true"/>
          <w:lang w:bidi="fa-IR"/>
        </w:rPr>
        <w:t>گويند دم مرگ على را بينم اى كاش كه هر دمم دم مرگ بود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ملاهادى سبزوارى</w:t>
      </w:r>
      <w:bookmarkStart w:id="29" w:name="pg1815_14190"/>
    </w:p>
    <w:p>
      <w:pPr>
        <w:pStyle w:val="Heading3"/>
        <w:numPr>
          <w:ilvl w:val="2"/>
          <w:numId w:val="1"/>
        </w:numPr>
        <w:rPr/>
      </w:pPr>
      <w:bookmarkStart w:id="30" w:name="__RefHeading___Toc2651112_3650668749"/>
      <w:bookmarkStart w:id="31" w:name="_Toc11"/>
      <w:bookmarkEnd w:id="29"/>
      <w:bookmarkEnd w:id="30"/>
      <w:r>
        <w:rPr>
          <w:rtl w:val="true"/>
        </w:rPr>
        <w:t xml:space="preserve">محل دفن حضرت على </w:t>
      </w:r>
      <w:r>
        <w:rPr>
          <w:rtl w:val="true"/>
        </w:rPr>
        <w:t>(</w:t>
      </w:r>
      <w:r>
        <w:rPr>
          <w:rtl w:val="true"/>
        </w:rPr>
        <w:t>ع</w:t>
      </w:r>
      <w:r>
        <w:rPr>
          <w:rtl w:val="true"/>
        </w:rPr>
        <w:t>)</w:t>
      </w:r>
      <w:bookmarkEnd w:id="31"/>
    </w:p>
    <w:p>
      <w:pPr>
        <w:pStyle w:val="BookText"/>
        <w:rPr/>
      </w:pPr>
      <w:r>
        <w:rPr>
          <w:rFonts w:ascii="IRNazanin" w:hAnsi="IRNazanin" w:eastAsia="IRNazanin"/>
          <w:color w:val="111111"/>
          <w:sz w:val="28"/>
          <w:sz w:val="28"/>
          <w:szCs w:val="28"/>
          <w:rtl w:val="true"/>
          <w:lang w:bidi="fa-IR"/>
        </w:rPr>
        <w:t>محل دفن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دُفِنَ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قَبْرِ أبيهِ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قَبْرُ نُوحٍ؟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الْمَسْجِدِ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ذلِكَ في ظَهْرِ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گويد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دفن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پدرش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نوح كجاست؟ مردم مى گويند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قبر او در پشت كوفه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مظلوميت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غصب حق ايشان، مخفى بودن قبر ايشان و سستى ياران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عظيم حضرت در نزد انبياى گذشته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پدر و مادر در روحيه و اخلاق فرزندان و ارتباط عاطفى بين والدين و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صفحه چهره ها خط لم‌يزلى معكوس نوشته است نام دو على</w:t>
      </w:r>
    </w:p>
    <w:p>
      <w:pPr>
        <w:pStyle w:val="BookText"/>
        <w:rPr/>
      </w:pPr>
      <w:r>
        <w:rPr>
          <w:rFonts w:ascii="Amiri" w:hAnsi="Amiri" w:eastAsia="Amiri" w:cs="Amiri"/>
          <w:color w:val="111111"/>
          <w:sz w:val="28"/>
          <w:sz w:val="28"/>
          <w:szCs w:val="28"/>
          <w:rtl w:val="true"/>
          <w:lang w:bidi="ar-SA"/>
        </w:rPr>
        <w:t>يك لام و دو عين با دو ياى معكوس از حاجب و انف و عين با خط جلى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ابوعلى سينا</w:t>
      </w:r>
      <w:bookmarkStart w:id="32" w:name="pg1815_14195"/>
    </w:p>
    <w:p>
      <w:pPr>
        <w:pStyle w:val="Heading3"/>
        <w:numPr>
          <w:ilvl w:val="2"/>
          <w:numId w:val="1"/>
        </w:numPr>
        <w:rPr/>
      </w:pPr>
      <w:bookmarkStart w:id="33" w:name="__RefHeading___Toc2651114_3650668749"/>
      <w:bookmarkStart w:id="34" w:name="_Toc12"/>
      <w:bookmarkEnd w:id="32"/>
      <w:bookmarkEnd w:id="33"/>
      <w:r>
        <w:rPr>
          <w:rtl w:val="true"/>
        </w:rPr>
        <w:t xml:space="preserve">زيارت نوح و ابراهيم </w:t>
      </w:r>
      <w:r>
        <w:rPr>
          <w:rtl w:val="true"/>
        </w:rPr>
        <w:t>(</w:t>
      </w:r>
      <w:r>
        <w:rPr>
          <w:rtl w:val="true"/>
        </w:rPr>
        <w:t>ع</w:t>
      </w:r>
      <w:r>
        <w:rPr>
          <w:rtl w:val="true"/>
        </w:rPr>
        <w:t>)</w:t>
      </w:r>
      <w:bookmarkEnd w:id="34"/>
    </w:p>
    <w:p>
      <w:pPr>
        <w:pStyle w:val="BookText"/>
        <w:rPr/>
      </w:pPr>
      <w:r>
        <w:rPr>
          <w:rFonts w:ascii="Amiri" w:hAnsi="Amiri" w:eastAsia="Amiri" w:cs="Amiri"/>
          <w:color w:val="111111"/>
          <w:sz w:val="28"/>
          <w:sz w:val="28"/>
          <w:szCs w:val="28"/>
          <w:rtl w:val="true"/>
          <w:lang w:bidi="ar-SA"/>
        </w:rPr>
        <w:t>زيارت نوح و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اسامَة عَنْ 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قَبْرُ نُوحٍ وَ إبْرَاهيمَ وَ قُبُورُ ثَلاثمِأئَةِ نَبيّ وَ سبْعين نَبِيّاً وَسِتَّ مِائَةَ وَصِيٍّ وَ قَبْرُ سَيِّدِ الأَوصِيَاءِ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قبر نوح و ابراهيم و قبور سيصد و هفتاد پيامبر و ششصد وصى پيامبر و قبر سيد اوصيا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تجليل از انبيا و بيان وقايعى از تاريخ ايشان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و انتخاب وصى براى انبيا، سنت الهى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تصور كرد خداوند براى خاتم الانبيا وصى انتخاب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 خدا و لنگر عرش خدا عليست مرآت حق و آينه حق نما عليست</w:t>
      </w:r>
    </w:p>
    <w:p>
      <w:pPr>
        <w:pStyle w:val="BookText"/>
        <w:rPr/>
      </w:pPr>
      <w:r>
        <w:rPr>
          <w:rFonts w:ascii="Amiri" w:hAnsi="Amiri" w:eastAsia="Amiri" w:cs="Amiri"/>
          <w:color w:val="111111"/>
          <w:sz w:val="28"/>
          <w:sz w:val="28"/>
          <w:szCs w:val="28"/>
          <w:rtl w:val="true"/>
          <w:lang w:bidi="ar-SA"/>
        </w:rPr>
        <w:t>در روز حشر شافع امت محمد است باب النجاة سلسله انبيا عليست</w:t>
      </w:r>
    </w:p>
    <w:p>
      <w:pPr>
        <w:pStyle w:val="BookText"/>
        <w:rPr/>
      </w:pPr>
      <w:r>
        <w:rPr>
          <w:rFonts w:ascii="IRNazanin" w:hAnsi="IRNazanin" w:eastAsia="IRNazanin"/>
          <w:color w:val="111111"/>
          <w:sz w:val="28"/>
          <w:sz w:val="28"/>
          <w:szCs w:val="28"/>
          <w:rtl w:val="true"/>
          <w:lang w:bidi="fa-IR"/>
        </w:rPr>
        <w:t>من كه نام تو بر زبان دارم نام پاك تو حرز جان دارم</w:t>
      </w:r>
    </w:p>
    <w:p>
      <w:pPr>
        <w:pStyle w:val="BookText"/>
        <w:rPr/>
      </w:pPr>
      <w:r>
        <w:rPr>
          <w:rFonts w:ascii="IRNazanin" w:hAnsi="IRNazanin" w:eastAsia="IRNazanin"/>
          <w:color w:val="111111"/>
          <w:sz w:val="28"/>
          <w:sz w:val="28"/>
          <w:szCs w:val="28"/>
          <w:rtl w:val="true"/>
          <w:lang w:bidi="fa-IR"/>
        </w:rPr>
        <w:t>با تولّاى تو به ذات خدا شرف و عز جاودان دارم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نهادم جبين به خاك درت سر فراتر ز فرقدان دارم</w:t>
      </w:r>
    </w:p>
    <w:p>
      <w:pPr>
        <w:pStyle w:val="BookText"/>
        <w:rPr/>
      </w:pPr>
      <w:r>
        <w:rPr>
          <w:rFonts w:ascii="IRNazanin" w:hAnsi="IRNazanin" w:eastAsia="IRNazanin"/>
          <w:color w:val="111111"/>
          <w:sz w:val="28"/>
          <w:sz w:val="28"/>
          <w:szCs w:val="28"/>
          <w:rtl w:val="true"/>
          <w:lang w:bidi="fa-IR"/>
        </w:rPr>
        <w:t>سر ناقابلم فداى تو باد جان چه باشد كه ارمغان دارم</w:t>
      </w:r>
    </w:p>
    <w:p>
      <w:pPr>
        <w:pStyle w:val="BookText"/>
        <w:rPr/>
      </w:pPr>
      <w:r>
        <w:rPr>
          <w:rFonts w:ascii="IRNazanin" w:hAnsi="IRNazanin" w:eastAsia="IRNazanin"/>
          <w:color w:val="111111"/>
          <w:sz w:val="28"/>
          <w:sz w:val="28"/>
          <w:szCs w:val="28"/>
          <w:rtl w:val="true"/>
          <w:lang w:bidi="fa-IR"/>
        </w:rPr>
        <w:t>گر كه دارم گنه ولى بر سر از ولاى تو سايبان دارم</w:t>
      </w:r>
    </w:p>
    <w:p>
      <w:pPr>
        <w:pStyle w:val="BookText"/>
        <w:rPr/>
      </w:pPr>
      <w:r>
        <w:rPr>
          <w:rFonts w:ascii="IRNazanin" w:hAnsi="IRNazanin" w:eastAsia="IRNazanin"/>
          <w:color w:val="111111"/>
          <w:sz w:val="28"/>
          <w:sz w:val="28"/>
          <w:szCs w:val="28"/>
          <w:rtl w:val="true"/>
          <w:lang w:bidi="fa-IR"/>
        </w:rPr>
        <w:t>بيمى از روز محشرم نبود چون تو مولاى مهربان دارم</w:t>
      </w:r>
    </w:p>
    <w:p>
      <w:pPr>
        <w:pStyle w:val="BookText"/>
        <w:rPr/>
      </w:pPr>
      <w:r>
        <w:rPr>
          <w:rFonts w:ascii="Amiri" w:hAnsi="Amiri" w:eastAsia="Amiri" w:cs="Amiri"/>
          <w:color w:val="111111"/>
          <w:sz w:val="28"/>
          <w:sz w:val="28"/>
          <w:szCs w:val="28"/>
          <w:rtl w:val="true"/>
          <w:lang w:bidi="ar-SA"/>
        </w:rPr>
        <w:t>من كه دارم تو و حسين تو را كى نظر سوى اين و آن دارم</w:t>
      </w:r>
    </w:p>
    <w:p>
      <w:pPr>
        <w:pStyle w:val="BookText"/>
        <w:rPr/>
      </w:pPr>
      <w:r>
        <w:rPr>
          <w:rFonts w:ascii="Amiri" w:hAnsi="Amiri" w:eastAsia="Amiri" w:cs="Amiri"/>
          <w:color w:val="111111"/>
          <w:sz w:val="28"/>
          <w:sz w:val="28"/>
          <w:szCs w:val="28"/>
          <w:rtl w:val="true"/>
          <w:lang w:bidi="ar-SA"/>
        </w:rPr>
        <w:t>من كه اندر عزاى فرزندت روز و شب ناله و فغان دارم</w:t>
      </w:r>
    </w:p>
    <w:p>
      <w:pPr>
        <w:pStyle w:val="BookText"/>
        <w:rPr/>
      </w:pPr>
      <w:r>
        <w:rPr>
          <w:rFonts w:ascii="IRNazanin" w:hAnsi="IRNazanin" w:eastAsia="IRNazanin"/>
          <w:color w:val="111111"/>
          <w:sz w:val="28"/>
          <w:sz w:val="28"/>
          <w:szCs w:val="28"/>
          <w:rtl w:val="true"/>
          <w:lang w:bidi="fa-IR"/>
        </w:rPr>
        <w:t>يا حسين يا حسين مى‌گويم بر تن خسته تا كه جان دارم</w:t>
      </w:r>
    </w:p>
    <w:p>
      <w:pPr>
        <w:pStyle w:val="BookText"/>
        <w:rPr/>
      </w:pPr>
      <w:r>
        <w:rPr>
          <w:rFonts w:ascii="IRNazanin" w:hAnsi="IRNazanin" w:eastAsia="IRNazanin"/>
          <w:color w:val="111111"/>
          <w:sz w:val="28"/>
          <w:sz w:val="28"/>
          <w:szCs w:val="28"/>
          <w:rtl w:val="true"/>
          <w:lang w:bidi="fa-IR"/>
        </w:rPr>
        <w:t>ثابتم در جوار پاك رضا سر بر اين عرش آستان دارم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زنده‌ام زنده با ولاى على بنده‌ام بنده خداى على</w:t>
      </w:r>
      <w:bookmarkStart w:id="35" w:name="pg1815_14201"/>
    </w:p>
    <w:p>
      <w:pPr>
        <w:pStyle w:val="Heading3"/>
        <w:numPr>
          <w:ilvl w:val="2"/>
          <w:numId w:val="1"/>
        </w:numPr>
        <w:rPr/>
      </w:pPr>
      <w:bookmarkStart w:id="36" w:name="__RefHeading___Toc2651116_3650668749"/>
      <w:bookmarkStart w:id="37" w:name="_Toc13"/>
      <w:bookmarkEnd w:id="35"/>
      <w:bookmarkEnd w:id="36"/>
      <w:r>
        <w:rPr>
          <w:rtl w:val="true"/>
        </w:rPr>
        <w:t xml:space="preserve">استجابت دعا در حرم على </w:t>
      </w:r>
      <w:r>
        <w:rPr>
          <w:rtl w:val="true"/>
        </w:rPr>
        <w:t>(</w:t>
      </w:r>
      <w:r>
        <w:rPr>
          <w:rtl w:val="true"/>
        </w:rPr>
        <w:t>ع</w:t>
      </w:r>
      <w:r>
        <w:rPr>
          <w:rtl w:val="true"/>
        </w:rPr>
        <w:t>)</w:t>
      </w:r>
      <w:bookmarkEnd w:id="37"/>
    </w:p>
    <w:p>
      <w:pPr>
        <w:pStyle w:val="BookText"/>
        <w:rPr/>
      </w:pPr>
      <w:r>
        <w:rPr>
          <w:rFonts w:ascii="IRNazanin" w:hAnsi="IRNazanin" w:eastAsia="IRNazanin"/>
          <w:color w:val="111111"/>
          <w:sz w:val="28"/>
          <w:sz w:val="28"/>
          <w:szCs w:val="28"/>
          <w:rtl w:val="true"/>
          <w:lang w:bidi="fa-IR"/>
        </w:rPr>
        <w:t>استجابت دعا در حرم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ابْوَابَ السَّماءِ لَتُفَتَّحُ عِنْدَ دُعاءِ الزَائِرِ لأميرِالمُؤمنينَ فَلا تَكُنْ عَنِ الخَيْرِ نَوَّاماً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درهاى آسمان در هنگام دعاى زائر اميرالمؤمنين باز مى‌شود پس مراقب باش اين فرصت را از دست ندهى و ضايع نكنى</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آثار و فوائد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استجابت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مكان‌زمان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 فيض مى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قسمتى از قصيده هفتم، از علويات هفتگانه ابن ابى‌الحديد معتزلى كه در اطراف ضريح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برق ان جئت الغرى فقل له اتراك تَعْلَمُ من بارضك مودع</w:t>
      </w:r>
    </w:p>
    <w:p>
      <w:pPr>
        <w:pStyle w:val="BookText"/>
        <w:rPr/>
      </w:pPr>
      <w:r>
        <w:rPr>
          <w:rFonts w:ascii="Amiri" w:hAnsi="Amiri" w:eastAsia="Amiri" w:cs="Amiri"/>
          <w:color w:val="111111"/>
          <w:sz w:val="28"/>
          <w:sz w:val="28"/>
          <w:szCs w:val="28"/>
          <w:rtl w:val="true"/>
          <w:lang w:bidi="ar-SA"/>
        </w:rPr>
        <w:t>فيك ابن عمران الكليم و بعده عيسى يقفّيه و احمد يتبع</w:t>
      </w:r>
    </w:p>
    <w:p>
      <w:pPr>
        <w:pStyle w:val="BookText"/>
        <w:rPr/>
      </w:pPr>
      <w:r>
        <w:rPr>
          <w:rFonts w:ascii="Amiri" w:hAnsi="Amiri" w:eastAsia="Amiri" w:cs="Amiri"/>
          <w:color w:val="111111"/>
          <w:sz w:val="28"/>
          <w:sz w:val="28"/>
          <w:szCs w:val="28"/>
          <w:rtl w:val="true"/>
          <w:lang w:bidi="ar-SA"/>
        </w:rPr>
        <w:t>بل فيك جبرئيل وميكائيل واسرافيل و الملاء الأعلى أجمع</w:t>
      </w:r>
    </w:p>
    <w:p>
      <w:pPr>
        <w:pStyle w:val="BookText"/>
        <w:rPr/>
      </w:pPr>
      <w:r>
        <w:rPr>
          <w:rFonts w:ascii="Amiri" w:hAnsi="Amiri" w:eastAsia="Amiri" w:cs="Amiri"/>
          <w:color w:val="111111"/>
          <w:sz w:val="28"/>
          <w:sz w:val="28"/>
          <w:szCs w:val="28"/>
          <w:rtl w:val="true"/>
          <w:lang w:bidi="ar-SA"/>
        </w:rPr>
        <w:t>بل فيك نورالله جل جلاله لذوي البصائر يسْتَشِفُّ و يلمع</w:t>
      </w:r>
    </w:p>
    <w:p>
      <w:pPr>
        <w:pStyle w:val="BookText"/>
        <w:rPr/>
      </w:pPr>
      <w:r>
        <w:rPr>
          <w:rFonts w:ascii="Amiri" w:hAnsi="Amiri" w:eastAsia="Amiri" w:cs="Amiri"/>
          <w:color w:val="111111"/>
          <w:sz w:val="28"/>
          <w:sz w:val="28"/>
          <w:szCs w:val="28"/>
          <w:rtl w:val="true"/>
          <w:lang w:bidi="ar-SA"/>
        </w:rPr>
        <w:t>فيك الامام المرتضى فيك الوصي المجتبى فيك البطين الانزع</w:t>
      </w:r>
    </w:p>
    <w:p>
      <w:pPr>
        <w:pStyle w:val="BookText"/>
        <w:rPr/>
      </w:pPr>
      <w:r>
        <w:rPr>
          <w:rFonts w:ascii="Amiri" w:hAnsi="Amiri" w:eastAsia="Amiri" w:cs="Amiri"/>
          <w:color w:val="111111"/>
          <w:sz w:val="28"/>
          <w:sz w:val="28"/>
          <w:szCs w:val="28"/>
          <w:rtl w:val="true"/>
          <w:lang w:bidi="ar-SA"/>
        </w:rPr>
        <w:t>هذا ضمير العالم الموجود عن عدم و سر وجوده المستودع</w:t>
      </w:r>
    </w:p>
    <w:p>
      <w:pPr>
        <w:pStyle w:val="BookText"/>
        <w:rPr/>
      </w:pPr>
      <w:r>
        <w:rPr>
          <w:rFonts w:ascii="Amiri" w:hAnsi="Amiri" w:eastAsia="Amiri" w:cs="Amiri"/>
          <w:color w:val="111111"/>
          <w:sz w:val="28"/>
          <w:sz w:val="28"/>
          <w:szCs w:val="28"/>
          <w:rtl w:val="true"/>
          <w:lang w:bidi="ar-SA"/>
        </w:rPr>
        <w:t>هذا هو النور الذي عذباته كانت بجبهه آدم تتطلع</w:t>
      </w:r>
    </w:p>
    <w:p>
      <w:pPr>
        <w:pStyle w:val="BookText"/>
        <w:rPr/>
      </w:pPr>
      <w:r>
        <w:rPr>
          <w:rFonts w:ascii="Amiri" w:hAnsi="Amiri" w:eastAsia="Amiri" w:cs="Amiri"/>
          <w:color w:val="111111"/>
          <w:sz w:val="28"/>
          <w:sz w:val="28"/>
          <w:szCs w:val="28"/>
          <w:rtl w:val="true"/>
          <w:lang w:bidi="ar-SA"/>
        </w:rPr>
        <w:t>و شهاب موسى حيث اظلم ليله رفعت له لا لاءه تتشعشع</w:t>
      </w:r>
    </w:p>
    <w:p>
      <w:pPr>
        <w:pStyle w:val="BookText"/>
        <w:rPr/>
      </w:pPr>
      <w:r>
        <w:rPr>
          <w:rFonts w:ascii="Amiri" w:hAnsi="Amiri" w:eastAsia="Amiri" w:cs="Amiri"/>
          <w:color w:val="111111"/>
          <w:sz w:val="28"/>
          <w:sz w:val="28"/>
          <w:szCs w:val="28"/>
          <w:rtl w:val="true"/>
          <w:lang w:bidi="ar-SA"/>
        </w:rPr>
        <w:t>ما العالم العلوي الا تربة فيها لجثتك الشريفة مَضْجَعُ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فيك سميدع كلا ولا حاشا لمثلك ان يقال سميدع</w:t>
      </w:r>
    </w:p>
    <w:p>
      <w:pPr>
        <w:pStyle w:val="BookText"/>
        <w:rPr/>
      </w:pPr>
      <w:r>
        <w:rPr>
          <w:rFonts w:ascii="Amiri" w:hAnsi="Amiri" w:eastAsia="Amiri" w:cs="Amiri"/>
          <w:color w:val="111111"/>
          <w:sz w:val="28"/>
          <w:sz w:val="28"/>
          <w:szCs w:val="28"/>
          <w:rtl w:val="true"/>
          <w:lang w:bidi="ar-SA"/>
        </w:rPr>
        <w:t>بل انت في القيامةِ حاكِمٌ في العالَمين و شافع و مشفَّعٌ</w:t>
      </w:r>
    </w:p>
    <w:p>
      <w:pPr>
        <w:pStyle w:val="BookText"/>
        <w:rPr/>
      </w:pPr>
      <w:r>
        <w:rPr>
          <w:rFonts w:ascii="Amiri" w:hAnsi="Amiri" w:eastAsia="Amiri" w:cs="Amiri"/>
          <w:color w:val="111111"/>
          <w:sz w:val="28"/>
          <w:sz w:val="28"/>
          <w:szCs w:val="28"/>
          <w:rtl w:val="true"/>
          <w:lang w:bidi="ar-SA"/>
        </w:rPr>
        <w:t>و الله لولا حيدر ما كانت الدنيا و لا جمع البريةِ مَجمع</w:t>
      </w:r>
    </w:p>
    <w:p>
      <w:pPr>
        <w:pStyle w:val="BookText"/>
        <w:rPr/>
      </w:pPr>
      <w:r>
        <w:rPr>
          <w:rFonts w:ascii="Amiri" w:hAnsi="Amiri" w:eastAsia="Amiri" w:cs="Amiri"/>
          <w:color w:val="111111"/>
          <w:sz w:val="28"/>
          <w:sz w:val="28"/>
          <w:szCs w:val="28"/>
          <w:rtl w:val="true"/>
          <w:lang w:bidi="ar-SA"/>
        </w:rPr>
        <w:t>و اليه في يوم المعاد حسابنا و هو الملاذ لنا غداً و المَفْزَع</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علي بن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bookmarkStart w:id="38" w:name="pg1815_14208"/>
    </w:p>
    <w:p>
      <w:pPr>
        <w:pStyle w:val="Heading3"/>
        <w:numPr>
          <w:ilvl w:val="2"/>
          <w:numId w:val="1"/>
        </w:numPr>
        <w:rPr/>
      </w:pPr>
      <w:bookmarkStart w:id="39" w:name="__RefHeading___Toc2651118_3650668749"/>
      <w:bookmarkStart w:id="40" w:name="_Toc14"/>
      <w:bookmarkEnd w:id="38"/>
      <w:bookmarkEnd w:id="39"/>
      <w:r>
        <w:rPr>
          <w:rtl w:val="true"/>
        </w:rPr>
        <w:t xml:space="preserve">زيارت قبور علما در حرم حضرت على </w:t>
      </w:r>
      <w:r>
        <w:rPr>
          <w:rtl w:val="true"/>
        </w:rPr>
        <w:t>(</w:t>
      </w:r>
      <w:r>
        <w:rPr>
          <w:rtl w:val="true"/>
        </w:rPr>
        <w:t>ع</w:t>
      </w:r>
      <w:r>
        <w:rPr>
          <w:rtl w:val="true"/>
        </w:rPr>
        <w:t>)</w:t>
      </w:r>
      <w:bookmarkEnd w:id="40"/>
    </w:p>
    <w:p>
      <w:pPr>
        <w:pStyle w:val="BookText"/>
        <w:rPr/>
      </w:pPr>
      <w:r>
        <w:rPr>
          <w:rFonts w:ascii="Amiri" w:hAnsi="Amiri" w:eastAsia="Amiri" w:cs="Amiri"/>
          <w:color w:val="111111"/>
          <w:sz w:val="28"/>
          <w:sz w:val="28"/>
          <w:szCs w:val="28"/>
          <w:rtl w:val="true"/>
          <w:lang w:bidi="ar-SA"/>
        </w:rPr>
        <w:t>زيارت قبور علما در حرم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از شما روايت بسيار نقل كند و ميان مردم انتشار دهد و آن را در دل مردم و دل شيعيان استوار كند و شايد عابدى از شيعيان شما باشد كه در روايت چون او نباشد كدام يك بهترند؟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روايات ما را نقل مى‌كند تا دل‌هاى شيعيان ما را استوار كند برتر از هزار عابد است</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علماى دين در نزد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علم در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تقويت ايمان و اعتقاد، كمك به انسان‌هاى ديگر و نوع دوستى و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و زحمت فراوان علما در طول تاريخ جهت حفظ معارف شيعى</w:t>
      </w:r>
      <w:r>
        <w:rPr>
          <w:rFonts w:eastAsia="Amiri" w:cs="Amiri" w:ascii="Amiri" w:hAnsi="Amiri"/>
          <w:color w:val="111111"/>
          <w:sz w:val="28"/>
          <w:szCs w:val="28"/>
          <w:rtl w:val="true"/>
          <w:lang w:bidi="ar-SA"/>
        </w:rPr>
        <w:t>.</w:t>
      </w:r>
      <w:bookmarkStart w:id="41" w:name="pg1815_14210"/>
    </w:p>
    <w:p>
      <w:pPr>
        <w:pStyle w:val="Heading3"/>
        <w:numPr>
          <w:ilvl w:val="2"/>
          <w:numId w:val="1"/>
        </w:numPr>
        <w:rPr/>
      </w:pPr>
      <w:bookmarkStart w:id="42" w:name="__RefHeading___Toc2651120_3650668749"/>
      <w:bookmarkStart w:id="43" w:name="_Toc15"/>
      <w:bookmarkEnd w:id="41"/>
      <w:bookmarkEnd w:id="42"/>
      <w:r>
        <w:rPr>
          <w:rtl w:val="true"/>
        </w:rPr>
        <w:t>كميل بن زياد</w:t>
      </w:r>
      <w:bookmarkEnd w:id="43"/>
    </w:p>
    <w:p>
      <w:pPr>
        <w:pStyle w:val="BookText"/>
        <w:rPr/>
      </w:pPr>
      <w:r>
        <w:rPr>
          <w:rFonts w:ascii="Amiri" w:hAnsi="Amiri" w:eastAsia="Amiri" w:cs="Amiri"/>
          <w:color w:val="111111"/>
          <w:sz w:val="28"/>
          <w:sz w:val="28"/>
          <w:szCs w:val="28"/>
          <w:rtl w:val="true"/>
          <w:lang w:bidi="ar-SA"/>
        </w:rPr>
        <w:t>كميل بن زياد</w:t>
      </w:r>
    </w:p>
    <w:p>
      <w:pPr>
        <w:pStyle w:val="BookText"/>
        <w:rPr/>
      </w:pPr>
      <w:r>
        <w:rPr>
          <w:rFonts w:ascii="IRNazanin" w:hAnsi="IRNazanin" w:eastAsia="IRNazanin"/>
          <w:color w:val="111111"/>
          <w:sz w:val="28"/>
          <w:sz w:val="28"/>
          <w:szCs w:val="28"/>
          <w:rtl w:val="true"/>
          <w:lang w:bidi="fa-IR"/>
        </w:rPr>
        <w:t>كميل از بزرگان خواص شيعيان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سرّ و عاشقان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دعاى كميل منسوب به اوست و نصايح گرانقدر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در كتب مختلف </w:t>
      </w:r>
      <w:r>
        <w:rPr>
          <w:rStyle w:val="FootnoteAnchor"/>
          <w:rtl w:val="true"/>
        </w:rPr>
        <w:footnoteReference w:id="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حجاج در كوفه مستقر شد به دنبال كميل فرستاد او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حجاج خانواده و قبيله او را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كميل اين را فهميد، خود را تسليم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پيرمردى هستم كه عمرم گذشته است، سزاوار نيست كه به‌خاطر من، قبيله‌ام از</w:t>
      </w:r>
    </w:p>
    <w:p>
      <w:pPr>
        <w:pStyle w:val="BookText"/>
        <w:rPr/>
      </w:pPr>
      <w:r>
        <w:rPr>
          <w:rFonts w:ascii="IRNazanin" w:hAnsi="IRNazanin" w:eastAsia="IRNazanin"/>
          <w:color w:val="111111"/>
          <w:sz w:val="28"/>
          <w:sz w:val="28"/>
          <w:szCs w:val="28"/>
          <w:rtl w:val="true"/>
          <w:lang w:bidi="fa-IR"/>
        </w:rPr>
        <w:t>حق خود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كه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دوست داشتم تو را دستگير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به‌خودت سختى نده و از خشم، دندان‌هايت را به‌هم نفشار، مولايم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 كه به‌دست تو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به‌دست حجاج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 در جنگ‌ها در كنار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از ياران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حساب مى‌آمد و زمان قيام كربلا در زندان عبيداله به‌سر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همراه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كوفه به‌سوى خانه روان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صداى تلاوت قرآن به‌گوشم رسيدكه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امنه‌وَ قَانِتٌ آنَاءَ اللَّيْلِ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صدايش بسيار خوش و دل نشين بود و من در دلم نسبت به او تحسين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لا تُعْجِبْكَ طَنْطَنَةُ الرَّجُلِ إِنَّهُ مِنْ أَهْلِ‌النَّارِ وَ سَأُنَبِّئُكَ فِيمَا بَعْد</w:t>
      </w:r>
    </w:p>
    <w:p>
      <w:pPr>
        <w:pStyle w:val="BookText"/>
        <w:rPr/>
      </w:pPr>
      <w:r>
        <w:rPr>
          <w:rFonts w:ascii="Amiri" w:hAnsi="Amiri" w:eastAsia="Amiri" w:cs="Amiri"/>
          <w:color w:val="111111"/>
          <w:sz w:val="28"/>
          <w:sz w:val="28"/>
          <w:szCs w:val="28"/>
          <w:rtl w:val="true"/>
          <w:lang w:bidi="ar-SA"/>
        </w:rPr>
        <w:t>اى كميل آواز اين مرد تو را به تعجب نياندازد او از اهل آتش است به‌زودى تو را خبر خواهم داد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اين‌كه حضرت از باطن و فكر من مطّلع و از دخول آن مرد به آتش خبر دادند، متحير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و ما در جنگ با خوارج شركت كرديم، كسانى كه قارى قرآن بودند، ولى در جبهه خوارج در برابر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به‌سوى من توجه كردند و با شمشير خود به سر يكى از كشته ها اشاره كردند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 هُوَ قانِتٌ آنَاءَ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اين‌كه، اى كميل اين همان كسى است كه آن شب با صداى دلنشين قرآن مى خواند و تو را به تعجب واداشت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قدم‌هاى حضرت افتادم و از خدا طلب مغفرت كردم</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راه‌هاى تقرّب به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در برابر اوامر و نواهى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راهى براى تقرّب به خداوند متعال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دعاى كميل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ظاهر بدون تعمق و تفكر و همراه با افراط و تفريط، كم اثر يا بى اثر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اينان كه به رسم عاشقى سوخته‌اند آئين وفا نزد كه آموخته‌اند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خرمن آتش زده چون ابراهيم نمرود و بساط كفر او سوخته‌اند</w:t>
      </w:r>
      <w:bookmarkStart w:id="44" w:name="pg1815_14219"/>
    </w:p>
    <w:p>
      <w:pPr>
        <w:pStyle w:val="Heading3"/>
        <w:numPr>
          <w:ilvl w:val="2"/>
          <w:numId w:val="1"/>
        </w:numPr>
        <w:rPr/>
      </w:pPr>
      <w:bookmarkStart w:id="45" w:name="__RefHeading___Toc2651122_3650668749"/>
      <w:bookmarkStart w:id="46" w:name="_Toc16"/>
      <w:bookmarkEnd w:id="44"/>
      <w:bookmarkEnd w:id="45"/>
      <w:r>
        <w:rPr>
          <w:rtl w:val="true"/>
        </w:rPr>
        <w:t>ميثم تمار</w:t>
      </w:r>
      <w:bookmarkEnd w:id="46"/>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إِنَّكَ تُؤْخَذُ بَعْدِي وَ تُصْلَبُ، فَإِذَا كَانَ الْيَوْمُ الثَّانِي ابْتَدَرَ مِنْخَرَاكَ وَ فَمُكَ دَماً حَتَّي تُخْضَبَ لِحْيَتُكَ، فَإِذَا كَانَ الْيَوْمُ الثَّالِثُ، طُعِنْتَ بِحَرْبَةٍ فَيُقْضَي عَلَيْكَ</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ميثم تو بعد از من دستگير مى‌شوى و به دار كشيده مى‌شوى، در روز دوم زبانت را مى برند و لجام بر دهنت مى‌زنند كه محاسنت به خون</w:t>
      </w:r>
    </w:p>
    <w:p>
      <w:pPr>
        <w:pStyle w:val="BookText"/>
        <w:rPr/>
      </w:pPr>
      <w:r>
        <w:rPr>
          <w:rFonts w:ascii="Amiri" w:hAnsi="Amiri" w:eastAsia="Amiri" w:cs="Amiri"/>
          <w:color w:val="111111"/>
          <w:sz w:val="28"/>
          <w:sz w:val="28"/>
          <w:szCs w:val="28"/>
          <w:rtl w:val="true"/>
          <w:lang w:bidi="ar-SA"/>
        </w:rPr>
        <w:t>خضاب مى شود و در روز سوم ضربه‌اى به تو مى‌زنند و شهيد مى شوى</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ميثم غلام زنى از بنى‌اسد بود كه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خريدند و آزاد كردند و او را بر علوم بسيار و اسرار خفيه آشنا 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بر ام‌سلمه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كيستى؟</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ميثم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بسيار مى‌شنيدم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ياد مى‌كرد و سفارش تو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كجاست؟</w:t>
      </w:r>
    </w:p>
    <w:p>
      <w:pPr>
        <w:pStyle w:val="BookText"/>
        <w:rPr/>
      </w:pPr>
      <w:r>
        <w:rPr>
          <w:rFonts w:ascii="IRNazanin" w:hAnsi="IRNazanin" w:eastAsia="IRNazanin"/>
          <w:color w:val="111111"/>
          <w:sz w:val="28"/>
          <w:sz w:val="28"/>
          <w:szCs w:val="28"/>
          <w:rtl w:val="true"/>
          <w:lang w:bidi="fa-IR"/>
        </w:rPr>
        <w:t>ام‌سلمه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خانه‌اش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بده كه بسيار دوست داشتم بر او سلام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انشاء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رب العالمين يكديگر را ملاقات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عطريات آورد و محاسن ميثم به آن معطر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اين محاسن به خون خضاب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به اين،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آقايم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و مولاى تو تنها نيست او سيد من و سيد همه مسلمين است</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شهادت ميثم به دست عبيد الله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قبل از آمدن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عراق بوده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به 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سرت مى‌آيد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خبر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نداده كه من با تو چگونه عمل مى كنم؟</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كه تو مرا به دار مى‌كشى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دهمين نفر از عشره مبشره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مخالفت مى كنى و حال آن‌كه او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از جبرئيل و جبرئيل از خدا نقل كرده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به‌خدا قسم، من محل به‌دار آويخته شدن خودم</w:t>
      </w:r>
    </w:p>
    <w:p>
      <w:pPr>
        <w:pStyle w:val="BookText"/>
        <w:rPr/>
      </w:pPr>
      <w:r>
        <w:rPr>
          <w:rFonts w:ascii="Amiri" w:hAnsi="Amiri" w:eastAsia="Amiri" w:cs="Amiri"/>
          <w:color w:val="111111"/>
          <w:sz w:val="28"/>
          <w:sz w:val="28"/>
          <w:szCs w:val="28"/>
          <w:rtl w:val="true"/>
          <w:lang w:bidi="ar-SA"/>
        </w:rPr>
        <w:t xml:space="preserve">را مى‌دانم كه در كدام محله كوفه است و من اولين خلق خدا هستم كه لجام به دهنم مى بندند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عبيدالله ميثم را به‌دار آويخت و ميثم در همان حال فضائل بنى‌هاشم مى‌گفت و مذمت بنى اميه مى‌كرد كه عبيدالله مجبور شد زبانش را بريده و لجام بر دهانش ببندند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به دست آوردن اخبار غيب از جانب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شيعيان خاص خود، به شرح نهج البلاغه </w:t>
      </w:r>
      <w:r>
        <w:rPr>
          <w:rStyle w:val="FootnoteAnchor"/>
          <w:rtl w:val="true"/>
        </w:rPr>
        <w:footnoteReference w:id="15"/>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پايدارى در راه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كمال، مستلزم تحمل ناملايمات و دشمنى دنيا طلبان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مرگ بودن و مهمتر از آن، طلب عاقبت بخيرى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حسانا مى كنى ز اينجا عبور بوسه زن بر خاك پاك اين قبور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 توحيد اينجا مشعلى است مدفن پر نور ياران على است</w:t>
      </w:r>
    </w:p>
    <w:p>
      <w:pPr>
        <w:pStyle w:val="BookText"/>
        <w:rPr/>
      </w:pPr>
      <w:r>
        <w:rPr>
          <w:rFonts w:ascii="IRNazanin" w:hAnsi="IRNazanin" w:eastAsia="IRNazanin"/>
          <w:color w:val="111111"/>
          <w:sz w:val="28"/>
          <w:sz w:val="28"/>
          <w:szCs w:val="28"/>
          <w:rtl w:val="true"/>
          <w:lang w:bidi="fa-IR"/>
        </w:rPr>
        <w:t>اشكى بود مرا كه به دريا نمى‌دهم اين است گوهرى كه به دنيا نمى‌دهم</w:t>
      </w:r>
    </w:p>
    <w:p>
      <w:pPr>
        <w:pStyle w:val="BookText"/>
        <w:rPr/>
      </w:pPr>
      <w:r>
        <w:rPr>
          <w:rFonts w:ascii="IRNazanin" w:hAnsi="IRNazanin" w:eastAsia="IRNazanin"/>
          <w:color w:val="111111"/>
          <w:sz w:val="28"/>
          <w:sz w:val="28"/>
          <w:szCs w:val="28"/>
          <w:rtl w:val="true"/>
          <w:lang w:bidi="fa-IR"/>
        </w:rPr>
        <w:t>گر لحظه‌اى وصال حبيبم شود نصيب آن لحظه را به عمر گوارا نمى‌دهم</w:t>
      </w:r>
    </w:p>
    <w:p>
      <w:pPr>
        <w:pStyle w:val="BookText"/>
        <w:rPr/>
      </w:pPr>
      <w:r>
        <w:rPr>
          <w:rFonts w:ascii="IRNazanin" w:hAnsi="IRNazanin" w:eastAsia="IRNazanin"/>
          <w:color w:val="111111"/>
          <w:sz w:val="28"/>
          <w:sz w:val="28"/>
          <w:szCs w:val="28"/>
          <w:rtl w:val="true"/>
          <w:lang w:bidi="fa-IR"/>
        </w:rPr>
        <w:t>عمرى بود كه گوشه نشين محبتم اين گوشه را به وسعت صحرا نمى‌دهم</w:t>
      </w:r>
    </w:p>
    <w:p>
      <w:pPr>
        <w:pStyle w:val="BookText"/>
        <w:rPr/>
      </w:pPr>
      <w:r>
        <w:rPr>
          <w:rFonts w:ascii="Amiri" w:hAnsi="Amiri" w:eastAsia="Amiri" w:cs="Amiri"/>
          <w:color w:val="111111"/>
          <w:sz w:val="28"/>
          <w:sz w:val="28"/>
          <w:szCs w:val="28"/>
          <w:rtl w:val="true"/>
          <w:lang w:bidi="ar-SA"/>
        </w:rPr>
        <w:t>در سينه‌ام جمال على نقش بسته است اين سينه را به سينه سينا نمى‌دهم</w:t>
      </w:r>
    </w:p>
    <w:p>
      <w:pPr>
        <w:pStyle w:val="BookText"/>
        <w:rPr/>
      </w:pPr>
      <w:r>
        <w:rPr>
          <w:rFonts w:ascii="IRNazanin" w:hAnsi="IRNazanin" w:eastAsia="IRNazanin"/>
          <w:color w:val="111111"/>
          <w:sz w:val="28"/>
          <w:sz w:val="28"/>
          <w:szCs w:val="28"/>
          <w:rtl w:val="true"/>
          <w:lang w:bidi="fa-IR"/>
        </w:rPr>
        <w:t>تا زنده ام ز درگه او پا نمى كشم دامان او ز دست تمنا نمى‌دهم</w:t>
      </w:r>
    </w:p>
    <w:p>
      <w:pPr>
        <w:pStyle w:val="BookText"/>
        <w:rPr/>
      </w:pPr>
      <w:r>
        <w:rPr>
          <w:rFonts w:ascii="Amiri" w:hAnsi="Amiri" w:eastAsia="Amiri" w:cs="Amiri"/>
          <w:color w:val="111111"/>
          <w:sz w:val="28"/>
          <w:sz w:val="28"/>
          <w:szCs w:val="28"/>
          <w:rtl w:val="true"/>
          <w:lang w:bidi="ar-SA"/>
        </w:rPr>
        <w:t>سرمايه محبت زهراست دين من من دين خويش را به دو دنيا نمى‌دهم</w:t>
      </w:r>
    </w:p>
    <w:p>
      <w:pPr>
        <w:pStyle w:val="BookText"/>
        <w:rPr/>
      </w:pPr>
      <w:r>
        <w:rPr>
          <w:rFonts w:ascii="IRNazanin" w:hAnsi="IRNazanin" w:eastAsia="IRNazanin"/>
          <w:color w:val="111111"/>
          <w:sz w:val="28"/>
          <w:sz w:val="28"/>
          <w:szCs w:val="28"/>
          <w:rtl w:val="true"/>
          <w:lang w:bidi="fa-IR"/>
        </w:rPr>
        <w:t>گر مهر و ماه را به دو دستم نهد قضا يكذره از محبت زهرا نمى‌دهم</w:t>
      </w:r>
    </w:p>
    <w:p>
      <w:pPr>
        <w:pStyle w:val="BookText"/>
        <w:rPr/>
      </w:pPr>
      <w:r>
        <w:rPr>
          <w:rFonts w:ascii="Amiri" w:hAnsi="Amiri" w:eastAsia="Amiri" w:cs="Amiri"/>
          <w:color w:val="111111"/>
          <w:sz w:val="28"/>
          <w:sz w:val="28"/>
          <w:szCs w:val="28"/>
          <w:rtl w:val="true"/>
          <w:lang w:bidi="ar-SA"/>
        </w:rPr>
        <w:t>در سايه رضايم و همسايه رضا اين سايه را به سايه طوبى نمى‌دهم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w:t>
      </w:r>
      <w:bookmarkStart w:id="47" w:name="pg1815_14231"/>
    </w:p>
    <w:p>
      <w:pPr>
        <w:pStyle w:val="Heading2"/>
        <w:numPr>
          <w:ilvl w:val="1"/>
          <w:numId w:val="1"/>
        </w:numPr>
        <w:rPr/>
      </w:pPr>
      <w:bookmarkStart w:id="48" w:name="__RefHeading___Toc2651124_3650668749"/>
      <w:bookmarkStart w:id="49" w:name="_Toc17"/>
      <w:bookmarkEnd w:id="47"/>
      <w:bookmarkEnd w:id="48"/>
      <w:r>
        <w:rPr>
          <w:rtl w:val="true"/>
        </w:rPr>
        <w:t>بخش دوّم</w:t>
      </w:r>
      <w:r>
        <w:rPr>
          <w:rtl w:val="true"/>
        </w:rPr>
        <w:t xml:space="preserve">: </w:t>
      </w:r>
      <w:r>
        <w:rPr>
          <w:rtl w:val="true"/>
        </w:rPr>
        <w:t>كوفه‌</w:t>
      </w:r>
      <w:bookmarkEnd w:id="49"/>
    </w:p>
    <w:p>
      <w:pPr>
        <w:pStyle w:val="Heading3"/>
        <w:numPr>
          <w:ilvl w:val="2"/>
          <w:numId w:val="1"/>
        </w:numPr>
        <w:rPr/>
      </w:pPr>
      <w:bookmarkStart w:id="50" w:name="__RefHeading___Toc2651126_3650668749"/>
      <w:bookmarkStart w:id="51" w:name="_Toc18"/>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شهر كوفه</w:t>
      </w:r>
    </w:p>
    <w:p>
      <w:pPr>
        <w:pStyle w:val="BookText"/>
        <w:rPr/>
      </w:pP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كوفه</w:t>
      </w:r>
    </w:p>
    <w:p>
      <w:pPr>
        <w:pStyle w:val="BookText"/>
        <w:rPr/>
      </w:pPr>
      <w:r>
        <w:rPr>
          <w:rFonts w:ascii="Amiri" w:hAnsi="Amiri" w:eastAsia="Amiri" w:cs="Amiri"/>
          <w:color w:val="111111"/>
          <w:sz w:val="28"/>
          <w:sz w:val="28"/>
          <w:szCs w:val="28"/>
          <w:rtl w:val="true"/>
          <w:lang w:bidi="ar-SA"/>
        </w:rPr>
        <w:t>مسلم بن عقيل</w:t>
      </w:r>
    </w:p>
    <w:p>
      <w:pPr>
        <w:pStyle w:val="BookText"/>
        <w:rPr/>
      </w:pPr>
      <w:r>
        <w:rPr>
          <w:rFonts w:ascii="IRNazanin" w:hAnsi="IRNazanin" w:eastAsia="IRNazanin"/>
          <w:color w:val="111111"/>
          <w:sz w:val="28"/>
          <w:sz w:val="28"/>
          <w:szCs w:val="28"/>
          <w:rtl w:val="true"/>
          <w:lang w:bidi="fa-IR"/>
        </w:rPr>
        <w:t>مختار ثقفى</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سهله</w:t>
      </w:r>
      <w:bookmarkStart w:id="52" w:name="pg1815_14234"/>
    </w:p>
    <w:p>
      <w:pPr>
        <w:pStyle w:val="Heading3"/>
        <w:numPr>
          <w:ilvl w:val="2"/>
          <w:numId w:val="1"/>
        </w:numPr>
        <w:rPr/>
      </w:pPr>
      <w:bookmarkStart w:id="53" w:name="__RefHeading___Toc2651128_3650668749"/>
      <w:bookmarkStart w:id="54" w:name="_Toc19"/>
      <w:bookmarkEnd w:id="52"/>
      <w:bookmarkEnd w:id="53"/>
      <w:r>
        <w:rPr>
          <w:rtl w:val="true"/>
        </w:rPr>
        <w:t>شهر كوفه‌</w:t>
      </w:r>
      <w:bookmarkEnd w:id="54"/>
    </w:p>
    <w:p>
      <w:pPr>
        <w:pStyle w:val="BookText"/>
        <w:rPr/>
      </w:pPr>
      <w:r>
        <w:rPr>
          <w:rFonts w:ascii="Amiri" w:hAnsi="Amiri" w:eastAsia="Amiri" w:cs="Amiri"/>
          <w:color w:val="111111"/>
          <w:sz w:val="28"/>
          <w:sz w:val="28"/>
          <w:szCs w:val="28"/>
          <w:rtl w:val="true"/>
          <w:lang w:bidi="ar-SA"/>
        </w:rPr>
        <w:t>شهر كوفه</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الْبُلْدَانِ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 وَ طُورِ سِينِينَ وَ هذَا الْبَلَدِ الْأَمِينِ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فَالتِّينُ الْمَدِينَةُ وَ الزَّيْتُونُ بَيْتُ الْمَقْدِسِ وَ طُورُ سِينِينَ الْكُوفَةُ وَ هذَا الْبَلَدُ الأَمِينِ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بين شهرها چهار شهر را انتخاب كرد،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تين و زيتون و طور سينين و آن شهر 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تين، مدينه و زيتون، بيت المقدس و طور سينين، كوفه و شهر أمن، مكه است</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دِرْهَمٍ بِالْكُوفَةِ تُحْسَبُ بِمِائَةِ دِرْهَمٍ فِيمَا سِوَاهَا وَ رَكْعَتَانِ فِيهَا تُحْسَبُ بِمِائَةِ رَكْعَة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درهم صدقه در كوفه معادل صد درهم در غير آن و دو ركعت نماز در آن معادل صد ركعت است</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تاريخچه كوفه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قداست بعضى از زمان‌ها و مكان‌ها و تأثير آن‌ها در افزايش ثواب 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حرم ائمه و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 و مركزيت حكومت در زمان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حكمت و فلسفه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فلك امشب نسيمى سرد دارد زمين از غصه، رنگ زرد دارد</w:t>
      </w:r>
    </w:p>
    <w:p>
      <w:pPr>
        <w:pStyle w:val="BookText"/>
        <w:rPr/>
      </w:pPr>
      <w:r>
        <w:rPr>
          <w:rFonts w:ascii="IRNazanin" w:hAnsi="IRNazanin" w:eastAsia="IRNazanin"/>
          <w:color w:val="111111"/>
          <w:sz w:val="28"/>
          <w:sz w:val="28"/>
          <w:szCs w:val="28"/>
          <w:rtl w:val="true"/>
          <w:lang w:bidi="fa-IR"/>
        </w:rPr>
        <w:t>بيا اى دل بناليم و بگرييم هواى كوفه بوى درد دارد</w:t>
      </w:r>
    </w:p>
    <w:p>
      <w:pPr>
        <w:pStyle w:val="BookText"/>
        <w:rPr/>
      </w:pPr>
      <w:r>
        <w:rPr>
          <w:rFonts w:ascii="Amiri" w:hAnsi="Amiri" w:eastAsia="Amiri" w:cs="Amiri"/>
          <w:color w:val="111111"/>
          <w:sz w:val="28"/>
          <w:sz w:val="28"/>
          <w:szCs w:val="28"/>
          <w:rtl w:val="true"/>
          <w:lang w:bidi="ar-SA"/>
        </w:rPr>
        <w:t>وفايى</w:t>
      </w:r>
    </w:p>
    <w:p>
      <w:pPr>
        <w:pStyle w:val="BookText"/>
        <w:rPr/>
      </w:pPr>
      <w:r>
        <w:rPr>
          <w:rFonts w:ascii="IRNazanin" w:hAnsi="IRNazanin" w:eastAsia="IRNazanin"/>
          <w:color w:val="111111"/>
          <w:sz w:val="28"/>
          <w:sz w:val="28"/>
          <w:szCs w:val="28"/>
          <w:rtl w:val="true"/>
          <w:lang w:bidi="fa-IR"/>
        </w:rPr>
        <w:t>خدايا اين جماعت خود پرستند بروى دين و قرآن ديده بستند</w:t>
      </w:r>
    </w:p>
    <w:p>
      <w:pPr>
        <w:pStyle w:val="BookText"/>
        <w:rPr/>
      </w:pPr>
      <w:r>
        <w:rPr>
          <w:rFonts w:ascii="IRNazanin" w:hAnsi="IRNazanin" w:eastAsia="IRNazanin"/>
          <w:color w:val="111111"/>
          <w:sz w:val="28"/>
          <w:sz w:val="28"/>
          <w:szCs w:val="28"/>
          <w:rtl w:val="true"/>
          <w:lang w:bidi="fa-IR"/>
        </w:rPr>
        <w:t>پس از بشكستن پهلوى زهرا سر مظلوم عالم را شكستند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وفايى</w:t>
      </w:r>
      <w:bookmarkStart w:id="55" w:name="pg1815_14240"/>
    </w:p>
    <w:p>
      <w:pPr>
        <w:pStyle w:val="Heading3"/>
        <w:numPr>
          <w:ilvl w:val="2"/>
          <w:numId w:val="1"/>
        </w:numPr>
        <w:rPr/>
      </w:pPr>
      <w:bookmarkStart w:id="56" w:name="__RefHeading___Toc2651130_3650668749"/>
      <w:bookmarkStart w:id="57" w:name="_Toc20"/>
      <w:bookmarkEnd w:id="55"/>
      <w:bookmarkEnd w:id="56"/>
      <w:r>
        <w:rPr>
          <w:rtl w:val="true"/>
        </w:rPr>
        <w:t xml:space="preserve">زيد بن على بن الحسين </w:t>
      </w:r>
      <w:r>
        <w:rPr>
          <w:rtl w:val="true"/>
        </w:rPr>
        <w:t>(</w:t>
      </w:r>
      <w:r>
        <w:rPr>
          <w:rtl w:val="true"/>
        </w:rPr>
        <w:t>ع</w:t>
      </w:r>
      <w:r>
        <w:rPr>
          <w:rtl w:val="true"/>
        </w:rPr>
        <w:t>)</w:t>
      </w:r>
      <w:bookmarkEnd w:id="57"/>
    </w:p>
    <w:p>
      <w:pPr>
        <w:pStyle w:val="BookText"/>
        <w:rPr/>
      </w:pP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خَرَجَ زَيْدٌ فَإِنَّ زَيْداً كَانَ عَالِماً وَ كَانَ صَدُوقاً وَ لَمْ يَدْعُكُمْ إِلَي نَفْسِهِ إِنَّمَا دَعَاكُمْ إِلَي الرِّضَي مِنْ آلِ مُحَمَّدٍ وَ لَوْ ظَهَرَ لَوَفَي بِمَا دَعَاكُمْ إِلَيْهِ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نگوييد كه زيد خروج كرد به درستى كه زيد عالم و راستگو بود و شما را به سوى خود دعوت نكرد او شما را به امام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كرد و اگر پيروز مى شد هر آينه به آن وفا مى كرد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چند نكته درباره زيد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زيد نماز خواند در حالى‌كه او به‌دار آويخته شده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زيد عزادارى مى‌كردند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بن على قائل به امامت امامان دوازده گانه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زيد در ماه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دار بود و بعد از آن بدنش را سوزاندند و خاكسترش را بر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مكان يادبودى در محل دارش ساخته اند كه در محله كناسه كوفه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ذِكْرُهُ أَذِنَ فِي هَلَاكِ بَنِي أُمَيَّةَ بَعْدَ إِحْرَاقِهِمْ زَيْداً بِسَبْعَةِ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عزوجل بعد از سوزاندن بدن زيد توسط بنى اميه اذن به هلاكت آنان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تاريخ زيد و قيام او و تجليل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تاريخ اولاد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فشار و ظلم حاكمان بنى اميه و بنى عباس بر ايشان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مذّمت ظلم و بيان انواع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زبانى،</w:t>
      </w:r>
      <w:bookmarkStart w:id="58" w:name="pg1815_14244"/>
    </w:p>
    <w:p>
      <w:pPr>
        <w:pStyle w:val="BookText"/>
        <w:rPr/>
      </w:pPr>
      <w:bookmarkEnd w:id="58"/>
      <w:r>
        <w:rPr>
          <w:rFonts w:ascii="Amiri" w:hAnsi="Amiri" w:eastAsia="Amiri" w:cs="Amiri"/>
          <w:color w:val="111111"/>
          <w:sz w:val="28"/>
          <w:sz w:val="28"/>
          <w:szCs w:val="28"/>
          <w:rtl w:val="true"/>
          <w:lang w:bidi="ar-SA"/>
        </w:rPr>
        <w:t xml:space="preserve">عملى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تأثير ظلم انسان در دنيا و آخرت</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651132_3650668749"/>
      <w:bookmarkStart w:id="60" w:name="_Toc21"/>
      <w:bookmarkEnd w:id="59"/>
      <w:r>
        <w:rPr>
          <w:rtl w:val="true"/>
        </w:rPr>
        <w:t>مسجد كوفه‌</w:t>
      </w:r>
      <w:bookmarkEnd w:id="60"/>
    </w:p>
    <w:p>
      <w:pPr>
        <w:pStyle w:val="BookText"/>
        <w:rPr/>
      </w:pPr>
      <w:r>
        <w:rPr>
          <w:rFonts w:ascii="Amiri" w:hAnsi="Amiri" w:eastAsia="Amiri" w:cs="Amiri"/>
          <w:color w:val="111111"/>
          <w:sz w:val="28"/>
          <w:sz w:val="28"/>
          <w:szCs w:val="28"/>
          <w:rtl w:val="true"/>
          <w:lang w:bidi="ar-SA"/>
        </w:rPr>
        <w:t>مسجد كوفه</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الْكُوفَةِ بَيْتُ نُوحٍ لَوْ دَخَلَهُ رَجُلٌ مِائَةَ مَرَّةٍ لَكَتَبَ اللَّهُ لَهُ مِائَةَ مَغْفِرَةٍ لِأَنَّ فِيهِ دَعْوَةَ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 لِوالِدَىَّ وَ لِمَنْ دَخَلَ بَيْتِيَ مُؤْمِنا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 خانه نوح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صدبار داخل آن شود خداوند صد</w:t>
      </w:r>
    </w:p>
    <w:p>
      <w:pPr>
        <w:pStyle w:val="BookText"/>
        <w:rPr/>
      </w:pPr>
      <w:r>
        <w:rPr>
          <w:rFonts w:ascii="IRNazanin" w:hAnsi="IRNazanin" w:eastAsia="IRNazanin"/>
          <w:color w:val="111111"/>
          <w:sz w:val="28"/>
          <w:sz w:val="28"/>
          <w:szCs w:val="28"/>
          <w:rtl w:val="true"/>
          <w:lang w:bidi="fa-IR"/>
        </w:rPr>
        <w:t>مغفرت برايش مى نويسد؛ زيرا در آن دعاى نوح بوده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مرا و پدر و مادرم و هركس كه مؤمن است و داخل خانه‌ام مى‌شود</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 صَلَّي فِيهِ سَبْعُونَ نَبِيّاً وَ سَبْعُونَ وَصِيّاً أَنَا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كوفه هفتاد نبى و هفتاد وصى نماز خوانده‌اند و من يكى از آن‌ها هستم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جهت اطلاع بيشتر، به مفاتيح الجنان، اعمال مسجد كوفه و سهله 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دعاهاى قرآنى و توضيح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براى اصلاح فرزندان توسط والدين و دعا براى همه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مكان‌ها و زمان‌ها در روز قيامت به نفع يا ضرر 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خون محراب را گلپوش كردند جهان را با غمى همدوش كردند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تاريك است دل‌ها اى دريغا چراغ عشق را خاموش كردند</w:t>
      </w:r>
    </w:p>
    <w:p>
      <w:pPr>
        <w:pStyle w:val="BookText"/>
        <w:rPr/>
      </w:pPr>
      <w:r>
        <w:rPr>
          <w:rFonts w:ascii="IRNazanin" w:hAnsi="IRNazanin" w:eastAsia="IRNazanin"/>
          <w:color w:val="111111"/>
          <w:sz w:val="28"/>
          <w:sz w:val="28"/>
          <w:szCs w:val="28"/>
          <w:rtl w:val="true"/>
          <w:lang w:bidi="fa-IR"/>
        </w:rPr>
        <w:t>نمى‌گويم دلم چون گريه مى‌كرد كه از داغ تو گردون گريه مى‌كرد</w:t>
      </w:r>
    </w:p>
    <w:p>
      <w:pPr>
        <w:pStyle w:val="BookText"/>
        <w:rPr/>
      </w:pPr>
      <w:r>
        <w:rPr>
          <w:rFonts w:ascii="IRNazanin" w:hAnsi="IRNazanin" w:eastAsia="IRNazanin"/>
          <w:color w:val="111111"/>
          <w:sz w:val="28"/>
          <w:sz w:val="28"/>
          <w:szCs w:val="28"/>
          <w:rtl w:val="true"/>
          <w:lang w:bidi="fa-IR"/>
        </w:rPr>
        <w:t>خودم ديدم به همراه پيمبر كنارت فاطمه خون گريه مى‌كرد</w:t>
      </w:r>
    </w:p>
    <w:p>
      <w:pPr>
        <w:pStyle w:val="BookText"/>
        <w:rPr/>
      </w:pPr>
      <w:r>
        <w:rPr>
          <w:rFonts w:ascii="Amiri" w:hAnsi="Amiri" w:eastAsia="Amiri" w:cs="Amiri"/>
          <w:color w:val="111111"/>
          <w:sz w:val="28"/>
          <w:sz w:val="28"/>
          <w:szCs w:val="28"/>
          <w:rtl w:val="true"/>
          <w:lang w:bidi="ar-SA"/>
        </w:rPr>
        <w:t>سلام ما به على و نماز آخر او به حال راز و نياز و به ديده تر او</w:t>
      </w:r>
    </w:p>
    <w:p>
      <w:pPr>
        <w:pStyle w:val="BookText"/>
        <w:rPr/>
      </w:pPr>
      <w:r>
        <w:rPr>
          <w:rFonts w:ascii="IRNazanin" w:hAnsi="IRNazanin" w:eastAsia="IRNazanin"/>
          <w:color w:val="111111"/>
          <w:sz w:val="28"/>
          <w:sz w:val="28"/>
          <w:szCs w:val="28"/>
          <w:rtl w:val="true"/>
          <w:lang w:bidi="fa-IR"/>
        </w:rPr>
        <w:t>سلام ما به على و به عدل و ايمانش سلام ما به پيام و كلام و منبر او</w:t>
      </w:r>
    </w:p>
    <w:p>
      <w:pPr>
        <w:pStyle w:val="BookText"/>
        <w:rPr/>
      </w:pPr>
      <w:r>
        <w:rPr>
          <w:rFonts w:ascii="IRNazanin" w:hAnsi="IRNazanin" w:eastAsia="IRNazanin"/>
          <w:color w:val="111111"/>
          <w:sz w:val="28"/>
          <w:sz w:val="28"/>
          <w:szCs w:val="28"/>
          <w:rtl w:val="true"/>
          <w:lang w:bidi="fa-IR"/>
        </w:rPr>
        <w:t>سلام ما به سجودش كه رنگ خون دارد سلام ما به رخ غرق خون اطهر او</w:t>
      </w:r>
    </w:p>
    <w:p>
      <w:pPr>
        <w:pStyle w:val="BookText"/>
        <w:rPr/>
      </w:pPr>
      <w:r>
        <w:rPr>
          <w:rFonts w:ascii="IRNazanin" w:hAnsi="IRNazanin" w:eastAsia="IRNazanin"/>
          <w:color w:val="111111"/>
          <w:sz w:val="28"/>
          <w:sz w:val="28"/>
          <w:szCs w:val="28"/>
          <w:rtl w:val="true"/>
          <w:lang w:bidi="fa-IR"/>
        </w:rPr>
        <w:t>سلام ما به پريشانى حسين و حسن سلام ما به دل پر ز آه دختر او</w:t>
      </w:r>
    </w:p>
    <w:p>
      <w:pPr>
        <w:pStyle w:val="BookText"/>
        <w:rPr/>
      </w:pPr>
      <w:r>
        <w:rPr>
          <w:rFonts w:ascii="IRNazanin" w:hAnsi="IRNazanin" w:eastAsia="IRNazanin"/>
          <w:color w:val="111111"/>
          <w:sz w:val="28"/>
          <w:sz w:val="28"/>
          <w:szCs w:val="28"/>
          <w:rtl w:val="true"/>
          <w:lang w:bidi="fa-IR"/>
        </w:rPr>
        <w:t>سلام ما به نفس‌هاى نفْس پيغمبر سلام ما به فروغ نگاه آخر او</w:t>
      </w:r>
    </w:p>
    <w:p>
      <w:pPr>
        <w:pStyle w:val="BookText"/>
        <w:rPr/>
      </w:pPr>
      <w:r>
        <w:rPr>
          <w:rFonts w:ascii="Amiri" w:hAnsi="Amiri" w:eastAsia="Amiri" w:cs="Amiri"/>
          <w:color w:val="111111"/>
          <w:sz w:val="28"/>
          <w:sz w:val="28"/>
          <w:szCs w:val="28"/>
          <w:rtl w:val="true"/>
          <w:lang w:bidi="ar-SA"/>
        </w:rPr>
        <w:t>سلام ما به غمى كز مدينه دارد او سلام ما به ملاقات او و همسر او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خاك اوست سراى ابوذر و مقداد فتاده است وفايى به خاك قنبر او</w:t>
      </w:r>
      <w:bookmarkStart w:id="61" w:name="pg1815_14251"/>
    </w:p>
    <w:p>
      <w:pPr>
        <w:pStyle w:val="Heading3"/>
        <w:numPr>
          <w:ilvl w:val="2"/>
          <w:numId w:val="1"/>
        </w:numPr>
        <w:rPr/>
      </w:pPr>
      <w:bookmarkStart w:id="62" w:name="__RefHeading___Toc2651134_3650668749"/>
      <w:bookmarkStart w:id="63" w:name="_Toc22"/>
      <w:bookmarkEnd w:id="61"/>
      <w:bookmarkEnd w:id="62"/>
      <w:r>
        <w:rPr>
          <w:rtl w:val="true"/>
        </w:rPr>
        <w:t>مسلم بن عقيل‌</w:t>
      </w:r>
      <w:bookmarkEnd w:id="63"/>
    </w:p>
    <w:p>
      <w:pPr>
        <w:pStyle w:val="BookText"/>
        <w:rPr/>
      </w:pP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مُسْلِماً فَلَقَدْ صَارَ إِلَي رَوْحِ اللَّهِ وَ رَيْحَانِهِ وَ تَحِيَّتِهِ وَ رِضْوَانِهِ أَمَا إِنَّهُ قَدْ قَضَي مَا عَلَيْهِ وَ بَقِي مَا عَلَيْنَا</w:t>
      </w:r>
    </w:p>
    <w:p>
      <w:pPr>
        <w:pStyle w:val="BookText"/>
        <w:rPr/>
      </w:pPr>
      <w:r>
        <w:rPr>
          <w:rFonts w:ascii="IRNazanin" w:hAnsi="IRNazanin" w:eastAsia="IRNazanin"/>
          <w:color w:val="111111"/>
          <w:sz w:val="28"/>
          <w:sz w:val="28"/>
          <w:szCs w:val="28"/>
          <w:rtl w:val="true"/>
          <w:lang w:bidi="fa-IR"/>
        </w:rPr>
        <w:t>خدا مسلم را رحمت كند، او به روح و ريحان و رضوان الهى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او بود گذشت و آنچه بر ماست همچنان باقى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حضرت چند بيت شعر گفتند كه يكى از آن ابيات اين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الأبْدان لِلمَوْتِ انْشِئَتْ</w:t>
      </w:r>
    </w:p>
    <w:p>
      <w:pPr>
        <w:pStyle w:val="BookText"/>
        <w:rPr/>
      </w:pPr>
      <w:r>
        <w:rPr>
          <w:rFonts w:ascii="Amiri" w:hAnsi="Amiri" w:eastAsia="Amiri" w:cs="Amiri"/>
          <w:color w:val="111111"/>
          <w:sz w:val="28"/>
          <w:sz w:val="28"/>
          <w:szCs w:val="28"/>
          <w:rtl w:val="true"/>
          <w:lang w:bidi="ar-SA"/>
        </w:rPr>
        <w:t>فقَتْلُ امْرِءٍ بالسَيْف في الله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شنيدن خبر شهادت مسلم وهانى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بَعد هؤلاء</w:t>
      </w:r>
    </w:p>
    <w:p>
      <w:pPr>
        <w:pStyle w:val="BookText"/>
        <w:rPr/>
      </w:pPr>
      <w:r>
        <w:rPr>
          <w:rFonts w:ascii="IRNazanin" w:hAnsi="IRNazanin" w:eastAsia="IRNazanin"/>
          <w:color w:val="111111"/>
          <w:sz w:val="28"/>
          <w:sz w:val="28"/>
          <w:szCs w:val="28"/>
          <w:rtl w:val="true"/>
          <w:lang w:bidi="fa-IR"/>
        </w:rPr>
        <w:t>ما از خدا هستيم و به سوى او باز مى‌گرديم، رحمت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بعد از ايشان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 را بر عبيدالله وارد كردند فردى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سلام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به خدا قسم او امير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كه سلام كنى يا نه، تو به‌زودى كشته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بكشى، همانا بدتر از تو، بهتر از مرا كشته است و تو از هيچ بدى روى گردان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خروج كرده‌اى و فتنه بين ايشان انداختى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پسرش يزيد بين مسلمين تفرقه انداختند و تو و پدرت آن‌ها را يارى كرديد و من</w:t>
      </w:r>
    </w:p>
    <w:p>
      <w:pPr>
        <w:pStyle w:val="BookText"/>
        <w:rPr/>
      </w:pPr>
      <w:r>
        <w:rPr>
          <w:rFonts w:ascii="Amiri" w:hAnsi="Amiri" w:eastAsia="Amiri" w:cs="Amiri"/>
          <w:color w:val="111111"/>
          <w:sz w:val="28"/>
          <w:sz w:val="28"/>
          <w:szCs w:val="28"/>
          <w:rtl w:val="true"/>
          <w:lang w:bidi="ar-SA"/>
        </w:rPr>
        <w:t>اميد دارم كه شهادت من به‌دست بدترين خلق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جايگاهى قرار داده‌ايد كه اهل آن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اهل آن است؟</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راضى هستيم به آنچه كه خداوند خود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خودتان چيزى گمان داريد؟</w:t>
      </w:r>
    </w:p>
    <w:p>
      <w:pPr>
        <w:pStyle w:val="BookText"/>
        <w:rPr/>
      </w:pP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گمان ندارم بلكه اين يقينى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براى چه به اين شهر آمده‌اى و بين مردم تفرقه انداختى؟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براى فتنه نيامده‌ام بلكه شما منكر را آشكار كرديد و معروف را دفن نموديد و بدون رضايت مردم بر مردم حكمرانى</w:t>
      </w:r>
    </w:p>
    <w:p>
      <w:pPr>
        <w:pStyle w:val="BookText"/>
        <w:rPr/>
      </w:pPr>
      <w:r>
        <w:rPr>
          <w:rFonts w:ascii="IRNazanin" w:hAnsi="IRNazanin" w:eastAsia="IRNazanin"/>
          <w:color w:val="111111"/>
          <w:sz w:val="28"/>
          <w:sz w:val="28"/>
          <w:szCs w:val="28"/>
          <w:rtl w:val="true"/>
          <w:lang w:bidi="fa-IR"/>
        </w:rPr>
        <w:t>مى‌كنيد و آن‌ها را به غير دستورات الهى وادار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تا امر به معروف كنيم و نهى از منكر كرده و ايشان را به كتاب و سنت دعوت كنيم و ما اهل اين امر هستيم همانگونه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عبيدالله بن زياد ناسزا و دشنام به على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 أبُوكَ أحَقُّ بِالشَّتْمِ، فَاقْضِ ما أنْتَ قَاضٍ يَا عَدُوَّ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و پدرت سزاوارتر به اين دشنام‌ها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مى‌خواهى انجام بده، اى دشمن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زمانى كه بحث و مناظره است، مسلم جواب مى‌دهد، ولى طاقت شنيدن دشنام به مولاى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زياد ناسزا گفت،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مرا بكشى، بكش</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موضوع پيشنهادى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تاريخچه‌اى كوتاه از زندگى مسلم ابن عقيل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داشتن تعصب دينى و عدم تحمل ناسزا به اولياى الهى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درس‌هايى از شهادت مسلم بن عقيل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وفادارى، جنگ جوانمردانه، رفاه طلبى كوفيان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ز كوفيان كه نيرنگ زدند بر دامن آشوبگرى چنگ زدند</w:t>
      </w:r>
    </w:p>
    <w:p>
      <w:pPr>
        <w:pStyle w:val="BookText"/>
        <w:rPr/>
      </w:pPr>
      <w:r>
        <w:rPr>
          <w:rFonts w:ascii="IRNazanin" w:hAnsi="IRNazanin" w:eastAsia="IRNazanin"/>
          <w:color w:val="111111"/>
          <w:sz w:val="28"/>
          <w:sz w:val="28"/>
          <w:szCs w:val="28"/>
          <w:rtl w:val="true"/>
          <w:lang w:bidi="fa-IR"/>
        </w:rPr>
        <w:t>با مسلم اگرچه روز، بيعت كردند شب عهد شكسته، بر سرش سنگ زدند</w:t>
      </w:r>
    </w:p>
    <w:p>
      <w:pPr>
        <w:pStyle w:val="BookText"/>
        <w:rPr/>
      </w:pPr>
      <w:r>
        <w:rPr>
          <w:rFonts w:ascii="IRNazanin" w:hAnsi="IRNazanin" w:eastAsia="IRNazanin"/>
          <w:color w:val="111111"/>
          <w:sz w:val="28"/>
          <w:sz w:val="28"/>
          <w:szCs w:val="28"/>
          <w:rtl w:val="true"/>
          <w:lang w:bidi="fa-IR"/>
        </w:rPr>
        <w:t>كوفه امشب چه ملال انگيز است كوچه‌هايش همه ماتم خيز است</w:t>
      </w:r>
    </w:p>
    <w:p>
      <w:pPr>
        <w:pStyle w:val="BookText"/>
        <w:rPr/>
      </w:pPr>
      <w:r>
        <w:rPr>
          <w:rFonts w:ascii="IRNazanin" w:hAnsi="IRNazanin" w:eastAsia="IRNazanin"/>
          <w:color w:val="111111"/>
          <w:sz w:val="28"/>
          <w:sz w:val="28"/>
          <w:szCs w:val="28"/>
          <w:rtl w:val="true"/>
          <w:lang w:bidi="fa-IR"/>
        </w:rPr>
        <w:t>در و ديوار سخن مى‌گويند سخن از غربت من مى‌گويند</w:t>
      </w:r>
    </w:p>
    <w:p>
      <w:pPr>
        <w:pStyle w:val="BookText"/>
        <w:rPr/>
      </w:pPr>
      <w:r>
        <w:rPr>
          <w:rFonts w:ascii="IRNazanin" w:hAnsi="IRNazanin" w:eastAsia="IRNazanin"/>
          <w:color w:val="111111"/>
          <w:sz w:val="28"/>
          <w:sz w:val="28"/>
          <w:szCs w:val="28"/>
          <w:rtl w:val="true"/>
          <w:lang w:bidi="fa-IR"/>
        </w:rPr>
        <w:t>اى خدا اين دل شب من چه كنم يك تن و اين همه دشمن چه كنم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كوفه همه پيمان شكنند خود نمك‌خوار و نمك‌دان شكنند</w:t>
      </w:r>
    </w:p>
    <w:p>
      <w:pPr>
        <w:pStyle w:val="BookText"/>
        <w:rPr/>
      </w:pPr>
      <w:r>
        <w:rPr>
          <w:rFonts w:ascii="IRNazanin" w:hAnsi="IRNazanin" w:eastAsia="IRNazanin"/>
          <w:color w:val="111111"/>
          <w:sz w:val="28"/>
          <w:sz w:val="28"/>
          <w:szCs w:val="28"/>
          <w:rtl w:val="true"/>
          <w:lang w:bidi="fa-IR"/>
        </w:rPr>
        <w:t>صبح من شمع و همه پروانه شام بيگانه تر از بيگانه</w:t>
      </w:r>
    </w:p>
    <w:p>
      <w:pPr>
        <w:pStyle w:val="BookText"/>
        <w:rPr/>
      </w:pPr>
      <w:r>
        <w:rPr>
          <w:rFonts w:ascii="IRNazanin" w:hAnsi="IRNazanin" w:eastAsia="IRNazanin"/>
          <w:color w:val="111111"/>
          <w:sz w:val="28"/>
          <w:sz w:val="28"/>
          <w:szCs w:val="28"/>
          <w:rtl w:val="true"/>
          <w:lang w:bidi="fa-IR"/>
        </w:rPr>
        <w:t>صبح با من همگى پيوستند شب درِ خانه برويم بستند</w:t>
      </w:r>
    </w:p>
    <w:p>
      <w:pPr>
        <w:pStyle w:val="BookText"/>
        <w:rPr/>
      </w:pPr>
      <w:r>
        <w:rPr>
          <w:rFonts w:ascii="IRNazanin" w:hAnsi="IRNazanin" w:eastAsia="IRNazanin"/>
          <w:color w:val="111111"/>
          <w:sz w:val="28"/>
          <w:sz w:val="28"/>
          <w:szCs w:val="28"/>
          <w:rtl w:val="true"/>
          <w:lang w:bidi="fa-IR"/>
        </w:rPr>
        <w:t>صبح بر دامن من چنگ زدند شام از بام مرا سنگ زدند</w:t>
      </w:r>
    </w:p>
    <w:p>
      <w:pPr>
        <w:pStyle w:val="BookText"/>
        <w:rPr/>
      </w:pPr>
      <w:r>
        <w:rPr>
          <w:rFonts w:ascii="IRNazanin" w:hAnsi="IRNazanin" w:eastAsia="IRNazanin"/>
          <w:color w:val="111111"/>
          <w:sz w:val="28"/>
          <w:sz w:val="28"/>
          <w:szCs w:val="28"/>
          <w:rtl w:val="true"/>
          <w:lang w:bidi="fa-IR"/>
        </w:rPr>
        <w:t>آخر عشق بود در بدرى حاصلش نيست به‌جز خون‌جگرى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كشد خصم به پاى دارم دست حاشا كه از او بردارم</w:t>
      </w:r>
      <w:bookmarkStart w:id="64" w:name="pg1815_14263"/>
    </w:p>
    <w:p>
      <w:pPr>
        <w:pStyle w:val="Heading3"/>
        <w:numPr>
          <w:ilvl w:val="2"/>
          <w:numId w:val="1"/>
        </w:numPr>
        <w:rPr/>
      </w:pPr>
      <w:bookmarkStart w:id="65" w:name="__RefHeading___Toc2651136_3650668749"/>
      <w:bookmarkStart w:id="66" w:name="_Toc23"/>
      <w:bookmarkEnd w:id="64"/>
      <w:bookmarkEnd w:id="65"/>
      <w:r>
        <w:rPr>
          <w:rtl w:val="true"/>
        </w:rPr>
        <w:t>مختار ثقفى‌</w:t>
      </w:r>
      <w:bookmarkEnd w:id="66"/>
    </w:p>
    <w:p>
      <w:p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مُحَمَّدٍ الحَكم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أَبَاكَ رَحِمَ اللَّهُ أَبَاكَ مَا تَرَكَ لَنَا حَقّاً عِنْدَ أَحَدٍ إِلَّا طَلَبَهُ قَتَلَ قَتَلَتَنَا وَ طَلَبَ بِدِمَائِنَا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مختار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از ما در نزد احدى نبود مگر اين‌كه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قاتلين ما را كشت و خونخواهى ما</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قيام مختار سجده كردند و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أَدْرَكَ لِي ثَأْرِى مِنْ أَعْدَائِي وَ جَزَى الْمُخْتَارَ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را شكر كه از دشمنان ما خونخواهى كرد و خداوند مختار را جزاى خير عنايت كند</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درباره مختار و اعتقادات او اقوال مختلف نقل شده است، ولى اكثر علماى شيعه او را مدح كرده‌اند و اعتقاداتش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در مدح او و نهى از مذمت او بسيار رسيده است و دشمنان مختار آنچنان كه بر عليه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ساختند درباره او هم چنين كرده‌اند تا او را از قلوب شيعه دور نمايند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جلب رضايت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شيعيان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پاكسازى جامعه از فساد و گناه در حدّ توان</w:t>
      </w:r>
      <w:r>
        <w:rPr>
          <w:rFonts w:eastAsia="IRNazanin" w:cs="IRNazanin"/>
          <w:color w:val="111111"/>
          <w:sz w:val="28"/>
          <w:szCs w:val="28"/>
          <w:rtl w:val="true"/>
          <w:lang w:bidi="fa-IR"/>
        </w:rPr>
        <w:t>.</w:t>
      </w:r>
      <w:bookmarkStart w:id="67" w:name="pg1815_14267"/>
    </w:p>
    <w:p>
      <w:pPr>
        <w:pStyle w:val="Heading3"/>
        <w:numPr>
          <w:ilvl w:val="2"/>
          <w:numId w:val="1"/>
        </w:numPr>
        <w:rPr/>
      </w:pPr>
      <w:bookmarkStart w:id="68" w:name="__RefHeading___Toc2651138_3650668749"/>
      <w:bookmarkStart w:id="69" w:name="_Toc24"/>
      <w:bookmarkEnd w:id="67"/>
      <w:bookmarkEnd w:id="68"/>
      <w:r>
        <w:rPr>
          <w:rtl w:val="true"/>
        </w:rPr>
        <w:t>مسجد سهله‌</w:t>
      </w:r>
      <w:bookmarkEnd w:id="69"/>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دَخَلْتَ الْكُوفَةَ فَأْتِ مَسْجِدَ السَّهْلَةِ فَصَلِّ فِيهِ وَ اسْأَلِ اللَّهَ حَاجَتَكَ لِدِينِكَ وَ 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اللَّهَ فِيهِ بِمَا أَحَبَّ قَضَي لَهُ حَوَائِجَهُ وَ رَفَعَهُ يَوْمَ الْقِيَامَةِ مَكَاناً عَلِيّاً إِلَي دَرَجَةِ إِدْرِيسَ وَ أَجَارَهُ مِنْ مَكْرُوهِ الدُّنْيَا وَ مَكَايِدِ أَعْدَائِه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وارد كوفه شدى به</w:t>
      </w:r>
    </w:p>
    <w:p>
      <w:pPr>
        <w:pStyle w:val="BookText"/>
        <w:rPr/>
      </w:pPr>
      <w:r>
        <w:rPr>
          <w:rFonts w:ascii="IRNazanin" w:hAnsi="IRNazanin" w:eastAsia="IRNazanin"/>
          <w:color w:val="111111"/>
          <w:sz w:val="28"/>
          <w:sz w:val="28"/>
          <w:szCs w:val="28"/>
          <w:rtl w:val="true"/>
          <w:lang w:bidi="fa-IR"/>
        </w:rPr>
        <w:t>مسجد سهله بيا و نماز بگذار و حوائج دين و دنياى خود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خانه ادريس نبى بوده است كه نماز مى‌خواند و خياطت مى كرد و هركس در مسجد سهله دعا كند به آنچه بخواهد خداوند دعايش را مستجاب و حوائجش را برآورده مى كند و او را تا درجه ادريس در روز قيامت بالا مى برد و از مكروهات دنيا و مكايد و نيرنگ دشمنان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خانه ابراهيم بود كه به‌سوى عمالقه حركت كرد، مناخ و بار انداز خضر است و هركس در آنجا اقامت كند گويا در خيمه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أَرَى نُزُولَ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السَّهْلَةِ بِأَهْلِهِ وَ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سهله در حالى‌كه با اهل و عيالش در آنجا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مسجد براى نجات زنى كه به‌خاطر لعن قاتلين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زندان افتاده بود دعا كردند و خداوند او را خلاص فرمود</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فضائل مسجد سهله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 و صفات ياران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شيعيان در قبال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عصر غيبت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عمرى است كه از حضور او جا مانديم در غربت سرد خويش تنها مانديم</w:t>
      </w:r>
    </w:p>
    <w:p>
      <w:pPr>
        <w:pStyle w:val="BookText"/>
        <w:rPr/>
      </w:pPr>
      <w:r>
        <w:rPr>
          <w:rFonts w:ascii="IRNazanin" w:hAnsi="IRNazanin" w:eastAsia="IRNazanin"/>
          <w:color w:val="111111"/>
          <w:sz w:val="28"/>
          <w:sz w:val="28"/>
          <w:szCs w:val="28"/>
          <w:rtl w:val="true"/>
          <w:lang w:bidi="fa-IR"/>
        </w:rPr>
        <w:t>او منتظر است تا كه ما برگرديم مائيم كه در غيبت كبرى مانديم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عشقت اسير مى‌ميرم پيش پايت حقير مى‌ميرم</w:t>
      </w:r>
    </w:p>
    <w:p>
      <w:pPr>
        <w:pStyle w:val="BookText"/>
        <w:rPr/>
      </w:pPr>
      <w:r>
        <w:rPr>
          <w:rFonts w:ascii="IRNazanin" w:hAnsi="IRNazanin" w:eastAsia="IRNazanin"/>
          <w:color w:val="111111"/>
          <w:sz w:val="28"/>
          <w:sz w:val="28"/>
          <w:szCs w:val="28"/>
          <w:rtl w:val="true"/>
          <w:lang w:bidi="fa-IR"/>
        </w:rPr>
        <w:t>چون نهالم اگر نبارى تو به خدا در كوير مى‌ميرم</w:t>
      </w:r>
    </w:p>
    <w:p>
      <w:pPr>
        <w:pStyle w:val="BookText"/>
        <w:rPr/>
      </w:pPr>
      <w:r>
        <w:rPr>
          <w:rFonts w:ascii="IRNazanin" w:hAnsi="IRNazanin" w:eastAsia="IRNazanin"/>
          <w:color w:val="111111"/>
          <w:sz w:val="28"/>
          <w:sz w:val="28"/>
          <w:szCs w:val="28"/>
          <w:rtl w:val="true"/>
          <w:lang w:bidi="fa-IR"/>
        </w:rPr>
        <w:t>مهر تو روشنى به دل بخشيد گر كه روشن ضمير مى‌ميرم</w:t>
      </w:r>
    </w:p>
    <w:p>
      <w:pPr>
        <w:pStyle w:val="BookText"/>
        <w:rPr/>
      </w:pPr>
      <w:r>
        <w:rPr>
          <w:rFonts w:ascii="IRNazanin" w:hAnsi="IRNazanin" w:eastAsia="IRNazanin"/>
          <w:color w:val="111111"/>
          <w:sz w:val="28"/>
          <w:sz w:val="28"/>
          <w:szCs w:val="28"/>
          <w:rtl w:val="true"/>
          <w:lang w:bidi="fa-IR"/>
        </w:rPr>
        <w:t>چون كه مسكين آستان توام وقت مردن امير مى‌ميرم</w:t>
      </w:r>
    </w:p>
    <w:p>
      <w:pPr>
        <w:pStyle w:val="BookText"/>
        <w:rPr/>
      </w:pPr>
      <w:r>
        <w:rPr>
          <w:rFonts w:ascii="IRNazanin" w:hAnsi="IRNazanin" w:eastAsia="IRNazanin"/>
          <w:color w:val="111111"/>
          <w:sz w:val="28"/>
          <w:sz w:val="28"/>
          <w:szCs w:val="28"/>
          <w:rtl w:val="true"/>
          <w:lang w:bidi="fa-IR"/>
        </w:rPr>
        <w:t>دوست دارم كه با تو باشم من گر جوان يا كه پير مى‌ميرم</w:t>
      </w:r>
    </w:p>
    <w:p>
      <w:pPr>
        <w:pStyle w:val="BookText"/>
        <w:rPr/>
      </w:pPr>
      <w:r>
        <w:rPr>
          <w:rFonts w:ascii="IRNazanin" w:hAnsi="IRNazanin" w:eastAsia="IRNazanin"/>
          <w:color w:val="111111"/>
          <w:sz w:val="28"/>
          <w:sz w:val="28"/>
          <w:szCs w:val="28"/>
          <w:rtl w:val="true"/>
          <w:lang w:bidi="fa-IR"/>
        </w:rPr>
        <w:t>از رهت پا نمى‌كشم يكدم تا كه در اين مسير مى‌ميرم</w:t>
      </w:r>
    </w:p>
    <w:p>
      <w:pPr>
        <w:pStyle w:val="BookText"/>
        <w:rPr/>
      </w:pPr>
      <w:r>
        <w:rPr>
          <w:rFonts w:ascii="IRNazanin" w:hAnsi="IRNazanin" w:eastAsia="IRNazanin"/>
          <w:color w:val="111111"/>
          <w:sz w:val="28"/>
          <w:sz w:val="28"/>
          <w:szCs w:val="28"/>
          <w:rtl w:val="true"/>
          <w:lang w:bidi="fa-IR"/>
        </w:rPr>
        <w:t>بس‌كه شرمنده ز افعالم پيش تو سر به زير مى‌ميرم</w:t>
      </w:r>
    </w:p>
    <w:p>
      <w:pPr>
        <w:pStyle w:val="BookText"/>
        <w:rPr/>
      </w:pPr>
      <w:r>
        <w:rPr>
          <w:rFonts w:ascii="IRNazanin" w:hAnsi="IRNazanin" w:eastAsia="IRNazanin"/>
          <w:color w:val="111111"/>
          <w:sz w:val="28"/>
          <w:sz w:val="28"/>
          <w:szCs w:val="28"/>
          <w:rtl w:val="true"/>
          <w:lang w:bidi="fa-IR"/>
        </w:rPr>
        <w:t>دم مردن اگر تو را بينم چقدر دلپذير مى‌ميرم</w:t>
      </w:r>
    </w:p>
    <w:p>
      <w:pPr>
        <w:pStyle w:val="BookText"/>
        <w:rPr/>
      </w:pPr>
      <w:r>
        <w:rPr>
          <w:rFonts w:ascii="IRNazanin" w:hAnsi="IRNazanin" w:eastAsia="IRNazanin"/>
          <w:color w:val="111111"/>
          <w:sz w:val="28"/>
          <w:sz w:val="28"/>
          <w:szCs w:val="28"/>
          <w:rtl w:val="true"/>
          <w:lang w:bidi="fa-IR"/>
        </w:rPr>
        <w:t>لحظه‌اى بعد ديدن رويت گر بميرم چه دير مى‌ميرم</w:t>
      </w:r>
    </w:p>
    <w:p>
      <w:pPr>
        <w:pStyle w:val="BookText"/>
        <w:rPr/>
      </w:pPr>
      <w:r>
        <w:rPr>
          <w:rFonts w:ascii="IRNazanin" w:hAnsi="IRNazanin" w:eastAsia="IRNazanin"/>
          <w:color w:val="111111"/>
          <w:sz w:val="28"/>
          <w:sz w:val="28"/>
          <w:szCs w:val="28"/>
          <w:rtl w:val="true"/>
          <w:lang w:bidi="fa-IR"/>
        </w:rPr>
        <w:t>به ولاى تو مى خورم سوگند گر بگويى بمير مى‌ميرم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 عشق تو وفايى گفت من به عشقت اسير مى‌ميرم</w:t>
      </w:r>
      <w:bookmarkStart w:id="70" w:name="pg1815_14276"/>
    </w:p>
    <w:p>
      <w:pPr>
        <w:pStyle w:val="Heading2"/>
        <w:numPr>
          <w:ilvl w:val="1"/>
          <w:numId w:val="1"/>
        </w:numPr>
        <w:rPr/>
      </w:pPr>
      <w:bookmarkStart w:id="71" w:name="__RefHeading___Toc2651140_3650668749"/>
      <w:bookmarkStart w:id="72" w:name="_Toc25"/>
      <w:bookmarkEnd w:id="70"/>
      <w:bookmarkEnd w:id="71"/>
      <w:r>
        <w:rPr>
          <w:rtl w:val="true"/>
        </w:rPr>
        <w:t>بخش سوّم</w:t>
      </w:r>
      <w:r>
        <w:rPr>
          <w:rtl w:val="true"/>
        </w:rPr>
        <w:t xml:space="preserve">: </w:t>
      </w:r>
      <w:r>
        <w:rPr>
          <w:rtl w:val="true"/>
        </w:rPr>
        <w:t>كربلاى معلّى‌</w:t>
      </w:r>
      <w:bookmarkEnd w:id="72"/>
    </w:p>
    <w:p>
      <w:pPr>
        <w:pStyle w:val="Heading3"/>
        <w:numPr>
          <w:ilvl w:val="2"/>
          <w:numId w:val="1"/>
        </w:numPr>
        <w:rPr/>
      </w:pPr>
      <w:bookmarkStart w:id="73" w:name="__RefHeading___Toc2651142_3650668749"/>
      <w:bookmarkStart w:id="74" w:name="_Toc26"/>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دعاى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زوّار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بر امام حسين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فرات</w:t>
      </w:r>
    </w:p>
    <w:p>
      <w:pPr>
        <w:pStyle w:val="BookText"/>
        <w:rPr/>
      </w:pPr>
      <w:r>
        <w:rPr>
          <w:rFonts w:ascii="Amiri" w:hAnsi="Amiri" w:eastAsia="Amiri" w:cs="Amiri"/>
          <w:color w:val="111111"/>
          <w:sz w:val="28"/>
          <w:sz w:val="28"/>
          <w:szCs w:val="28"/>
          <w:rtl w:val="true"/>
          <w:lang w:bidi="ar-SA"/>
        </w:rPr>
        <w:t>برداشتن كام فرزندان با آب فرات و</w:t>
      </w:r>
    </w:p>
    <w:p>
      <w:pPr>
        <w:pStyle w:val="BookText"/>
        <w:rPr/>
      </w:pPr>
      <w:r>
        <w:rPr>
          <w:rFonts w:ascii="Amiri" w:hAnsi="Amiri" w:eastAsia="Amiri" w:cs="Amiri"/>
          <w:color w:val="111111"/>
          <w:sz w:val="28"/>
          <w:sz w:val="28"/>
          <w:szCs w:val="28"/>
          <w:rtl w:val="true"/>
          <w:lang w:bidi="ar-SA"/>
        </w:rPr>
        <w:t>تربت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كجايند؟</w:t>
      </w:r>
    </w:p>
    <w:p>
      <w:pPr>
        <w:pStyle w:val="BookText"/>
        <w:rPr/>
      </w:pPr>
      <w:r>
        <w:rPr>
          <w:rFonts w:ascii="IRNazanin" w:hAnsi="IRNazanin" w:eastAsia="IRNazanin"/>
          <w:color w:val="111111"/>
          <w:sz w:val="28"/>
          <w:sz w:val="28"/>
          <w:szCs w:val="28"/>
          <w:rtl w:val="true"/>
          <w:lang w:bidi="fa-IR"/>
        </w:rPr>
        <w:t>حشر با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ميهمان بهشتيان</w:t>
      </w:r>
    </w:p>
    <w:p>
      <w:p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 زينبيه</w:t>
      </w:r>
    </w:p>
    <w:p>
      <w:pPr>
        <w:pStyle w:val="BookText"/>
        <w:rPr/>
      </w:pPr>
      <w:r>
        <w:rPr>
          <w:rFonts w:ascii="IRNazanin" w:hAnsi="IRNazanin" w:eastAsia="IRNazanin"/>
          <w:color w:val="111111"/>
          <w:sz w:val="28"/>
          <w:sz w:val="28"/>
          <w:szCs w:val="28"/>
          <w:rtl w:val="true"/>
          <w:lang w:bidi="fa-IR"/>
        </w:rPr>
        <w:t>قتلگاه</w:t>
      </w:r>
    </w:p>
    <w:p>
      <w:pPr>
        <w:pStyle w:val="BookText"/>
        <w:rPr/>
      </w:pPr>
      <w:r>
        <w:rPr>
          <w:rFonts w:ascii="IRNazanin" w:hAnsi="IRNazanin" w:eastAsia="IRNazanin"/>
          <w:color w:val="111111"/>
          <w:sz w:val="28"/>
          <w:sz w:val="28"/>
          <w:szCs w:val="28"/>
          <w:rtl w:val="true"/>
          <w:lang w:bidi="fa-IR"/>
        </w:rPr>
        <w:t>خيمه‌گاه</w:t>
      </w:r>
    </w:p>
    <w:p>
      <w:pPr>
        <w:pStyle w:val="BookText"/>
        <w:rPr/>
      </w:pPr>
      <w:r>
        <w:rPr>
          <w:rFonts w:ascii="Amiri" w:hAnsi="Amiri" w:eastAsia="Amiri" w:cs="Amiri"/>
          <w:color w:val="111111"/>
          <w:sz w:val="28"/>
          <w:sz w:val="28"/>
          <w:szCs w:val="28"/>
          <w:rtl w:val="true"/>
          <w:lang w:bidi="ar-SA"/>
        </w:rPr>
        <w:t>محل سدرة المنتهى</w:t>
      </w:r>
    </w:p>
    <w:p>
      <w:pPr>
        <w:pStyle w:val="BookText"/>
        <w:rPr/>
      </w:pPr>
      <w:r>
        <w:rPr>
          <w:rFonts w:ascii="Amiri" w:hAnsi="Amiri" w:eastAsia="Amiri" w:cs="Amiri"/>
          <w:color w:val="111111"/>
          <w:sz w:val="28"/>
          <w:sz w:val="28"/>
          <w:szCs w:val="28"/>
          <w:rtl w:val="true"/>
          <w:lang w:bidi="ar-SA"/>
        </w:rPr>
        <w:t>اصحاب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مظاهر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 بن يزيد رياحى</w:t>
      </w:r>
      <w:bookmarkStart w:id="75" w:name="pg1815_14278"/>
    </w:p>
    <w:p>
      <w:pPr>
        <w:pStyle w:val="Heading3"/>
        <w:numPr>
          <w:ilvl w:val="2"/>
          <w:numId w:val="1"/>
        </w:numPr>
        <w:rPr/>
      </w:pPr>
      <w:bookmarkStart w:id="76" w:name="__RefHeading___Toc2651144_3650668749"/>
      <w:bookmarkStart w:id="77" w:name="_Toc27"/>
      <w:bookmarkEnd w:id="75"/>
      <w:bookmarkEnd w:id="76"/>
      <w:r>
        <w:rPr>
          <w:rtl w:val="true"/>
        </w:rPr>
        <w:t xml:space="preserve">دعاى امام صادق </w:t>
      </w:r>
      <w:r>
        <w:rPr>
          <w:rtl w:val="true"/>
        </w:rPr>
        <w:t>(</w:t>
      </w:r>
      <w:r>
        <w:rPr>
          <w:rtl w:val="true"/>
        </w:rPr>
        <w:t>ع</w:t>
      </w:r>
      <w:r>
        <w:rPr>
          <w:rtl w:val="true"/>
        </w:rPr>
        <w:t xml:space="preserve">) </w:t>
      </w:r>
      <w:r>
        <w:rPr>
          <w:rtl w:val="true"/>
        </w:rPr>
        <w:t xml:space="preserve">به زوّار امام حسين </w:t>
      </w:r>
      <w:r>
        <w:rPr>
          <w:rtl w:val="true"/>
        </w:rPr>
        <w:t>(</w:t>
      </w:r>
      <w:r>
        <w:rPr>
          <w:rtl w:val="true"/>
        </w:rPr>
        <w:t>ع</w:t>
      </w:r>
      <w:r>
        <w:rPr>
          <w:rtl w:val="true"/>
        </w:rPr>
        <w:t>)</w:t>
      </w:r>
      <w:bookmarkEnd w:id="77"/>
    </w:p>
    <w:p>
      <w:pPr>
        <w:pStyle w:val="BookText"/>
        <w:rPr/>
      </w:pPr>
      <w:r>
        <w:rPr>
          <w:rFonts w:ascii="IRNazanin" w:hAnsi="IRNazanin" w:eastAsia="IRNazanin"/>
          <w:color w:val="111111"/>
          <w:sz w:val="28"/>
          <w:sz w:val="28"/>
          <w:szCs w:val="28"/>
          <w:rtl w:val="true"/>
          <w:lang w:bidi="fa-IR"/>
        </w:rPr>
        <w:t>معاويه بن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حالى‌كه در محل نماز در حال عبادت بود، نشستم تا نماز و دعايش تمام شود شنيدم كه در مناجات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خدايى كه ما را به كرامت اختصاص دادى و شفاعت را به ما وعده دادى و ما را مخصوص براى جانشين پيامبر گردانيدى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دل‌هاى مردم را به‌سوى ما سوق دادى،</w:t>
      </w:r>
    </w:p>
    <w:p>
      <w:pPr>
        <w:pStyle w:val="BookText"/>
        <w:rPr/>
      </w:pPr>
      <w:r>
        <w:rPr>
          <w:rFonts w:ascii="Amiri" w:hAnsi="Amiri" w:eastAsia="Amiri" w:cs="Amiri"/>
          <w:color w:val="111111"/>
          <w:sz w:val="28"/>
          <w:sz w:val="28"/>
          <w:szCs w:val="28"/>
          <w:rtl w:val="true"/>
          <w:lang w:bidi="ar-SA"/>
        </w:rPr>
        <w:t xml:space="preserve">اغْفِرْ لِى وَ لإِخْوَانِى وَ زُوَّارِ قَبْرِ أَبِىَ‌الْحُسَيْنِ الَّذِينَ أَنْفَقُوا أَمْوَالَهُمْ وَ أَشْخَصُوا أَبْدَانَهُمْ رَغْبَةً فِى بِرِّنَا وَ رَجَاءً لِمَا عِنْدَكَ فِى صِلَتِنَا وَ سُرُوراً أَدْخَلُوهُ عَلَى نَبِيِّك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و برادرانم و زوّار قبر پدرم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مالشان را انفاق كردند و بدن‌هايشان را به سختى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نيكى بر ما رغبت دارند و با ابراز علاقه به ما اميد ثواب</w:t>
      </w:r>
    </w:p>
    <w:p>
      <w:pPr>
        <w:pStyle w:val="BookText"/>
        <w:rPr/>
      </w:pPr>
      <w:r>
        <w:rPr>
          <w:rFonts w:ascii="IRNazanin" w:hAnsi="IRNazanin" w:eastAsia="IRNazanin"/>
          <w:color w:val="111111"/>
          <w:sz w:val="28"/>
          <w:sz w:val="28"/>
          <w:szCs w:val="28"/>
          <w:rtl w:val="true"/>
          <w:lang w:bidi="fa-IR"/>
        </w:rPr>
        <w:t>الهى را دارند و موجب سرور و خوشحالى پيامبرت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دشمنان ما بدين جهت، بر ايشان طعنه مى‌زنند و آنان را سرزنش مى‌كنند ولى ايشان تمام طعن‌ها را تحمل كرده و به سوى ما مى‌شتابند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فَارْحَمْ تِلْكَ الْوُجُوهَ الَّتِى غَيَّرَتْهَا الشَّمْسُ وَ ارْحَمْ تِلْكَ الْوُجُوهَ الَّتِى تَتَقَلَّبُ عَلَى حُفْرَةِ أَبِى عَبْدِ 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اين چهره‌هايى كه بر اثر تابش خورشيد تغيير كرده و به‌سوى قبر ابى عبدالله مى‌آيند را</w:t>
      </w:r>
    </w:p>
    <w:p>
      <w:pPr>
        <w:pStyle w:val="BookText"/>
        <w:rPr/>
      </w:pPr>
      <w:r>
        <w:rPr>
          <w:rFonts w:ascii="IRNazanin" w:hAnsi="IRNazanin" w:eastAsia="IRNazanin"/>
          <w:color w:val="111111"/>
          <w:sz w:val="28"/>
          <w:sz w:val="28"/>
          <w:szCs w:val="28"/>
          <w:rtl w:val="true"/>
          <w:lang w:bidi="fa-IR"/>
        </w:rPr>
        <w:t>مورد رحمت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أَسْتَوْدِعُكَ تِلْكَ الْأَنْفُسَ وَ تِلْكَ الأَبْدَانَ حَتَّى نُوَافِيَهُمْ عَلَى الْحَوْضِ يَوْمَ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من ايشان را و اين بدن‌ها را به تو مى‌سپارم تا زمانى كه در كنار حوض كوثر در روز عطش به ما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ايشان پذيرايى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فراوان اهل بيت به دوستان و شيعيان خود و دعا براى ايشان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 مشقّات فراوان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 كعبه دل‌هاست خدا مى‌داند ديدنش آرزوى ماست خدا مى‌داند</w:t>
      </w:r>
    </w:p>
    <w:p>
      <w:pPr>
        <w:pStyle w:val="BookText"/>
        <w:rPr/>
      </w:pPr>
      <w:r>
        <w:rPr>
          <w:rFonts w:ascii="IRNazanin" w:hAnsi="IRNazanin" w:eastAsia="IRNazanin"/>
          <w:color w:val="111111"/>
          <w:sz w:val="28"/>
          <w:sz w:val="28"/>
          <w:szCs w:val="28"/>
          <w:rtl w:val="true"/>
          <w:lang w:bidi="fa-IR"/>
        </w:rPr>
        <w:t>كربلا گلشن سر سبز على و زهرا است تا چه حد وقف تماشاست خدا مى‌داند</w:t>
      </w:r>
    </w:p>
    <w:p>
      <w:pPr>
        <w:pStyle w:val="BookText"/>
        <w:rPr/>
      </w:pPr>
      <w:r>
        <w:rPr>
          <w:rFonts w:ascii="IRNazanin" w:hAnsi="IRNazanin" w:eastAsia="IRNazanin"/>
          <w:color w:val="111111"/>
          <w:sz w:val="28"/>
          <w:sz w:val="28"/>
          <w:szCs w:val="28"/>
          <w:rtl w:val="true"/>
          <w:lang w:bidi="fa-IR"/>
        </w:rPr>
        <w:t>كربلا را چه نياز است كه تفسير كنند عشق حرفى است كه گوياست خدا مى‌داند</w:t>
      </w:r>
    </w:p>
    <w:p>
      <w:pPr>
        <w:pStyle w:val="BookText"/>
        <w:rPr/>
      </w:pPr>
      <w:r>
        <w:rPr>
          <w:rFonts w:ascii="Amiri" w:hAnsi="Amiri" w:eastAsia="Amiri" w:cs="Amiri"/>
          <w:color w:val="111111"/>
          <w:sz w:val="28"/>
          <w:sz w:val="28"/>
          <w:szCs w:val="28"/>
          <w:rtl w:val="true"/>
          <w:lang w:bidi="ar-SA"/>
        </w:rPr>
        <w:t>ما عزادار حسينيم كه اشك غم او آبروى همه ماست خدا مى‌داند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مستمع مجلس پرفيض حسين مادرش حضرت زهرا است خدا مى‌داند</w:t>
      </w:r>
    </w:p>
    <w:p>
      <w:pPr>
        <w:pStyle w:val="BookText"/>
        <w:rPr/>
      </w:pPr>
      <w:r>
        <w:rPr>
          <w:rFonts w:ascii="IRNazanin" w:hAnsi="IRNazanin" w:eastAsia="IRNazanin"/>
          <w:color w:val="111111"/>
          <w:sz w:val="28"/>
          <w:sz w:val="28"/>
          <w:szCs w:val="28"/>
          <w:rtl w:val="true"/>
          <w:lang w:bidi="fa-IR"/>
        </w:rPr>
        <w:t>تا ابد از غم او در دل ذرات وجود كس نداند كه چه غوغاست خدا مى‌داند</w:t>
      </w:r>
    </w:p>
    <w:p>
      <w:pPr>
        <w:pStyle w:val="BookText"/>
        <w:rPr/>
      </w:pPr>
      <w:r>
        <w:rPr>
          <w:rFonts w:ascii="IRNazanin" w:hAnsi="IRNazanin" w:eastAsia="IRNazanin"/>
          <w:color w:val="111111"/>
          <w:sz w:val="28"/>
          <w:sz w:val="28"/>
          <w:szCs w:val="28"/>
          <w:rtl w:val="true"/>
          <w:lang w:bidi="fa-IR"/>
        </w:rPr>
        <w:t>نگه آخر او سوى خيام است ولى چه در آن آئينه پيداست خدا مى‌داند</w:t>
      </w:r>
    </w:p>
    <w:p>
      <w:pPr>
        <w:pStyle w:val="BookText"/>
        <w:rPr/>
      </w:pPr>
      <w:r>
        <w:rPr>
          <w:rFonts w:ascii="IRNazanin" w:hAnsi="IRNazanin" w:eastAsia="IRNazanin"/>
          <w:color w:val="111111"/>
          <w:sz w:val="28"/>
          <w:sz w:val="28"/>
          <w:szCs w:val="28"/>
          <w:rtl w:val="true"/>
          <w:lang w:bidi="fa-IR"/>
        </w:rPr>
        <w:t>يوسف فاطمه افتاد به‌خاك و دردا چه خبر در دل صحراست خدا مى‌داند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چشم وفايى شده دريا از اشك قدر آن ديده كه درياست خدا مى‌داند</w:t>
      </w:r>
      <w:bookmarkStart w:id="78" w:name="pg1815_14287"/>
    </w:p>
    <w:p>
      <w:pPr>
        <w:pStyle w:val="Heading3"/>
        <w:numPr>
          <w:ilvl w:val="2"/>
          <w:numId w:val="1"/>
        </w:numPr>
        <w:rPr/>
      </w:pPr>
      <w:bookmarkStart w:id="79" w:name="__RefHeading___Toc2651146_3650668749"/>
      <w:bookmarkStart w:id="80" w:name="_Toc28"/>
      <w:bookmarkEnd w:id="78"/>
      <w:bookmarkEnd w:id="79"/>
      <w:r>
        <w:rPr>
          <w:rtl w:val="true"/>
        </w:rPr>
        <w:t xml:space="preserve">آثار زيارت امام حسين </w:t>
      </w:r>
      <w:r>
        <w:rPr>
          <w:rtl w:val="true"/>
        </w:rPr>
        <w:t>(</w:t>
      </w:r>
      <w:r>
        <w:rPr>
          <w:rtl w:val="true"/>
        </w:rPr>
        <w:t>ع</w:t>
      </w:r>
      <w:r>
        <w:rPr>
          <w:rtl w:val="true"/>
        </w:rPr>
        <w:t>)</w:t>
      </w:r>
      <w:bookmarkEnd w:id="80"/>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الْحُسَيْنَ عَارِفاً بِحَقِّهِ كَتَبَهُ اللَّهُ فِى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به 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 در حالى‌كه عارف به‌حق او باشد خداوند نام او را در اعلى عليين مى‌نويسد</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سَرَّكَ أَنْ تَلْقَى اللَّهَ وَ لا ذَنْبَ عَلَيْكَ فَزُرِ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تَسْكُنَ الْغُرَفَ الْمَبْنِيَّةَ فِى الْجَنَّةِ مَعَ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 قَتَلَةَ الْحُسَيْنِ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شَبِيبٍ إِنْ سَرَّكَ أَنْ يَكُونَ لَكَ مِنَ الثَّوَابِ مِثْلُ مَا لِمَنِ اسْتُشْهِدَ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مَتَى ذَكَرْتَهُمْ يَا لَيْتَنِى كُنْتُ مَعَهُمْ فَأَفُوزَ فَوْزاً عَظِيما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در حالى‌كه گناهى بر تو نيست به ملاقات خداوند رَوى، پس حسين را زيارت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كه در غرفه هاى بهشتى در كنار پيامبر باشى، دشمنان و قاتلان حسين را لعن كن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شبيب اگر دوست دارى كه در ثواب مثل شهداى كربلا باشى پس هر گاه ياد آنها كردى</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لَيْتَنِى كُنْتُ مَعَهُمْ فَأَفُوزَ فَوْزاً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زيارت عارفانه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زيارت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و تبرّى در واقعه كربلا</w:t>
      </w:r>
      <w:r>
        <w:rPr>
          <w:rFonts w:eastAsia="Amiri" w:cs="Amiri" w:ascii="Amiri" w:hAnsi="Amiri"/>
          <w:color w:val="111111"/>
          <w:sz w:val="28"/>
          <w:szCs w:val="28"/>
          <w:rtl w:val="true"/>
          <w:lang w:bidi="ar-SA"/>
        </w:rPr>
        <w:t>.</w:t>
      </w:r>
      <w:bookmarkStart w:id="81" w:name="pg1815_14293"/>
    </w:p>
    <w:p>
      <w:pPr>
        <w:pStyle w:val="Heading3"/>
        <w:numPr>
          <w:ilvl w:val="2"/>
          <w:numId w:val="1"/>
        </w:numPr>
        <w:rPr/>
      </w:pPr>
      <w:bookmarkStart w:id="82" w:name="__RefHeading___Toc2651148_3650668749"/>
      <w:bookmarkStart w:id="83" w:name="_Toc29"/>
      <w:bookmarkEnd w:id="81"/>
      <w:bookmarkEnd w:id="82"/>
      <w:r>
        <w:rPr>
          <w:rtl w:val="true"/>
        </w:rPr>
        <w:t xml:space="preserve">ويژگى‌هاى امام حسين </w:t>
      </w:r>
      <w:r>
        <w:rPr>
          <w:rtl w:val="true"/>
        </w:rPr>
        <w:t>(</w:t>
      </w:r>
      <w:r>
        <w:rPr>
          <w:rtl w:val="true"/>
        </w:rPr>
        <w:t>ع</w:t>
      </w:r>
      <w:r>
        <w:rPr>
          <w:rtl w:val="true"/>
        </w:rPr>
        <w:t>)</w:t>
      </w:r>
      <w:bookmarkEnd w:id="83"/>
    </w:p>
    <w:p>
      <w:pPr>
        <w:pStyle w:val="BookText"/>
        <w:rPr/>
      </w:pPr>
      <w:r>
        <w:rPr>
          <w:rFonts w:ascii="Amiri" w:hAnsi="Amiri" w:eastAsia="Amiri" w:cs="Amiri"/>
          <w:color w:val="111111"/>
          <w:sz w:val="28"/>
          <w:sz w:val="28"/>
          <w:szCs w:val="28"/>
          <w:rtl w:val="true"/>
          <w:lang w:bidi="ar-SA"/>
        </w:rPr>
        <w:t>عَنْ مُحَمَّدِ بْنِ مُسْلِمٍ قَالَ سَمِعْتُ أَبَا جَعْفَرٍ 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عَوَّضَ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الْإِمَامَةَ مِنْ ذُرِّيَّتِهِ وَ الشِّفَاءَ فِى تُرْبَتِهِ وَ إِجَابَةَ الدُّعَاءِ عِنْدَ قَبْرِهِ وَ لاتُعَدُّ أَيَّامُ زَائِرِيهِ جَائِياً وَ رَاجِعاً مِنْ عُمُرِه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مقابل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چند چيز عنايت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را در ذريه او قرار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را در تربت او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اجابت دعا در كنار قبر او را حتمى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ايام زيارت زائر را در رفتن و برگشتن از عمر او حساب نكرد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تكليفى و وضعى 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عملى، اثرى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اعمال حسنه و آثار آن در نسل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خالصانه از ما، پاداش كامل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خاطر پاداش، تجارت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عالم ز عزاى تو به سر خاك كنند خون بگريند و گريبان ز غمت چاك كنند</w:t>
      </w:r>
    </w:p>
    <w:p>
      <w:pPr>
        <w:pStyle w:val="BookText"/>
        <w:rPr/>
      </w:pPr>
      <w:r>
        <w:rPr>
          <w:rFonts w:ascii="Amiri" w:hAnsi="Amiri" w:eastAsia="Amiri" w:cs="Amiri"/>
          <w:color w:val="111111"/>
          <w:sz w:val="28"/>
          <w:sz w:val="28"/>
          <w:szCs w:val="28"/>
          <w:rtl w:val="true"/>
          <w:lang w:bidi="ar-SA"/>
        </w:rPr>
        <w:t>تا صف حشر به ياد لب خشكيده تو تشنه كامان طلب ديده نمناك كنند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غمت هر كه به رخ قطره اشكى ريزد قدسيان اشك ز رخساره او پاك كنند</w:t>
      </w:r>
    </w:p>
    <w:p>
      <w:pPr>
        <w:pStyle w:val="BookText"/>
        <w:rPr/>
      </w:pPr>
      <w:r>
        <w:rPr>
          <w:rFonts w:ascii="Amiri" w:hAnsi="Amiri" w:eastAsia="Amiri" w:cs="Amiri"/>
          <w:color w:val="111111"/>
          <w:sz w:val="28"/>
          <w:sz w:val="28"/>
          <w:szCs w:val="28"/>
          <w:rtl w:val="true"/>
          <w:lang w:bidi="ar-SA"/>
        </w:rPr>
        <w:t>خاكيان بهر وصال حرمت شب همه شب با خيال رخ تو سير در افلاك كنند</w:t>
      </w:r>
    </w:p>
    <w:p>
      <w:pPr>
        <w:pStyle w:val="BookText"/>
        <w:rPr/>
      </w:pPr>
      <w:r>
        <w:rPr>
          <w:rFonts w:ascii="IRNazanin" w:hAnsi="IRNazanin" w:eastAsia="IRNazanin"/>
          <w:color w:val="111111"/>
          <w:sz w:val="28"/>
          <w:sz w:val="28"/>
          <w:szCs w:val="28"/>
          <w:rtl w:val="true"/>
          <w:lang w:bidi="fa-IR"/>
        </w:rPr>
        <w:t>در جزا سبز تر از سرو بر آيد از خاك هركه را با گهر مهر تو در خاك كنند</w:t>
      </w:r>
    </w:p>
    <w:p>
      <w:pPr>
        <w:pStyle w:val="BookText"/>
        <w:rPr/>
      </w:pPr>
      <w:r>
        <w:rPr>
          <w:rFonts w:ascii="IRNazanin" w:hAnsi="IRNazanin" w:eastAsia="IRNazanin"/>
          <w:color w:val="111111"/>
          <w:sz w:val="28"/>
          <w:sz w:val="28"/>
          <w:szCs w:val="28"/>
          <w:rtl w:val="true"/>
          <w:lang w:bidi="fa-IR"/>
        </w:rPr>
        <w:t>اشك‌هايى كه روان است به ياد غم تو عاقبت دامن ما را ز گنه پاك كنند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دلى پر ز ولاى تو وفايى مى گفت با تولاى تو اى كاش مرا خاك كنند</w:t>
      </w:r>
      <w:bookmarkStart w:id="84" w:name="pg1815_14299"/>
    </w:p>
    <w:p>
      <w:pPr>
        <w:pStyle w:val="Heading3"/>
        <w:numPr>
          <w:ilvl w:val="2"/>
          <w:numId w:val="1"/>
        </w:numPr>
        <w:rPr/>
      </w:pPr>
      <w:bookmarkStart w:id="85" w:name="__RefHeading___Toc2651150_3650668749"/>
      <w:bookmarkStart w:id="86" w:name="_Toc30"/>
      <w:bookmarkEnd w:id="84"/>
      <w:bookmarkEnd w:id="85"/>
      <w:r>
        <w:rPr>
          <w:rtl w:val="true"/>
        </w:rPr>
        <w:t xml:space="preserve">گريه بر امام حسين و اهل‌بيت او </w:t>
      </w:r>
      <w:r>
        <w:rPr>
          <w:rtl w:val="true"/>
        </w:rPr>
        <w:t>(</w:t>
      </w:r>
      <w:r>
        <w:rPr>
          <w:rtl w:val="true"/>
        </w:rPr>
        <w:t>ع</w:t>
      </w:r>
      <w:r>
        <w:rPr>
          <w:rtl w:val="true"/>
        </w:rPr>
        <w:t>)</w:t>
      </w:r>
      <w:bookmarkEnd w:id="86"/>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فَبَكَى وَ أَبْكَى لَمْ تَبْكِ عَيْنُهُ يَوْمَ تَبْكِى الْعُيُونُ وَ مَنْ جَلَسَ مَجْلِساً يُحْيا فِيهِ أَمْرُنَا لَمْ يَمُتْ قَلْبُهُ يَوْمَ تَمُوتُ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مصائب ما را ياد كند پس بگريد يا بگرياند، در روزى كه چشم‌ها گريان است چشم او گريان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محفلى بنشيند كه امر ما اهل بيت در آن احيا مى شود، قلبش نميرد، در روزى كه دل‌ها مى‌ميرد</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مِثْلِ الْحُسَيْنِ فَلْيَبْكِ الْبَاكُونَ فَإِنَّ الْبُكَاءَ عَلَيْهِ يَحُطُّ الذُّنُوبَ الْعِظَامَ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مثل حسين بايد گريه كنندگان بگريند، چرا كه، گريه بر حسين گناهان بزرگ را مى‌ريزد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عزادارى بر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فوائد گريه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سوخته در غم شرر بار حسين سبزست ز خون سرخ، گلزار حسين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منتقم آل محمد آيد انصار حسين‌اند، عزادار حسين</w:t>
      </w:r>
      <w:bookmarkStart w:id="87" w:name="pg1815_14303"/>
    </w:p>
    <w:p>
      <w:pPr>
        <w:pStyle w:val="Heading3"/>
        <w:numPr>
          <w:ilvl w:val="2"/>
          <w:numId w:val="1"/>
        </w:numPr>
        <w:rPr/>
      </w:pPr>
      <w:bookmarkStart w:id="88" w:name="__RefHeading___Toc2651152_3650668749"/>
      <w:bookmarkStart w:id="89" w:name="_Toc31"/>
      <w:bookmarkEnd w:id="87"/>
      <w:bookmarkEnd w:id="88"/>
      <w:r>
        <w:rPr>
          <w:rtl w:val="true"/>
        </w:rPr>
        <w:t xml:space="preserve">تربت امام حسين </w:t>
      </w:r>
      <w:r>
        <w:rPr>
          <w:rtl w:val="true"/>
        </w:rPr>
        <w:t>(</w:t>
      </w:r>
      <w:r>
        <w:rPr>
          <w:rtl w:val="true"/>
        </w:rPr>
        <w:t>ع</w:t>
      </w:r>
      <w:r>
        <w:rPr>
          <w:rtl w:val="true"/>
        </w:rPr>
        <w:t>)</w:t>
      </w:r>
      <w:bookmarkEnd w:id="89"/>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وَ هُوَ الدَّوَاءُ الْأَكْبَرُ</w:t>
      </w:r>
    </w:p>
    <w:p>
      <w:pPr>
        <w:pStyle w:val="BookText"/>
        <w:rPr/>
      </w:pPr>
      <w:r>
        <w:rPr>
          <w:rFonts w:ascii="Amiri" w:hAnsi="Amiri" w:eastAsia="Amiri" w:cs="Amiri"/>
          <w:color w:val="111111"/>
          <w:sz w:val="28"/>
          <w:sz w:val="28"/>
          <w:szCs w:val="28"/>
          <w:rtl w:val="true"/>
          <w:lang w:bidi="ar-SA"/>
        </w:rPr>
        <w:t>در خاك قبر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از هر مرضى است و آن، دواى برتر است</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أَكَلْتَهُ فَقُلْ اللَّهُمَّ رَبَّ هَذِهِ التُّرْبَةِ الْمُبَارَكَةِ وَ رَبَّ الْوَصِىِّ الَّذِى وَارَتْهُ، صَلِّ عَلَى مُحَمَّدٍ وَ آلِ مُحَمَّدٍ وَ اجْعَلْهُ عِلْماً نَافِعاً وَ رِزْقاً وَاسِعاً وَ شِفَاءً مِنْ كُلِّ دَاءٍ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اى پروردگار اين تربت مبارك و پروردگار وصيى كه در آن آرميده است، بر محمد و آل محمد درود فرست و اين تربت را برايم علم نافع و رزق واسع و شفاى از هر مرضى قرار ده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فايده تربت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وقايع تاريخى درباره آثار تربت سيدالشهداء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مكان‌ها به‌خاطر اعمال خوب و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مكان نماز و دعا، شهرها مثل حرم امن الهى و حرم پيامبر اكرم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عرش علا، صحن و سراى تو حسين خوش‌تر ز بهشت، كربلاى تو حسين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خون خدايى و خدا بر تو بهاست تا هست خدا، هست عزاى تو حسين</w:t>
      </w:r>
      <w:bookmarkStart w:id="90" w:name="pg1815_14308"/>
    </w:p>
    <w:p>
      <w:pPr>
        <w:pStyle w:val="Heading3"/>
        <w:numPr>
          <w:ilvl w:val="2"/>
          <w:numId w:val="1"/>
        </w:numPr>
        <w:rPr/>
      </w:pPr>
      <w:bookmarkStart w:id="91" w:name="__RefHeading___Toc2651154_3650668749"/>
      <w:bookmarkStart w:id="92" w:name="_Toc32"/>
      <w:bookmarkEnd w:id="90"/>
      <w:bookmarkEnd w:id="91"/>
      <w:r>
        <w:rPr>
          <w:rtl w:val="true"/>
        </w:rPr>
        <w:t>آب فرات‌</w:t>
      </w:r>
      <w:bookmarkEnd w:id="92"/>
    </w:p>
    <w:p>
      <w:pPr>
        <w:pStyle w:val="BookText"/>
        <w:rPr/>
      </w:pPr>
      <w:r>
        <w:rPr>
          <w:rFonts w:ascii="Amiri" w:hAnsi="Amiri" w:eastAsia="Amiri" w:cs="Amiri"/>
          <w:color w:val="111111"/>
          <w:sz w:val="28"/>
          <w:sz w:val="28"/>
          <w:szCs w:val="28"/>
          <w:rtl w:val="true"/>
          <w:lang w:bidi="ar-SA"/>
        </w:rPr>
        <w:t>قال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يُهْبِطُ مَلَكاً فِى كُلِّ لَيْلَةٍ مَعَهُ ثَلاثَةُ مَثَاقِيلَ مِنْ مِسْكِ الْجَنَّةِ فَيَطْرَحُهُ فِى فُرَاتِكُمْ هَذَا وَ مَا مِنْ نَهَرٍ فِى شَرْقِ الْأَرْضِ وَ غَرْبِهَا أَعْظَمَ بَرَكَةً مِنْه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در هر شب فرشته اى را به زمين مى‌فرستد كه همراه او سه مثقال از مشك بهشت است و آنرا در فرات</w:t>
      </w:r>
    </w:p>
    <w:p>
      <w:pPr>
        <w:pStyle w:val="BookText"/>
        <w:rPr/>
      </w:pPr>
      <w:r>
        <w:rPr>
          <w:rFonts w:ascii="IRNazanin" w:hAnsi="IRNazanin" w:eastAsia="IRNazanin"/>
          <w:color w:val="111111"/>
          <w:sz w:val="28"/>
          <w:sz w:val="28"/>
          <w:szCs w:val="28"/>
          <w:rtl w:val="true"/>
          <w:lang w:bidi="fa-IR"/>
        </w:rPr>
        <w:t>مى‌ريزد و هيچ نهرى در شرق زمين و غرب آن نيست كه با بركت تر از فرات باشد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الفُرَاتُ سَيِّدُ المياهِ فِى الدُّنْيَا وَ الْآخِرَةِ</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آقاى آب‌ها است در دنيا و آخرت</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فضيلت آب 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تشبيه او به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شاداب، حيات‌بخش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نفوذكننده در دل‌ها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فرات از چه تو سرگشته و شوريده سَرى؟ مگر از بى سروسامانى من بى خبرى؟</w:t>
      </w:r>
    </w:p>
    <w:p>
      <w:pPr>
        <w:pStyle w:val="BookText"/>
        <w:rPr/>
      </w:pPr>
      <w:r>
        <w:rPr>
          <w:rFonts w:ascii="IRNazanin" w:hAnsi="IRNazanin" w:eastAsia="IRNazanin"/>
          <w:color w:val="111111"/>
          <w:sz w:val="28"/>
          <w:sz w:val="28"/>
          <w:szCs w:val="28"/>
          <w:rtl w:val="true"/>
          <w:lang w:bidi="fa-IR"/>
        </w:rPr>
        <w:t>از پى گمشده‌اى ميدوى اى آب فرات كه در اين دشت چو من ره سپر و در بدرى؟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w:t>
      </w:r>
      <w:bookmarkStart w:id="93" w:name="pg1815_14312"/>
    </w:p>
    <w:p>
      <w:pPr>
        <w:pStyle w:val="Heading3"/>
        <w:numPr>
          <w:ilvl w:val="2"/>
          <w:numId w:val="1"/>
        </w:numPr>
        <w:rPr/>
      </w:pPr>
      <w:bookmarkStart w:id="94" w:name="__RefHeading___Toc2651156_3650668749"/>
      <w:bookmarkStart w:id="95" w:name="_Toc33"/>
      <w:bookmarkEnd w:id="93"/>
      <w:bookmarkEnd w:id="94"/>
      <w:r>
        <w:rPr>
          <w:rtl w:val="true"/>
        </w:rPr>
        <w:t xml:space="preserve">برداشتن كام فرزندان با آب فرات وتربت امام حسين </w:t>
      </w:r>
      <w:r>
        <w:rPr>
          <w:rtl w:val="true"/>
        </w:rPr>
        <w:t>(</w:t>
      </w:r>
      <w:r>
        <w:rPr>
          <w:rtl w:val="true"/>
        </w:rPr>
        <w:t>ع</w:t>
      </w:r>
      <w:r>
        <w:rPr>
          <w:rtl w:val="true"/>
        </w:rPr>
        <w:t>)</w:t>
      </w:r>
      <w:bookmarkEnd w:id="95"/>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بِتُرْبَةِ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أَمَان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 فرزندانتان را با تربت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برداريد كه امان خواهد بود</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ذَكَرَ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فَقَالَ أَمَا إِنَّهُ مِنْ شِيعَةِ عَلِىٍّ وَ مَا حُنِّكَ بِهِ أَحَدٌ إِلَّا أَحَبَّنَا أَهْلَ</w:t>
      </w:r>
    </w:p>
    <w:p>
      <w:pPr>
        <w:pStyle w:val="BookText"/>
        <w:rPr/>
      </w:pP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ذكر فرات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 از شيعيان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هر كس كه كامش را با فرات بردارند ما اهل بيت را دوست مى دارد</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تربيت فرزندان قبل از تولّد آنان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زمان ولادت فرزندان و حقوق ايشان بر 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فرزندان بر اساس قرآن و محبت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كه نه حرّ نه زهيرند، حسين در عشق تو بيگانه ز غيرند، حسين</w:t>
      </w:r>
    </w:p>
    <w:p>
      <w:pPr>
        <w:pStyle w:val="BookText"/>
        <w:rPr/>
      </w:pPr>
      <w:r>
        <w:rPr>
          <w:rFonts w:ascii="IRNazanin" w:hAnsi="IRNazanin" w:eastAsia="IRNazanin"/>
          <w:color w:val="111111"/>
          <w:sz w:val="28"/>
          <w:sz w:val="28"/>
          <w:szCs w:val="28"/>
          <w:rtl w:val="true"/>
          <w:lang w:bidi="fa-IR"/>
        </w:rPr>
        <w:t>آنان‌كه محبت تو در دل دارند پيداست كه عاقبت بخيرند، حسين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وفايى</w:t>
      </w:r>
      <w:bookmarkStart w:id="96" w:name="pg1815_14316"/>
    </w:p>
    <w:p>
      <w:pPr>
        <w:pStyle w:val="Heading3"/>
        <w:numPr>
          <w:ilvl w:val="2"/>
          <w:numId w:val="1"/>
        </w:numPr>
        <w:rPr/>
      </w:pPr>
      <w:bookmarkStart w:id="97" w:name="__RefHeading___Toc2651158_3650668749"/>
      <w:bookmarkStart w:id="98" w:name="_Toc34"/>
      <w:bookmarkEnd w:id="96"/>
      <w:bookmarkEnd w:id="97"/>
      <w:r>
        <w:rPr>
          <w:rtl w:val="true"/>
        </w:rPr>
        <w:t xml:space="preserve">زائران امام حسين </w:t>
      </w:r>
      <w:r>
        <w:rPr>
          <w:rtl w:val="true"/>
        </w:rPr>
        <w:t>(</w:t>
      </w:r>
      <w:r>
        <w:rPr>
          <w:rtl w:val="true"/>
        </w:rPr>
        <w:t>ع</w:t>
      </w:r>
      <w:r>
        <w:rPr>
          <w:rtl w:val="true"/>
        </w:rPr>
        <w:t xml:space="preserve">) </w:t>
      </w:r>
      <w:r>
        <w:rPr>
          <w:rtl w:val="true"/>
        </w:rPr>
        <w:t>كجايند؟</w:t>
      </w:r>
      <w:bookmarkEnd w:id="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زُوَّارُ الْحُسَيْنِ فَيَقُومُ عُنُقٌ مِنَ النَّاسِ فَيَقُولُ لَهُمْ مَا أَرَدْتُمْ فِى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أَتَيْنَاهُ حُبّاً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 لِعَلِىٍّ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لَهُ مِمَّا ارْتُكِبَ مِنْهُ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عَلِىٌّ وَ فَاطِمَةُ وَ الْحَسَنُ وَ الْحُسَيْنُ فَالْحَقُوا بِهِمْ فَأَنْتُمْ مَعَهُمْ فِى دَرَجَتِهِمْ</w:t>
      </w:r>
    </w:p>
    <w:p>
      <w:pPr>
        <w:pStyle w:val="BookText"/>
        <w:rPr/>
      </w:pPr>
      <w:r>
        <w:rPr>
          <w:rFonts w:ascii="Amiri" w:hAnsi="Amiri" w:eastAsia="Amiri" w:cs="Amiri"/>
          <w:color w:val="111111"/>
          <w:sz w:val="28"/>
          <w:sz w:val="28"/>
          <w:szCs w:val="28"/>
          <w:rtl w:val="true"/>
          <w:lang w:bidi="ar-SA"/>
        </w:rPr>
        <w:t>الْحَقُوا بِلِوَاءِ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فِى ظِلِّهِ وَ هُوَ فِى يَدِ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الْجَنَّةَ جَمِيعاً</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روز قيامت شود منادى ندا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 حسين كجايند؟</w:t>
      </w:r>
    </w:p>
    <w:p>
      <w:pPr>
        <w:pStyle w:val="BookText"/>
        <w:rPr/>
      </w:pPr>
      <w:r>
        <w:rPr>
          <w:rFonts w:ascii="IRNazanin" w:hAnsi="IRNazanin" w:eastAsia="IRNazanin"/>
          <w:color w:val="111111"/>
          <w:sz w:val="28"/>
          <w:sz w:val="28"/>
          <w:szCs w:val="28"/>
          <w:rtl w:val="true"/>
          <w:lang w:bidi="fa-IR"/>
        </w:rPr>
        <w:t>گروهى از مردم بر مى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قصدى داشتيد؟</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محبت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و محبت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مصائب او دلى سوزان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ملحق شويد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هم درجه ايشان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ملحق مى‌شوند و در تحت سايه او قرار مى‌گيرند تا اين‌كه همه وارد بهشت مى‌شوند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شدن هر محبّ با محبوب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آنگونه زندگى كنيم به همان گونه مرگ و حشر ما رقم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نسبت به دوستانشان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ماييم نسيم خانه بر دوش حسين چون كعبه شب و روز سيه پوش حسين</w:t>
      </w:r>
    </w:p>
    <w:p>
      <w:pPr>
        <w:pStyle w:val="BookText"/>
        <w:rPr/>
      </w:pPr>
      <w:r>
        <w:rPr>
          <w:rFonts w:ascii="IRNazanin" w:hAnsi="IRNazanin" w:eastAsia="IRNazanin"/>
          <w:color w:val="111111"/>
          <w:sz w:val="28"/>
          <w:sz w:val="28"/>
          <w:szCs w:val="28"/>
          <w:rtl w:val="true"/>
          <w:lang w:bidi="fa-IR"/>
        </w:rPr>
        <w:t>گر روز جزا ز ما بپرسند كه‌ايد؟ گوييم غلام حلقه بر گوش حسين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وفايى</w:t>
      </w:r>
      <w:bookmarkStart w:id="99" w:name="pg1815_14320"/>
    </w:p>
    <w:p>
      <w:pPr>
        <w:pStyle w:val="Heading3"/>
        <w:numPr>
          <w:ilvl w:val="2"/>
          <w:numId w:val="1"/>
        </w:numPr>
        <w:rPr/>
      </w:pPr>
      <w:bookmarkStart w:id="100" w:name="__RefHeading___Toc2651160_3650668749"/>
      <w:bookmarkStart w:id="101" w:name="_Toc35"/>
      <w:bookmarkEnd w:id="99"/>
      <w:bookmarkEnd w:id="100"/>
      <w:r>
        <w:rPr>
          <w:rtl w:val="true"/>
        </w:rPr>
        <w:t xml:space="preserve">حشر با ائمه </w:t>
      </w:r>
      <w:r>
        <w:rPr>
          <w:rtl w:val="true"/>
        </w:rPr>
        <w:t>(</w:t>
      </w:r>
      <w:r>
        <w:rPr>
          <w:rtl w:val="true"/>
        </w:rPr>
        <w:t>ع</w:t>
      </w:r>
      <w:r>
        <w:rPr>
          <w:rtl w:val="true"/>
        </w:rPr>
        <w:t>)</w:t>
      </w:r>
      <w:bookmarkEnd w:id="101"/>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فِى جِوَارِ نَبِيِّهِ وَ جِوَارِ عَلِىٍّ وَ فَاطِمَةَ فَلا يَدَعْ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كه در جوار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زيارت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نكند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أَحَبُّ إِلَيْكَ، أَنْ تَحُجَّ عِشْرِينَ حَجَّةً وَ تَعْتَمِرَ عِشْرِينَ عُمْرَةً أَوْ تُحْشَرَ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أُحْشَرُ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يك نزدت محبوبتر است، اين‌كه بيست حج يا بيست عمره انجام دهى يا اين‌كه با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شوى؟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محشور شوم در نزد من محبوبتراست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بقاى اسلام در پرتو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عاقبت به خيرى و حشر با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برترى زيارت بر حج و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به قيام و فلسفه آن، روح، معنا و حقيقت</w:t>
      </w:r>
    </w:p>
    <w:p>
      <w:pPr>
        <w:pStyle w:val="BookText"/>
        <w:rPr/>
      </w:pPr>
      <w:r>
        <w:rPr>
          <w:rFonts w:ascii="IRNazanin" w:hAnsi="IRNazanin" w:eastAsia="IRNazanin"/>
          <w:color w:val="111111"/>
          <w:sz w:val="28"/>
          <w:sz w:val="28"/>
          <w:szCs w:val="28"/>
          <w:rtl w:val="true"/>
          <w:lang w:bidi="fa-IR"/>
        </w:rPr>
        <w:t>بخش اعمال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مرا بال و پر طيرى نيست در اوج ولايت سفر و سيرى نيست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عمرى است كه عاشق حسينم زيرا در عمر بدون عشق او خيرى نيست</w:t>
      </w:r>
      <w:bookmarkStart w:id="102" w:name="pg1815_14327"/>
    </w:p>
    <w:p>
      <w:pPr>
        <w:pStyle w:val="Heading3"/>
        <w:numPr>
          <w:ilvl w:val="2"/>
          <w:numId w:val="1"/>
        </w:numPr>
        <w:rPr/>
      </w:pPr>
      <w:bookmarkStart w:id="103" w:name="__RefHeading___Toc2651162_3650668749"/>
      <w:bookmarkStart w:id="104" w:name="_Toc36"/>
      <w:bookmarkEnd w:id="102"/>
      <w:bookmarkEnd w:id="103"/>
      <w:r>
        <w:rPr>
          <w:rtl w:val="true"/>
        </w:rPr>
        <w:t>ميهمان بهشتيان‌</w:t>
      </w:r>
      <w:bookmarkEnd w:id="104"/>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يَزْعُمُ أَنَّهُ لَنَا شِيعَةٌ حَتَّى يَمُوتَ فَلَيْسَ هُوَ لَنَا بِشِيعَةٍ وَ إِنْ كَانَ مِنْ أَهْلِ الْجَنَّةِ فَهُوَ ضِيفَانُ أَهْلِ الْجَنَّة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گمان مى كند از شيعيان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بميرد، او از شيعيان ما نيست و اگر از اهل بهشت هم باشد در حقيقت ميهمان بهشتيان‌است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برايش عاريه است نه اينكه اهل آنجا باشد</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بهشت بر مبناى اعمال و عبادات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رنج، گنج ميسّر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به بالاتر و در ماديات به پايين‌تر از خود بنگريم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رشد معنوى به كم قانع نشويم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را ز حسين اگر بگيرم چه كنم بى عشق حسين اگر بميرم چه كنم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كه كسى را به كسى كارى نيست دامان حسين اگر نگيرم چه كنم</w:t>
      </w:r>
      <w:bookmarkStart w:id="105" w:name="pg1815_14331"/>
    </w:p>
    <w:p>
      <w:pPr>
        <w:pStyle w:val="Heading3"/>
        <w:numPr>
          <w:ilvl w:val="2"/>
          <w:numId w:val="1"/>
        </w:numPr>
        <w:rPr/>
      </w:pPr>
      <w:bookmarkStart w:id="106" w:name="__RefHeading___Toc2651164_3650668749"/>
      <w:bookmarkStart w:id="107" w:name="_Toc37"/>
      <w:bookmarkEnd w:id="105"/>
      <w:bookmarkEnd w:id="106"/>
      <w:r>
        <w:rPr>
          <w:rtl w:val="true"/>
        </w:rPr>
        <w:t xml:space="preserve">حضرت عباس </w:t>
      </w:r>
      <w:r>
        <w:rPr>
          <w:rtl w:val="true"/>
        </w:rPr>
        <w:t>(</w:t>
      </w:r>
      <w:r>
        <w:rPr>
          <w:rtl w:val="true"/>
        </w:rPr>
        <w:t>ع</w:t>
      </w:r>
      <w:r>
        <w:rPr>
          <w:rtl w:val="true"/>
        </w:rPr>
        <w:t>) (</w:t>
      </w:r>
      <w:r>
        <w:rPr>
          <w:rtl w:val="true"/>
        </w:rPr>
        <w:t>عبد صالح</w:t>
      </w:r>
      <w:r>
        <w:rPr>
          <w:rtl w:val="true"/>
        </w:rPr>
        <w:t>)</w:t>
      </w:r>
      <w:bookmarkEnd w:id="107"/>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بِنَفْسِى انْتَ حَتَّى تَلْقَاهُمْ وَ تَقُولَ لَهُمْ عمّا جَاءَ كُمْ وَ ما الّذِى تُريدوُنَ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مركب شو جانم به‌فدايت، تا اين قوم را ملاقات كنى و از ايشان بپرس براى چه آمده‌اند و چه مى‌طلبند؟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حداقل دوبار در كربلا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بنفسى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حضرت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 فَلَقَدْ آثَرَ وَ أَبْلَى وَ فَدَى أَخَاهُ بِنَفْسِهِ حَتَّى قُطِعَتْ يَدَاهُ فَأَبْدَلَهُ اللَّهُ عَزَّ وَ جَلَّ بِهِمَا جَنَاحَيْنِ يَطِيرُ بِهِمَا مَعَ الْمَلَائِكَةِ فِى الْجَنَّةِ كَمَا جَعَلَ لِجَعْفَرِ ابْنِ أَبِى طَالِبٍ وَ إِنَّ لِلْعَبَّاسِ عِنْدَ اللَّهِ تَبَارَكَ وَ تَعَالَى مَنْزِلَةً يَغْبِطُهُ بِهَا جَمِيعُ الشُّهَدَاءِ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رحمت كند، همانا برادرش را بر خود ترجيح داد و با جانش در راه او فداكارى كرد تا اين‌كه دو دستش قطع شد و خداوند عوض آن، دو بال به او عنايت كرد كه در بهشت همراه ملائكه پرواز مى‌كند، آن‌چنان‌كه جعفربن ابيطالب چنين است و همانا براى عمويم عباس در نزد خداوند منزلت و جايگاهى است كه جميع شهدا در روز قيامت به آن غبطه مى خورند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مقام، عبد خدا بودن و پرهيز از بندگى غير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پول و غيره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رسيدن به عبوديت حقيقى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و</w:t>
      </w:r>
    </w:p>
    <w:p>
      <w:pPr>
        <w:pStyle w:val="BookText"/>
        <w:rPr/>
      </w:pPr>
      <w:r>
        <w:rPr>
          <w:rFonts w:ascii="IRNazanin" w:hAnsi="IRNazanin" w:eastAsia="IRNazanin"/>
          <w:color w:val="111111"/>
          <w:sz w:val="28"/>
          <w:sz w:val="28"/>
          <w:szCs w:val="28"/>
          <w:rtl w:val="true"/>
          <w:lang w:bidi="fa-IR"/>
        </w:rPr>
        <w:t>رفع موانع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ويژگى‌هاى اخلاقى و روحى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تويى عباس آب آور من صفاى سينه غم پرور من</w:t>
      </w:r>
    </w:p>
    <w:p>
      <w:pPr>
        <w:pStyle w:val="BookText"/>
        <w:rPr/>
      </w:pPr>
      <w:r>
        <w:rPr>
          <w:rFonts w:ascii="IRNazanin" w:hAnsi="IRNazanin" w:eastAsia="IRNazanin"/>
          <w:color w:val="111111"/>
          <w:sz w:val="28"/>
          <w:sz w:val="28"/>
          <w:szCs w:val="28"/>
          <w:rtl w:val="true"/>
          <w:lang w:bidi="fa-IR"/>
        </w:rPr>
        <w:t>گرفته اشك چشمان ترم را كجا افتاده‌اى آب آور من</w:t>
      </w:r>
    </w:p>
    <w:p>
      <w:pPr>
        <w:pStyle w:val="BookText"/>
        <w:rPr/>
      </w:pPr>
      <w:r>
        <w:rPr>
          <w:rFonts w:ascii="Amiri" w:hAnsi="Amiri" w:eastAsia="Amiri" w:cs="Amiri"/>
          <w:color w:val="111111"/>
          <w:sz w:val="28"/>
          <w:sz w:val="28"/>
          <w:szCs w:val="28"/>
          <w:rtl w:val="true"/>
          <w:lang w:bidi="ar-SA"/>
        </w:rPr>
        <w:t>وفايى</w:t>
      </w:r>
    </w:p>
    <w:p>
      <w:pPr>
        <w:pStyle w:val="BookText"/>
        <w:rPr/>
      </w:pPr>
      <w:r>
        <w:rPr>
          <w:rFonts w:ascii="Amiri" w:hAnsi="Amiri" w:eastAsia="Amiri" w:cs="Amiri"/>
          <w:color w:val="111111"/>
          <w:sz w:val="28"/>
          <w:sz w:val="28"/>
          <w:szCs w:val="28"/>
          <w:rtl w:val="true"/>
          <w:lang w:bidi="ar-SA"/>
        </w:rPr>
        <w:t>ايثار وفا از تو اصالت دارد ايمان و شرف از تو جلالت دارد</w:t>
      </w:r>
    </w:p>
    <w:p>
      <w:pPr>
        <w:pStyle w:val="BookText"/>
        <w:rPr/>
      </w:pPr>
      <w:r>
        <w:rPr>
          <w:rFonts w:ascii="Amiri" w:hAnsi="Amiri" w:eastAsia="Amiri" w:cs="Amiri"/>
          <w:color w:val="111111"/>
          <w:sz w:val="28"/>
          <w:sz w:val="28"/>
          <w:szCs w:val="28"/>
          <w:rtl w:val="true"/>
          <w:lang w:bidi="ar-SA"/>
        </w:rPr>
        <w:t>در ساحل علقمه نوشتند به‌خون دريا زلبان تو خجالت دارد</w:t>
      </w:r>
    </w:p>
    <w:p>
      <w:pPr>
        <w:pStyle w:val="BookText"/>
        <w:rPr/>
      </w:pPr>
      <w:r>
        <w:rPr>
          <w:rFonts w:ascii="Amiri" w:hAnsi="Amiri" w:eastAsia="Amiri" w:cs="Amiri"/>
          <w:color w:val="111111"/>
          <w:sz w:val="28"/>
          <w:sz w:val="28"/>
          <w:szCs w:val="28"/>
          <w:rtl w:val="true"/>
          <w:lang w:bidi="ar-SA"/>
        </w:rPr>
        <w:t>وفايى</w:t>
      </w:r>
    </w:p>
    <w:p>
      <w:pPr>
        <w:pStyle w:val="BookText"/>
        <w:rPr/>
      </w:pPr>
      <w:r>
        <w:rPr>
          <w:rFonts w:ascii="IRNazanin" w:hAnsi="IRNazanin" w:eastAsia="IRNazanin"/>
          <w:color w:val="111111"/>
          <w:sz w:val="28"/>
          <w:sz w:val="28"/>
          <w:szCs w:val="28"/>
          <w:rtl w:val="true"/>
          <w:lang w:bidi="fa-IR"/>
        </w:rPr>
        <w:t>عباس دلى كه پاى بست تو بود مشتاق لقاى حق پرست تو بود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چه كرده‌اى كه فردا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شفاعتش دو دست تو بود</w:t>
      </w:r>
      <w:bookmarkStart w:id="108" w:name="pg1815_14338"/>
    </w:p>
    <w:p>
      <w:pPr>
        <w:pStyle w:val="Heading3"/>
        <w:numPr>
          <w:ilvl w:val="2"/>
          <w:numId w:val="1"/>
        </w:numPr>
        <w:rPr/>
      </w:pPr>
      <w:bookmarkStart w:id="109" w:name="__RefHeading___Toc2651166_3650668749"/>
      <w:bookmarkStart w:id="110" w:name="_Toc38"/>
      <w:bookmarkEnd w:id="108"/>
      <w:bookmarkEnd w:id="109"/>
      <w:r>
        <w:rPr>
          <w:rtl w:val="true"/>
        </w:rPr>
        <w:t xml:space="preserve">حضرت على اكبر </w:t>
      </w:r>
      <w:r>
        <w:rPr>
          <w:rtl w:val="true"/>
        </w:rPr>
        <w:t>(</w:t>
      </w:r>
      <w:r>
        <w:rPr>
          <w:rtl w:val="true"/>
        </w:rPr>
        <w:t>ع</w:t>
      </w:r>
      <w:r>
        <w:rPr>
          <w:rtl w:val="true"/>
        </w:rPr>
        <w:t>)</w:t>
      </w:r>
      <w:bookmarkEnd w:id="110"/>
    </w:p>
    <w:p>
      <w:pPr>
        <w:pStyle w:val="BookText"/>
        <w:rPr/>
      </w:pPr>
      <w:r>
        <w:rPr>
          <w:rFonts w:ascii="IRNazanin" w:hAnsi="IRNazanin" w:eastAsia="IRNazanin"/>
          <w:color w:val="111111"/>
          <w:sz w:val="28"/>
          <w:sz w:val="28"/>
          <w:szCs w:val="28"/>
          <w:rtl w:val="true"/>
          <w:lang w:bidi="fa-IR"/>
        </w:rPr>
        <w:t>در مسير راه كربلا، در منزل ثعلبيه،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هاتفى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مى‌رويد و مرگ شما را به سوى بهشت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خواب بيدار شد خواب خود را براى همراهان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فرزندش على‌اكبر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ابَه أوَ لَسْنا عَلَى الحَقِّ؟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بُنَىّ وَ الذِى إلَيْهِ مَرْجعُ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ابَهْ إِذَنْ لَا نُبَالِى بالْمَوْتِ</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الله يا بُن ىَّ خَيْرَ ما جَزَا وَلَدَاً عَنْ والِدِهِ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پدر آيا ما بر حق نيستيم؟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بندگان به‌سوى او بر مى‌گردند، ما بر حقيم اى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باكى از مرگ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بهترين جزا و پاداش را كرم كند</w:t>
      </w:r>
      <w:r>
        <w:rPr>
          <w:rFonts w:eastAsia="IRNazanin" w:cs="IRNazanin"/>
          <w:color w:val="111111"/>
          <w:sz w:val="28"/>
          <w:szCs w:val="28"/>
          <w:rtl w:val="true"/>
          <w:lang w:bidi="fa-IR"/>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 نَظْرَةَ آيِسٍ مِنْهُ وَ أرْخَى عَينيهِ وَ بَكى ثُمَّ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اشْهَدْ فَقَدْ بَرَزَ إِلَيهِمْ غُلامٌ أشْبَهُ النَّاسِ خَلْقاً وَ خُلْقاً وَ مَنْطِقاً بِرَسوُلك وَ كُنّا إذَا اشْتَقْنَا إلىَ نَبيِّكَ نَظَرْنَا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نگاهى نااميدانه به او كرد و چشمش از اشك پر شد و گريست و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شاهد باش كه جوانى به‌سوى اين قوم مى‌رود كه شبيه‌ترين مردم از جهت خلقت و اخلاق و منطق به رسولت بود و ما هر گاه مشتاق ديدار رسول خدا مى شديم به او نگاه مى كرديم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تواضع، مدارا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سه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انگيزه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اعتقاد راسخ در جوانى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و الگوهاى كامل، جوانان و هدف‌هاى برتر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حال گل و ابر بهارى داريم از ديده خويش اشك جارى داريم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ز داغ اكبرش مى‌سوزيم فردا ز حسين چشم يارى داريم</w:t>
      </w:r>
    </w:p>
    <w:p>
      <w:pPr>
        <w:pStyle w:val="BookText"/>
        <w:rPr/>
      </w:pPr>
      <w:r>
        <w:rPr>
          <w:rFonts w:ascii="IRNazanin" w:hAnsi="IRNazanin" w:eastAsia="IRNazanin"/>
          <w:color w:val="111111"/>
          <w:sz w:val="28"/>
          <w:sz w:val="28"/>
          <w:szCs w:val="28"/>
          <w:rtl w:val="true"/>
          <w:lang w:bidi="fa-IR"/>
        </w:rPr>
        <w:t>زينب كه شكسته بال و پر ديد مرا در پرده‌اى از خون جگر ديد مرا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خيمه دويد و جان به جسمم بخشيد تا چهره به چهره پسر ديد مرا</w:t>
      </w:r>
      <w:bookmarkStart w:id="111" w:name="pg1815_14346"/>
    </w:p>
    <w:p>
      <w:pPr>
        <w:pStyle w:val="Heading3"/>
        <w:numPr>
          <w:ilvl w:val="2"/>
          <w:numId w:val="1"/>
        </w:numPr>
        <w:rPr/>
      </w:pPr>
      <w:bookmarkStart w:id="112" w:name="__RefHeading___Toc2651168_3650668749"/>
      <w:bookmarkStart w:id="113" w:name="_Toc39"/>
      <w:bookmarkEnd w:id="111"/>
      <w:bookmarkEnd w:id="112"/>
      <w:r>
        <w:rPr>
          <w:rtl w:val="true"/>
        </w:rPr>
        <w:t xml:space="preserve">حضرت على اصغر </w:t>
      </w:r>
      <w:r>
        <w:rPr>
          <w:rtl w:val="true"/>
        </w:rPr>
        <w:t>(</w:t>
      </w:r>
      <w:r>
        <w:rPr>
          <w:rtl w:val="true"/>
        </w:rPr>
        <w:t>ع</w:t>
      </w:r>
      <w:r>
        <w:rPr>
          <w:rtl w:val="true"/>
        </w:rPr>
        <w:t>)</w:t>
      </w:r>
      <w:bookmarkEnd w:id="113"/>
    </w:p>
    <w:p>
      <w:pPr>
        <w:pStyle w:val="BookText"/>
        <w:rPr/>
      </w:pPr>
      <w:r>
        <w:rPr>
          <w:rFonts w:ascii="Amiri" w:hAnsi="Amiri" w:eastAsia="Amiri" w:cs="Amiri"/>
          <w:color w:val="111111"/>
          <w:sz w:val="28"/>
          <w:sz w:val="28"/>
          <w:szCs w:val="28"/>
          <w:rtl w:val="true"/>
          <w:lang w:bidi="ar-SA"/>
        </w:rPr>
        <w:t>وقتى كه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 شهادت خاندان و فرزندان خود را ديد فرياد 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ذَابٍّ يَذُبُّ عَنْ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كسى هست از حرم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كند؟</w:t>
      </w:r>
    </w:p>
    <w:p>
      <w:pPr>
        <w:pStyle w:val="BookText"/>
        <w:rPr/>
      </w:pPr>
      <w:r>
        <w:rPr>
          <w:rFonts w:ascii="Amiri" w:hAnsi="Amiri" w:eastAsia="Amiri" w:cs="Amiri"/>
          <w:color w:val="111111"/>
          <w:sz w:val="28"/>
          <w:sz w:val="28"/>
          <w:szCs w:val="28"/>
          <w:rtl w:val="true"/>
          <w:lang w:bidi="ar-SA"/>
        </w:rPr>
        <w:t>ناله بانوان حرم برخاست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خيمه‌ها آمد و فرمود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ناوِلوُنى عليًّا الطفلَ حتّى اوَدِّعَهُ فَجَعَلَ يُقَبّلُهُ</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لهؤلَاءِ الْقَوْمِ إذَا كانَ خَصْمُهُمْ جَدَّكَ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كودكم را بياوريد تا وداعش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مى بوسيد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اين قوم، آنگاه كه جدّ تو با ايشان مخاصمه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اصغر در آغوش حضرت بود كه حرمله بن كاهل تيرى افكند و گلوى او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به كف دست گرفت، چون پر شد، به آسمان افشاند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چنانچه اينك پيروزى ما مقدر نيست، آن را بهترين توشه ما بساز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مى‌افزايد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عَلَىَّ مَا نَزَلَ بِى انَّهُ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مصيبتى را كه بر من فرود آمده، از اين كه در محضر خداست، آسان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خون كه بر آسمان افشاند، قطره‌اى به زمين برنگشت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اصغر، سند مظلوميت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شقاوت دشمنان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اصغر كه نسيم عشق مويش بوسيد خورشيد ولايت سر و رويش بوسيد</w:t>
      </w:r>
    </w:p>
    <w:p>
      <w:pPr>
        <w:pStyle w:val="BookText"/>
        <w:rPr/>
      </w:pPr>
      <w:r>
        <w:rPr>
          <w:rFonts w:ascii="IRNazanin" w:hAnsi="IRNazanin" w:eastAsia="IRNazanin"/>
          <w:color w:val="111111"/>
          <w:sz w:val="28"/>
          <w:sz w:val="28"/>
          <w:szCs w:val="28"/>
          <w:rtl w:val="true"/>
          <w:lang w:bidi="fa-IR"/>
        </w:rPr>
        <w:t>مى‌خواست حسين تا ببوسد لب او تير آمد و زودتر گلويش بوسيد</w:t>
      </w:r>
    </w:p>
    <w:p>
      <w:pPr>
        <w:pStyle w:val="BookText"/>
        <w:rPr/>
      </w:pPr>
      <w:r>
        <w:rPr>
          <w:rFonts w:ascii="IRNazanin" w:hAnsi="IRNazanin" w:eastAsia="IRNazanin"/>
          <w:color w:val="111111"/>
          <w:sz w:val="28"/>
          <w:sz w:val="28"/>
          <w:szCs w:val="28"/>
          <w:rtl w:val="true"/>
          <w:lang w:bidi="fa-IR"/>
        </w:rPr>
        <w:t>اگرچه سينه را غم مى‌خراشد مرا با حرمله كارى نباشد</w:t>
      </w:r>
    </w:p>
    <w:p>
      <w:pPr>
        <w:pStyle w:val="BookText"/>
        <w:rPr/>
      </w:pPr>
      <w:r>
        <w:rPr>
          <w:rFonts w:ascii="IRNazanin" w:hAnsi="IRNazanin" w:eastAsia="IRNazanin"/>
          <w:color w:val="111111"/>
          <w:sz w:val="28"/>
          <w:sz w:val="28"/>
          <w:szCs w:val="28"/>
          <w:rtl w:val="true"/>
          <w:lang w:bidi="fa-IR"/>
        </w:rPr>
        <w:t>اگرچه تا قيامت اشكبارم ولى من يك سخن با تير دارم</w:t>
      </w:r>
    </w:p>
    <w:p>
      <w:pPr>
        <w:pStyle w:val="BookText"/>
        <w:rPr/>
      </w:pPr>
      <w:r>
        <w:rPr>
          <w:rFonts w:ascii="IRNazanin" w:hAnsi="IRNazanin" w:eastAsia="IRNazanin"/>
          <w:color w:val="111111"/>
          <w:sz w:val="28"/>
          <w:sz w:val="28"/>
          <w:szCs w:val="28"/>
          <w:rtl w:val="true"/>
          <w:lang w:bidi="fa-IR"/>
        </w:rPr>
        <w:t>چرا اى تير بر حنجر نشستى بر آن بى بال و پر تا پرنشستى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مى‌شد كاشكى سرگشته بودى به قلب حرمله برگشته بودى</w:t>
      </w:r>
    </w:p>
    <w:p>
      <w:pPr>
        <w:pStyle w:val="BookText"/>
        <w:rPr/>
      </w:pPr>
      <w:r>
        <w:rPr>
          <w:rFonts w:ascii="IRNazanin" w:hAnsi="IRNazanin" w:eastAsia="IRNazanin"/>
          <w:color w:val="111111"/>
          <w:sz w:val="28"/>
          <w:sz w:val="28"/>
          <w:szCs w:val="28"/>
          <w:rtl w:val="true"/>
          <w:lang w:bidi="fa-IR"/>
        </w:rPr>
        <w:t>جوابى داد و بر درد من افزود به اشك گرم و آه سردم افزود</w:t>
      </w:r>
    </w:p>
    <w:p>
      <w:pPr>
        <w:pStyle w:val="BookText"/>
        <w:rPr/>
      </w:pPr>
      <w:r>
        <w:rPr>
          <w:rFonts w:ascii="IRNazanin" w:hAnsi="IRNazanin" w:eastAsia="IRNazanin"/>
          <w:color w:val="111111"/>
          <w:sz w:val="28"/>
          <w:sz w:val="28"/>
          <w:szCs w:val="28"/>
          <w:rtl w:val="true"/>
          <w:lang w:bidi="fa-IR"/>
        </w:rPr>
        <w:t>نه تنها چهره او ديدنى بود گلوى نازكش بوسيدنى بود</w:t>
      </w:r>
    </w:p>
    <w:p>
      <w:pPr>
        <w:pStyle w:val="BookText"/>
        <w:rPr/>
      </w:pPr>
      <w:r>
        <w:rPr>
          <w:rFonts w:ascii="IRNazanin" w:hAnsi="IRNazanin" w:eastAsia="IRNazanin"/>
          <w:color w:val="111111"/>
          <w:sz w:val="28"/>
          <w:sz w:val="28"/>
          <w:szCs w:val="28"/>
          <w:rtl w:val="true"/>
          <w:lang w:bidi="fa-IR"/>
        </w:rPr>
        <w:t>بگفتم گرچه قصد بوسه كردى گرفتى بوسه بايد بازگردى</w:t>
      </w:r>
    </w:p>
    <w:p>
      <w:pPr>
        <w:pStyle w:val="BookText"/>
        <w:rPr/>
      </w:pPr>
      <w:r>
        <w:rPr>
          <w:rFonts w:ascii="IRNazanin" w:hAnsi="IRNazanin" w:eastAsia="IRNazanin"/>
          <w:color w:val="111111"/>
          <w:sz w:val="28"/>
          <w:sz w:val="28"/>
          <w:szCs w:val="28"/>
          <w:rtl w:val="true"/>
          <w:lang w:bidi="fa-IR"/>
        </w:rPr>
        <w:t>بگفتا بس‌كه بُد شيرين شمايل از او بگرفتن دل بود مشكل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بگفتا تا ابد همراز دردم چو بيرون آمدم خون گريه كردم</w:t>
      </w:r>
      <w:bookmarkStart w:id="114" w:name="pg1815_14354"/>
    </w:p>
    <w:p>
      <w:pPr>
        <w:pStyle w:val="Heading3"/>
        <w:numPr>
          <w:ilvl w:val="2"/>
          <w:numId w:val="1"/>
        </w:numPr>
        <w:rPr/>
      </w:pPr>
      <w:bookmarkStart w:id="115" w:name="__RefHeading___Toc2651170_3650668749"/>
      <w:bookmarkStart w:id="116" w:name="_Toc40"/>
      <w:bookmarkEnd w:id="114"/>
      <w:bookmarkEnd w:id="115"/>
      <w:r>
        <w:rPr>
          <w:rtl w:val="true"/>
        </w:rPr>
        <w:t>تلّ زينبيه‌</w:t>
      </w:r>
      <w:bookmarkEnd w:id="116"/>
    </w:p>
    <w:p>
      <w:pPr>
        <w:pStyle w:val="BookText"/>
        <w:rPr/>
      </w:pPr>
      <w:r>
        <w:rPr>
          <w:rFonts w:ascii="Amiri" w:hAnsi="Amiri" w:eastAsia="Amiri" w:cs="Amiri"/>
          <w:color w:val="111111"/>
          <w:sz w:val="28"/>
          <w:sz w:val="28"/>
          <w:szCs w:val="28"/>
          <w:rtl w:val="true"/>
          <w:lang w:bidi="ar-SA"/>
        </w:rPr>
        <w:t>قال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اسْكُتِى فَفِى الْبَاقِى مِنَ الْمَاضِى اعْتِبَارٌ وَ أَنْتِ بِحَمْدِ اللَّهِ عَالِمَةٌ غَيْرُ مُعَلَّمَةٍ فَهِمَةٌ غَيْرُ مُفَهَّمَة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آرام بگير، براى آينده از گذشته عبرت‌هاست و تو به حمدالله دانشمند فهيم و آگاهى هستى كه تعليم نديده‌اى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ابن عباس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زنها را مى‌برى؟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بانگ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عَبّاسٍ تُشِيرُ عَلىَ شَيْخِنا وَ سَيّدِنا أنْ يُخْلِفَنا هَيهُنا وَ يَمْضِى وَحْدَهُ؟ لا وَ الله بَلْ نَحْيا مَعَهُ وَ نَمُوتُ مَعَهُ وَ هَلْ أبقَى الزَمَانُ لَنا غَيْرَه؟</w:t>
      </w:r>
    </w:p>
    <w:p>
      <w:pPr>
        <w:pStyle w:val="BookText"/>
        <w:rPr/>
      </w:pPr>
      <w:r>
        <w:rPr>
          <w:rFonts w:ascii="IRNazanin" w:hAnsi="IRNazanin" w:eastAsia="IRNazanin"/>
          <w:color w:val="111111"/>
          <w:sz w:val="28"/>
          <w:sz w:val="28"/>
          <w:szCs w:val="28"/>
          <w:rtl w:val="true"/>
          <w:lang w:bidi="fa-IR"/>
        </w:rPr>
        <w:t>اى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مى دهى كه ما را در مدينه بگذارد و حسين تنها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به‌خدا قسم، بلكه با او زنده‌ايم و با او مى‌ميريم و آيا روزگار غير از او براى ما كس ديگرى را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يادگار گذشتگان از اهل بيت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وآنگاه كه ابن زياد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مردان شما را كشت و شما را اسير ما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مى بينى؟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از خدا جز زيبايى چيز ديگرى نديدم، آنان قومى بودند كه خداوند بر ايشان سعادت ابدى را نوشته بود و در مقام خود قرار گرفتند و در روز قيامت در پيشگاه خداوند با تو مخاصمه خواهند كرد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فضائل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زنان با ايمان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ويژگى‌هاى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توكل و تسليم، علم، رضايت به حكم خدا و زيبانگرى حكمت‌هاى الهى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و مادران در تبليغ دين و انتقال فرهنگ صحيح به ديگران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آخر آنچه را باور نبود شاهدم جز ديدگان تر نبود</w:t>
      </w:r>
    </w:p>
    <w:p>
      <w:pPr>
        <w:pStyle w:val="BookText"/>
        <w:rPr/>
      </w:pPr>
      <w:r>
        <w:rPr>
          <w:rFonts w:ascii="IRNazanin" w:hAnsi="IRNazanin" w:eastAsia="IRNazanin"/>
          <w:color w:val="111111"/>
          <w:sz w:val="28"/>
          <w:sz w:val="28"/>
          <w:szCs w:val="28"/>
          <w:rtl w:val="true"/>
          <w:lang w:bidi="fa-IR"/>
        </w:rPr>
        <w:t>در همان وقتى كه افتادى به خاك قلب من از داغ تو شد چاك چاك</w:t>
      </w:r>
    </w:p>
    <w:p>
      <w:pPr>
        <w:pStyle w:val="BookText"/>
        <w:rPr/>
      </w:pPr>
      <w:r>
        <w:rPr>
          <w:rFonts w:ascii="IRNazanin" w:hAnsi="IRNazanin" w:eastAsia="IRNazanin"/>
          <w:color w:val="111111"/>
          <w:sz w:val="28"/>
          <w:sz w:val="28"/>
          <w:szCs w:val="28"/>
          <w:rtl w:val="true"/>
          <w:lang w:bidi="fa-IR"/>
        </w:rPr>
        <w:t>دشتى از دشمن به سويت آمدند گرد تو چون خار و خس حلقه زدند</w:t>
      </w:r>
    </w:p>
    <w:p>
      <w:pPr>
        <w:pStyle w:val="BookText"/>
        <w:rPr/>
      </w:pPr>
      <w:r>
        <w:rPr>
          <w:rFonts w:ascii="IRNazanin" w:hAnsi="IRNazanin" w:eastAsia="IRNazanin"/>
          <w:color w:val="111111"/>
          <w:sz w:val="28"/>
          <w:sz w:val="28"/>
          <w:szCs w:val="28"/>
          <w:rtl w:val="true"/>
          <w:lang w:bidi="fa-IR"/>
        </w:rPr>
        <w:t>گاهى از راه ستم تيرت زدند گه سنان و گاه شمشيرت زدند</w:t>
      </w:r>
    </w:p>
    <w:p>
      <w:pPr>
        <w:pStyle w:val="BookText"/>
        <w:rPr/>
      </w:pPr>
      <w:r>
        <w:rPr>
          <w:rFonts w:ascii="IRNazanin" w:hAnsi="IRNazanin" w:eastAsia="IRNazanin"/>
          <w:color w:val="111111"/>
          <w:sz w:val="28"/>
          <w:sz w:val="28"/>
          <w:szCs w:val="28"/>
          <w:rtl w:val="true"/>
          <w:lang w:bidi="fa-IR"/>
        </w:rPr>
        <w:t>زينب از روى بلندى ديده است پيكرت در خاك و خون غلطيده است</w:t>
      </w:r>
    </w:p>
    <w:p>
      <w:pPr>
        <w:pStyle w:val="BookText"/>
        <w:rPr/>
      </w:pPr>
      <w:r>
        <w:rPr>
          <w:rFonts w:ascii="IRNazanin" w:hAnsi="IRNazanin" w:eastAsia="IRNazanin"/>
          <w:color w:val="111111"/>
          <w:sz w:val="28"/>
          <w:sz w:val="28"/>
          <w:szCs w:val="28"/>
          <w:rtl w:val="true"/>
          <w:lang w:bidi="fa-IR"/>
        </w:rPr>
        <w:t>چهره‌ات بر روى خاك تيره بود سوى خيمه چشم‌هايت خيره بود</w:t>
      </w:r>
    </w:p>
    <w:p>
      <w:pPr>
        <w:pStyle w:val="BookText"/>
        <w:rPr/>
      </w:pPr>
      <w:r>
        <w:rPr>
          <w:rFonts w:ascii="IRNazanin" w:hAnsi="IRNazanin" w:eastAsia="IRNazanin"/>
          <w:color w:val="111111"/>
          <w:sz w:val="28"/>
          <w:sz w:val="28"/>
          <w:szCs w:val="28"/>
          <w:rtl w:val="true"/>
          <w:lang w:bidi="fa-IR"/>
        </w:rPr>
        <w:t>شد بلند از مقتل تو همهمه گاه من ناليدم و گه فاطمه</w:t>
      </w:r>
    </w:p>
    <w:p>
      <w:pPr>
        <w:pStyle w:val="BookText"/>
        <w:rPr/>
      </w:pPr>
      <w:r>
        <w:rPr>
          <w:rFonts w:ascii="IRNazanin" w:hAnsi="IRNazanin" w:eastAsia="IRNazanin"/>
          <w:color w:val="111111"/>
          <w:sz w:val="28"/>
          <w:sz w:val="28"/>
          <w:szCs w:val="28"/>
          <w:rtl w:val="true"/>
          <w:lang w:bidi="fa-IR"/>
        </w:rPr>
        <w:t>اين مصيبت را كسى باور نداشت پيكرت بر خاك بود و سر نداشت</w:t>
      </w:r>
    </w:p>
    <w:p>
      <w:pPr>
        <w:pStyle w:val="BookText"/>
        <w:rPr/>
      </w:pPr>
      <w:r>
        <w:rPr>
          <w:rFonts w:ascii="Amiri" w:hAnsi="Amiri" w:eastAsia="Amiri" w:cs="Amiri"/>
          <w:color w:val="111111"/>
          <w:sz w:val="28"/>
          <w:sz w:val="28"/>
          <w:szCs w:val="28"/>
          <w:rtl w:val="true"/>
          <w:lang w:bidi="ar-SA"/>
        </w:rPr>
        <w:t>با همان دستى كه زهرا را زدند در كنار جسم تو ما را زدند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وفايى</w:t>
      </w:r>
      <w:bookmarkStart w:id="117" w:name="pg1815_14362"/>
    </w:p>
    <w:p>
      <w:pPr>
        <w:pStyle w:val="Heading3"/>
        <w:numPr>
          <w:ilvl w:val="2"/>
          <w:numId w:val="1"/>
        </w:numPr>
        <w:rPr/>
      </w:pPr>
      <w:bookmarkStart w:id="118" w:name="__RefHeading___Toc2651172_3650668749"/>
      <w:bookmarkStart w:id="119" w:name="_Toc41"/>
      <w:bookmarkEnd w:id="117"/>
      <w:bookmarkEnd w:id="118"/>
      <w:r>
        <w:rPr>
          <w:rtl w:val="true"/>
        </w:rPr>
        <w:t>قتلگاه‌</w:t>
      </w:r>
      <w:bookmarkEnd w:id="119"/>
    </w:p>
    <w:p>
      <w:pPr>
        <w:pStyle w:val="BookText"/>
        <w:rPr/>
      </w:pPr>
      <w:r>
        <w:rPr>
          <w:rFonts w:ascii="Amiri" w:hAnsi="Amiri" w:eastAsia="Amiri" w:cs="Amiri"/>
          <w:color w:val="111111"/>
          <w:sz w:val="28"/>
          <w:sz w:val="28"/>
          <w:szCs w:val="28"/>
          <w:rtl w:val="true"/>
          <w:lang w:bidi="ar-SA"/>
        </w:rPr>
        <w:t>در روز عاشورا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بى نظيرى كرد كه جمعيت كثيرى را كشت و تعداد فراوانى را مجروح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سعد به لشكريانش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آيا مى دانيد با چه كسى مى جنگيد؟ اين فرزند آن سرافراز پرتوان و فرزند آن كشنده دلاوران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به او حمله كنيد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هزار تير انداز از هر سو به او تير افكندند و ميان امام و خيمه ها حايل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آهنگ حرم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وَيْحَكُمْ يَا شِيعَةَ آلِ أَبِى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لَكُمْ دِينٌ وَ كُنْتُمْ لَا تَخَافُونَ الْمَعَادَ فَكُونُوا أَحْرَاراً فِى دُنْيَاكُمْ وَ ارْجِعُوا إِلَى أَحْسَابِكُمْ إِذْ كُنْتُمْ أَعْرَاباً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اى پيروان آل ابى سفيان، اگر دين نداريد و از معاد نمى‌هراسيد در دنياى خود آزاده باشيد اگر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 پنداريد عرب هستيد به آئين نژاد خود رفتار كنيد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آزادى، آزادى از قيد نفسانيات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لقمه حرام در عدم پذيرش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نواى آب آبت آتشم زد نگاه بى جوابت آتشم زد</w:t>
      </w:r>
    </w:p>
    <w:p>
      <w:pPr>
        <w:pStyle w:val="BookText"/>
        <w:rPr/>
      </w:pPr>
      <w:r>
        <w:rPr>
          <w:rFonts w:ascii="IRNazanin" w:hAnsi="IRNazanin" w:eastAsia="IRNazanin"/>
          <w:color w:val="111111"/>
          <w:sz w:val="28"/>
          <w:sz w:val="28"/>
          <w:szCs w:val="28"/>
          <w:rtl w:val="true"/>
          <w:lang w:bidi="fa-IR"/>
        </w:rPr>
        <w:t>كنار پيكر تو سوختم من تن در آفتابت آتشم زد</w:t>
      </w:r>
    </w:p>
    <w:p>
      <w:pPr>
        <w:pStyle w:val="BookText"/>
        <w:rPr/>
      </w:pPr>
      <w:r>
        <w:rPr>
          <w:rFonts w:ascii="Amiri" w:hAnsi="Amiri" w:eastAsia="Amiri" w:cs="Amiri"/>
          <w:color w:val="111111"/>
          <w:sz w:val="28"/>
          <w:sz w:val="28"/>
          <w:szCs w:val="28"/>
          <w:rtl w:val="true"/>
          <w:lang w:bidi="ar-SA"/>
        </w:rPr>
        <w:t>وفايى</w:t>
      </w:r>
    </w:p>
    <w:p>
      <w:pPr>
        <w:pStyle w:val="BookText"/>
        <w:rPr/>
      </w:pPr>
      <w:r>
        <w:rPr>
          <w:rFonts w:ascii="Amiri" w:hAnsi="Amiri" w:eastAsia="Amiri" w:cs="Amiri"/>
          <w:color w:val="111111"/>
          <w:sz w:val="28"/>
          <w:sz w:val="28"/>
          <w:szCs w:val="28"/>
          <w:rtl w:val="true"/>
          <w:lang w:bidi="ar-SA"/>
        </w:rPr>
        <w:t>نامه بنوشتند تا در كوفه مهمانش كنند يا بر او بندند آب و منع از نانش كنند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نامه بنوشتند بر آن كعبه كارندش نماز يا صلات جمعه جمع آيند و قربانش كنند</w:t>
      </w:r>
    </w:p>
    <w:p>
      <w:pPr>
        <w:pStyle w:val="BookText"/>
        <w:rPr/>
      </w:pPr>
      <w:r>
        <w:rPr>
          <w:rFonts w:ascii="IRNazanin" w:hAnsi="IRNazanin" w:eastAsia="IRNazanin"/>
          <w:color w:val="111111"/>
          <w:sz w:val="28"/>
          <w:sz w:val="28"/>
          <w:szCs w:val="28"/>
          <w:rtl w:val="true"/>
          <w:lang w:bidi="fa-IR"/>
        </w:rPr>
        <w:t>نامه بنوشتند تا سايند سر بر مقدمش يا به وقت جان سپردن سنگ بارانش كنند</w:t>
      </w:r>
    </w:p>
    <w:p>
      <w:pPr>
        <w:pStyle w:val="BookText"/>
        <w:rPr/>
      </w:pPr>
      <w:r>
        <w:rPr>
          <w:rFonts w:ascii="IRNazanin" w:hAnsi="IRNazanin" w:eastAsia="IRNazanin"/>
          <w:color w:val="111111"/>
          <w:sz w:val="28"/>
          <w:sz w:val="28"/>
          <w:szCs w:val="28"/>
          <w:rtl w:val="true"/>
          <w:lang w:bidi="fa-IR"/>
        </w:rPr>
        <w:t>نامه بنوشتند كاندر راه او جان بسپرند يا به نوك نى سر چون ماه تابانش كنند</w:t>
      </w:r>
    </w:p>
    <w:p>
      <w:pPr>
        <w:pStyle w:val="BookText"/>
        <w:rPr/>
      </w:pPr>
      <w:r>
        <w:rPr>
          <w:rFonts w:ascii="IRNazanin" w:hAnsi="IRNazanin" w:eastAsia="IRNazanin"/>
          <w:color w:val="111111"/>
          <w:sz w:val="28"/>
          <w:sz w:val="28"/>
          <w:szCs w:val="28"/>
          <w:rtl w:val="true"/>
          <w:lang w:bidi="fa-IR"/>
        </w:rPr>
        <w:t>نامه بنوشتند تا در سايه‌اش دارند جاى يا ميان آفتاب گرم عريانش كنند</w:t>
      </w:r>
    </w:p>
    <w:p>
      <w:pPr>
        <w:pStyle w:val="BookText"/>
        <w:rPr/>
      </w:pPr>
      <w:r>
        <w:rPr>
          <w:rFonts w:ascii="IRNazanin" w:hAnsi="IRNazanin" w:eastAsia="IRNazanin"/>
          <w:color w:val="111111"/>
          <w:sz w:val="28"/>
          <w:sz w:val="28"/>
          <w:szCs w:val="28"/>
          <w:rtl w:val="true"/>
          <w:lang w:bidi="fa-IR"/>
        </w:rPr>
        <w:t>نامه بنوشتند تا در خاك پايش سر دهند يا ز سمّ اسب كين با خاك يكسانش كنند</w:t>
      </w:r>
    </w:p>
    <w:p>
      <w:pPr>
        <w:pStyle w:val="BookText"/>
        <w:rPr/>
      </w:pPr>
      <w:r>
        <w:rPr>
          <w:rFonts w:ascii="Amiri" w:hAnsi="Amiri" w:eastAsia="Amiri" w:cs="Amiri"/>
          <w:color w:val="111111"/>
          <w:sz w:val="28"/>
          <w:sz w:val="28"/>
          <w:szCs w:val="28"/>
          <w:rtl w:val="true"/>
          <w:lang w:bidi="ar-SA"/>
        </w:rPr>
        <w:t>نامه بنوشتند تا در بيعتش آرند دست يا كه دست او جدا از جسم بى جانش كنند</w:t>
      </w:r>
    </w:p>
    <w:p>
      <w:pPr>
        <w:pStyle w:val="BookText"/>
        <w:rPr/>
      </w:pPr>
      <w:r>
        <w:rPr>
          <w:rFonts w:ascii="Amiri" w:hAnsi="Amiri" w:eastAsia="Amiri" w:cs="Amiri"/>
          <w:color w:val="111111"/>
          <w:sz w:val="28"/>
          <w:sz w:val="28"/>
          <w:szCs w:val="28"/>
          <w:rtl w:val="true"/>
          <w:lang w:bidi="ar-SA"/>
        </w:rPr>
        <w:t>نامه بنوشتند كارندش غلام از مصر و شام يا كنيزى خواهش از اطفال حيرانش كنند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جوديا نشنيده‌ام رأسى كه از تن شد جدا چوب كين گيرند و قصد در دندانش كنند</w:t>
      </w:r>
      <w:bookmarkStart w:id="120" w:name="pg1815_14368"/>
    </w:p>
    <w:p>
      <w:pPr>
        <w:pStyle w:val="Heading3"/>
        <w:numPr>
          <w:ilvl w:val="2"/>
          <w:numId w:val="1"/>
        </w:numPr>
        <w:rPr/>
      </w:pPr>
      <w:bookmarkStart w:id="121" w:name="__RefHeading___Toc2651174_3650668749"/>
      <w:bookmarkStart w:id="122" w:name="_Toc42"/>
      <w:bookmarkEnd w:id="120"/>
      <w:bookmarkEnd w:id="121"/>
      <w:r>
        <w:rPr>
          <w:rtl w:val="true"/>
        </w:rPr>
        <w:t>خيمه‌گاه‌</w:t>
      </w:r>
      <w:bookmarkEnd w:id="122"/>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بِنَفْسى أَنْتَ يا أخى وَ اسْتَمهِلْهُمْ هَذِهِ الْعَشِيَّةَ إلَى غَدٍ لَعَلَّنا نُصَلّى لِرّبنا اللَيْلَةَ وَ نَدْعُوُه وَ نَسْتغفرُهُ فَهُوَ يَعْلَمُ انّى أُحِبُّ الصَّلاةَ لَهُ وَ تِلَاوَةَ كِتابِهِ وَكَثْرَةَ الدُّعَاءِ والإسْتِغْفارِ</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اى برادر، از ايشان امشب تا صبح را مهلت بگير شايد كه ما نماز بگذاريم و دعا و استغفار كنيم و خدا مى‌داند كه من نماز و تلاوت قرآن و زيادى دعا و استغفار را دوست دارم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نماز و استغفار و تلاوت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دنيا به چه قيمتى؟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غارت خيمه‌ها توسط دشمنان و جمع غنائم و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خلوت دل محرم راز است حسين بر خلق زمانه چاره ساز است حسين</w:t>
      </w:r>
    </w:p>
    <w:p>
      <w:pPr>
        <w:pStyle w:val="BookText"/>
        <w:rPr/>
      </w:pPr>
      <w:r>
        <w:rPr>
          <w:rFonts w:ascii="IRNazanin" w:hAnsi="IRNazanin" w:eastAsia="IRNazanin"/>
          <w:color w:val="111111"/>
          <w:sz w:val="28"/>
          <w:sz w:val="28"/>
          <w:szCs w:val="28"/>
          <w:rtl w:val="true"/>
          <w:lang w:bidi="fa-IR"/>
        </w:rPr>
        <w:t>غافل مشو از سلام او وقت نماز چون كشته احياى نماز است حسين</w:t>
      </w:r>
    </w:p>
    <w:p>
      <w:pPr>
        <w:pStyle w:val="BookText"/>
        <w:rPr/>
      </w:pPr>
      <w:r>
        <w:rPr>
          <w:rFonts w:ascii="IRNazanin" w:hAnsi="IRNazanin" w:eastAsia="IRNazanin"/>
          <w:color w:val="111111"/>
          <w:sz w:val="28"/>
          <w:sz w:val="28"/>
          <w:szCs w:val="28"/>
          <w:rtl w:val="true"/>
          <w:lang w:bidi="fa-IR"/>
        </w:rPr>
        <w:t>ثابت</w:t>
      </w:r>
    </w:p>
    <w:p>
      <w:pPr>
        <w:pStyle w:val="BookText"/>
        <w:rPr/>
      </w:pPr>
      <w:r>
        <w:rPr>
          <w:rFonts w:ascii="IRNazanin" w:hAnsi="IRNazanin" w:eastAsia="IRNazanin"/>
          <w:color w:val="111111"/>
          <w:sz w:val="28"/>
          <w:sz w:val="28"/>
          <w:szCs w:val="28"/>
          <w:rtl w:val="true"/>
          <w:lang w:bidi="fa-IR"/>
        </w:rPr>
        <w:t>اگر باران تير و نيزه بارد دلم از جان سپردن غم ندارد</w:t>
      </w:r>
    </w:p>
    <w:p>
      <w:pPr>
        <w:pStyle w:val="BookText"/>
        <w:rPr/>
      </w:pPr>
      <w:r>
        <w:rPr>
          <w:rFonts w:ascii="IRNazanin" w:hAnsi="IRNazanin" w:eastAsia="IRNazanin"/>
          <w:color w:val="111111"/>
          <w:sz w:val="28"/>
          <w:sz w:val="28"/>
          <w:szCs w:val="28"/>
          <w:rtl w:val="true"/>
          <w:lang w:bidi="fa-IR"/>
        </w:rPr>
        <w:t>مرا وقت شهادت هست اين غم كه دشمن در خيامَمْ پا گذارد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وفايى</w:t>
      </w:r>
      <w:bookmarkStart w:id="123" w:name="pg1815_14372"/>
    </w:p>
    <w:p>
      <w:pPr>
        <w:pStyle w:val="Heading3"/>
        <w:numPr>
          <w:ilvl w:val="2"/>
          <w:numId w:val="1"/>
        </w:numPr>
        <w:rPr/>
      </w:pPr>
      <w:bookmarkStart w:id="124" w:name="__RefHeading___Toc2651176_3650668749"/>
      <w:bookmarkStart w:id="125" w:name="_Toc43"/>
      <w:bookmarkEnd w:id="123"/>
      <w:bookmarkEnd w:id="124"/>
      <w:r>
        <w:rPr>
          <w:rtl w:val="true"/>
        </w:rPr>
        <w:t>سدرة المنتهى‌</w:t>
      </w:r>
      <w:bookmarkEnd w:id="125"/>
    </w:p>
    <w:p>
      <w:pPr>
        <w:pStyle w:val="BookText"/>
        <w:rPr/>
      </w:pPr>
      <w:r>
        <w:rPr>
          <w:rFonts w:ascii="IRNazanin" w:hAnsi="IRNazanin" w:eastAsia="IRNazanin"/>
          <w:color w:val="111111"/>
          <w:sz w:val="28"/>
          <w:sz w:val="28"/>
          <w:szCs w:val="28"/>
          <w:rtl w:val="true"/>
          <w:lang w:bidi="fa-IR"/>
        </w:rPr>
        <w:t>سدرةُ الْمنتهى، محل سخن گفتن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بن سعد، كه در نزديكى مقام على‌اكبر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خيمه‌اى بين دو لشكر زده شد،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سعد در آن خيمه به سخن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امَا تَتَّقِى اللهَ الَّذى إليهِ مَعادُك؟ اتُقاتِلُنى وَ أَنَا ابنُ مَنْ عَلِمِتَ؟ يَا هَذَا ذَرْ هَؤُلَاءِ القَوْمِ وَ كُنْ مَعِى فإنَّه أقْرَبُ لَكَ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تو آيا از خدايى كه به سوى او مى‌روى نمى‌ترسى؟</w:t>
      </w:r>
    </w:p>
    <w:p>
      <w:pPr>
        <w:pStyle w:val="BookText"/>
        <w:rPr/>
      </w:pPr>
      <w:r>
        <w:rPr>
          <w:rFonts w:ascii="IRNazanin" w:hAnsi="IRNazanin" w:eastAsia="IRNazanin"/>
          <w:color w:val="111111"/>
          <w:sz w:val="28"/>
          <w:sz w:val="28"/>
          <w:szCs w:val="28"/>
          <w:rtl w:val="true"/>
          <w:lang w:bidi="fa-IR"/>
        </w:rPr>
        <w:t>آيا با من مى‌جنگى و حال آن‌كه مى‌دانى من فرزند چه كسى هستم؟</w:t>
      </w:r>
    </w:p>
    <w:p>
      <w:pPr>
        <w:pStyle w:val="BookText"/>
        <w:rPr/>
      </w:pPr>
      <w:r>
        <w:rPr>
          <w:rFonts w:ascii="Amiri" w:hAnsi="Amiri" w:eastAsia="Amiri" w:cs="Amiri"/>
          <w:color w:val="111111"/>
          <w:sz w:val="28"/>
          <w:sz w:val="28"/>
          <w:szCs w:val="28"/>
          <w:rtl w:val="true"/>
          <w:lang w:bidi="ar-SA"/>
        </w:rPr>
        <w:t>اين قوم را رها كن و با من باش كه به خدا نزديك تر خواهى بود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انْ تُهْدَمَ دَارِى؟</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خانه‌ام خراب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ابْنيهَا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خانه‌ات را مى‌سازم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تُؤخَذَ ضَيْعتِى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اموالم را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أخلِفُ عَلَيْكَ خَيْراً مِنْها مِنْ مَالِى بِالْحجَاز</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بهتر از آن را از اموال خود در حجاز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عَيالٌ أخَافُ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 بچه‌هايم مى‌ترسم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اضْمَنُ سَلامَتَهُمْ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سلامت ايشان را تضمين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سعد ديگر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اتمام حجت را در او كارگر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روى برگردانيد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ذَبَحَكَ اللهُ عَلَى فِرَاشِكَ سَريعاً عَاجلًا وَ لَا غَفَرَلك يَوْمَ حَشْرِكَ وَ نَشْرِكَ فَوَالله إنّى لارْجُو انْ لَا تَأكُلَ مِنْ بُرِّ العِراق إلا يَسيِراً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به‌زودى بر بسترت بكشد و در روز حشر و نشرت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اميدوارم از گندم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اندكى نخورى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با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فِى الشَعِيرِ خَلَفٌ، به جاى گندم، جو مى خورم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بخيرى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سعد اهل‌بيت شناس بود اما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راه‌هاى نفوذ شيطان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هاى گناه را برطرف كردن و دورى از محبت دنيا</w:t>
      </w:r>
      <w:r>
        <w:rPr>
          <w:rFonts w:eastAsia="IRNazanin" w:cs="IRNazanin"/>
          <w:color w:val="111111"/>
          <w:sz w:val="28"/>
          <w:szCs w:val="28"/>
          <w:rtl w:val="true"/>
          <w:lang w:bidi="fa-IR"/>
        </w:rPr>
        <w:t>.</w:t>
      </w:r>
      <w:bookmarkStart w:id="126" w:name="pg1815_14381"/>
    </w:p>
    <w:p>
      <w:pPr>
        <w:pStyle w:val="Heading3"/>
        <w:numPr>
          <w:ilvl w:val="2"/>
          <w:numId w:val="1"/>
        </w:numPr>
        <w:rPr/>
      </w:pPr>
      <w:bookmarkStart w:id="127" w:name="__RefHeading___Toc2651178_3650668749"/>
      <w:bookmarkStart w:id="128" w:name="_Toc44"/>
      <w:bookmarkEnd w:id="126"/>
      <w:bookmarkEnd w:id="127"/>
      <w:r>
        <w:rPr>
          <w:rtl w:val="true"/>
        </w:rPr>
        <w:t xml:space="preserve">اصحاب امام حسين </w:t>
      </w:r>
      <w:r>
        <w:rPr>
          <w:rtl w:val="true"/>
        </w:rPr>
        <w:t>(</w:t>
      </w:r>
      <w:r>
        <w:rPr>
          <w:rtl w:val="true"/>
        </w:rPr>
        <w:t>ع</w:t>
      </w:r>
      <w:r>
        <w:rPr>
          <w:rtl w:val="true"/>
        </w:rPr>
        <w:t>)</w:t>
      </w:r>
      <w:bookmarkEnd w:id="128"/>
    </w:p>
    <w:p>
      <w:pPr>
        <w:pStyle w:val="BookText"/>
        <w:rPr/>
      </w:pPr>
      <w:r>
        <w:rPr>
          <w:rFonts w:ascii="Amiri" w:hAnsi="Amiri" w:eastAsia="Amiri" w:cs="Amiri"/>
          <w:color w:val="111111"/>
          <w:sz w:val="28"/>
          <w:sz w:val="28"/>
          <w:szCs w:val="28"/>
          <w:rtl w:val="true"/>
          <w:lang w:bidi="ar-SA"/>
        </w:rPr>
        <w:t>اصحاب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فانّى لَا أعْلَمُ أصْحَاباً خَيْرَاً منْكُمْ وَ لا أهْلَ بَيْتٍ افضَلُ وَ أبَرُّ مِنْ أهْلِ بَيْتى فَجَزاكُمْ اللهُ عَنّى جَميِعا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اصحابى بهتر از شما و اهل بيتى برتر و نيكوتر از اهل بيتم سراغ ندارم، خداوند به شما جزاى خير عنايت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مرا مى‌خواهند شما هر كدام كه مى‌خواهيد برويد آزاديد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قوم غير من را نمى طلبند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يكى پس از ديگرى بر مى خاستند و بر يارى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عقيل مسلم بن عوسجه سعيد بن عبدالله زهير بن قين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سخنانى بر جانفشانى در راه حضرت و اعتقاد پاك خود تأكيد كردند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هم مى توانيم يار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جابر در روز اربعين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ياران واقعى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سخت براى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روى حسين نور حق مى‌ديدند بر مرگ چو غنچه همه مى‌خنديدند</w:t>
      </w:r>
    </w:p>
    <w:p>
      <w:pPr>
        <w:pStyle w:val="BookText"/>
        <w:rPr/>
      </w:pPr>
      <w:r>
        <w:rPr>
          <w:rFonts w:ascii="IRNazanin" w:hAnsi="IRNazanin" w:eastAsia="IRNazanin"/>
          <w:color w:val="111111"/>
          <w:sz w:val="28"/>
          <w:sz w:val="28"/>
          <w:szCs w:val="28"/>
          <w:rtl w:val="true"/>
          <w:lang w:bidi="fa-IR"/>
        </w:rPr>
        <w:t>هفتاد و دو پروانه شب عاشورا گرد سر شمع عشق مى‌گرديدند</w:t>
      </w:r>
    </w:p>
    <w:p>
      <w:pPr>
        <w:pStyle w:val="BookText"/>
        <w:rPr/>
      </w:pPr>
      <w:r>
        <w:rPr>
          <w:rFonts w:ascii="IRNazanin" w:hAnsi="IRNazanin" w:eastAsia="IRNazanin"/>
          <w:color w:val="111111"/>
          <w:sz w:val="28"/>
          <w:sz w:val="28"/>
          <w:szCs w:val="28"/>
          <w:rtl w:val="true"/>
          <w:lang w:bidi="fa-IR"/>
        </w:rPr>
        <w:t>تا در ره دوست پاى بنهاد حسين برخاست عليه ظلم و بيداد، حسين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گلشن كربلا براى اسلام هفتاد و دو لاله پرورش داد حسين</w:t>
      </w:r>
      <w:bookmarkStart w:id="129" w:name="pg1815_14385"/>
    </w:p>
    <w:p>
      <w:pPr>
        <w:pStyle w:val="Heading3"/>
        <w:numPr>
          <w:ilvl w:val="2"/>
          <w:numId w:val="1"/>
        </w:numPr>
        <w:rPr/>
      </w:pPr>
      <w:bookmarkStart w:id="130" w:name="__RefHeading___Toc2651180_3650668749"/>
      <w:bookmarkStart w:id="131" w:name="_Toc45"/>
      <w:bookmarkEnd w:id="129"/>
      <w:bookmarkEnd w:id="130"/>
      <w:r>
        <w:rPr>
          <w:rtl w:val="true"/>
        </w:rPr>
        <w:t>حبيب بن مظاهر</w:t>
      </w:r>
      <w:bookmarkEnd w:id="131"/>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حَبيبُ لَقَدْ كُنْتَ فَاضِلًا تَخْتِمُ القرآنَ فى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 بر تو اى حبيب، تو شخص فاضلى بودى كه در يك شب قرآن را ختم مى‌كردى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قَيس لَمّا قتِلَ حبيبُ بن مُظَاهر هَدَّ ذَلِكَ حُسَيْناً وَ 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نَفْسى وحُمَاةَ أصْحَابِى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نقل كرده كه چون</w:t>
      </w:r>
    </w:p>
    <w:p>
      <w:pPr>
        <w:pStyle w:val="BookText"/>
        <w:rPr/>
      </w:pPr>
      <w:r>
        <w:rPr>
          <w:rFonts w:ascii="IRNazanin" w:hAnsi="IRNazanin" w:eastAsia="IRNazanin"/>
          <w:color w:val="111111"/>
          <w:sz w:val="28"/>
          <w:sz w:val="28"/>
          <w:szCs w:val="28"/>
          <w:rtl w:val="true"/>
          <w:lang w:bidi="fa-IR"/>
        </w:rPr>
        <w:t>حبيب بن مظاهر به شهادت رسيد، چهره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شكست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خود و ياران حامى خود را به حساب خدا مى گذارم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زيبا زندگى كردند و زيبا و سعادتمند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اعمال و رفتار توسط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راه‌ها، موانع و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پاك و مايه آبرو مى‌خواهد</w:t>
      </w:r>
      <w:r>
        <w:rPr>
          <w:rFonts w:eastAsia="IRNazanin" w:cs="IRNazanin"/>
          <w:color w:val="111111"/>
          <w:sz w:val="28"/>
          <w:szCs w:val="28"/>
          <w:rtl w:val="true"/>
          <w:lang w:bidi="fa-IR"/>
        </w:rPr>
        <w:t>!</w:t>
      </w:r>
      <w:bookmarkStart w:id="132" w:name="pg1815_14389"/>
    </w:p>
    <w:p>
      <w:pPr>
        <w:pStyle w:val="Heading3"/>
        <w:numPr>
          <w:ilvl w:val="2"/>
          <w:numId w:val="1"/>
        </w:numPr>
        <w:rPr/>
      </w:pPr>
      <w:bookmarkStart w:id="133" w:name="__RefHeading___Toc2651182_3650668749"/>
      <w:bookmarkStart w:id="134" w:name="_Toc46"/>
      <w:bookmarkEnd w:id="132"/>
      <w:bookmarkEnd w:id="133"/>
      <w:r>
        <w:rPr>
          <w:rtl w:val="true"/>
        </w:rPr>
        <w:t>حر بن يزيد رياحى‌</w:t>
      </w:r>
      <w:bookmarkEnd w:id="134"/>
    </w:p>
    <w:p>
      <w:pPr>
        <w:pStyle w:val="BookText"/>
        <w:rPr/>
      </w:pPr>
      <w:r>
        <w:rPr>
          <w:rFonts w:ascii="Amiri" w:hAnsi="Amiri" w:eastAsia="Amiri" w:cs="Amiri"/>
          <w:color w:val="111111"/>
          <w:sz w:val="28"/>
          <w:sz w:val="28"/>
          <w:szCs w:val="28"/>
          <w:rtl w:val="true"/>
          <w:lang w:bidi="ar-SA"/>
        </w:rPr>
        <w:t>حر بن يزيد رياحى</w:t>
      </w:r>
    </w:p>
    <w:p>
      <w:pPr>
        <w:pStyle w:val="BookText"/>
        <w:rPr/>
      </w:pPr>
      <w:r>
        <w:rPr>
          <w:rFonts w:ascii="IRNazanin" w:hAnsi="IRNazanin" w:eastAsia="IRNazanin"/>
          <w:color w:val="111111"/>
          <w:sz w:val="28"/>
          <w:sz w:val="28"/>
          <w:szCs w:val="28"/>
          <w:rtl w:val="true"/>
          <w:lang w:bidi="fa-IR"/>
        </w:rPr>
        <w:t>بعد از اين‌كه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حرّ نشست خاك‌ها را از صورت او پاك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حُرٌّ كَما سَمَّتْكَ امُّكَ، حُرٌّ فِى الد نْيا و حُرُّ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آزادى آن‌چنان‌كه مادرت تو را حرّ ناميد، آزاد در دنيا و آزاد آخرت هستى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پشيمان شد و به سوى خيمه‌هاى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حضرت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ظَنَنْتُ أنَّ الْقَوْمَ يبلُغُون بِكَ مَا ارىَ وَ انَا تَائِبٌ إِلَى الله فهلْ تَرىَ لِى مِنْ تَوْبَةٍ؟</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فَانْزِلْ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گمان نمى‌كردم كه اين قوم با تو چنين كنند، من به‌سوى خدا توبه مى كنم آيا توبه‌ام پذيرفته مى‌شود؟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خداوند توبه‌ات را مى‌پذيرد، فرود آى</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به لطف خدا و عدم يأس از رحمت الهى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حرّ توسط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سرزنش او نسبت به خطاهاى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دورى از سرزنش مؤمن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و تفكر صحيح، انتخاب درست و به موقع و عدم توجه به سخن بدانديشان، سبب عاقبت بخيرى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اى ركن دين، روح نماز بر درت آورده‌ام روى نياز</w:t>
      </w:r>
    </w:p>
    <w:p>
      <w:pPr>
        <w:pStyle w:val="BookText"/>
        <w:rPr/>
      </w:pPr>
      <w:r>
        <w:rPr>
          <w:rFonts w:ascii="Amiri" w:hAnsi="Amiri" w:eastAsia="Amiri" w:cs="Amiri"/>
          <w:color w:val="111111"/>
          <w:sz w:val="28"/>
          <w:sz w:val="28"/>
          <w:szCs w:val="28"/>
          <w:rtl w:val="true"/>
          <w:lang w:bidi="ar-SA"/>
        </w:rPr>
        <w:t>اى به بحر درد و ماتم نوح من اى شفاى سينه مجروح من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سوى تو معذور آمدم با دلى پر درد و رنجور آمدم</w:t>
      </w:r>
    </w:p>
    <w:p>
      <w:pPr>
        <w:pStyle w:val="BookText"/>
        <w:rPr/>
      </w:pPr>
      <w:r>
        <w:rPr>
          <w:rFonts w:ascii="IRNazanin" w:hAnsi="IRNazanin" w:eastAsia="IRNazanin"/>
          <w:color w:val="111111"/>
          <w:sz w:val="28"/>
          <w:sz w:val="28"/>
          <w:szCs w:val="28"/>
          <w:rtl w:val="true"/>
          <w:lang w:bidi="fa-IR"/>
        </w:rPr>
        <w:t>بى تو كى پيمانه‌اى پر مى‌شوم گرچه حرّم با تو من حر مى‌شوم</w:t>
      </w:r>
    </w:p>
    <w:p>
      <w:pPr>
        <w:pStyle w:val="BookText"/>
        <w:rPr/>
      </w:pPr>
      <w:r>
        <w:rPr>
          <w:rFonts w:ascii="Amiri" w:hAnsi="Amiri" w:eastAsia="Amiri" w:cs="Amiri"/>
          <w:color w:val="111111"/>
          <w:sz w:val="28"/>
          <w:sz w:val="28"/>
          <w:szCs w:val="28"/>
          <w:rtl w:val="true"/>
          <w:lang w:bidi="ar-SA"/>
        </w:rPr>
        <w:t>ز به عشق خويش مجنونم مكن از در اين خانه بيرونم مكن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لطف بر غمناكيم كن يا حسين خاكيم، افلاكيم كن يا حسين</w:t>
      </w:r>
      <w:bookmarkStart w:id="135" w:name="pg1815_14396"/>
    </w:p>
    <w:p>
      <w:pPr>
        <w:pStyle w:val="Heading2"/>
        <w:numPr>
          <w:ilvl w:val="1"/>
          <w:numId w:val="1"/>
        </w:numPr>
        <w:rPr/>
      </w:pPr>
      <w:bookmarkStart w:id="136" w:name="__RefHeading___Toc2651184_3650668749"/>
      <w:bookmarkStart w:id="137" w:name="_Toc47"/>
      <w:bookmarkEnd w:id="135"/>
      <w:bookmarkEnd w:id="136"/>
      <w:r>
        <w:rPr>
          <w:rtl w:val="true"/>
        </w:rPr>
        <w:t>بخش چهارم</w:t>
      </w:r>
      <w:r>
        <w:rPr>
          <w:rtl w:val="true"/>
        </w:rPr>
        <w:t xml:space="preserve">: </w:t>
      </w:r>
      <w:r>
        <w:rPr>
          <w:rtl w:val="true"/>
        </w:rPr>
        <w:t>كاظمين و سامرّا</w:t>
      </w:r>
      <w:bookmarkEnd w:id="137"/>
    </w:p>
    <w:p>
      <w:pPr>
        <w:pStyle w:val="Heading3"/>
        <w:numPr>
          <w:ilvl w:val="2"/>
          <w:numId w:val="1"/>
        </w:numPr>
        <w:rPr/>
      </w:pPr>
      <w:bookmarkStart w:id="138" w:name="__RefHeading___Toc2651186_3650668749"/>
      <w:bookmarkStart w:id="139" w:name="_Toc48"/>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زيارت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امام هادى و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سرداب و محل غيبت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علىّ 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w:t>
      </w:r>
      <w:bookmarkStart w:id="140" w:name="pg1815_14400"/>
    </w:p>
    <w:p>
      <w:pPr>
        <w:pStyle w:val="Heading3"/>
        <w:numPr>
          <w:ilvl w:val="2"/>
          <w:numId w:val="1"/>
        </w:numPr>
        <w:rPr/>
      </w:pPr>
      <w:bookmarkStart w:id="141" w:name="__RefHeading___Toc2651188_3650668749"/>
      <w:bookmarkStart w:id="142" w:name="_Toc49"/>
      <w:bookmarkEnd w:id="140"/>
      <w:bookmarkEnd w:id="141"/>
      <w:r>
        <w:rPr>
          <w:rtl w:val="true"/>
        </w:rPr>
        <w:t xml:space="preserve">زيارت امام كاظم </w:t>
      </w:r>
      <w:r>
        <w:rPr>
          <w:rtl w:val="true"/>
        </w:rPr>
        <w:t>(</w:t>
      </w:r>
      <w:r>
        <w:rPr>
          <w:rtl w:val="true"/>
        </w:rPr>
        <w:t>ع</w:t>
      </w:r>
      <w:r>
        <w:rPr>
          <w:rtl w:val="true"/>
        </w:rPr>
        <w:t>)</w:t>
      </w:r>
      <w:bookmarkEnd w:id="142"/>
    </w:p>
    <w:p>
      <w:pPr>
        <w:pStyle w:val="BookText"/>
        <w:rPr/>
      </w:pPr>
      <w:r>
        <w:rPr>
          <w:rFonts w:ascii="Amiri" w:hAnsi="Amiri" w:eastAsia="Amiri" w:cs="Amiri"/>
          <w:color w:val="111111"/>
          <w:sz w:val="28"/>
          <w:sz w:val="28"/>
          <w:szCs w:val="28"/>
          <w:rtl w:val="true"/>
          <w:lang w:bidi="ar-SA"/>
        </w:rPr>
        <w:t>زيارت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قَبْرِ أَبِى‌الْحَسَنِ هَلْ هِىَ مِثْلُ زِيَارَةِ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آيا زيارت قبر پدرتان مثل زيارت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ابو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زَارَ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 وَ مَنْ زَارَ قَبْرَ أَبِى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ابونجران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ثواب كسى كه قصد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براى اوست و هر كس قبر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زيارت كند نيز بهشت براى اوست</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آثار سوء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ضررهاى روحى</w:t>
      </w:r>
    </w:p>
    <w:p>
      <w:pPr>
        <w:pStyle w:val="BookText"/>
        <w:rPr/>
      </w:pPr>
      <w:r>
        <w:rPr>
          <w:rFonts w:ascii="IRNazanin" w:hAnsi="IRNazanin" w:eastAsia="IRNazanin"/>
          <w:color w:val="111111"/>
          <w:sz w:val="28"/>
          <w:sz w:val="28"/>
          <w:szCs w:val="28"/>
          <w:rtl w:val="true"/>
          <w:lang w:bidi="fa-IR"/>
        </w:rPr>
        <w:t xml:space="preserve">و جسمى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غلبه بر خشم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ديگران را به خوبى‌ها دعوت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كنج قفس غوغاى محشر مى‌كنم پيروى از مادرم زهراى اطهر مى‌كنم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قيد غل و زنجير مى‌باشم ولى استقامت در برِ دشمن چو حيدر مى‌كنم</w:t>
      </w:r>
    </w:p>
    <w:p>
      <w:pPr>
        <w:pStyle w:val="BookText"/>
        <w:rPr/>
      </w:pPr>
      <w:r>
        <w:rPr>
          <w:rFonts w:ascii="IRNazanin" w:hAnsi="IRNazanin" w:eastAsia="IRNazanin"/>
          <w:color w:val="111111"/>
          <w:sz w:val="28"/>
          <w:sz w:val="28"/>
          <w:szCs w:val="28"/>
          <w:rtl w:val="true"/>
          <w:lang w:bidi="fa-IR"/>
        </w:rPr>
        <w:t>گاه سندى مى‌زند سيلى به رويم ياد سيلى خوردن خاتون محشر مى‌كنم</w:t>
      </w:r>
    </w:p>
    <w:p>
      <w:pPr>
        <w:pStyle w:val="BookText"/>
        <w:rPr/>
      </w:pPr>
      <w:r>
        <w:rPr>
          <w:rFonts w:ascii="IRNazanin" w:hAnsi="IRNazanin" w:eastAsia="IRNazanin"/>
          <w:color w:val="111111"/>
          <w:sz w:val="28"/>
          <w:sz w:val="28"/>
          <w:szCs w:val="28"/>
          <w:rtl w:val="true"/>
          <w:lang w:bidi="fa-IR"/>
        </w:rPr>
        <w:t>گر ز پا و گردن رنجور من خون مى‌چكد ياد ميخ و سينه مجروح مادر مى‌كنم</w:t>
      </w:r>
    </w:p>
    <w:p>
      <w:pPr>
        <w:pStyle w:val="BookText"/>
        <w:rPr/>
      </w:pPr>
      <w:r>
        <w:rPr>
          <w:rFonts w:ascii="IRNazanin" w:hAnsi="IRNazanin" w:eastAsia="IRNazanin"/>
          <w:color w:val="111111"/>
          <w:sz w:val="28"/>
          <w:sz w:val="28"/>
          <w:szCs w:val="28"/>
          <w:rtl w:val="true"/>
          <w:lang w:bidi="fa-IR"/>
        </w:rPr>
        <w:t>اى مهر سپهر عشق و اميد جواد نور تو دهد جلوه به خورشيد جواد</w:t>
      </w:r>
    </w:p>
    <w:p>
      <w:pPr>
        <w:pStyle w:val="BookText"/>
        <w:rPr/>
      </w:pPr>
      <w:r>
        <w:rPr>
          <w:rFonts w:ascii="IRNazanin" w:hAnsi="IRNazanin" w:eastAsia="IRNazanin"/>
          <w:color w:val="111111"/>
          <w:sz w:val="28"/>
          <w:sz w:val="28"/>
          <w:szCs w:val="28"/>
          <w:rtl w:val="true"/>
          <w:lang w:bidi="fa-IR"/>
        </w:rPr>
        <w:t>جايى كه تويى كريم، مسكين نشود از درگه رحمت تو نوميد جواد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وفايى</w:t>
      </w:r>
      <w:bookmarkStart w:id="143" w:name="pg1815_14406"/>
    </w:p>
    <w:p>
      <w:pPr>
        <w:pStyle w:val="Heading3"/>
        <w:numPr>
          <w:ilvl w:val="2"/>
          <w:numId w:val="1"/>
        </w:numPr>
        <w:rPr/>
      </w:pPr>
      <w:bookmarkStart w:id="144" w:name="__RefHeading___Toc2651190_3650668749"/>
      <w:bookmarkStart w:id="145" w:name="_Toc50"/>
      <w:bookmarkEnd w:id="143"/>
      <w:bookmarkEnd w:id="144"/>
      <w:r>
        <w:rPr>
          <w:rtl w:val="true"/>
        </w:rPr>
        <w:t xml:space="preserve">سلمان فارسى </w:t>
      </w:r>
      <w:r>
        <w:rPr>
          <w:rtl w:val="true"/>
        </w:rPr>
        <w:t>(</w:t>
      </w:r>
      <w:r>
        <w:rPr>
          <w:rtl w:val="true"/>
        </w:rPr>
        <w:t>مدائن</w:t>
      </w:r>
      <w:r>
        <w:rPr>
          <w:rtl w:val="true"/>
        </w:rPr>
        <w:t>)</w:t>
      </w:r>
      <w:bookmarkEnd w:id="145"/>
    </w:p>
    <w:p>
      <w:pPr>
        <w:pStyle w:val="BookText"/>
        <w:rPr/>
      </w:pPr>
      <w:r>
        <w:rPr>
          <w:rFonts w:ascii="IRNazanin" w:hAnsi="IRNazanin" w:eastAsia="IRNazanin"/>
          <w:color w:val="111111"/>
          <w:sz w:val="28"/>
          <w:sz w:val="28"/>
          <w:szCs w:val="28"/>
          <w:rtl w:val="true"/>
          <w:lang w:bidi="fa-IR"/>
        </w:rPr>
        <w:t>سلمان فارسى در شهر مدائن</w:t>
      </w:r>
    </w:p>
    <w:p>
      <w:pPr>
        <w:pStyle w:val="BookText"/>
        <w:rPr/>
      </w:pPr>
      <w:r>
        <w:rPr>
          <w:rFonts w:ascii="IRNazanin" w:hAnsi="IRNazanin" w:eastAsia="IRNazanin"/>
          <w:color w:val="111111"/>
          <w:sz w:val="28"/>
          <w:sz w:val="28"/>
          <w:szCs w:val="28"/>
          <w:rtl w:val="true"/>
          <w:lang w:bidi="fa-IR"/>
        </w:rPr>
        <w:t>منصور بن بُزرُج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لأَبِى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أَسْمَعُ مِنْكَ سَيِّدِى ذِكْرَ سَلْمَانَ الْفَارِسِىِّ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سَلْمَانَ الْفَارِسِىَّ وَ لَكِنْ قُلْ سَلْمَانَ الْمُحَمَّدِىَّ، أَ تَدْرِى مَا كَثْرَةُ ذِكْرِى 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 إِيثَارُهُ هَوَى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هَوَى نَفْسِهِ</w:t>
      </w:r>
    </w:p>
    <w:p>
      <w:pPr>
        <w:pStyle w:val="BookText"/>
        <w:rPr/>
      </w:pPr>
      <w:r>
        <w:rPr>
          <w:rFonts w:ascii="Amiri" w:hAnsi="Amiri" w:eastAsia="Amiri" w:cs="Amiri"/>
          <w:color w:val="111111"/>
          <w:sz w:val="28"/>
          <w:sz w:val="28"/>
          <w:szCs w:val="28"/>
          <w:rtl w:val="true"/>
          <w:lang w:bidi="ar-SA"/>
        </w:rPr>
        <w:t>وَ الثَّانِيَةُ حُبُّهُ الْفُقَرَاءَ وَ اخْتِيَارُهُ إِيَّاهُمْ عَلَى أَهْلِ الثَّرْوَةِ وَ الْعُدَدِ</w:t>
      </w:r>
    </w:p>
    <w:p>
      <w:pPr>
        <w:pStyle w:val="BookText"/>
        <w:rPr/>
      </w:pPr>
      <w:r>
        <w:rPr>
          <w:rFonts w:ascii="Amiri" w:hAnsi="Amiri" w:eastAsia="Amiri" w:cs="Amiri"/>
          <w:color w:val="111111"/>
          <w:sz w:val="28"/>
          <w:sz w:val="28"/>
          <w:szCs w:val="28"/>
          <w:rtl w:val="true"/>
          <w:lang w:bidi="ar-SA"/>
        </w:rPr>
        <w:t>وَ الثَّالِثَةُ حُبُّهُ لِلْعِلْمِ وَ الْعُلَمَاءِ</w:t>
      </w:r>
    </w:p>
    <w:p>
      <w:pPr>
        <w:pStyle w:val="BookText"/>
        <w:rPr/>
      </w:pPr>
      <w:r>
        <w:rPr>
          <w:rFonts w:ascii="Amiri" w:hAnsi="Amiri" w:eastAsia="Amiri" w:cs="Amiri"/>
          <w:color w:val="111111"/>
          <w:sz w:val="28"/>
          <w:sz w:val="28"/>
          <w:szCs w:val="28"/>
          <w:rtl w:val="true"/>
          <w:lang w:bidi="ar-SA"/>
        </w:rPr>
        <w:t>إِنَّ سَلْمَانَ كَانَ عَبْداً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 مُسْلِماً وَ ما كانَ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بن بزرج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مى‌شنوم كه از سلمان فارسى ياد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سلمان فارسى، بلكه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محمدى، آيا مى دانى چرا؟</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سه خصلت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خواسته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خواسته خود ترجيح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را دوست داشت و آن‌ها را بر اهل ثروت و قدرت اختيار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علما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عبد صالح و مسلمان پاكى بود و از مشركين نبود</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در فضيلت سلمان روايات زيادى رسيده است، از جمله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 مخزون الهى كه ديگران تحمل آن را نداشتند، به سلمان</w:t>
      </w:r>
    </w:p>
    <w:p>
      <w:pPr>
        <w:pStyle w:val="BookText"/>
        <w:rPr/>
      </w:pPr>
      <w:r>
        <w:rPr>
          <w:rFonts w:ascii="IRNazanin" w:hAnsi="IRNazanin" w:eastAsia="IRNazanin"/>
          <w:color w:val="111111"/>
          <w:sz w:val="28"/>
          <w:sz w:val="28"/>
          <w:szCs w:val="28"/>
          <w:rtl w:val="true"/>
          <w:lang w:bidi="fa-IR"/>
        </w:rPr>
        <w:t>مى‌آموختند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مى دانست آنچه در قلب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آينه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ارتداد يا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مردى است كه خاكش از خاك ما و روحش از روح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از من است هر كس به او جفا كند به من جفا كرده است و هر كس او را اذيت كند مرا اذيت كرده است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اسم اعظم مى دانست و فرشتگان با او سخن مى گفتند </w:t>
      </w:r>
      <w:r>
        <w:rPr>
          <w:rFonts w:eastAsia="IRNazanin" w:cs="IRNazanin"/>
          <w:color w:val="111111"/>
          <w:sz w:val="28"/>
          <w:szCs w:val="28"/>
          <w:rtl w:val="true"/>
          <w:lang w:bidi="fa-IR"/>
        </w:rPr>
        <w:t>...</w:t>
      </w:r>
      <w:bookmarkStart w:id="146" w:name="pg1815_14412"/>
    </w:p>
    <w:p>
      <w:pPr>
        <w:pStyle w:val="Heading3"/>
        <w:numPr>
          <w:ilvl w:val="2"/>
          <w:numId w:val="1"/>
        </w:numPr>
        <w:rPr/>
      </w:pPr>
      <w:bookmarkStart w:id="147" w:name="__RefHeading___Toc2651192_3650668749"/>
      <w:bookmarkStart w:id="148" w:name="_Toc51"/>
      <w:bookmarkEnd w:id="146"/>
      <w:bookmarkEnd w:id="147"/>
      <w:r>
        <w:rPr>
          <w:rtl w:val="true"/>
        </w:rPr>
        <w:t>برادر سلمان‌</w:t>
      </w:r>
      <w:bookmarkEnd w:id="148"/>
    </w:p>
    <w:p>
      <w:pPr>
        <w:pStyle w:val="BookText"/>
        <w:rPr/>
      </w:pPr>
      <w:r>
        <w:rPr>
          <w:rFonts w:ascii="IRNazanin" w:hAnsi="IRNazanin" w:eastAsia="IRNazanin"/>
          <w:color w:val="111111"/>
          <w:sz w:val="28"/>
          <w:sz w:val="28"/>
          <w:szCs w:val="28"/>
          <w:rtl w:val="true"/>
          <w:lang w:bidi="fa-IR"/>
        </w:rPr>
        <w:t>جوانى كوره آهنگرى را ديد و از ترس قيامت غش كرد، مردم گمان كردند او مرض صرع دارد،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به‌ياد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مَقامِعُ مِنْ حَدِيد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افتادم اين حالت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او را به برادرى انتخاب كرد، وقتى مرگ جوان نزديك شد، سلمان در كنار بسترش حاضر شد، به ملك‌الموت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ارْفُقِ بِاخِى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با برادرم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يا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بِكُلِّ مُؤمنٍ 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مؤمنى مدارا مى‌كنم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كمالات معنوى در مدّت 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تأثير گذار در رشد معنوى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قوى دوست و مشاور كامل و مطمئن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تحمل در راه رسيدن به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تو مرا ذكر و عبادت شده است دلداده تو اهل سعادت شده است</w:t>
      </w:r>
    </w:p>
    <w:p>
      <w:pPr>
        <w:pStyle w:val="BookText"/>
        <w:rPr/>
      </w:pPr>
      <w:r>
        <w:rPr>
          <w:rFonts w:ascii="Amiri" w:hAnsi="Amiri" w:eastAsia="Amiri" w:cs="Amiri"/>
          <w:color w:val="111111"/>
          <w:sz w:val="28"/>
          <w:sz w:val="28"/>
          <w:szCs w:val="28"/>
          <w:rtl w:val="true"/>
          <w:lang w:bidi="ar-SA"/>
        </w:rPr>
        <w:t>با ياد تو اى هميشه جاويد، دلم كانون محبت و ارادت شده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وفايى</w:t>
      </w:r>
      <w:bookmarkStart w:id="149" w:name="pg1815_14414"/>
    </w:p>
    <w:p>
      <w:pPr>
        <w:pStyle w:val="Heading3"/>
        <w:numPr>
          <w:ilvl w:val="2"/>
          <w:numId w:val="1"/>
        </w:numPr>
        <w:rPr/>
      </w:pPr>
      <w:bookmarkStart w:id="150" w:name="__RefHeading___Toc2651194_3650668749"/>
      <w:bookmarkStart w:id="151" w:name="_Toc52"/>
      <w:bookmarkEnd w:id="149"/>
      <w:bookmarkEnd w:id="150"/>
      <w:r>
        <w:rPr>
          <w:rtl w:val="true"/>
        </w:rPr>
        <w:t xml:space="preserve">زيارت امام هادى و امام عسكرى </w:t>
      </w:r>
      <w:r>
        <w:rPr>
          <w:rtl w:val="true"/>
        </w:rPr>
        <w:t>(</w:t>
      </w:r>
      <w:r>
        <w:rPr>
          <w:rtl w:val="true"/>
        </w:rPr>
        <w:t xml:space="preserve">ع </w:t>
      </w:r>
      <w:r>
        <w:rPr>
          <w:rtl w:val="true"/>
        </w:rPr>
        <w:t>)</w:t>
      </w:r>
      <w:bookmarkEnd w:id="151"/>
    </w:p>
    <w:p>
      <w:pPr>
        <w:pStyle w:val="BookText"/>
        <w:rPr/>
      </w:pPr>
      <w:r>
        <w:rPr>
          <w:rFonts w:ascii="Amiri" w:hAnsi="Amiri" w:eastAsia="Amiri" w:cs="Amiri"/>
          <w:color w:val="111111"/>
          <w:sz w:val="28"/>
          <w:sz w:val="28"/>
          <w:szCs w:val="28"/>
          <w:rtl w:val="true"/>
          <w:lang w:bidi="ar-SA"/>
        </w:rPr>
        <w:t>زيارت امام هادى و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الحَسَنُ الْعَسْكَرىُّ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قَبْرِى بِسُرَّ مَنْ رَأَى أَمَانٌ لِأَهْلِ الْجَانِبَيْنِ</w:t>
      </w:r>
    </w:p>
    <w:p>
      <w:pPr>
        <w:pStyle w:val="BookText"/>
        <w:rPr/>
      </w:pPr>
      <w:r>
        <w:rPr>
          <w:rFonts w:ascii="Amiri" w:hAnsi="Amiri" w:eastAsia="Amiri" w:cs="Amiri"/>
          <w:color w:val="111111"/>
          <w:sz w:val="28"/>
          <w:sz w:val="28"/>
          <w:szCs w:val="28"/>
          <w:rtl w:val="true"/>
          <w:lang w:bidi="ar-SA"/>
        </w:rPr>
        <w:t>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قبرم در سامرّا امان است براى اهل هر دو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 و غرب</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از طرف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يَعْنِى أَبَا الْحَسَنِ الْعَسْكَرِىَّ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زُرْتُ أَبَاكَ وَ جَعَلْتُ ذَلِكَ لَكُمْ فَقَالَ لَكَ مِنَ اللَّهِ أَجْرٌ وَ ثَوَابٌ عَظِيمٌ وَ مِنَّا الْمَحْمَدَةُ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صرمى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پدرت را زيارت كردم و ثوابش را براى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به اين وسيله ثواب و اجر عظيم است و سپاسگزارى هم از جانب ما خواهد بود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تاريخ امامان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فشار حاكمان بر شيعيان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سازى شيعيان براى عصر غيبت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سيره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ارجاع شيعيان به عالمان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مجتهدين و آگاهان به حلال و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آنكه بود به سينه ها مأوايت جان و دل ما فدايى غم‌هايت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آنكه جبين به خاك كويت ساييم ما را به طلب به كوى سامرايت</w:t>
      </w:r>
    </w:p>
    <w:p>
      <w:pPr>
        <w:pStyle w:val="BookText"/>
        <w:rPr/>
      </w:pPr>
      <w:r>
        <w:rPr>
          <w:rFonts w:ascii="Amiri" w:hAnsi="Amiri" w:eastAsia="Amiri" w:cs="Amiri"/>
          <w:color w:val="111111"/>
          <w:sz w:val="28"/>
          <w:sz w:val="28"/>
          <w:szCs w:val="28"/>
          <w:rtl w:val="true"/>
          <w:lang w:bidi="ar-SA"/>
        </w:rPr>
        <w:t>بيا اى غم، دلم را رهبرى كن ز شادى‌ها دل ما را برى كن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وجودم را به بحر غصه بنشان مرا غرق عزاى عسكرى كن</w:t>
      </w:r>
      <w:bookmarkStart w:id="152" w:name="pg1815_14419"/>
    </w:p>
    <w:p>
      <w:pPr>
        <w:pStyle w:val="Heading3"/>
        <w:numPr>
          <w:ilvl w:val="2"/>
          <w:numId w:val="1"/>
        </w:numPr>
        <w:rPr/>
      </w:pPr>
      <w:bookmarkStart w:id="153" w:name="__RefHeading___Toc2651196_3650668749"/>
      <w:bookmarkStart w:id="154" w:name="_Toc53"/>
      <w:bookmarkEnd w:id="152"/>
      <w:bookmarkEnd w:id="153"/>
      <w:r>
        <w:rPr>
          <w:rtl w:val="true"/>
        </w:rPr>
        <w:t xml:space="preserve">سرداب و محل غيبت امام عصر </w:t>
      </w:r>
      <w:r>
        <w:rPr>
          <w:rtl w:val="true"/>
        </w:rPr>
        <w:t>(</w:t>
      </w:r>
      <w:r>
        <w:rPr>
          <w:rtl w:val="true"/>
        </w:rPr>
        <w:t>عج</w:t>
      </w:r>
      <w:r>
        <w:rPr>
          <w:rtl w:val="true"/>
        </w:rPr>
        <w:t>)</w:t>
      </w:r>
      <w:bookmarkEnd w:id="154"/>
    </w:p>
    <w:p>
      <w:pPr>
        <w:pStyle w:val="BookText"/>
        <w:rPr/>
      </w:pPr>
      <w:r>
        <w:rPr>
          <w:rFonts w:ascii="Amiri" w:hAnsi="Amiri" w:eastAsia="Amiri" w:cs="Amiri"/>
          <w:color w:val="111111"/>
          <w:sz w:val="28"/>
          <w:sz w:val="28"/>
          <w:szCs w:val="28"/>
          <w:rtl w:val="true"/>
          <w:lang w:bidi="ar-SA"/>
        </w:rPr>
        <w:t>سرداب و محل غيبت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مُنْتَظِراً لِهَذَا الأَمْرِ كَانَ كَمَنْ كَانَ مَعَ الْقَائِمِ فِى فُسْطَاطِهِ لا بَلْ كَانَ بِمَنْزِلَةِ الضَّارِبِ بَيْنَ يَدَىْ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حال انتظار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مثل كسى است كه در خيمه حضرت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مثل كسى است كه در كنار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دين شمشير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ابوغانم خادم، صاحب كتاب غيبت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عسكرى متولد شد، اسم او را محمد گذاشت و روز سوم به اصحابش نشان داد و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إمَامُكُمْ مِنْ بَعْدِى وَ خَلِيفَتِى عَلَيْكُمْ وَ هُوَ الْقَائِمُ الَّذِى تَمْتَدُّ إِلَيْهِ الْأَعْنَاقُ بِالِانْتِظَارِ فَإِذَا امْتَلَأَتِ الْأَرْضُ جَوْراً وَ ظُلْماً خَرَجَ فَمَلَأَهَا قِسْطاً وَ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امام شما بعد از من و جانشين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قيام كننده اى است كه مردم بسيار انتظار او را مى كشند وقتى زمين پر از جور و ظلم گرديد، قيام نموده، زمين را پر از عدل و داد مى كند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آثار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شيعيان در عصر غيبت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منتظرين واقعى و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گل تو بيا بار دگر رأفت كن با خسته دل هجر رخت صحبت كن</w:t>
      </w:r>
    </w:p>
    <w:p>
      <w:pPr>
        <w:pStyle w:val="BookText"/>
        <w:rPr/>
      </w:pPr>
      <w:r>
        <w:rPr>
          <w:rFonts w:ascii="IRNazanin" w:hAnsi="IRNazanin" w:eastAsia="IRNazanin"/>
          <w:color w:val="111111"/>
          <w:sz w:val="28"/>
          <w:sz w:val="28"/>
          <w:szCs w:val="28"/>
          <w:rtl w:val="true"/>
          <w:lang w:bidi="fa-IR"/>
        </w:rPr>
        <w:t>هر چند كه لايق نيم اما تو مرا يك شب به تماشاى رخت دعوت كن</w:t>
      </w:r>
    </w:p>
    <w:p>
      <w:pPr>
        <w:pStyle w:val="BookText"/>
        <w:rPr/>
      </w:pPr>
      <w:r>
        <w:rPr>
          <w:rFonts w:ascii="IRNazanin" w:hAnsi="IRNazanin" w:eastAsia="IRNazanin"/>
          <w:color w:val="111111"/>
          <w:sz w:val="28"/>
          <w:sz w:val="28"/>
          <w:szCs w:val="28"/>
          <w:rtl w:val="true"/>
          <w:lang w:bidi="fa-IR"/>
        </w:rPr>
        <w:t>اى كاش كه خواب وصل تعبير شود آوازه حسن تو جهان گير شود</w:t>
      </w:r>
    </w:p>
    <w:p>
      <w:pPr>
        <w:pStyle w:val="BookText"/>
        <w:rPr/>
      </w:pPr>
      <w:r>
        <w:rPr>
          <w:rFonts w:ascii="Amiri" w:hAnsi="Amiri" w:eastAsia="Amiri" w:cs="Amiri"/>
          <w:color w:val="111111"/>
          <w:sz w:val="28"/>
          <w:sz w:val="28"/>
          <w:szCs w:val="28"/>
          <w:rtl w:val="true"/>
          <w:lang w:bidi="ar-SA"/>
        </w:rPr>
        <w:t>بر بام رسيده آفتاب عمرم ترسم به خدا نيايى و دير شود</w:t>
      </w:r>
    </w:p>
    <w:p>
      <w:pPr>
        <w:pStyle w:val="BookText"/>
        <w:rPr/>
      </w:pPr>
      <w:r>
        <w:rPr>
          <w:rFonts w:ascii="IRNazanin" w:hAnsi="IRNazanin" w:eastAsia="IRNazanin"/>
          <w:color w:val="111111"/>
          <w:sz w:val="28"/>
          <w:sz w:val="28"/>
          <w:szCs w:val="28"/>
          <w:rtl w:val="true"/>
          <w:lang w:bidi="fa-IR"/>
        </w:rPr>
        <w:t>با زمزمه، بزم عشق را گرم كنيد با ناله، قلوب سخت را نرم كنيد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اينقدر چرا رويد دنبال گناه از روى امام عصر خود شرم كنيد</w:t>
      </w:r>
      <w:bookmarkStart w:id="155" w:name="pg1815_14425"/>
    </w:p>
    <w:p>
      <w:pPr>
        <w:pStyle w:val="Heading3"/>
        <w:numPr>
          <w:ilvl w:val="2"/>
          <w:numId w:val="1"/>
        </w:numPr>
        <w:rPr/>
      </w:pPr>
      <w:bookmarkStart w:id="156" w:name="__RefHeading___Toc2651198_3650668749"/>
      <w:bookmarkStart w:id="157" w:name="_Toc54"/>
      <w:bookmarkEnd w:id="155"/>
      <w:bookmarkEnd w:id="156"/>
      <w:r>
        <w:rPr>
          <w:rtl w:val="true"/>
        </w:rPr>
        <w:t xml:space="preserve">سيّد محمد </w:t>
      </w:r>
      <w:r>
        <w:rPr>
          <w:rtl w:val="true"/>
        </w:rPr>
        <w:t>(</w:t>
      </w:r>
      <w:r>
        <w:rPr>
          <w:rtl w:val="true"/>
        </w:rPr>
        <w:t>ع</w:t>
      </w:r>
      <w:r>
        <w:rPr>
          <w:rtl w:val="true"/>
        </w:rPr>
        <w:t xml:space="preserve">) </w:t>
      </w:r>
      <w:r>
        <w:rPr>
          <w:rtl w:val="true"/>
        </w:rPr>
        <w:t xml:space="preserve">محمد بن على الهادى </w:t>
      </w:r>
      <w:r>
        <w:rPr>
          <w:rtl w:val="true"/>
        </w:rPr>
        <w:t>(</w:t>
      </w:r>
      <w:r>
        <w:rPr>
          <w:rtl w:val="true"/>
        </w:rPr>
        <w:t>ع</w:t>
      </w:r>
      <w:r>
        <w:rPr>
          <w:rtl w:val="true"/>
        </w:rPr>
        <w:t xml:space="preserve">) </w:t>
      </w:r>
      <w:r>
        <w:rPr>
          <w:rtl w:val="true"/>
        </w:rPr>
        <w:t>معروف به سيد محمد</w:t>
      </w:r>
      <w:r>
        <w:rPr>
          <w:rtl w:val="true"/>
        </w:rPr>
        <w:t>.</w:t>
      </w:r>
      <w:bookmarkEnd w:id="157"/>
    </w:p>
    <w:p>
      <w:pPr>
        <w:pStyle w:val="BookText"/>
        <w:rPr/>
      </w:pP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عزاى برادرش سيد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چاك داد وقتى از علت آن سؤال شد فرمودند</w:t>
      </w:r>
    </w:p>
    <w:p>
      <w:pPr>
        <w:pStyle w:val="BookText"/>
        <w:rPr/>
      </w:pPr>
      <w:r>
        <w:rPr>
          <w:rFonts w:ascii="Amiri" w:hAnsi="Amiri" w:eastAsia="Amiri" w:cs="Amiri"/>
          <w:color w:val="111111"/>
          <w:sz w:val="28"/>
          <w:sz w:val="28"/>
          <w:szCs w:val="28"/>
          <w:rtl w:val="true"/>
          <w:lang w:bidi="ar-SA"/>
        </w:rPr>
        <w:t>قَدْ شَقَّ مُوسَى عَلَى أَخيهِ هَاروُنَ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عزاى برادرش هارون گريبان چاك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نزديك سامرا مدفون است و قبرش مشهور و مورد زيارت شيعيان و دوستان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شيعيان حوائج خود را به آن حضرت عرضه مى كنند و مشهور است كه نذرها بر آورده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نورى صاحب كتاب مستدرك الوسائل اعتقاد فراوانى به زيارت ايشان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عظمت ايشان همين بس كه شيعيان گمان داشتند بعد از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شيعيان خواهد بود ولكن با مرگ ايشان در زمان حيات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مردم روشن گشت و به اشتباه خود پى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رحلت 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أَحْدِثْ لِلَّهِ شُكْراً فَقَدْ أَحْدَثَ فِيكَ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خدا را بجاى آور كه امر و حقيقت بر مردم روشن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پيشنهادى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فضيلت امامزادگان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خيرات و باقيات صالحات مى‌توان براى هميشه زنده بود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عزاى شيعه‌اش غمگين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سيد محمد و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bookmarkStart w:id="158" w:name="pg1815_1443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__RefHeading___Toc2651200_3650668749"/>
      <w:bookmarkStart w:id="160" w:name="_Toc55"/>
      <w:bookmarkEnd w:id="158"/>
      <w:bookmarkEnd w:id="159"/>
      <w:r>
        <w:rPr>
          <w:rtl w:val="true"/>
        </w:rPr>
        <w:t>بخش پنجم</w:t>
      </w:r>
      <w:r>
        <w:rPr>
          <w:rtl w:val="true"/>
        </w:rPr>
        <w:t xml:space="preserve">: </w:t>
      </w:r>
      <w:r>
        <w:rPr>
          <w:rtl w:val="true"/>
        </w:rPr>
        <w:t>پندها</w:t>
      </w:r>
      <w:bookmarkEnd w:id="160"/>
    </w:p>
    <w:p>
      <w:pPr>
        <w:pStyle w:val="BookText"/>
        <w:rPr/>
      </w:pPr>
      <w:r>
        <w:rPr>
          <w:rFonts w:ascii="IRNazanin" w:hAnsi="IRNazanin" w:eastAsia="IRNazanin"/>
          <w:color w:val="111111"/>
          <w:sz w:val="28"/>
          <w:sz w:val="28"/>
          <w:szCs w:val="28"/>
          <w:rtl w:val="true"/>
          <w:lang w:bidi="fa-IR"/>
        </w:rPr>
        <w:t>پندها</w:t>
      </w:r>
    </w:p>
    <w:p>
      <w:pPr>
        <w:pStyle w:val="BookText"/>
        <w:rPr/>
      </w:pPr>
      <w:r>
        <w:rPr>
          <w:rFonts w:ascii="IRNazanin" w:hAnsi="IRNazanin" w:eastAsia="IRNazanin"/>
          <w:color w:val="111111"/>
          <w:sz w:val="28"/>
          <w:sz w:val="28"/>
          <w:szCs w:val="28"/>
          <w:rtl w:val="true"/>
          <w:lang w:bidi="fa-IR"/>
        </w:rPr>
        <w:t>اى كه دارى به زبان رنجه روان دگران در امان نيستى از زخم زبان دگران</w:t>
      </w:r>
    </w:p>
    <w:p>
      <w:pPr>
        <w:pStyle w:val="BookText"/>
        <w:rPr/>
      </w:pPr>
      <w:r>
        <w:rPr>
          <w:rFonts w:ascii="IRNazanin" w:hAnsi="IRNazanin" w:eastAsia="IRNazanin"/>
          <w:color w:val="111111"/>
          <w:sz w:val="28"/>
          <w:sz w:val="28"/>
          <w:szCs w:val="28"/>
          <w:rtl w:val="true"/>
          <w:lang w:bidi="fa-IR"/>
        </w:rPr>
        <w:t>تا كه از خون جگر قوت و غذايى دارى چشم پرهيز نگهدار ز نان دگران</w:t>
      </w:r>
    </w:p>
    <w:p>
      <w:pPr>
        <w:pStyle w:val="BookText"/>
        <w:rPr/>
      </w:pPr>
      <w:r>
        <w:rPr>
          <w:rFonts w:ascii="IRNazanin" w:hAnsi="IRNazanin" w:eastAsia="IRNazanin"/>
          <w:color w:val="111111"/>
          <w:sz w:val="28"/>
          <w:sz w:val="28"/>
          <w:szCs w:val="28"/>
          <w:rtl w:val="true"/>
          <w:lang w:bidi="fa-IR"/>
        </w:rPr>
        <w:t>گر تو را نيست توانايى يارى به كسى سعى كن تا نشوى دشمن جان دگران</w:t>
      </w:r>
    </w:p>
    <w:p>
      <w:pPr>
        <w:pStyle w:val="BookText"/>
        <w:rPr/>
      </w:pPr>
      <w:r>
        <w:rPr>
          <w:rFonts w:ascii="IRNazanin" w:hAnsi="IRNazanin" w:eastAsia="IRNazanin"/>
          <w:color w:val="111111"/>
          <w:sz w:val="28"/>
          <w:sz w:val="28"/>
          <w:szCs w:val="28"/>
          <w:rtl w:val="true"/>
          <w:lang w:bidi="fa-IR"/>
        </w:rPr>
        <w:t>آبرو گر كه نخواهى ز تو ريزد بر خاك تر مكن كام خود از آب روان دگران</w:t>
      </w:r>
    </w:p>
    <w:p>
      <w:pPr>
        <w:pStyle w:val="BookText"/>
        <w:rPr/>
      </w:pPr>
      <w:r>
        <w:rPr>
          <w:rFonts w:ascii="IRNazanin" w:hAnsi="IRNazanin" w:eastAsia="IRNazanin"/>
          <w:color w:val="111111"/>
          <w:sz w:val="28"/>
          <w:sz w:val="28"/>
          <w:szCs w:val="28"/>
          <w:rtl w:val="true"/>
          <w:lang w:bidi="fa-IR"/>
        </w:rPr>
        <w:t>عزت نفس به چنگ آر كه خوارى نكشى سبز بى وعده مشو بر سر خوان دگران</w:t>
      </w:r>
    </w:p>
    <w:p>
      <w:pPr>
        <w:pStyle w:val="BookText"/>
        <w:rPr/>
      </w:pPr>
      <w:r>
        <w:rPr>
          <w:rFonts w:ascii="IRNazanin" w:hAnsi="IRNazanin" w:eastAsia="IRNazanin"/>
          <w:color w:val="111111"/>
          <w:sz w:val="28"/>
          <w:sz w:val="28"/>
          <w:szCs w:val="28"/>
          <w:rtl w:val="true"/>
          <w:lang w:bidi="fa-IR"/>
        </w:rPr>
        <w:t>گر نخواهى سخن زشت بگويند تو را از چه گويى سخن زشت به شأن دگران</w:t>
      </w:r>
    </w:p>
    <w:p>
      <w:pPr>
        <w:pStyle w:val="BookText"/>
        <w:rPr/>
      </w:pPr>
      <w:r>
        <w:rPr>
          <w:rFonts w:ascii="IRNazanin" w:hAnsi="IRNazanin" w:eastAsia="IRNazanin"/>
          <w:color w:val="111111"/>
          <w:sz w:val="28"/>
          <w:sz w:val="28"/>
          <w:szCs w:val="28"/>
          <w:rtl w:val="true"/>
          <w:lang w:bidi="fa-IR"/>
        </w:rPr>
        <w:t>گر نخواهى كه برون راز تو از پرده فتد پس چرا فاش كنى راز نهان دگران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 ثابت اگرت نيست قبول خاطر مكن از زخم زبان رنجه روان دگران</w:t>
      </w:r>
    </w:p>
    <w:p>
      <w:pPr>
        <w:pStyle w:val="BookText"/>
        <w:rPr/>
      </w:pPr>
      <w:r>
        <w:rPr>
          <w:rFonts w:ascii="IRNazanin" w:hAnsi="IRNazanin" w:eastAsia="IRNazanin"/>
          <w:color w:val="111111"/>
          <w:sz w:val="28"/>
          <w:sz w:val="28"/>
          <w:szCs w:val="28"/>
          <w:rtl w:val="true"/>
          <w:lang w:bidi="fa-IR"/>
        </w:rPr>
        <w:t>هر چه از دامن ما كبر و ريا مى‌ريزد باز رحمت ز خدا بر سر ما مى‌ريزد</w:t>
      </w:r>
    </w:p>
    <w:p>
      <w:pPr>
        <w:pStyle w:val="BookText"/>
        <w:rPr/>
      </w:pPr>
      <w:r>
        <w:rPr>
          <w:rFonts w:ascii="IRNazanin" w:hAnsi="IRNazanin" w:eastAsia="IRNazanin"/>
          <w:color w:val="111111"/>
          <w:sz w:val="28"/>
          <w:sz w:val="28"/>
          <w:szCs w:val="28"/>
          <w:rtl w:val="true"/>
          <w:lang w:bidi="fa-IR"/>
        </w:rPr>
        <w:t>مهربانى بنگر، جرم هزاران بخشد چون يكى اشك شب از خوف خدا مى‌ريزد</w:t>
      </w:r>
    </w:p>
    <w:p>
      <w:pPr>
        <w:pStyle w:val="BookText"/>
        <w:rPr/>
      </w:pPr>
      <w:r>
        <w:rPr>
          <w:rFonts w:ascii="IRNazanin" w:hAnsi="IRNazanin" w:eastAsia="IRNazanin"/>
          <w:color w:val="111111"/>
          <w:sz w:val="28"/>
          <w:sz w:val="28"/>
          <w:szCs w:val="28"/>
          <w:rtl w:val="true"/>
          <w:lang w:bidi="fa-IR"/>
        </w:rPr>
        <w:t>يك گنه‌كار پشيمان چون كند ناله شبى سيل رحمت به سر اهل دعا مى‌ريزد</w:t>
      </w:r>
    </w:p>
    <w:p>
      <w:pPr>
        <w:pStyle w:val="BookText"/>
        <w:rPr/>
      </w:pPr>
      <w:r>
        <w:rPr>
          <w:rFonts w:ascii="IRNazanin" w:hAnsi="IRNazanin" w:eastAsia="IRNazanin"/>
          <w:color w:val="111111"/>
          <w:sz w:val="28"/>
          <w:sz w:val="28"/>
          <w:szCs w:val="28"/>
          <w:rtl w:val="true"/>
          <w:lang w:bidi="fa-IR"/>
        </w:rPr>
        <w:t>با چنين دوست ندانم كه بشر پيش بشر بهر نان آبروى خويش چرا مى‌ريزد</w:t>
      </w:r>
    </w:p>
    <w:p>
      <w:pPr>
        <w:pStyle w:val="BookText"/>
        <w:rPr/>
      </w:pPr>
      <w:r>
        <w:rPr>
          <w:rFonts w:ascii="Amiri" w:hAnsi="Amiri" w:eastAsia="Amiri" w:cs="Amiri"/>
          <w:color w:val="111111"/>
          <w:sz w:val="28"/>
          <w:sz w:val="28"/>
          <w:szCs w:val="28"/>
          <w:rtl w:val="true"/>
          <w:lang w:bidi="ar-SA"/>
        </w:rPr>
        <w:t>خواجه در فكر زر اندوختن و غافل از آن كه فلك بر سر او خاك فنا مى‌ريزد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به‌جز از كاخ محبت كه نگردد ويران هر بناى دگرى زود ز پا مى‌ريزد</w:t>
      </w:r>
    </w:p>
    <w:p>
      <w:pPr>
        <w:pStyle w:val="BookText"/>
        <w:rPr/>
      </w:pPr>
      <w:r>
        <w:rPr>
          <w:rFonts w:ascii="Amiri" w:hAnsi="Amiri" w:eastAsia="Amiri" w:cs="Amiri"/>
          <w:color w:val="111111"/>
          <w:sz w:val="28"/>
          <w:sz w:val="28"/>
          <w:szCs w:val="28"/>
          <w:rtl w:val="true"/>
          <w:lang w:bidi="ar-SA"/>
        </w:rPr>
        <w:t>ثابت از كلك تو بر صفحه و دفتر هر دم بهر ارباب هنر شهد وفا مى‌ريزد</w:t>
      </w:r>
    </w:p>
    <w:p>
      <w:pPr>
        <w:pStyle w:val="BookText"/>
        <w:rPr/>
      </w:pPr>
      <w:r>
        <w:rPr>
          <w:rFonts w:ascii="IRNazanin" w:hAnsi="IRNazanin" w:eastAsia="IRNazanin"/>
          <w:color w:val="111111"/>
          <w:sz w:val="28"/>
          <w:sz w:val="28"/>
          <w:szCs w:val="28"/>
          <w:rtl w:val="true"/>
          <w:lang w:bidi="fa-IR"/>
        </w:rPr>
        <w:t>حاصل عمر ز خود بى خبران آه بود هر كه از خويشتن آگاه شد آگاه بود</w:t>
      </w:r>
    </w:p>
    <w:p>
      <w:pPr>
        <w:pStyle w:val="BookText"/>
        <w:rPr/>
      </w:pPr>
      <w:r>
        <w:rPr>
          <w:rFonts w:ascii="IRNazanin" w:hAnsi="IRNazanin" w:eastAsia="IRNazanin"/>
          <w:color w:val="111111"/>
          <w:sz w:val="28"/>
          <w:sz w:val="28"/>
          <w:szCs w:val="28"/>
          <w:rtl w:val="true"/>
          <w:lang w:bidi="fa-IR"/>
        </w:rPr>
        <w:t>نتوان در حرم قدس به پرواز رسيد پر سيمرغ در اين راه پر كاه بود</w:t>
      </w:r>
    </w:p>
    <w:p>
      <w:pPr>
        <w:pStyle w:val="BookText"/>
        <w:rPr/>
      </w:pPr>
      <w:r>
        <w:rPr>
          <w:rFonts w:ascii="IRNazanin" w:hAnsi="IRNazanin" w:eastAsia="IRNazanin"/>
          <w:color w:val="111111"/>
          <w:sz w:val="28"/>
          <w:sz w:val="28"/>
          <w:szCs w:val="28"/>
          <w:rtl w:val="true"/>
          <w:lang w:bidi="fa-IR"/>
        </w:rPr>
        <w:t>پيش چشمى كه به يكتايى آن سرو رسيد طوق هر فاخته‌اى هاى هو الله بود</w:t>
      </w:r>
    </w:p>
    <w:p>
      <w:pPr>
        <w:pStyle w:val="BookText"/>
        <w:rPr/>
      </w:pPr>
      <w:r>
        <w:rPr>
          <w:rFonts w:ascii="IRNazanin" w:hAnsi="IRNazanin" w:eastAsia="IRNazanin"/>
          <w:color w:val="111111"/>
          <w:sz w:val="28"/>
          <w:sz w:val="28"/>
          <w:szCs w:val="28"/>
          <w:rtl w:val="true"/>
          <w:lang w:bidi="fa-IR"/>
        </w:rPr>
        <w:t>اى كه كام دو جهان را ز خدا مى‌طلبى هر دو موقوف بيك آه سحرگاه بود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مور مشو گرچه سليمان باشى كه زهر ذره به‌درگاه خدا راه بود</w:t>
      </w:r>
    </w:p>
    <w:p>
      <w:pPr>
        <w:pStyle w:val="BookText"/>
        <w:rPr/>
      </w:pPr>
      <w:r>
        <w:rPr>
          <w:rFonts w:ascii="IRNazanin" w:hAnsi="IRNazanin" w:eastAsia="IRNazanin"/>
          <w:color w:val="111111"/>
          <w:sz w:val="28"/>
          <w:sz w:val="28"/>
          <w:szCs w:val="28"/>
          <w:rtl w:val="true"/>
          <w:lang w:bidi="fa-IR"/>
        </w:rPr>
        <w:t>از وصال رخ او بى‌ادبان محرومند گل اين باغ به دستى است كه كوتاه بود</w:t>
      </w:r>
    </w:p>
    <w:p>
      <w:pPr>
        <w:pStyle w:val="BookText"/>
        <w:rPr/>
      </w:pPr>
      <w:r>
        <w:rPr>
          <w:rFonts w:ascii="IRNazanin" w:hAnsi="IRNazanin" w:eastAsia="IRNazanin"/>
          <w:color w:val="111111"/>
          <w:sz w:val="28"/>
          <w:sz w:val="28"/>
          <w:szCs w:val="28"/>
          <w:rtl w:val="true"/>
          <w:lang w:bidi="fa-IR"/>
        </w:rPr>
        <w:t>مى‌رسد جاذبه عشق به فرياد مرا يوسف آن نيست كه پيوسته ته چاه بود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صائب از كشمكش رد و قبول آسودست هر كه را روى دل از خلق به الله بود</w:t>
      </w:r>
    </w:p>
    <w:p>
      <w:pPr>
        <w:pStyle w:val="BookText"/>
        <w:rPr/>
      </w:pPr>
      <w:r>
        <w:rPr>
          <w:rFonts w:ascii="IRNazanin" w:hAnsi="IRNazanin" w:eastAsia="IRNazanin"/>
          <w:color w:val="111111"/>
          <w:sz w:val="28"/>
          <w:sz w:val="28"/>
          <w:szCs w:val="28"/>
          <w:rtl w:val="true"/>
          <w:lang w:bidi="fa-IR"/>
        </w:rPr>
        <w:t>از رياضت دل اگر آينه پرواز شود چون صدف مخزن چندين گهر راز شود</w:t>
      </w:r>
    </w:p>
    <w:p>
      <w:pPr>
        <w:pStyle w:val="BookText"/>
        <w:rPr/>
      </w:pPr>
      <w:r>
        <w:rPr>
          <w:rFonts w:ascii="Amiri" w:hAnsi="Amiri" w:eastAsia="Amiri" w:cs="Amiri"/>
          <w:color w:val="111111"/>
          <w:sz w:val="28"/>
          <w:sz w:val="28"/>
          <w:szCs w:val="28"/>
          <w:rtl w:val="true"/>
          <w:lang w:bidi="ar-SA"/>
        </w:rPr>
        <w:t>نبود سيرت شايسته خود آرايان را كه برون ساز محال است درون ساز شود</w:t>
      </w:r>
    </w:p>
    <w:p>
      <w:pPr>
        <w:pStyle w:val="BookText"/>
        <w:rPr/>
      </w:pPr>
      <w:r>
        <w:rPr>
          <w:rFonts w:ascii="IRNazanin" w:hAnsi="IRNazanin" w:eastAsia="IRNazanin"/>
          <w:color w:val="111111"/>
          <w:sz w:val="28"/>
          <w:sz w:val="28"/>
          <w:szCs w:val="28"/>
          <w:rtl w:val="true"/>
          <w:lang w:bidi="fa-IR"/>
        </w:rPr>
        <w:t>مغتنم دان دلت از عشق اگر گشت دو نيم كاين درى نيست بروى همه كس باز شود</w:t>
      </w:r>
    </w:p>
    <w:p>
      <w:pPr>
        <w:pStyle w:val="BookText"/>
        <w:rPr/>
      </w:pPr>
      <w:r>
        <w:rPr>
          <w:rFonts w:ascii="IRNazanin" w:hAnsi="IRNazanin" w:eastAsia="IRNazanin"/>
          <w:color w:val="111111"/>
          <w:sz w:val="28"/>
          <w:sz w:val="28"/>
          <w:szCs w:val="28"/>
          <w:rtl w:val="true"/>
          <w:lang w:bidi="fa-IR"/>
        </w:rPr>
        <w:t>بر گشاد دل ما دست ندارد تدبير به دريدن مگر اين نامه ز هم باز شود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ما نيست تنگ ظرف شكايت صائب صبح محشر سر اين شيشه مگر باز شود</w:t>
      </w:r>
    </w:p>
    <w:p>
      <w:pPr>
        <w:pStyle w:val="BookText"/>
        <w:rPr/>
      </w:pPr>
      <w:r>
        <w:rPr>
          <w:rFonts w:ascii="IRNazanin" w:hAnsi="IRNazanin" w:eastAsia="IRNazanin"/>
          <w:color w:val="111111"/>
          <w:sz w:val="28"/>
          <w:sz w:val="28"/>
          <w:szCs w:val="28"/>
          <w:rtl w:val="true"/>
          <w:lang w:bidi="fa-IR"/>
        </w:rPr>
        <w:t>در كوى عشق درد و بلا كم نمى‌شود از باغ خلد برگ و نوا كم نمى‌شود</w:t>
      </w:r>
    </w:p>
    <w:p>
      <w:pPr>
        <w:pStyle w:val="BookText"/>
        <w:rPr/>
      </w:pPr>
      <w:r>
        <w:rPr>
          <w:rFonts w:ascii="Amiri" w:hAnsi="Amiri" w:eastAsia="Amiri" w:cs="Amiri"/>
          <w:color w:val="111111"/>
          <w:sz w:val="28"/>
          <w:sz w:val="28"/>
          <w:szCs w:val="28"/>
          <w:rtl w:val="true"/>
          <w:lang w:bidi="ar-SA"/>
        </w:rPr>
        <w:t>موج از شكست روى نمى‌تابد از محيط اخلاص ما به جور و جفا كم نمى‌شود</w:t>
      </w:r>
    </w:p>
    <w:p>
      <w:pPr>
        <w:pStyle w:val="BookText"/>
        <w:rPr/>
      </w:pPr>
      <w:r>
        <w:rPr>
          <w:rFonts w:ascii="IRNazanin" w:hAnsi="IRNazanin" w:eastAsia="IRNazanin"/>
          <w:color w:val="111111"/>
          <w:sz w:val="28"/>
          <w:sz w:val="28"/>
          <w:szCs w:val="28"/>
          <w:rtl w:val="true"/>
          <w:lang w:bidi="fa-IR"/>
        </w:rPr>
        <w:t>تيغ شهادت‌ست دل گرم را علاج اين تشنگى به آب بقا كم نمى‌شود</w:t>
      </w:r>
    </w:p>
    <w:p>
      <w:pPr>
        <w:pStyle w:val="BookText"/>
        <w:rPr/>
      </w:pPr>
      <w:r>
        <w:rPr>
          <w:rFonts w:ascii="IRNazanin" w:hAnsi="IRNazanin" w:eastAsia="IRNazanin"/>
          <w:color w:val="111111"/>
          <w:sz w:val="28"/>
          <w:sz w:val="28"/>
          <w:szCs w:val="28"/>
          <w:rtl w:val="true"/>
          <w:lang w:bidi="fa-IR"/>
        </w:rPr>
        <w:t>هر داغ حسرت تو كم از آفتاب نيست عمر شب فراق چرا كم نمى‌شود</w:t>
      </w:r>
    </w:p>
    <w:p>
      <w:pPr>
        <w:pStyle w:val="BookText"/>
        <w:rPr/>
      </w:pPr>
      <w:r>
        <w:rPr>
          <w:rFonts w:ascii="IRNazanin" w:hAnsi="IRNazanin" w:eastAsia="IRNazanin"/>
          <w:color w:val="111111"/>
          <w:sz w:val="28"/>
          <w:sz w:val="28"/>
          <w:szCs w:val="28"/>
          <w:rtl w:val="true"/>
          <w:lang w:bidi="fa-IR"/>
        </w:rPr>
        <w:t>نتوان ز طبع شعله برون كرد اشتها تا زنده است حرص گدا كم نمى‌شود</w:t>
      </w:r>
    </w:p>
    <w:p>
      <w:pPr>
        <w:pStyle w:val="BookText"/>
        <w:rPr/>
      </w:pPr>
      <w:r>
        <w:rPr>
          <w:rFonts w:ascii="Amiri" w:hAnsi="Amiri" w:eastAsia="Amiri" w:cs="Amiri"/>
          <w:color w:val="111111"/>
          <w:sz w:val="28"/>
          <w:sz w:val="28"/>
          <w:szCs w:val="28"/>
          <w:rtl w:val="true"/>
          <w:lang w:bidi="ar-SA"/>
        </w:rPr>
        <w:t>دندان ما ز خوردن نعمت تمام ريخت اندوه رزق از دل ما كم نمى‌شود</w:t>
      </w:r>
    </w:p>
    <w:p>
      <w:pPr>
        <w:pStyle w:val="BookText"/>
        <w:rPr/>
      </w:pPr>
      <w:r>
        <w:rPr>
          <w:rFonts w:ascii="Amiri" w:hAnsi="Amiri" w:eastAsia="Amiri" w:cs="Amiri"/>
          <w:color w:val="111111"/>
          <w:sz w:val="28"/>
          <w:sz w:val="28"/>
          <w:szCs w:val="28"/>
          <w:rtl w:val="true"/>
          <w:lang w:bidi="ar-SA"/>
        </w:rPr>
        <w:t>قاصد تسلّى دل عاشق نمى‌دهد شوق حرم به قبله نما كم نمى‌شود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صائب هزار مرتبه كرديم امتحان درد سخن به‌هيچ دوا كم نمى‌شود</w:t>
      </w:r>
    </w:p>
    <w:p>
      <w:pPr>
        <w:pStyle w:val="BookText"/>
        <w:rPr/>
      </w:pPr>
      <w:r>
        <w:rPr>
          <w:rFonts w:ascii="IRNazanin" w:hAnsi="IRNazanin" w:eastAsia="IRNazanin"/>
          <w:color w:val="111111"/>
          <w:sz w:val="28"/>
          <w:sz w:val="28"/>
          <w:szCs w:val="28"/>
          <w:rtl w:val="true"/>
          <w:lang w:bidi="fa-IR"/>
        </w:rPr>
        <w:t>ما را بس است سلسله جنبان اشاره‌اى كافى‌است بزم سوختگان را شراره‌اى</w:t>
      </w:r>
    </w:p>
    <w:p>
      <w:pPr>
        <w:pStyle w:val="BookText"/>
        <w:rPr/>
      </w:pPr>
      <w:r>
        <w:rPr>
          <w:rFonts w:ascii="IRNazanin" w:hAnsi="IRNazanin" w:eastAsia="IRNazanin"/>
          <w:color w:val="111111"/>
          <w:sz w:val="28"/>
          <w:sz w:val="28"/>
          <w:szCs w:val="28"/>
          <w:rtl w:val="true"/>
          <w:lang w:bidi="fa-IR"/>
        </w:rPr>
        <w:t>تا پاى بر فلك نگذارى ز قهر خاك مويت اگر چو شير شود شيرخواره‌اى</w:t>
      </w:r>
    </w:p>
    <w:p>
      <w:pPr>
        <w:pStyle w:val="BookText"/>
        <w:rPr/>
      </w:pPr>
      <w:r>
        <w:rPr>
          <w:rFonts w:ascii="IRNazanin" w:hAnsi="IRNazanin" w:eastAsia="IRNazanin"/>
          <w:color w:val="111111"/>
          <w:sz w:val="28"/>
          <w:sz w:val="28"/>
          <w:szCs w:val="28"/>
          <w:rtl w:val="true"/>
          <w:lang w:bidi="fa-IR"/>
        </w:rPr>
        <w:t>از هستى دو روزه به تنگند عارفان تو ساده لوح طالب عمرى دوباره‌اى</w:t>
      </w:r>
    </w:p>
    <w:p>
      <w:pPr>
        <w:pStyle w:val="BookText"/>
        <w:rPr/>
      </w:pPr>
      <w:r>
        <w:rPr>
          <w:rFonts w:ascii="IRNazanin" w:hAnsi="IRNazanin" w:eastAsia="IRNazanin"/>
          <w:color w:val="111111"/>
          <w:sz w:val="28"/>
          <w:sz w:val="28"/>
          <w:szCs w:val="28"/>
          <w:rtl w:val="true"/>
          <w:lang w:bidi="fa-IR"/>
        </w:rPr>
        <w:t>يكبار نقش پاى خود اى بى‌خبر ببين تا روشنت شود كه چه مست گذارده‌اى؟</w:t>
      </w:r>
    </w:p>
    <w:p>
      <w:pPr>
        <w:pStyle w:val="BookText"/>
        <w:rPr/>
      </w:pPr>
      <w:r>
        <w:rPr>
          <w:rFonts w:ascii="IRNazanin" w:hAnsi="IRNazanin" w:eastAsia="IRNazanin"/>
          <w:color w:val="111111"/>
          <w:sz w:val="28"/>
          <w:sz w:val="28"/>
          <w:szCs w:val="28"/>
          <w:rtl w:val="true"/>
          <w:lang w:bidi="fa-IR"/>
        </w:rPr>
        <w:t>شرطست ريختن عرق سعى موج را هر چند بحر عشق ندارد كناره‌اى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صائب ز آفتاب رخ يار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كن از ره مرو به‌روشنى هر ستاره‌اى</w:t>
      </w:r>
    </w:p>
    <w:p>
      <w:pPr>
        <w:pStyle w:val="BookText"/>
        <w:rPr/>
      </w:pPr>
      <w:r>
        <w:rPr>
          <w:rFonts w:ascii="IRNazanin" w:hAnsi="IRNazanin" w:eastAsia="IRNazanin"/>
          <w:color w:val="111111"/>
          <w:sz w:val="28"/>
          <w:sz w:val="28"/>
          <w:szCs w:val="28"/>
          <w:rtl w:val="true"/>
          <w:lang w:bidi="fa-IR"/>
        </w:rPr>
        <w:t>ارزش انسان ز علم و معرفت پيدا شود بى هنر گر دعوى بيجا كند رسوا شود</w:t>
      </w:r>
    </w:p>
    <w:p>
      <w:pPr>
        <w:pStyle w:val="BookText"/>
        <w:rPr/>
      </w:pPr>
      <w:r>
        <w:rPr>
          <w:rFonts w:ascii="IRNazanin" w:hAnsi="IRNazanin" w:eastAsia="IRNazanin"/>
          <w:color w:val="111111"/>
          <w:sz w:val="28"/>
          <w:sz w:val="28"/>
          <w:szCs w:val="28"/>
          <w:rtl w:val="true"/>
          <w:lang w:bidi="fa-IR"/>
        </w:rPr>
        <w:t>هر كه بر مردان حق پيوست عنوانى گرفت قطره چون واصل به دريا مى شود دريا شود</w:t>
      </w:r>
    </w:p>
    <w:p>
      <w:pPr>
        <w:pStyle w:val="BookText"/>
        <w:rPr/>
      </w:pPr>
      <w:r>
        <w:rPr>
          <w:rFonts w:ascii="Amiri" w:hAnsi="Amiri" w:eastAsia="Amiri" w:cs="Amiri"/>
          <w:color w:val="111111"/>
          <w:sz w:val="28"/>
          <w:sz w:val="28"/>
          <w:szCs w:val="28"/>
          <w:rtl w:val="true"/>
          <w:lang w:bidi="ar-SA"/>
        </w:rPr>
        <w:t>اى‌كه بر ما مى‌كنى از جامه نو افتخار افتخار آدمى كى جامه ديبا شود</w:t>
      </w:r>
    </w:p>
    <w:p>
      <w:pPr>
        <w:pStyle w:val="BookText"/>
        <w:rPr/>
      </w:pPr>
      <w:r>
        <w:rPr>
          <w:rFonts w:ascii="IRNazanin" w:hAnsi="IRNazanin" w:eastAsia="IRNazanin"/>
          <w:color w:val="111111"/>
          <w:sz w:val="28"/>
          <w:sz w:val="28"/>
          <w:szCs w:val="28"/>
          <w:rtl w:val="true"/>
          <w:lang w:bidi="fa-IR"/>
        </w:rPr>
        <w:t>قيمت گوهر شود پيدا برِ گوهر شناس قدر ما در پاى ميزان عمل پيدا شود</w:t>
      </w:r>
    </w:p>
    <w:p>
      <w:pPr>
        <w:pStyle w:val="BookText"/>
        <w:rPr/>
      </w:pPr>
      <w:r>
        <w:rPr>
          <w:rFonts w:ascii="IRNazanin" w:hAnsi="IRNazanin" w:eastAsia="IRNazanin"/>
          <w:color w:val="111111"/>
          <w:sz w:val="28"/>
          <w:sz w:val="28"/>
          <w:szCs w:val="28"/>
          <w:rtl w:val="true"/>
          <w:lang w:bidi="fa-IR"/>
        </w:rPr>
        <w:t>آدمى هرگز نمى‌بيند ز سنگينى گزند از سبك مغزى بشر چون سنگ پيش پا شود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زندگى هرگز نمى‌افتد به چاه با چراغ دين و دانش گر بشر بينا شود</w:t>
      </w:r>
    </w:p>
    <w:p>
      <w:pPr>
        <w:pStyle w:val="BookText"/>
        <w:rPr/>
      </w:pPr>
      <w:r>
        <w:rPr>
          <w:rFonts w:ascii="Amiri" w:hAnsi="Amiri" w:eastAsia="Amiri" w:cs="Amiri"/>
          <w:color w:val="111111"/>
          <w:sz w:val="28"/>
          <w:sz w:val="28"/>
          <w:szCs w:val="28"/>
          <w:rtl w:val="true"/>
          <w:lang w:bidi="ar-SA"/>
        </w:rPr>
        <w:t>ما كه در راه طلب دم از حقيقت مى‌زنيم طعنه‌هاى مدعى كى سدّ راه ما شود</w:t>
      </w:r>
    </w:p>
    <w:p>
      <w:pPr>
        <w:pStyle w:val="BookText"/>
        <w:rPr/>
      </w:pPr>
      <w:r>
        <w:rPr>
          <w:rFonts w:ascii="IRNazanin" w:hAnsi="IRNazanin" w:eastAsia="IRNazanin"/>
          <w:color w:val="111111"/>
          <w:sz w:val="28"/>
          <w:sz w:val="28"/>
          <w:szCs w:val="28"/>
          <w:rtl w:val="true"/>
          <w:lang w:bidi="fa-IR"/>
        </w:rPr>
        <w:t>سر فرو مى‌آورد هر شاخه از بارآورى مى‌كند افتادگى انسان اگر دانا شود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روزى گر به كام مدعى گردد فلك غم مخور خسرو كه روزى هم به‌كام ما شود</w:t>
      </w:r>
    </w:p>
    <w:p>
      <w:pPr>
        <w:pStyle w:val="BookText"/>
        <w:rPr/>
      </w:pPr>
      <w:r>
        <w:rPr>
          <w:rFonts w:ascii="IRNazanin" w:hAnsi="IRNazanin" w:eastAsia="IRNazanin"/>
          <w:color w:val="111111"/>
          <w:sz w:val="28"/>
          <w:sz w:val="28"/>
          <w:szCs w:val="28"/>
          <w:rtl w:val="true"/>
          <w:lang w:bidi="fa-IR"/>
        </w:rPr>
        <w:t>هميشه قدرت و مكنت به‌جا نخواهد ماند مدام در كف زرگر طلا نخواهد ماند</w:t>
      </w:r>
    </w:p>
    <w:p>
      <w:pPr>
        <w:pStyle w:val="BookText"/>
        <w:rPr/>
      </w:pPr>
      <w:r>
        <w:rPr>
          <w:rFonts w:ascii="Amiri" w:hAnsi="Amiri" w:eastAsia="Amiri" w:cs="Amiri"/>
          <w:color w:val="111111"/>
          <w:sz w:val="28"/>
          <w:sz w:val="28"/>
          <w:szCs w:val="28"/>
          <w:rtl w:val="true"/>
          <w:lang w:bidi="ar-SA"/>
        </w:rPr>
        <w:t>غم زمانه مخور فكر توشه ره كن كه جاودان احدى جز خدا نخواهد ماند</w:t>
      </w:r>
    </w:p>
    <w:p>
      <w:pPr>
        <w:pStyle w:val="BookText"/>
        <w:rPr/>
      </w:pPr>
      <w:r>
        <w:rPr>
          <w:rFonts w:ascii="IRNazanin" w:hAnsi="IRNazanin" w:eastAsia="IRNazanin"/>
          <w:color w:val="111111"/>
          <w:sz w:val="28"/>
          <w:sz w:val="28"/>
          <w:szCs w:val="28"/>
          <w:rtl w:val="true"/>
          <w:lang w:bidi="fa-IR"/>
        </w:rPr>
        <w:t>به چند روزه سختى بساز و صابر باش بشر هميشه دچار بلا نخواهد ماند</w:t>
      </w:r>
    </w:p>
    <w:p>
      <w:pPr>
        <w:pStyle w:val="BookText"/>
        <w:rPr/>
      </w:pPr>
      <w:r>
        <w:rPr>
          <w:rFonts w:ascii="Amiri" w:hAnsi="Amiri" w:eastAsia="Amiri" w:cs="Amiri"/>
          <w:color w:val="111111"/>
          <w:sz w:val="28"/>
          <w:sz w:val="28"/>
          <w:szCs w:val="28"/>
          <w:rtl w:val="true"/>
          <w:lang w:bidi="ar-SA"/>
        </w:rPr>
        <w:t>الا كه صاحب سيم و زرى به احسان كوش كه غير بخشش وجود و سخا نخواهد ماند</w:t>
      </w:r>
    </w:p>
    <w:p>
      <w:pPr>
        <w:pStyle w:val="BookText"/>
        <w:rPr/>
      </w:pPr>
      <w:r>
        <w:rPr>
          <w:rFonts w:ascii="IRNazanin" w:hAnsi="IRNazanin" w:eastAsia="IRNazanin"/>
          <w:color w:val="111111"/>
          <w:sz w:val="28"/>
          <w:sz w:val="28"/>
          <w:szCs w:val="28"/>
          <w:rtl w:val="true"/>
          <w:lang w:bidi="fa-IR"/>
        </w:rPr>
        <w:t>فقير گوشه‌نشين با توانگرى خوش گفت جهان هميشه به كام شما نخواهد ماند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كنون كه چرخ به‌كام تو گشته، قدر بدان كه آب جوى به يك آسيا نخواهد ماند</w:t>
      </w:r>
    </w:p>
    <w:p>
      <w:pPr>
        <w:pStyle w:val="BookText"/>
        <w:rPr/>
      </w:pPr>
      <w:r>
        <w:rPr>
          <w:rFonts w:ascii="IRNazanin" w:hAnsi="IRNazanin" w:eastAsia="IRNazanin"/>
          <w:color w:val="111111"/>
          <w:sz w:val="28"/>
          <w:sz w:val="28"/>
          <w:szCs w:val="28"/>
          <w:rtl w:val="true"/>
          <w:lang w:bidi="fa-IR"/>
        </w:rPr>
        <w:t>هر آنچه مى‌نگرى در جهان شود فانى به غير خوبى اهل وفا نخواهد ماند</w:t>
      </w:r>
    </w:p>
    <w:p>
      <w:pPr>
        <w:pStyle w:val="BookText"/>
        <w:rPr/>
      </w:pPr>
      <w:r>
        <w:rPr>
          <w:rFonts w:ascii="IRNazanin" w:hAnsi="IRNazanin" w:eastAsia="IRNazanin"/>
          <w:color w:val="111111"/>
          <w:sz w:val="28"/>
          <w:sz w:val="28"/>
          <w:szCs w:val="28"/>
          <w:rtl w:val="true"/>
          <w:lang w:bidi="fa-IR"/>
        </w:rPr>
        <w:t>دل كسى مشكن اى قوى به پنجه ظلم كه اين شكستن دل بى صدا نخواهد ماند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غير كار نكودر جهان مكن خسرو كه كار خير و نكو بى بها نخواهد ماند</w:t>
      </w:r>
    </w:p>
    <w:p>
      <w:pPr>
        <w:pStyle w:val="BookText"/>
        <w:rPr/>
      </w:pPr>
      <w:r>
        <w:rPr>
          <w:rFonts w:ascii="IRNazanin" w:hAnsi="IRNazanin" w:eastAsia="IRNazanin"/>
          <w:color w:val="111111"/>
          <w:sz w:val="28"/>
          <w:sz w:val="28"/>
          <w:szCs w:val="28"/>
          <w:rtl w:val="true"/>
          <w:lang w:bidi="fa-IR"/>
        </w:rPr>
        <w:t>يا مشو راضى رود خارى به پاى ديگرى يا دمى انديشه كن خود را به‌جاى ديگرى</w:t>
      </w:r>
    </w:p>
    <w:p>
      <w:pPr>
        <w:pStyle w:val="BookText"/>
        <w:rPr/>
      </w:pPr>
      <w:r>
        <w:rPr>
          <w:rFonts w:ascii="IRNazanin" w:hAnsi="IRNazanin" w:eastAsia="IRNazanin"/>
          <w:color w:val="111111"/>
          <w:sz w:val="28"/>
          <w:sz w:val="28"/>
          <w:szCs w:val="28"/>
          <w:rtl w:val="true"/>
          <w:lang w:bidi="fa-IR"/>
        </w:rPr>
        <w:t>تا به عمر خويشتن هرگز نبينى روى بد آنچه خواهى بهر خود خواه از براى ديگرى</w:t>
      </w:r>
    </w:p>
    <w:p>
      <w:pPr>
        <w:pStyle w:val="BookText"/>
        <w:rPr/>
      </w:pPr>
      <w:r>
        <w:rPr>
          <w:rFonts w:ascii="IRNazanin" w:hAnsi="IRNazanin" w:eastAsia="IRNazanin"/>
          <w:color w:val="111111"/>
          <w:sz w:val="28"/>
          <w:sz w:val="28"/>
          <w:szCs w:val="28"/>
          <w:rtl w:val="true"/>
          <w:lang w:bidi="fa-IR"/>
        </w:rPr>
        <w:t>تا توانى از دعاى خير مردم لب مبند تا كه حرز جان تو گردد دعاى ديگرى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زمن پرسى كدامين ره بود راه صواب گويمت رو چشم مى‌پوش از خطاى ديگرى</w:t>
      </w:r>
    </w:p>
    <w:p>
      <w:pPr>
        <w:pStyle w:val="BookText"/>
        <w:rPr/>
      </w:pPr>
      <w:r>
        <w:rPr>
          <w:rFonts w:ascii="IRNazanin" w:hAnsi="IRNazanin" w:eastAsia="IRNazanin"/>
          <w:color w:val="111111"/>
          <w:sz w:val="28"/>
          <w:sz w:val="28"/>
          <w:szCs w:val="28"/>
          <w:rtl w:val="true"/>
          <w:lang w:bidi="fa-IR"/>
        </w:rPr>
        <w:t>هر كه بر آئينه بنمايد جمال خويش را جز لقاى خود نمى بيند لقاى ديگرى</w:t>
      </w:r>
    </w:p>
    <w:p>
      <w:pPr>
        <w:pStyle w:val="BookText"/>
        <w:rPr/>
      </w:pPr>
      <w:r>
        <w:rPr>
          <w:rFonts w:ascii="IRNazanin" w:hAnsi="IRNazanin" w:eastAsia="IRNazanin"/>
          <w:color w:val="111111"/>
          <w:sz w:val="28"/>
          <w:sz w:val="28"/>
          <w:szCs w:val="28"/>
          <w:rtl w:val="true"/>
          <w:lang w:bidi="fa-IR"/>
        </w:rPr>
        <w:t>هر كه تب كرد از برايت از براى او بمير ورنه بى حاصل مكن خود را فداى ديگرى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امتيازى بايدش از خلق در سير و سلوك آنكه خود را مى شمارد رهنماى ديگرى</w:t>
      </w:r>
    </w:p>
    <w:p>
      <w:pPr>
        <w:pStyle w:val="BookText"/>
        <w:rPr/>
      </w:pPr>
      <w:r>
        <w:rPr>
          <w:rFonts w:ascii="IRNazanin" w:hAnsi="IRNazanin" w:eastAsia="IRNazanin"/>
          <w:color w:val="111111"/>
          <w:sz w:val="28"/>
          <w:sz w:val="28"/>
          <w:szCs w:val="28"/>
          <w:rtl w:val="true"/>
          <w:lang w:bidi="fa-IR"/>
        </w:rPr>
        <w:t>عشق در راه طلب راهبر مردان‌ست وقت مستى و طرب بال و پر مردان‌ست</w:t>
      </w:r>
    </w:p>
    <w:p>
      <w:pPr>
        <w:pStyle w:val="BookText"/>
        <w:rPr/>
      </w:pPr>
      <w:r>
        <w:rPr>
          <w:rFonts w:ascii="Amiri" w:hAnsi="Amiri" w:eastAsia="Amiri" w:cs="Amiri"/>
          <w:color w:val="111111"/>
          <w:sz w:val="28"/>
          <w:sz w:val="28"/>
          <w:szCs w:val="28"/>
          <w:rtl w:val="true"/>
          <w:lang w:bidi="ar-SA"/>
        </w:rPr>
        <w:t>سفر آن نيست كه از مصر به بغداد روى رفتن از جان سوى جانان سفر مردان‌ست</w:t>
      </w:r>
    </w:p>
    <w:p>
      <w:pPr>
        <w:pStyle w:val="BookText"/>
        <w:rPr/>
      </w:pPr>
      <w:r>
        <w:rPr>
          <w:rFonts w:ascii="IRNazanin" w:hAnsi="IRNazanin" w:eastAsia="IRNazanin"/>
          <w:color w:val="111111"/>
          <w:sz w:val="28"/>
          <w:sz w:val="28"/>
          <w:szCs w:val="28"/>
          <w:rtl w:val="true"/>
          <w:lang w:bidi="fa-IR"/>
        </w:rPr>
        <w:t>ظفر آن نيست كه در معركه غالب گردى از سر خويش گذشتن ظفر مردان‌ست</w:t>
      </w:r>
    </w:p>
    <w:p>
      <w:pPr>
        <w:pStyle w:val="BookText"/>
        <w:rPr/>
      </w:pPr>
      <w:r>
        <w:rPr>
          <w:rFonts w:ascii="IRNazanin" w:hAnsi="IRNazanin" w:eastAsia="IRNazanin"/>
          <w:color w:val="111111"/>
          <w:sz w:val="28"/>
          <w:sz w:val="28"/>
          <w:szCs w:val="28"/>
          <w:rtl w:val="true"/>
          <w:lang w:bidi="fa-IR"/>
        </w:rPr>
        <w:t>هنر آن نيست كه در كسب فضايل كوشى به پر عشق پريدن هنر مردان‌ست</w:t>
      </w:r>
    </w:p>
    <w:p>
      <w:pPr>
        <w:pStyle w:val="BookText"/>
        <w:rPr/>
      </w:pPr>
      <w:r>
        <w:rPr>
          <w:rFonts w:ascii="IRNazanin" w:hAnsi="IRNazanin" w:eastAsia="IRNazanin"/>
          <w:color w:val="111111"/>
          <w:sz w:val="28"/>
          <w:sz w:val="28"/>
          <w:szCs w:val="28"/>
          <w:rtl w:val="true"/>
          <w:lang w:bidi="fa-IR"/>
        </w:rPr>
        <w:t>همه دل‌هاست فسرده همه جان‌ها تيره گرم و افروخته آه سحر مردان‌ست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 كوثر و سر سبزى بستان بهشت خبرى از اثر چشم تر مردان‌ست</w:t>
      </w:r>
    </w:p>
    <w:p>
      <w:pPr>
        <w:pStyle w:val="BookText"/>
        <w:rPr/>
      </w:pPr>
      <w:r>
        <w:rPr>
          <w:rFonts w:ascii="IRNazanin" w:hAnsi="IRNazanin" w:eastAsia="IRNazanin"/>
          <w:color w:val="111111"/>
          <w:sz w:val="28"/>
          <w:sz w:val="28"/>
          <w:szCs w:val="28"/>
          <w:rtl w:val="true"/>
          <w:lang w:bidi="fa-IR"/>
        </w:rPr>
        <w:t>گهر اشك ندامت به قيامت ريزد هر كه در فكر شكست گهر مردان‌ست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اگر آب حيات از گهر نظم چكاند هم از آن روست كه او خاك درِ مردان‌ست</w:t>
      </w:r>
    </w:p>
    <w:p>
      <w:pPr>
        <w:pStyle w:val="BookText"/>
        <w:rPr/>
      </w:pPr>
      <w:r>
        <w:rPr>
          <w:rFonts w:ascii="Amiri" w:hAnsi="Amiri" w:eastAsia="Amiri" w:cs="Amiri"/>
          <w:color w:val="111111"/>
          <w:sz w:val="28"/>
          <w:sz w:val="28"/>
          <w:szCs w:val="28"/>
          <w:rtl w:val="true"/>
          <w:lang w:bidi="ar-SA"/>
        </w:rPr>
        <w:t>هر كس كه در او تربيت و فضل و ادب نيست در نزد خرد ارزش و مقدار ندارد</w:t>
      </w:r>
    </w:p>
    <w:p>
      <w:pPr>
        <w:pStyle w:val="BookText"/>
        <w:rPr/>
      </w:pPr>
      <w:r>
        <w:rPr>
          <w:rFonts w:ascii="Amiri" w:hAnsi="Amiri" w:eastAsia="Amiri" w:cs="Amiri"/>
          <w:color w:val="111111"/>
          <w:sz w:val="28"/>
          <w:sz w:val="28"/>
          <w:szCs w:val="28"/>
          <w:rtl w:val="true"/>
          <w:lang w:bidi="ar-SA"/>
        </w:rPr>
        <w:t>بر خلق خدا نخوت و كبر اين همه مفروش كبر است متاعى كه خريدار ندارد</w:t>
      </w:r>
    </w:p>
    <w:p>
      <w:pPr>
        <w:pStyle w:val="BookText"/>
        <w:rPr/>
      </w:pPr>
      <w:r>
        <w:rPr>
          <w:rFonts w:ascii="Amiri" w:hAnsi="Amiri" w:eastAsia="Amiri" w:cs="Amiri"/>
          <w:color w:val="111111"/>
          <w:sz w:val="28"/>
          <w:sz w:val="28"/>
          <w:szCs w:val="28"/>
          <w:rtl w:val="true"/>
          <w:lang w:bidi="ar-SA"/>
        </w:rPr>
        <w:t>دانى كه خدا با كه بود لطف نهانيش آن كس كه كند بخشش و اظهار ندارد</w:t>
      </w:r>
    </w:p>
    <w:p>
      <w:pPr>
        <w:pStyle w:val="BookText"/>
        <w:rPr/>
      </w:pPr>
      <w:r>
        <w:rPr>
          <w:rFonts w:ascii="IRNazanin" w:hAnsi="IRNazanin" w:eastAsia="IRNazanin"/>
          <w:color w:val="111111"/>
          <w:sz w:val="28"/>
          <w:sz w:val="28"/>
          <w:szCs w:val="28"/>
          <w:rtl w:val="true"/>
          <w:lang w:bidi="fa-IR"/>
        </w:rPr>
        <w:t>با مردم بيگانه مگو راز دل خويش بيگانه دل راز نگه دار ندارد</w:t>
      </w:r>
    </w:p>
    <w:p>
      <w:pPr>
        <w:pStyle w:val="BookText"/>
        <w:rPr/>
      </w:pPr>
      <w:r>
        <w:rPr>
          <w:rFonts w:ascii="Amiri" w:hAnsi="Amiri" w:eastAsia="Amiri" w:cs="Amiri"/>
          <w:color w:val="111111"/>
          <w:sz w:val="28"/>
          <w:sz w:val="28"/>
          <w:szCs w:val="28"/>
          <w:rtl w:val="true"/>
          <w:lang w:bidi="ar-SA"/>
        </w:rPr>
        <w:t>دين است حصار تو و از دزد ميانديش آن خانه رود دزد كه ديوار ندارد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طوطى به رسا رشك اگر برد عجب نيست طوطى كه چنين طبع شكر بار ندارد</w:t>
      </w:r>
    </w:p>
    <w:p>
      <w:pPr>
        <w:pStyle w:val="BookText"/>
        <w:rPr/>
      </w:pPr>
      <w:r>
        <w:rPr>
          <w:rFonts w:ascii="IRNazanin" w:hAnsi="IRNazanin" w:eastAsia="IRNazanin"/>
          <w:color w:val="111111"/>
          <w:sz w:val="28"/>
          <w:sz w:val="28"/>
          <w:szCs w:val="28"/>
          <w:rtl w:val="true"/>
          <w:lang w:bidi="fa-IR"/>
        </w:rPr>
        <w:t>خاطر افسرده‌اى را شاد كردن همت است ملك ويران گشته را آباد كردن همت است</w:t>
      </w:r>
    </w:p>
    <w:p>
      <w:pPr>
        <w:pStyle w:val="BookText"/>
        <w:rPr/>
      </w:pPr>
      <w:r>
        <w:rPr>
          <w:rFonts w:ascii="IRNazanin" w:hAnsi="IRNazanin" w:eastAsia="IRNazanin"/>
          <w:color w:val="111111"/>
          <w:sz w:val="28"/>
          <w:sz w:val="28"/>
          <w:szCs w:val="28"/>
          <w:rtl w:val="true"/>
          <w:lang w:bidi="fa-IR"/>
        </w:rPr>
        <w:t>خانه گل ساختن نبود هنر از بهر سود خانه دل از كرم بنياد كردن همت است</w:t>
      </w:r>
    </w:p>
    <w:p>
      <w:pPr>
        <w:pStyle w:val="BookText"/>
        <w:rPr/>
      </w:pPr>
      <w:r>
        <w:rPr>
          <w:rFonts w:ascii="Amiri" w:hAnsi="Amiri" w:eastAsia="Amiri" w:cs="Amiri"/>
          <w:color w:val="111111"/>
          <w:sz w:val="28"/>
          <w:sz w:val="28"/>
          <w:szCs w:val="28"/>
          <w:rtl w:val="true"/>
          <w:lang w:bidi="ar-SA"/>
        </w:rPr>
        <w:t>صيد مرغان حرم كردن ندارد افتخار طائرى را از قفس آزاد كردن همت است</w:t>
      </w:r>
    </w:p>
    <w:p>
      <w:pPr>
        <w:pStyle w:val="BookText"/>
        <w:rPr/>
      </w:pPr>
      <w:r>
        <w:rPr>
          <w:rFonts w:ascii="IRNazanin" w:hAnsi="IRNazanin" w:eastAsia="IRNazanin"/>
          <w:color w:val="111111"/>
          <w:sz w:val="28"/>
          <w:sz w:val="28"/>
          <w:szCs w:val="28"/>
          <w:rtl w:val="true"/>
          <w:lang w:bidi="fa-IR"/>
        </w:rPr>
        <w:t>خُرده بر استاد بگرفتن ز شاگردان خطاست با ارادت خدمت استاد كردن همت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نان بريدن شيوه مردان بالا طبع نيست كار بهر نوع خود ايجاد كردن همت است</w:t>
      </w:r>
    </w:p>
    <w:p>
      <w:pPr>
        <w:pStyle w:val="BookText"/>
        <w:rPr/>
      </w:pPr>
      <w:r>
        <w:rPr>
          <w:rFonts w:ascii="IRNazanin" w:hAnsi="IRNazanin" w:eastAsia="IRNazanin"/>
          <w:color w:val="111111"/>
          <w:sz w:val="28"/>
          <w:sz w:val="28"/>
          <w:szCs w:val="28"/>
          <w:rtl w:val="true"/>
          <w:lang w:bidi="fa-IR"/>
        </w:rPr>
        <w:t>اى دل بگشا در ره دانش نظر خويش تا نشكنى از سنگ حوادث گهر خويش</w:t>
      </w:r>
    </w:p>
    <w:p>
      <w:pPr>
        <w:pStyle w:val="BookText"/>
        <w:rPr/>
      </w:pPr>
      <w:r>
        <w:rPr>
          <w:rFonts w:ascii="IRNazanin" w:hAnsi="IRNazanin" w:eastAsia="IRNazanin"/>
          <w:color w:val="111111"/>
          <w:sz w:val="28"/>
          <w:sz w:val="28"/>
          <w:szCs w:val="28"/>
          <w:rtl w:val="true"/>
          <w:lang w:bidi="fa-IR"/>
        </w:rPr>
        <w:t>انسانى و زيب سر تو تاج كرامت بگشا به خود از راه تحقق نظر خويش</w:t>
      </w:r>
    </w:p>
    <w:p>
      <w:pPr>
        <w:pStyle w:val="BookText"/>
        <w:rPr/>
      </w:pPr>
      <w:r>
        <w:rPr>
          <w:rFonts w:ascii="IRNazanin" w:hAnsi="IRNazanin" w:eastAsia="IRNazanin"/>
          <w:color w:val="111111"/>
          <w:sz w:val="28"/>
          <w:sz w:val="28"/>
          <w:szCs w:val="28"/>
          <w:rtl w:val="true"/>
          <w:lang w:bidi="fa-IR"/>
        </w:rPr>
        <w:t>هر خار كه در ره گذر خلق گذارى هشدار كه بينى همه در ره گذر خويش</w:t>
      </w:r>
    </w:p>
    <w:p>
      <w:pPr>
        <w:pStyle w:val="BookText"/>
        <w:rPr/>
      </w:pPr>
      <w:r>
        <w:rPr>
          <w:rFonts w:ascii="IRNazanin" w:hAnsi="IRNazanin" w:eastAsia="IRNazanin"/>
          <w:color w:val="111111"/>
          <w:sz w:val="28"/>
          <w:sz w:val="28"/>
          <w:szCs w:val="28"/>
          <w:rtl w:val="true"/>
          <w:lang w:bidi="fa-IR"/>
        </w:rPr>
        <w:t>دنيا چه بود مزرعه آخرت امروز كن كشت كه فردا برى از كشته بر خويش</w:t>
      </w:r>
    </w:p>
    <w:p>
      <w:pPr>
        <w:pStyle w:val="BookText"/>
        <w:rPr/>
      </w:pPr>
      <w:r>
        <w:rPr>
          <w:rFonts w:ascii="IRNazanin" w:hAnsi="IRNazanin" w:eastAsia="IRNazanin"/>
          <w:color w:val="111111"/>
          <w:sz w:val="28"/>
          <w:sz w:val="28"/>
          <w:szCs w:val="28"/>
          <w:rtl w:val="true"/>
          <w:lang w:bidi="fa-IR"/>
        </w:rPr>
        <w:t>آن دست كه دادى به پدر منتظرش باش گيرى به‌همان دست ز دست پسر خويش</w:t>
      </w:r>
    </w:p>
    <w:p>
      <w:pPr>
        <w:pStyle w:val="BookText"/>
        <w:rPr/>
      </w:pPr>
      <w:r>
        <w:rPr>
          <w:rFonts w:ascii="IRNazanin" w:hAnsi="IRNazanin" w:eastAsia="IRNazanin"/>
          <w:color w:val="111111"/>
          <w:sz w:val="28"/>
          <w:sz w:val="28"/>
          <w:szCs w:val="28"/>
          <w:rtl w:val="true"/>
          <w:lang w:bidi="fa-IR"/>
        </w:rPr>
        <w:t>خواهى كه ز تو پند پذيرد پسر تو اى دوست عمل ساز ز پند پدر خويش</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دل‌سوختن خلق به هر كيش هنر نيست در خدمت مخلوق عيان كن هنر خويش</w:t>
      </w:r>
    </w:p>
    <w:p>
      <w:pPr>
        <w:pStyle w:val="BookText"/>
        <w:rPr/>
      </w:pPr>
      <w:r>
        <w:rPr>
          <w:rFonts w:ascii="IRNazanin" w:hAnsi="IRNazanin" w:eastAsia="IRNazanin"/>
          <w:color w:val="111111"/>
          <w:sz w:val="28"/>
          <w:sz w:val="28"/>
          <w:szCs w:val="28"/>
          <w:rtl w:val="true"/>
          <w:lang w:bidi="fa-IR"/>
        </w:rPr>
        <w:t>پرهيز كن از خواب سحرگاه كه هرگز سودى نبرد مرد ز خواب سحر خويش</w:t>
      </w:r>
    </w:p>
    <w:p>
      <w:pPr>
        <w:pStyle w:val="BookText"/>
        <w:rPr/>
      </w:pPr>
      <w:r>
        <w:rPr>
          <w:rFonts w:ascii="IRNazanin" w:hAnsi="IRNazanin" w:eastAsia="IRNazanin"/>
          <w:color w:val="111111"/>
          <w:sz w:val="28"/>
          <w:sz w:val="28"/>
          <w:szCs w:val="28"/>
          <w:rtl w:val="true"/>
          <w:lang w:bidi="fa-IR"/>
        </w:rPr>
        <w:t>ثابت بنما سعى كه در كشمكش دهر شايد به نكويى بگذارى اثرِ خويش</w:t>
      </w:r>
    </w:p>
    <w:p>
      <w:pPr>
        <w:pStyle w:val="BookText"/>
        <w:rPr/>
      </w:pPr>
      <w:r>
        <w:rPr>
          <w:rFonts w:ascii="IRNazanin" w:hAnsi="IRNazanin" w:eastAsia="IRNazanin"/>
          <w:color w:val="111111"/>
          <w:sz w:val="28"/>
          <w:sz w:val="28"/>
          <w:szCs w:val="28"/>
          <w:rtl w:val="true"/>
          <w:lang w:bidi="fa-IR"/>
        </w:rPr>
        <w:t>اى دل به جهان در طلب راه يقين باش تا جان به بدن هست ترا پيرو دين باش</w:t>
      </w:r>
    </w:p>
    <w:p>
      <w:pPr>
        <w:pStyle w:val="BookText"/>
        <w:rPr/>
      </w:pPr>
      <w:r>
        <w:rPr>
          <w:rFonts w:ascii="IRNazanin" w:hAnsi="IRNazanin" w:eastAsia="IRNazanin"/>
          <w:color w:val="111111"/>
          <w:sz w:val="28"/>
          <w:sz w:val="28"/>
          <w:szCs w:val="28"/>
          <w:rtl w:val="true"/>
          <w:lang w:bidi="fa-IR"/>
        </w:rPr>
        <w:t>كن شمع ره خويش خرد را و پس آنگه با شادى و آسايش ايام، قرين باش</w:t>
      </w:r>
    </w:p>
    <w:p>
      <w:pPr>
        <w:pStyle w:val="BookText"/>
        <w:rPr/>
      </w:pPr>
      <w:r>
        <w:rPr>
          <w:rFonts w:ascii="Amiri" w:hAnsi="Amiri" w:eastAsia="Amiri" w:cs="Amiri"/>
          <w:color w:val="111111"/>
          <w:sz w:val="28"/>
          <w:sz w:val="28"/>
          <w:szCs w:val="28"/>
          <w:rtl w:val="true"/>
          <w:lang w:bidi="ar-SA"/>
        </w:rPr>
        <w:t>امروز در انديشه فرداست خردمند اى مرد خردمند تو هم آتيه بين باش</w:t>
      </w:r>
    </w:p>
    <w:p>
      <w:pPr>
        <w:pStyle w:val="BookText"/>
        <w:rPr/>
      </w:pPr>
      <w:r>
        <w:rPr>
          <w:rFonts w:ascii="IRNazanin" w:hAnsi="IRNazanin" w:eastAsia="IRNazanin"/>
          <w:color w:val="111111"/>
          <w:sz w:val="28"/>
          <w:sz w:val="28"/>
          <w:szCs w:val="28"/>
          <w:rtl w:val="true"/>
          <w:lang w:bidi="fa-IR"/>
        </w:rPr>
        <w:t>خواهى كه به پيرى نشوى خوار و زمين گير امروز جوان در غم فرداى پسين باش</w:t>
      </w:r>
    </w:p>
    <w:p>
      <w:pPr>
        <w:pStyle w:val="BookText"/>
        <w:rPr/>
      </w:pPr>
      <w:r>
        <w:rPr>
          <w:rFonts w:ascii="IRNazanin" w:hAnsi="IRNazanin" w:eastAsia="IRNazanin"/>
          <w:color w:val="111111"/>
          <w:sz w:val="28"/>
          <w:sz w:val="28"/>
          <w:szCs w:val="28"/>
          <w:rtl w:val="true"/>
          <w:lang w:bidi="fa-IR"/>
        </w:rPr>
        <w:t>تعظيم مكن در بردونان ز پى نان خم دال صفت در بر خلاق مبين باش</w:t>
      </w:r>
    </w:p>
    <w:p>
      <w:pPr>
        <w:pStyle w:val="BookText"/>
        <w:rPr/>
      </w:pPr>
      <w:r>
        <w:rPr>
          <w:rFonts w:ascii="Amiri" w:hAnsi="Amiri" w:eastAsia="Amiri" w:cs="Amiri"/>
          <w:color w:val="111111"/>
          <w:sz w:val="28"/>
          <w:sz w:val="28"/>
          <w:szCs w:val="28"/>
          <w:rtl w:val="true"/>
          <w:lang w:bidi="ar-SA"/>
        </w:rPr>
        <w:t>بيهوده مريز آبروى خويش برِ خلق رو غوطه ور اندر عرق بحر جبين باش</w:t>
      </w:r>
    </w:p>
    <w:p>
      <w:pPr>
        <w:pStyle w:val="BookText"/>
        <w:rPr/>
      </w:pPr>
      <w:r>
        <w:rPr>
          <w:rFonts w:ascii="Amiri" w:hAnsi="Amiri" w:eastAsia="Amiri" w:cs="Amiri"/>
          <w:color w:val="111111"/>
          <w:sz w:val="28"/>
          <w:sz w:val="28"/>
          <w:szCs w:val="28"/>
          <w:rtl w:val="true"/>
          <w:lang w:bidi="ar-SA"/>
        </w:rPr>
        <w:t>خواهى كه خيانت نشود بر تو ز مخلوق زنهار خود از بهر امانات امين باش</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شعر تو ثابت همه اندرز بود ليك در محفل اهل سخن از مستمعين باش</w:t>
      </w:r>
    </w:p>
    <w:p>
      <w:pPr>
        <w:pStyle w:val="BookText"/>
        <w:rPr/>
      </w:pPr>
      <w:r>
        <w:rPr>
          <w:rFonts w:ascii="IRNazanin" w:hAnsi="IRNazanin" w:eastAsia="IRNazanin"/>
          <w:color w:val="111111"/>
          <w:sz w:val="28"/>
          <w:sz w:val="28"/>
          <w:szCs w:val="28"/>
          <w:rtl w:val="true"/>
          <w:lang w:bidi="fa-IR"/>
        </w:rPr>
        <w:t>باخسته دلان است خدا لطف نهانيش شرط است كه گاهى به دل خسته بخوانيش</w:t>
      </w:r>
    </w:p>
    <w:p>
      <w:pPr>
        <w:pStyle w:val="BookText"/>
        <w:rPr/>
      </w:pPr>
      <w:r>
        <w:rPr>
          <w:rFonts w:ascii="Amiri" w:hAnsi="Amiri" w:eastAsia="Amiri" w:cs="Amiri"/>
          <w:color w:val="111111"/>
          <w:sz w:val="28"/>
          <w:sz w:val="28"/>
          <w:szCs w:val="28"/>
          <w:rtl w:val="true"/>
          <w:lang w:bidi="ar-SA"/>
        </w:rPr>
        <w:t>ايدل دم عيسى به كف آور كه مسيحا تأثير نفس شد سبب عرش مكانيش</w:t>
      </w:r>
    </w:p>
    <w:p>
      <w:pPr>
        <w:pStyle w:val="BookText"/>
        <w:rPr/>
      </w:pPr>
      <w:r>
        <w:rPr>
          <w:rFonts w:ascii="IRNazanin" w:hAnsi="IRNazanin" w:eastAsia="IRNazanin"/>
          <w:color w:val="111111"/>
          <w:sz w:val="28"/>
          <w:sz w:val="28"/>
          <w:szCs w:val="28"/>
          <w:rtl w:val="true"/>
          <w:lang w:bidi="fa-IR"/>
        </w:rPr>
        <w:t>روشندل حكمت شود البته چو لقمان هر كس كه به‌طاعت گذرد عمر و جوانيش</w:t>
      </w:r>
    </w:p>
    <w:p>
      <w:pPr>
        <w:pStyle w:val="BookText"/>
        <w:rPr/>
      </w:pPr>
      <w:r>
        <w:rPr>
          <w:rFonts w:ascii="IRNazanin" w:hAnsi="IRNazanin" w:eastAsia="IRNazanin"/>
          <w:color w:val="111111"/>
          <w:sz w:val="28"/>
          <w:sz w:val="28"/>
          <w:szCs w:val="28"/>
          <w:rtl w:val="true"/>
          <w:lang w:bidi="fa-IR"/>
        </w:rPr>
        <w:t>نورش همه جا گير شود احمد و گيرم بوجهل شود منكر آئين جهانيش</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دوست گواه‌ست به تفسير خذالعفو لطفى كه على داشته با دشمن جانيش</w:t>
      </w:r>
    </w:p>
    <w:p>
      <w:pPr>
        <w:pStyle w:val="BookText"/>
        <w:rPr/>
      </w:pPr>
      <w:r>
        <w:rPr>
          <w:rFonts w:ascii="IRNazanin" w:hAnsi="IRNazanin" w:eastAsia="IRNazanin"/>
          <w:color w:val="111111"/>
          <w:sz w:val="28"/>
          <w:sz w:val="28"/>
          <w:szCs w:val="28"/>
          <w:rtl w:val="true"/>
          <w:lang w:bidi="fa-IR"/>
        </w:rPr>
        <w:t>بگذر زدورويى و دو رنگى كه شب و روز خورشيد تفاوت نكند نور فشانيش</w:t>
      </w:r>
    </w:p>
    <w:p>
      <w:pPr>
        <w:pStyle w:val="BookText"/>
        <w:rPr/>
      </w:pPr>
      <w:r>
        <w:rPr>
          <w:rFonts w:ascii="IRNazanin" w:hAnsi="IRNazanin" w:eastAsia="IRNazanin"/>
          <w:color w:val="111111"/>
          <w:sz w:val="28"/>
          <w:sz w:val="28"/>
          <w:szCs w:val="28"/>
          <w:rtl w:val="true"/>
          <w:lang w:bidi="fa-IR"/>
        </w:rPr>
        <w:t>شايد كه كند برگ سليمانى ما ساز مورى كه ز رحمت بنوايى برسانيش</w:t>
      </w:r>
    </w:p>
    <w:p>
      <w:pPr>
        <w:pStyle w:val="BookText"/>
        <w:rPr/>
      </w:pPr>
      <w:r>
        <w:rPr>
          <w:rFonts w:ascii="IRNazanin" w:hAnsi="IRNazanin" w:eastAsia="IRNazanin"/>
          <w:color w:val="111111"/>
          <w:sz w:val="28"/>
          <w:sz w:val="28"/>
          <w:szCs w:val="28"/>
          <w:rtl w:val="true"/>
          <w:lang w:bidi="fa-IR"/>
        </w:rPr>
        <w:t>تا كى گل بى‌خار نخواهى شد و تا چند زنبور صفت نوش تو آميخته با نيش</w:t>
      </w:r>
    </w:p>
    <w:p>
      <w:pPr>
        <w:pStyle w:val="BookText"/>
        <w:rPr/>
      </w:pPr>
      <w:r>
        <w:rPr>
          <w:rFonts w:ascii="IRNazanin" w:hAnsi="IRNazanin" w:eastAsia="IRNazanin"/>
          <w:color w:val="111111"/>
          <w:sz w:val="28"/>
          <w:sz w:val="28"/>
          <w:szCs w:val="28"/>
          <w:rtl w:val="true"/>
          <w:lang w:bidi="fa-IR"/>
        </w:rPr>
        <w:t>بر عدل بنه پايه كه از كاخ مدائن نه قدر بنا مانده و نه قدرت با نيش</w:t>
      </w:r>
    </w:p>
    <w:p>
      <w:pPr>
        <w:pStyle w:val="BookText"/>
        <w:rPr/>
      </w:pPr>
      <w:r>
        <w:rPr>
          <w:rFonts w:ascii="IRNazanin" w:hAnsi="IRNazanin" w:eastAsia="IRNazanin"/>
          <w:color w:val="111111"/>
          <w:sz w:val="28"/>
          <w:sz w:val="28"/>
          <w:szCs w:val="28"/>
          <w:rtl w:val="true"/>
          <w:lang w:bidi="fa-IR"/>
        </w:rPr>
        <w:t>آدم نشده چشم تو در خواب بهشت است شيطان ره آدم زده با چرب زبانيش</w:t>
      </w:r>
    </w:p>
    <w:p>
      <w:pPr>
        <w:pStyle w:val="BookText"/>
        <w:rPr/>
      </w:pPr>
      <w:r>
        <w:rPr>
          <w:rFonts w:ascii="IRNazanin" w:hAnsi="IRNazanin" w:eastAsia="IRNazanin"/>
          <w:color w:val="111111"/>
          <w:sz w:val="28"/>
          <w:sz w:val="28"/>
          <w:szCs w:val="28"/>
          <w:rtl w:val="true"/>
          <w:lang w:bidi="fa-IR"/>
        </w:rPr>
        <w:t>درس طلب از ماه بياموز كه عمرى‌ست سرگرم تكاپو شده با قد كمانيش</w:t>
      </w:r>
    </w:p>
    <w:p>
      <w:pPr>
        <w:pStyle w:val="BookText"/>
        <w:rPr/>
      </w:pPr>
      <w:r>
        <w:rPr>
          <w:rFonts w:ascii="IRNazanin" w:hAnsi="IRNazanin" w:eastAsia="IRNazanin"/>
          <w:color w:val="111111"/>
          <w:sz w:val="28"/>
          <w:sz w:val="28"/>
          <w:szCs w:val="28"/>
          <w:rtl w:val="true"/>
          <w:lang w:bidi="fa-IR"/>
        </w:rPr>
        <w:t>تا لطمه چو ساحل نخورى درس تحرك از موج خروشنده فراگير و روانيش</w:t>
      </w:r>
    </w:p>
    <w:p>
      <w:pPr>
        <w:pStyle w:val="BookText"/>
        <w:rPr/>
      </w:pPr>
      <w:r>
        <w:rPr>
          <w:rFonts w:ascii="IRNazanin" w:hAnsi="IRNazanin" w:eastAsia="IRNazanin"/>
          <w:color w:val="111111"/>
          <w:sz w:val="28"/>
          <w:sz w:val="28"/>
          <w:szCs w:val="28"/>
          <w:rtl w:val="true"/>
          <w:lang w:bidi="fa-IR"/>
        </w:rPr>
        <w:t>از گوهر ايمان رسد آن روز كه چون قاف هر چند كه جويند نيابند نشانيش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بار ظلم ضحاكان شدن دون همتى است پيروى از كاوه حداد كردن همت است</w:t>
      </w:r>
    </w:p>
    <w:p>
      <w:pPr>
        <w:pStyle w:val="BookText"/>
        <w:rPr/>
      </w:pPr>
      <w:r>
        <w:rPr>
          <w:rFonts w:ascii="Amiri" w:hAnsi="Amiri" w:eastAsia="Amiri" w:cs="Amiri"/>
          <w:color w:val="111111"/>
          <w:sz w:val="28"/>
          <w:sz w:val="28"/>
          <w:szCs w:val="28"/>
          <w:rtl w:val="true"/>
          <w:lang w:bidi="ar-SA"/>
        </w:rPr>
        <w:t>بر فراز كاخ كسرى اين سخن بنوشته‌اند سلطنت با رسم عدل و داد كردن همت است</w:t>
      </w:r>
    </w:p>
    <w:p>
      <w:pPr>
        <w:pStyle w:val="BookText"/>
        <w:rPr/>
      </w:pPr>
      <w:r>
        <w:rPr>
          <w:rFonts w:ascii="Amiri" w:hAnsi="Amiri" w:eastAsia="Amiri" w:cs="Amiri"/>
          <w:color w:val="111111"/>
          <w:sz w:val="28"/>
          <w:sz w:val="28"/>
          <w:szCs w:val="28"/>
          <w:rtl w:val="true"/>
          <w:lang w:bidi="ar-SA"/>
        </w:rPr>
        <w:t>حاكم معزول را ياد از رفيقان فخر نيست روز قدرت از رفيقان ياد كردن همت است</w:t>
      </w:r>
    </w:p>
    <w:p>
      <w:pPr>
        <w:pStyle w:val="BookText"/>
        <w:rPr/>
      </w:pPr>
      <w:r>
        <w:rPr>
          <w:rFonts w:ascii="IRNazanin" w:hAnsi="IRNazanin" w:eastAsia="IRNazanin"/>
          <w:color w:val="111111"/>
          <w:sz w:val="28"/>
          <w:sz w:val="28"/>
          <w:szCs w:val="28"/>
          <w:rtl w:val="true"/>
          <w:lang w:bidi="fa-IR"/>
        </w:rPr>
        <w:t>نپردازى اگر از غير جانان خانه دل را كجا از هم جدا بتوان نمودن حق و باطل را</w:t>
      </w:r>
    </w:p>
    <w:p>
      <w:pPr>
        <w:pStyle w:val="BookText"/>
        <w:rPr/>
      </w:pPr>
      <w:r>
        <w:rPr>
          <w:rFonts w:ascii="IRNazanin" w:hAnsi="IRNazanin" w:eastAsia="IRNazanin"/>
          <w:color w:val="111111"/>
          <w:sz w:val="28"/>
          <w:sz w:val="28"/>
          <w:szCs w:val="28"/>
          <w:rtl w:val="true"/>
          <w:lang w:bidi="fa-IR"/>
        </w:rPr>
        <w:t>نمى‌گردى خدا بين لحظه‌اى تا خويشتن بينى بيا بردار از بين خدا و خويش حائل را</w:t>
      </w:r>
    </w:p>
    <w:p>
      <w:pPr>
        <w:pStyle w:val="BookText"/>
        <w:rPr/>
      </w:pPr>
      <w:r>
        <w:rPr>
          <w:rFonts w:ascii="IRNazanin" w:hAnsi="IRNazanin" w:eastAsia="IRNazanin"/>
          <w:color w:val="111111"/>
          <w:sz w:val="28"/>
          <w:sz w:val="28"/>
          <w:szCs w:val="28"/>
          <w:rtl w:val="true"/>
          <w:lang w:bidi="fa-IR"/>
        </w:rPr>
        <w:t>به باغ آرزو جز زخم خارش گل نمى‌چينى به وقت بذر كشتن فكر بايد كرد حاصل را</w:t>
      </w:r>
    </w:p>
    <w:p>
      <w:pPr>
        <w:pStyle w:val="BookText"/>
        <w:rPr/>
      </w:pPr>
      <w:r>
        <w:rPr>
          <w:rFonts w:ascii="Amiri" w:hAnsi="Amiri" w:eastAsia="Amiri" w:cs="Amiri"/>
          <w:color w:val="111111"/>
          <w:sz w:val="28"/>
          <w:sz w:val="28"/>
          <w:szCs w:val="28"/>
          <w:rtl w:val="true"/>
          <w:lang w:bidi="ar-SA"/>
        </w:rPr>
        <w:t>بسى دريا دلان دلداده بر طوفان تقديرش به‌خاطر اندر آن دريا نياوردند ساحل را</w:t>
      </w:r>
    </w:p>
    <w:p>
      <w:pPr>
        <w:pStyle w:val="BookText"/>
        <w:rPr/>
      </w:pPr>
      <w:r>
        <w:rPr>
          <w:rFonts w:ascii="IRNazanin" w:hAnsi="IRNazanin" w:eastAsia="IRNazanin"/>
          <w:color w:val="111111"/>
          <w:sz w:val="28"/>
          <w:sz w:val="28"/>
          <w:szCs w:val="28"/>
          <w:rtl w:val="true"/>
          <w:lang w:bidi="fa-IR"/>
        </w:rPr>
        <w:t>كسى كه وادى تسليم مى‌پويد ندارد فرق زساقى گر بگيرد شهد يا زهر هلاهل را</w:t>
      </w:r>
    </w:p>
    <w:p>
      <w:pPr>
        <w:pStyle w:val="BookText"/>
        <w:rPr/>
      </w:pPr>
      <w:r>
        <w:rPr>
          <w:rFonts w:ascii="Amiri" w:hAnsi="Amiri" w:eastAsia="Amiri" w:cs="Amiri"/>
          <w:color w:val="111111"/>
          <w:sz w:val="28"/>
          <w:sz w:val="28"/>
          <w:szCs w:val="28"/>
          <w:rtl w:val="true"/>
          <w:lang w:bidi="ar-SA"/>
        </w:rPr>
        <w:t>مذاق حق طلبها آشنا با تلخى صبر است كه صابر مى‌كند آسان براى خويش مشكل را</w:t>
      </w:r>
    </w:p>
    <w:p>
      <w:pPr>
        <w:pStyle w:val="BookText"/>
        <w:rPr/>
      </w:pPr>
      <w:r>
        <w:rPr>
          <w:rFonts w:ascii="IRNazanin" w:hAnsi="IRNazanin" w:eastAsia="IRNazanin"/>
          <w:color w:val="111111"/>
          <w:sz w:val="28"/>
          <w:sz w:val="28"/>
          <w:szCs w:val="28"/>
          <w:rtl w:val="true"/>
          <w:lang w:bidi="fa-IR"/>
        </w:rPr>
        <w:t>به زنجير هوس تا كى مقيد گشته‌اى اى دوست به خود آى و خدا را بگسل از پا اين سلاسل 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ثابت به نيكى مى‌دهد اندرز و صد افسوس كه خود از ديگران هم بيشتر گم كرده منزل را</w:t>
      </w:r>
    </w:p>
    <w:p>
      <w:pPr>
        <w:pStyle w:val="BookText"/>
        <w:rPr/>
      </w:pPr>
      <w:r>
        <w:rPr>
          <w:rFonts w:ascii="IRNazanin" w:hAnsi="IRNazanin" w:eastAsia="IRNazanin"/>
          <w:color w:val="111111"/>
          <w:sz w:val="28"/>
          <w:sz w:val="28"/>
          <w:szCs w:val="28"/>
          <w:rtl w:val="true"/>
          <w:lang w:bidi="fa-IR"/>
        </w:rPr>
        <w:t>اين‌كه خاك ميهنش بالين است اختر چرخ ادب پروين است</w:t>
      </w:r>
    </w:p>
    <w:p>
      <w:pPr>
        <w:pStyle w:val="BookText"/>
        <w:rPr/>
      </w:pPr>
      <w:r>
        <w:rPr>
          <w:rFonts w:ascii="IRNazanin" w:hAnsi="IRNazanin" w:eastAsia="IRNazanin"/>
          <w:color w:val="111111"/>
          <w:sz w:val="28"/>
          <w:sz w:val="28"/>
          <w:szCs w:val="28"/>
          <w:rtl w:val="true"/>
          <w:lang w:bidi="fa-IR"/>
        </w:rPr>
        <w:t>صاحب آينه گفتار امروز سائل فاتحه و ياسين است</w:t>
      </w:r>
    </w:p>
    <w:p>
      <w:pPr>
        <w:pStyle w:val="BookText"/>
        <w:rPr/>
      </w:pPr>
      <w:r>
        <w:rPr>
          <w:rFonts w:ascii="IRNazanin" w:hAnsi="IRNazanin" w:eastAsia="IRNazanin"/>
          <w:color w:val="111111"/>
          <w:sz w:val="28"/>
          <w:sz w:val="28"/>
          <w:szCs w:val="28"/>
          <w:rtl w:val="true"/>
          <w:lang w:bidi="fa-IR"/>
        </w:rPr>
        <w:t>دوستان به، كه ز وى ياد كنند دل بى دوست دلى غمگين است</w:t>
      </w:r>
    </w:p>
    <w:p>
      <w:pPr>
        <w:pStyle w:val="BookText"/>
        <w:rPr/>
      </w:pPr>
      <w:r>
        <w:rPr>
          <w:rFonts w:ascii="IRNazanin" w:hAnsi="IRNazanin" w:eastAsia="IRNazanin"/>
          <w:color w:val="111111"/>
          <w:sz w:val="28"/>
          <w:sz w:val="28"/>
          <w:szCs w:val="28"/>
          <w:rtl w:val="true"/>
          <w:lang w:bidi="fa-IR"/>
        </w:rPr>
        <w:t>خاك در ديده بسى جانفرساست سنگ بر سينه بسى سنگين است</w:t>
      </w:r>
    </w:p>
    <w:p>
      <w:pPr>
        <w:pStyle w:val="BookText"/>
        <w:rPr/>
      </w:pPr>
      <w:r>
        <w:rPr>
          <w:rFonts w:ascii="IRNazanin" w:hAnsi="IRNazanin" w:eastAsia="IRNazanin"/>
          <w:color w:val="111111"/>
          <w:sz w:val="28"/>
          <w:sz w:val="28"/>
          <w:szCs w:val="28"/>
          <w:rtl w:val="true"/>
          <w:lang w:bidi="fa-IR"/>
        </w:rPr>
        <w:t>بيند اين بستر و عبرت گيرد هر كه را چشم حقيقت بين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باشى و زهر جا برسى آخرين منزل هستى اين است</w:t>
      </w:r>
    </w:p>
    <w:p>
      <w:pPr>
        <w:pStyle w:val="BookText"/>
        <w:rPr/>
      </w:pPr>
      <w:r>
        <w:rPr>
          <w:rFonts w:ascii="IRNazanin" w:hAnsi="IRNazanin" w:eastAsia="IRNazanin"/>
          <w:color w:val="111111"/>
          <w:sz w:val="28"/>
          <w:sz w:val="28"/>
          <w:szCs w:val="28"/>
          <w:rtl w:val="true"/>
          <w:lang w:bidi="fa-IR"/>
        </w:rPr>
        <w:t>آدمى هر چه توانگر باشد چون بدين نقطه رسد مسكين است</w:t>
      </w:r>
    </w:p>
    <w:p>
      <w:pPr>
        <w:pStyle w:val="BookText"/>
        <w:rPr/>
      </w:pPr>
      <w:r>
        <w:rPr>
          <w:rFonts w:ascii="Amiri" w:hAnsi="Amiri" w:eastAsia="Amiri" w:cs="Amiri"/>
          <w:color w:val="111111"/>
          <w:sz w:val="28"/>
          <w:sz w:val="28"/>
          <w:szCs w:val="28"/>
          <w:rtl w:val="true"/>
          <w:lang w:bidi="ar-SA"/>
        </w:rPr>
        <w:t>اندر آنجا كه قضا حمله كند جان تسليم و ادب تمكين است</w:t>
      </w:r>
    </w:p>
    <w:p>
      <w:pPr>
        <w:pStyle w:val="BookText"/>
        <w:rPr/>
      </w:pPr>
      <w:r>
        <w:rPr>
          <w:rFonts w:ascii="IRNazanin" w:hAnsi="IRNazanin" w:eastAsia="IRNazanin"/>
          <w:color w:val="111111"/>
          <w:sz w:val="28"/>
          <w:sz w:val="28"/>
          <w:szCs w:val="28"/>
          <w:rtl w:val="true"/>
          <w:lang w:bidi="fa-IR"/>
        </w:rPr>
        <w:t>زادن و كشتن و پنهان كردن دهر را رسم و ره ديرين است</w:t>
      </w:r>
    </w:p>
    <w:p>
      <w:pPr>
        <w:pStyle w:val="BookText"/>
        <w:rPr/>
      </w:pPr>
      <w:r>
        <w:rPr>
          <w:rFonts w:ascii="IRNazanin" w:hAnsi="IRNazanin" w:eastAsia="IRNazanin"/>
          <w:color w:val="111111"/>
          <w:sz w:val="28"/>
          <w:sz w:val="28"/>
          <w:szCs w:val="28"/>
          <w:rtl w:val="true"/>
          <w:lang w:bidi="fa-IR"/>
        </w:rPr>
        <w:t>خرم آن كس كه در اين محنت گاه خاطرى را سبب تسكين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پروين اعتصامى</w:t>
      </w:r>
    </w:p>
    <w:p>
      <w:pPr>
        <w:pStyle w:val="BookText"/>
        <w:rPr/>
      </w:pPr>
      <w:r>
        <w:rPr>
          <w:rFonts w:ascii="IRNazanin" w:hAnsi="IRNazanin" w:eastAsia="IRNazanin"/>
          <w:color w:val="111111"/>
          <w:sz w:val="28"/>
          <w:sz w:val="28"/>
          <w:szCs w:val="28"/>
          <w:rtl w:val="true"/>
          <w:lang w:bidi="fa-IR"/>
        </w:rPr>
        <w:t>هر كه تا حدى به كار خود موفق بوده است خويش را عاقل ترين مردم گمان فرموده است</w:t>
      </w:r>
    </w:p>
    <w:p>
      <w:pPr>
        <w:pStyle w:val="BookText"/>
        <w:rPr/>
      </w:pPr>
      <w:r>
        <w:rPr>
          <w:rFonts w:ascii="IRNazanin" w:hAnsi="IRNazanin" w:eastAsia="IRNazanin"/>
          <w:color w:val="111111"/>
          <w:sz w:val="28"/>
          <w:sz w:val="28"/>
          <w:szCs w:val="28"/>
          <w:rtl w:val="true"/>
          <w:lang w:bidi="fa-IR"/>
        </w:rPr>
        <w:t>غره بر خويش است و مى‌پندارد از زور غرور آنچه كرده واقعاً عين زرنگى بوده است</w:t>
      </w:r>
    </w:p>
    <w:p>
      <w:pPr>
        <w:pStyle w:val="BookText"/>
        <w:rPr/>
      </w:pPr>
      <w:r>
        <w:rPr>
          <w:rFonts w:ascii="IRNazanin" w:hAnsi="IRNazanin" w:eastAsia="IRNazanin"/>
          <w:color w:val="111111"/>
          <w:sz w:val="28"/>
          <w:sz w:val="28"/>
          <w:szCs w:val="28"/>
          <w:rtl w:val="true"/>
          <w:lang w:bidi="fa-IR"/>
        </w:rPr>
        <w:t>ليك در پيرى چو نيكو بنگرد پى مى‌برد كانچه در يك عمر كرده سر بسر بيهوده است</w:t>
      </w:r>
    </w:p>
    <w:p>
      <w:pPr>
        <w:pStyle w:val="BookText"/>
        <w:rPr/>
      </w:pPr>
      <w:r>
        <w:rPr>
          <w:rFonts w:ascii="IRNazanin" w:hAnsi="IRNazanin" w:eastAsia="IRNazanin"/>
          <w:color w:val="111111"/>
          <w:sz w:val="28"/>
          <w:sz w:val="28"/>
          <w:szCs w:val="28"/>
          <w:rtl w:val="true"/>
          <w:lang w:bidi="fa-IR"/>
        </w:rPr>
        <w:t>آنكه خود را عقل كل مى‌خواند اندر زندگى چون سر آمد عمر مى‌بيند چه احمق بوده است</w:t>
      </w:r>
    </w:p>
    <w:p>
      <w:pPr>
        <w:pStyle w:val="BookText"/>
        <w:rPr/>
      </w:pPr>
      <w:r>
        <w:rPr>
          <w:rFonts w:ascii="Amiri" w:hAnsi="Amiri" w:eastAsia="Amiri" w:cs="Amiri"/>
          <w:color w:val="111111"/>
          <w:sz w:val="28"/>
          <w:sz w:val="28"/>
          <w:szCs w:val="28"/>
          <w:rtl w:val="true"/>
          <w:lang w:bidi="ar-SA"/>
        </w:rPr>
        <w:t>دنيا مطلب تا همه دينت باشد دنيا طلبى نه آن نه اينت باشد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روى زمين زيرزمين وار بزى تا زير زمين روى زمينت باشد</w:t>
      </w:r>
    </w:p>
    <w:p>
      <w:pPr>
        <w:pStyle w:val="BookText"/>
        <w:rPr/>
      </w:pPr>
      <w:r>
        <w:rPr>
          <w:rFonts w:ascii="Amiri" w:hAnsi="Amiri" w:eastAsia="Amiri" w:cs="Amiri"/>
          <w:color w:val="111111"/>
          <w:sz w:val="28"/>
          <w:sz w:val="28"/>
          <w:szCs w:val="28"/>
          <w:rtl w:val="true"/>
          <w:lang w:bidi="ar-SA"/>
        </w:rPr>
        <w:t>نردبان اين جهان ما و منى است عاقبت اين نردبان افتادنى است</w:t>
      </w:r>
    </w:p>
    <w:p>
      <w:pPr>
        <w:pStyle w:val="BookText"/>
        <w:rPr/>
      </w:pPr>
      <w:r>
        <w:rPr>
          <w:rFonts w:ascii="Amiri" w:hAnsi="Amiri" w:eastAsia="Amiri" w:cs="Amiri"/>
          <w:color w:val="111111"/>
          <w:sz w:val="28"/>
          <w:sz w:val="28"/>
          <w:szCs w:val="28"/>
          <w:rtl w:val="true"/>
          <w:lang w:bidi="ar-SA"/>
        </w:rPr>
        <w:t>لاجرم هركس كه بالاتر نشست استخوانش سخت تر خواهد شكست</w:t>
      </w:r>
    </w:p>
    <w:p>
      <w:pPr>
        <w:pStyle w:val="BookText"/>
        <w:rPr/>
      </w:pPr>
      <w:r>
        <w:rPr>
          <w:rFonts w:ascii="IRNazanin" w:hAnsi="IRNazanin" w:eastAsia="IRNazanin"/>
          <w:color w:val="111111"/>
          <w:sz w:val="28"/>
          <w:sz w:val="28"/>
          <w:szCs w:val="28"/>
          <w:rtl w:val="true"/>
          <w:lang w:bidi="fa-IR"/>
        </w:rPr>
        <w:t>افسوس كه آنچه برده ام باختنى است بشناخته ها تمام نشناختنى است</w:t>
      </w:r>
    </w:p>
    <w:p>
      <w:pPr>
        <w:pStyle w:val="BookText"/>
        <w:rPr/>
      </w:pPr>
      <w:r>
        <w:rPr>
          <w:rFonts w:ascii="IRNazanin" w:hAnsi="IRNazanin" w:eastAsia="IRNazanin"/>
          <w:color w:val="111111"/>
          <w:sz w:val="28"/>
          <w:sz w:val="28"/>
          <w:szCs w:val="28"/>
          <w:rtl w:val="true"/>
          <w:lang w:bidi="fa-IR"/>
        </w:rPr>
        <w:t>برداشته ام هر آنچه بايد بگذاشت بگذاشته ام هر آنچه برداشتنى است</w:t>
      </w:r>
    </w:p>
    <w:p>
      <w:pPr>
        <w:pStyle w:val="BookText"/>
        <w:rPr/>
      </w:pPr>
      <w:r>
        <w:rPr>
          <w:rFonts w:ascii="IRNazanin" w:hAnsi="IRNazanin" w:eastAsia="IRNazanin"/>
          <w:color w:val="111111"/>
          <w:sz w:val="28"/>
          <w:sz w:val="28"/>
          <w:szCs w:val="28"/>
          <w:rtl w:val="true"/>
          <w:lang w:bidi="fa-IR"/>
        </w:rPr>
        <w:t>بپوش از چشم بد بين روى زيبا منظر خود را بهر بد گوهرى نتوان نمودن گوهر خود 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كس در سخن مگشا لب جان پرور خود را سخن گوهر بود بشناس قدر گوهر خود را</w:t>
      </w:r>
    </w:p>
    <w:p>
      <w:pPr>
        <w:pStyle w:val="BookText"/>
        <w:rPr/>
      </w:pPr>
      <w:r>
        <w:rPr>
          <w:rFonts w:ascii="IRNazanin" w:hAnsi="IRNazanin" w:eastAsia="IRNazanin"/>
          <w:color w:val="111111"/>
          <w:sz w:val="28"/>
          <w:sz w:val="28"/>
          <w:szCs w:val="28"/>
          <w:rtl w:val="true"/>
          <w:lang w:bidi="fa-IR"/>
        </w:rPr>
        <w:t>هشدار كه جز تو رهزنى نيست تو را جز نفس پليد دشمنى نيست تو را</w:t>
      </w:r>
    </w:p>
    <w:p>
      <w:pPr>
        <w:pStyle w:val="BookText"/>
        <w:rPr/>
      </w:pPr>
      <w:r>
        <w:rPr>
          <w:rFonts w:ascii="IRNazanin" w:hAnsi="IRNazanin" w:eastAsia="IRNazanin"/>
          <w:color w:val="111111"/>
          <w:sz w:val="28"/>
          <w:sz w:val="28"/>
          <w:szCs w:val="28"/>
          <w:rtl w:val="true"/>
          <w:lang w:bidi="fa-IR"/>
        </w:rPr>
        <w:t>اين دم كه در آنى به غنيمت ميدار بگذشت و دگر آمدنى نيست تو را</w:t>
      </w:r>
    </w:p>
    <w:p>
      <w:pPr>
        <w:pStyle w:val="BookText"/>
        <w:rPr/>
      </w:pPr>
      <w:r>
        <w:rPr>
          <w:rFonts w:ascii="Amiri" w:hAnsi="Amiri" w:eastAsia="Amiri" w:cs="Amiri"/>
          <w:color w:val="111111"/>
          <w:sz w:val="28"/>
          <w:sz w:val="28"/>
          <w:szCs w:val="28"/>
          <w:rtl w:val="true"/>
          <w:lang w:bidi="ar-SA"/>
        </w:rPr>
        <w:t>ايمن ز ملال ساعتى خواهم و نيست از علم و عمل بضاعتى خواهم و نيست</w:t>
      </w:r>
    </w:p>
    <w:p>
      <w:pPr>
        <w:pStyle w:val="BookText"/>
        <w:rPr/>
      </w:pPr>
      <w:r>
        <w:rPr>
          <w:rFonts w:ascii="IRNazanin" w:hAnsi="IRNazanin" w:eastAsia="IRNazanin"/>
          <w:color w:val="111111"/>
          <w:sz w:val="28"/>
          <w:sz w:val="28"/>
          <w:szCs w:val="28"/>
          <w:rtl w:val="true"/>
          <w:lang w:bidi="fa-IR"/>
        </w:rPr>
        <w:t>بى فتنه روزگار و بى زحمت خلق روزى دو مجال طاعتى خواهم و نيست</w:t>
      </w:r>
    </w:p>
    <w:p>
      <w:pPr>
        <w:pStyle w:val="BookText"/>
        <w:rPr/>
      </w:pPr>
      <w:r>
        <w:rPr>
          <w:rFonts w:ascii="Amiri" w:hAnsi="Amiri" w:eastAsia="Amiri" w:cs="Amiri"/>
          <w:color w:val="111111"/>
          <w:sz w:val="28"/>
          <w:sz w:val="28"/>
          <w:szCs w:val="28"/>
          <w:rtl w:val="true"/>
          <w:lang w:bidi="ar-SA"/>
        </w:rPr>
        <w:t>ز فردا و ز دى كس را نشان نيست كه آن رفت از ميان و آن در ميان نيست</w:t>
      </w:r>
    </w:p>
    <w:p>
      <w:pPr>
        <w:pStyle w:val="BookText"/>
        <w:rPr/>
      </w:pPr>
      <w:r>
        <w:rPr>
          <w:rFonts w:ascii="Amiri" w:hAnsi="Amiri" w:eastAsia="Amiri" w:cs="Amiri"/>
          <w:color w:val="111111"/>
          <w:sz w:val="28"/>
          <w:sz w:val="28"/>
          <w:szCs w:val="28"/>
          <w:rtl w:val="true"/>
          <w:lang w:bidi="ar-SA"/>
        </w:rPr>
        <w:t>يك امروز است ما را نقد ايام بر آن هم اعتمادى نيست تا شام</w:t>
      </w:r>
    </w:p>
    <w:p>
      <w:pPr>
        <w:pStyle w:val="BookText"/>
        <w:rPr/>
      </w:pPr>
      <w:r>
        <w:rPr>
          <w:rFonts w:ascii="IRNazanin" w:hAnsi="IRNazanin" w:eastAsia="IRNazanin"/>
          <w:color w:val="111111"/>
          <w:sz w:val="28"/>
          <w:sz w:val="28"/>
          <w:szCs w:val="28"/>
          <w:rtl w:val="true"/>
          <w:lang w:bidi="fa-IR"/>
        </w:rPr>
        <w:t>سخندان پرورده پير كهن بيانديشد آنگه بگويد سخن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مزن بى تأمل به گفتار دم نكو گوى اگر دير گويى چه غم</w:t>
      </w:r>
    </w:p>
    <w:p>
      <w:pPr>
        <w:pStyle w:val="BookText"/>
        <w:rPr/>
      </w:pPr>
      <w:r>
        <w:rPr>
          <w:rFonts w:ascii="IRNazanin" w:hAnsi="IRNazanin" w:eastAsia="IRNazanin"/>
          <w:color w:val="111111"/>
          <w:sz w:val="28"/>
          <w:sz w:val="28"/>
          <w:szCs w:val="28"/>
          <w:rtl w:val="true"/>
          <w:lang w:bidi="fa-IR"/>
        </w:rPr>
        <w:t>دلا غافل ز سبحانى چه حاصل اسير نفس شيطانى چه حاصل</w:t>
      </w:r>
    </w:p>
    <w:p>
      <w:pPr>
        <w:pStyle w:val="BookText"/>
        <w:rPr/>
      </w:pPr>
      <w:r>
        <w:rPr>
          <w:rFonts w:ascii="IRNazanin" w:hAnsi="IRNazanin" w:eastAsia="IRNazanin"/>
          <w:color w:val="111111"/>
          <w:sz w:val="28"/>
          <w:sz w:val="28"/>
          <w:szCs w:val="28"/>
          <w:rtl w:val="true"/>
          <w:lang w:bidi="fa-IR"/>
        </w:rPr>
        <w:t>بود قدر تو افزون از ملائك تو قدر خود نمى دانى چه حاصل</w:t>
      </w:r>
    </w:p>
    <w:p>
      <w:pPr>
        <w:pStyle w:val="BookText"/>
        <w:rPr/>
      </w:pPr>
      <w:r>
        <w:rPr>
          <w:rFonts w:ascii="IRNazanin" w:hAnsi="IRNazanin" w:eastAsia="IRNazanin"/>
          <w:color w:val="111111"/>
          <w:sz w:val="28"/>
          <w:sz w:val="28"/>
          <w:szCs w:val="28"/>
          <w:rtl w:val="true"/>
          <w:lang w:bidi="fa-IR"/>
        </w:rPr>
        <w:t>بزرگش نخوانند اهل خرد كه نام بزرگان به زشتى برد</w:t>
      </w:r>
    </w:p>
    <w:p>
      <w:pPr>
        <w:pStyle w:val="BookText"/>
        <w:rPr/>
      </w:pPr>
      <w:r>
        <w:rPr>
          <w:rFonts w:ascii="IRNazanin" w:hAnsi="IRNazanin" w:eastAsia="IRNazanin"/>
          <w:color w:val="111111"/>
          <w:sz w:val="28"/>
          <w:sz w:val="28"/>
          <w:szCs w:val="28"/>
          <w:rtl w:val="true"/>
          <w:lang w:bidi="fa-IR"/>
        </w:rPr>
        <w:t>تكيه بر تقوى و دانش در طريقت كافرى است راه رو گر صد هنر دارد توكل بايدش</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كش و قوس حوادث حكمارا مثلى است در جهان هر عملى موجب عكس العملى است</w:t>
      </w:r>
    </w:p>
    <w:p>
      <w:pPr>
        <w:pStyle w:val="BookText"/>
        <w:rPr/>
      </w:pPr>
      <w:r>
        <w:rPr>
          <w:rFonts w:ascii="IRNazanin" w:hAnsi="IRNazanin" w:eastAsia="IRNazanin"/>
          <w:color w:val="111111"/>
          <w:sz w:val="28"/>
          <w:sz w:val="28"/>
          <w:szCs w:val="28"/>
          <w:rtl w:val="true"/>
          <w:lang w:bidi="fa-IR"/>
        </w:rPr>
        <w:t>تير از كمان چون رفت نيايد به شست باز پس واجب است در همه كارى تأملى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فردوسى</w:t>
      </w:r>
      <w:bookmarkStart w:id="161" w:name="pg1815_14489"/>
    </w:p>
    <w:p>
      <w:pPr>
        <w:pStyle w:val="Heading2"/>
        <w:numPr>
          <w:ilvl w:val="1"/>
          <w:numId w:val="1"/>
        </w:numPr>
        <w:rPr/>
      </w:pPr>
      <w:bookmarkStart w:id="162" w:name="__RefHeading___Toc2651202_3650668749"/>
      <w:bookmarkStart w:id="163" w:name="_Toc56"/>
      <w:bookmarkEnd w:id="161"/>
      <w:bookmarkEnd w:id="162"/>
      <w:r>
        <w:rPr>
          <w:rtl w:val="true"/>
        </w:rPr>
        <w:t>فهرست منابع‌</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على بن ابيطالب، رحمانى همدانى، احمد، مكتبة الصدوق تهران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الطبرسى ابى منصور احمدبن على ابن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علماى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المرتضى، مشهد مقدس،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و مدينة الحكم و الآثار، قمى شيخ عباس، مؤسسه به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ابى الحديد معتزلى، دارالجبل، بيروت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سخنان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حديث دانشكده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على مؤيدى، نشر معروف، 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اصول كافى، كلينى، انتشارات قائم، مترجم، چاپ دوم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الاخبار، جلالى شاهرودى، كتابفروشى جعفرى، مشهد مقدس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محمدى اشتهاردى، محمد، موسسة دارالكتاب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فى الامام الثانى عشر، صافى لطف الله، موسسة سيده معصومه، چاپ دوم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قتلى الطفوف، سيدبن طاووس،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دارالاسرة للطباعة و النشر، چاپ اسوه،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شيخ حرّ عاملى، محمدبن</w:t>
      </w:r>
    </w:p>
    <w:p>
      <w:pPr>
        <w:pStyle w:val="BookText"/>
        <w:rPr/>
      </w:pPr>
      <w:r>
        <w:rPr>
          <w:rFonts w:ascii="IRNazanin" w:hAnsi="IRNazanin" w:eastAsia="IRNazanin"/>
          <w:color w:val="111111"/>
          <w:sz w:val="28"/>
          <w:sz w:val="28"/>
          <w:szCs w:val="28"/>
          <w:rtl w:val="true"/>
          <w:lang w:bidi="fa-IR"/>
        </w:rPr>
        <w:t xml:space="preserve">حسن، دارإحياء التراث العربى، بيروت، چاپ ششم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مدح و مراثى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جودى اى اشك‌ها بريزيد و زمزمه هاى قلب من از حبيب چايچيان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از محمد مطّهر گلبن وفا از سيدهاشم وفايى و گلزار ثابت از مرحوم استادى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 آداب الطلاب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الاخبار،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تحف‌العقول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ابن ابي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ميزان الحكمه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نفس المهموم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زينبيه، 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مصائب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به نقل از ارشاد 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كردن ضربت بر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گُرزهايى آهنين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فى الامام الثانى عشر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14937</Words>
  <Characters>55223</Characters>
  <CharactersWithSpaces>68974</CharactersWithSpaces>
  <Paragraphs>1307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2026-08-16T19:02:21Z</dcterms:created>
  <dc:creator>ghaemiyeh.com</dc:creator>
  <dc:description/>
  <dc:language>en-US</dc:language>
  <cp:lastModifiedBy/>
  <dcterms:modified xsi:type="dcterms:W3CDTF">2026-08-16T22:32:24Z</dcterms:modified>
  <cp:revision>1</cp:revision>
  <dc:subject/>
  <dc:title>چهل گام تا عتبات احادیث و نکاتی چند ویژه عتبات</dc:title>
</cp:coreProperties>
</file>

<file path=docProps/custom.xml><?xml version="1.0" encoding="utf-8"?>
<Properties xmlns="http://schemas.openxmlformats.org/officeDocument/2006/custom-properties" xmlns:vt="http://schemas.openxmlformats.org/officeDocument/2006/docPropsVTypes"/>
</file>