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حیاة الامام علی بن الحسین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4143_37343814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064145_373438147">
            <w:r>
              <w:rPr>
                <w:webHidden/>
                <w:rStyle w:val="IndexLink"/>
                <w:rtl w:val="true"/>
              </w:rPr>
              <w:t>كلمة المترجم</w:t>
            </w:r>
            <w:r>
              <w:rPr>
                <w:rStyle w:val="IndexLink"/>
                <w:rtl w:val="true"/>
              </w:rPr>
              <w:tab/>
            </w:r>
            <w:r>
              <w:rPr>
                <w:rStyle w:val="IndexLink"/>
              </w:rPr>
              <w:t>4</w:t>
            </w:r>
          </w:hyperlink>
        </w:p>
        <w:p>
          <w:pPr>
            <w:pStyle w:val="Contents2"/>
            <w:tabs>
              <w:tab w:val="clear" w:pos="8743"/>
              <w:tab w:val="right" w:pos="9026" w:leader="dot"/>
            </w:tabs>
            <w:rPr/>
          </w:pPr>
          <w:hyperlink w:anchor="__RefHeading___Toc2064147_373438147">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2064149_373438147">
            <w:r>
              <w:rPr>
                <w:webHidden/>
                <w:rStyle w:val="IndexLink"/>
                <w:rtl w:val="true"/>
              </w:rPr>
              <w:t>اشرف الخلق‌</w:t>
            </w:r>
            <w:r>
              <w:rPr>
                <w:rStyle w:val="IndexLink"/>
                <w:rtl w:val="true"/>
              </w:rPr>
              <w:tab/>
            </w:r>
            <w:r>
              <w:rPr>
                <w:rStyle w:val="IndexLink"/>
              </w:rPr>
              <w:t>11</w:t>
            </w:r>
          </w:hyperlink>
        </w:p>
        <w:p>
          <w:pPr>
            <w:pStyle w:val="Contents2"/>
            <w:tabs>
              <w:tab w:val="clear" w:pos="8743"/>
              <w:tab w:val="right" w:pos="9026" w:leader="dot"/>
            </w:tabs>
            <w:rPr/>
          </w:pPr>
          <w:hyperlink w:anchor="__RefHeading___Toc2064151_373438147">
            <w:r>
              <w:rPr>
                <w:webHidden/>
                <w:rStyle w:val="IndexLink"/>
                <w:rtl w:val="true"/>
              </w:rPr>
              <w:t>افضل بني‌هاشم</w:t>
            </w:r>
            <w:r>
              <w:rPr>
                <w:rStyle w:val="IndexLink"/>
                <w:rtl w:val="true"/>
              </w:rPr>
              <w:tab/>
            </w:r>
            <w:r>
              <w:rPr>
                <w:rStyle w:val="IndexLink"/>
              </w:rPr>
              <w:t>34</w:t>
            </w:r>
          </w:hyperlink>
        </w:p>
        <w:p>
          <w:pPr>
            <w:pStyle w:val="Contents2"/>
            <w:tabs>
              <w:tab w:val="clear" w:pos="8743"/>
              <w:tab w:val="right" w:pos="9026" w:leader="dot"/>
            </w:tabs>
            <w:rPr/>
          </w:pPr>
          <w:hyperlink w:anchor="__RefHeading___Toc2064153_373438147">
            <w:r>
              <w:rPr>
                <w:webHidden/>
                <w:rStyle w:val="IndexLink"/>
                <w:rtl w:val="true"/>
              </w:rPr>
              <w:t>انقلاب الناس</w:t>
            </w:r>
            <w:r>
              <w:rPr>
                <w:rStyle w:val="IndexLink"/>
                <w:rtl w:val="true"/>
              </w:rPr>
              <w:tab/>
            </w:r>
            <w:r>
              <w:rPr>
                <w:rStyle w:val="IndexLink"/>
              </w:rPr>
              <w:t>43</w:t>
            </w:r>
          </w:hyperlink>
        </w:p>
        <w:p>
          <w:pPr>
            <w:pStyle w:val="Contents2"/>
            <w:tabs>
              <w:tab w:val="clear" w:pos="8743"/>
              <w:tab w:val="right" w:pos="9026" w:leader="dot"/>
            </w:tabs>
            <w:rPr/>
          </w:pPr>
          <w:hyperlink w:anchor="__RefHeading___Toc2064155_373438147">
            <w:r>
              <w:rPr>
                <w:webHidden/>
                <w:rStyle w:val="IndexLink"/>
                <w:rtl w:val="true"/>
              </w:rPr>
              <w:t>الشهداء</w:t>
            </w:r>
            <w:r>
              <w:rPr>
                <w:rStyle w:val="IndexLink"/>
                <w:rtl w:val="true"/>
              </w:rPr>
              <w:tab/>
            </w:r>
            <w:r>
              <w:rPr>
                <w:rStyle w:val="IndexLink"/>
              </w:rPr>
              <w:t>53</w:t>
            </w:r>
          </w:hyperlink>
        </w:p>
        <w:p>
          <w:pPr>
            <w:pStyle w:val="Contents2"/>
            <w:tabs>
              <w:tab w:val="clear" w:pos="8743"/>
              <w:tab w:val="right" w:pos="9026" w:leader="dot"/>
            </w:tabs>
            <w:rPr/>
          </w:pPr>
          <w:hyperlink w:anchor="__RefHeading___Toc2064157_373438147">
            <w:r>
              <w:rPr>
                <w:webHidden/>
                <w:rStyle w:val="IndexLink"/>
                <w:rtl w:val="true"/>
              </w:rPr>
              <w:t>مسير السبايا</w:t>
            </w:r>
            <w:r>
              <w:rPr>
                <w:rStyle w:val="IndexLink"/>
                <w:rtl w:val="true"/>
              </w:rPr>
              <w:tab/>
            </w:r>
            <w:r>
              <w:rPr>
                <w:rStyle w:val="IndexLink"/>
              </w:rPr>
              <w:t>64</w:t>
            </w:r>
          </w:hyperlink>
        </w:p>
        <w:p>
          <w:pPr>
            <w:pStyle w:val="Contents2"/>
            <w:tabs>
              <w:tab w:val="clear" w:pos="8743"/>
              <w:tab w:val="right" w:pos="9026" w:leader="dot"/>
            </w:tabs>
            <w:rPr/>
          </w:pPr>
          <w:hyperlink w:anchor="__RefHeading___Toc2064159_373438147">
            <w:r>
              <w:rPr>
                <w:webHidden/>
                <w:rStyle w:val="IndexLink"/>
                <w:rtl w:val="true"/>
              </w:rPr>
              <w:t>ندم الظالمين</w:t>
            </w:r>
            <w:r>
              <w:rPr>
                <w:rStyle w:val="IndexLink"/>
                <w:rtl w:val="true"/>
              </w:rPr>
              <w:tab/>
            </w:r>
            <w:r>
              <w:rPr>
                <w:rStyle w:val="IndexLink"/>
              </w:rPr>
              <w:t>67</w:t>
            </w:r>
          </w:hyperlink>
        </w:p>
        <w:p>
          <w:pPr>
            <w:pStyle w:val="Contents2"/>
            <w:tabs>
              <w:tab w:val="clear" w:pos="8743"/>
              <w:tab w:val="right" w:pos="9026" w:leader="dot"/>
            </w:tabs>
            <w:rPr/>
          </w:pPr>
          <w:hyperlink w:anchor="__RefHeading___Toc2064161_373438147">
            <w:r>
              <w:rPr>
                <w:webHidden/>
                <w:rStyle w:val="IndexLink"/>
                <w:rtl w:val="true"/>
              </w:rPr>
              <w:t>املاء الله للكافرين</w:t>
            </w:r>
            <w:r>
              <w:rPr>
                <w:rStyle w:val="IndexLink"/>
                <w:rtl w:val="true"/>
              </w:rPr>
              <w:tab/>
            </w:r>
            <w:r>
              <w:rPr>
                <w:rStyle w:val="IndexLink"/>
              </w:rPr>
              <w:t>70</w:t>
            </w:r>
          </w:hyperlink>
        </w:p>
        <w:p>
          <w:pPr>
            <w:pStyle w:val="Contents2"/>
            <w:tabs>
              <w:tab w:val="clear" w:pos="8743"/>
              <w:tab w:val="right" w:pos="9026" w:leader="dot"/>
            </w:tabs>
            <w:rPr/>
          </w:pPr>
          <w:hyperlink w:anchor="__RefHeading___Toc2064163_373438147">
            <w:r>
              <w:rPr>
                <w:webHidden/>
                <w:rStyle w:val="IndexLink"/>
                <w:rtl w:val="true"/>
              </w:rPr>
              <w:t>ظهور الفساد</w:t>
            </w:r>
            <w:r>
              <w:rPr>
                <w:rStyle w:val="IndexLink"/>
                <w:rtl w:val="true"/>
              </w:rPr>
              <w:tab/>
            </w:r>
            <w:r>
              <w:rPr>
                <w:rStyle w:val="IndexLink"/>
              </w:rPr>
              <w:t>79</w:t>
            </w:r>
          </w:hyperlink>
        </w:p>
        <w:p>
          <w:pPr>
            <w:pStyle w:val="Contents2"/>
            <w:tabs>
              <w:tab w:val="clear" w:pos="8743"/>
              <w:tab w:val="right" w:pos="9026" w:leader="dot"/>
            </w:tabs>
            <w:rPr/>
          </w:pPr>
          <w:hyperlink w:anchor="__RefHeading___Toc2064165_373438147">
            <w:r>
              <w:rPr>
                <w:webHidden/>
                <w:rStyle w:val="IndexLink"/>
                <w:rtl w:val="true"/>
              </w:rPr>
              <w:t>انقلاب الناس‌</w:t>
            </w:r>
            <w:r>
              <w:rPr>
                <w:rStyle w:val="IndexLink"/>
                <w:rtl w:val="true"/>
              </w:rPr>
              <w:tab/>
            </w:r>
            <w:r>
              <w:rPr>
                <w:rStyle w:val="IndexLink"/>
              </w:rPr>
              <w:t>88</w:t>
            </w:r>
          </w:hyperlink>
        </w:p>
        <w:p>
          <w:pPr>
            <w:pStyle w:val="Contents2"/>
            <w:tabs>
              <w:tab w:val="clear" w:pos="8743"/>
              <w:tab w:val="right" w:pos="9026" w:leader="dot"/>
            </w:tabs>
            <w:rPr/>
          </w:pPr>
          <w:hyperlink w:anchor="__RefHeading___Toc2064167_373438147">
            <w:r>
              <w:rPr>
                <w:webHidden/>
                <w:rStyle w:val="IndexLink"/>
                <w:rtl w:val="true"/>
              </w:rPr>
              <w:t>تواضع علي بن الحسين‌</w:t>
            </w:r>
            <w:r>
              <w:rPr>
                <w:rStyle w:val="IndexLink"/>
                <w:rtl w:val="true"/>
              </w:rPr>
              <w:tab/>
            </w:r>
            <w:r>
              <w:rPr>
                <w:rStyle w:val="IndexLink"/>
              </w:rPr>
              <w:t>111</w:t>
            </w:r>
          </w:hyperlink>
        </w:p>
        <w:p>
          <w:pPr>
            <w:pStyle w:val="Contents2"/>
            <w:tabs>
              <w:tab w:val="clear" w:pos="8743"/>
              <w:tab w:val="right" w:pos="9026" w:leader="dot"/>
            </w:tabs>
            <w:rPr/>
          </w:pPr>
          <w:hyperlink w:anchor="__RefHeading___Toc2064169_373438147">
            <w:r>
              <w:rPr>
                <w:webHidden/>
                <w:rStyle w:val="IndexLink"/>
                <w:rtl w:val="true"/>
              </w:rPr>
              <w:t>مدح الفرزدق لعلي بن الحسين‌</w:t>
            </w:r>
            <w:r>
              <w:rPr>
                <w:rStyle w:val="IndexLink"/>
                <w:rtl w:val="true"/>
              </w:rPr>
              <w:tab/>
            </w:r>
            <w:r>
              <w:rPr>
                <w:rStyle w:val="IndexLink"/>
              </w:rPr>
              <w:t>117</w:t>
            </w:r>
          </w:hyperlink>
        </w:p>
        <w:p>
          <w:pPr>
            <w:pStyle w:val="Contents2"/>
            <w:tabs>
              <w:tab w:val="clear" w:pos="8743"/>
              <w:tab w:val="right" w:pos="9026" w:leader="dot"/>
            </w:tabs>
            <w:rPr/>
          </w:pPr>
          <w:hyperlink w:anchor="__RefHeading___Toc2064171_373438147">
            <w:r>
              <w:rPr>
                <w:webHidden/>
                <w:rStyle w:val="IndexLink"/>
                <w:rtl w:val="true"/>
              </w:rPr>
              <w:t>حلم علي بن الحسين‌</w:t>
            </w:r>
            <w:r>
              <w:rPr>
                <w:rStyle w:val="IndexLink"/>
                <w:rtl w:val="true"/>
              </w:rPr>
              <w:tab/>
            </w:r>
            <w:r>
              <w:rPr>
                <w:rStyle w:val="IndexLink"/>
              </w:rPr>
              <w:t>139</w:t>
            </w:r>
          </w:hyperlink>
        </w:p>
        <w:p>
          <w:pPr>
            <w:pStyle w:val="Contents2"/>
            <w:tabs>
              <w:tab w:val="clear" w:pos="8743"/>
              <w:tab w:val="right" w:pos="9026" w:leader="dot"/>
            </w:tabs>
            <w:rPr/>
          </w:pPr>
          <w:hyperlink w:anchor="__RefHeading___Toc2064173_373438147">
            <w:r>
              <w:rPr>
                <w:webHidden/>
                <w:rStyle w:val="IndexLink"/>
                <w:rtl w:val="true"/>
              </w:rPr>
              <w:t>عبادته</w:t>
            </w:r>
            <w:r>
              <w:rPr>
                <w:rStyle w:val="IndexLink"/>
                <w:rtl w:val="true"/>
              </w:rPr>
              <w:tab/>
            </w:r>
            <w:r>
              <w:rPr>
                <w:rStyle w:val="IndexLink"/>
              </w:rPr>
              <w:t>143</w:t>
            </w:r>
          </w:hyperlink>
        </w:p>
        <w:p>
          <w:pPr>
            <w:pStyle w:val="Contents2"/>
            <w:tabs>
              <w:tab w:val="clear" w:pos="8743"/>
              <w:tab w:val="right" w:pos="9026" w:leader="dot"/>
            </w:tabs>
            <w:rPr/>
          </w:pPr>
          <w:hyperlink w:anchor="__RefHeading___Toc2064175_373438147">
            <w:r>
              <w:rPr>
                <w:webHidden/>
                <w:rStyle w:val="IndexLink"/>
                <w:rtl w:val="true"/>
              </w:rPr>
              <w:t>ابداء الصدقات و اخفاؤها</w:t>
            </w:r>
            <w:r>
              <w:rPr>
                <w:rStyle w:val="IndexLink"/>
                <w:rtl w:val="true"/>
              </w:rPr>
              <w:tab/>
            </w:r>
            <w:r>
              <w:rPr>
                <w:rStyle w:val="IndexLink"/>
              </w:rPr>
              <w:t>152</w:t>
            </w:r>
          </w:hyperlink>
        </w:p>
        <w:p>
          <w:pPr>
            <w:pStyle w:val="Contents2"/>
            <w:tabs>
              <w:tab w:val="clear" w:pos="8743"/>
              <w:tab w:val="right" w:pos="9026" w:leader="dot"/>
            </w:tabs>
            <w:rPr/>
          </w:pPr>
          <w:hyperlink w:anchor="__RefHeading___Toc2064177_373438147">
            <w:r>
              <w:rPr>
                <w:webHidden/>
                <w:rStyle w:val="IndexLink"/>
                <w:rtl w:val="true"/>
              </w:rPr>
              <w:t>كظم الغيظ</w:t>
            </w:r>
            <w:r>
              <w:rPr>
                <w:rStyle w:val="IndexLink"/>
                <w:rtl w:val="true"/>
              </w:rPr>
              <w:tab/>
            </w:r>
            <w:r>
              <w:rPr>
                <w:rStyle w:val="IndexLink"/>
              </w:rPr>
              <w:t>155</w:t>
            </w:r>
          </w:hyperlink>
        </w:p>
        <w:p>
          <w:pPr>
            <w:pStyle w:val="Contents2"/>
            <w:tabs>
              <w:tab w:val="clear" w:pos="8743"/>
              <w:tab w:val="right" w:pos="9026" w:leader="dot"/>
            </w:tabs>
            <w:rPr/>
          </w:pPr>
          <w:hyperlink w:anchor="__RefHeading___Toc2064179_373438147">
            <w:r>
              <w:rPr>
                <w:webHidden/>
                <w:rStyle w:val="IndexLink"/>
                <w:rtl w:val="true"/>
              </w:rPr>
              <w:t>الاعراض عن اللغو</w:t>
            </w:r>
            <w:r>
              <w:rPr>
                <w:rStyle w:val="IndexLink"/>
                <w:rtl w:val="true"/>
              </w:rPr>
              <w:tab/>
            </w:r>
            <w:r>
              <w:rPr>
                <w:rStyle w:val="IndexLink"/>
              </w:rPr>
              <w:t>158</w:t>
            </w:r>
          </w:hyperlink>
        </w:p>
        <w:p>
          <w:pPr>
            <w:pStyle w:val="Contents2"/>
            <w:tabs>
              <w:tab w:val="clear" w:pos="8743"/>
              <w:tab w:val="right" w:pos="9026" w:leader="dot"/>
            </w:tabs>
            <w:rPr/>
          </w:pPr>
          <w:hyperlink w:anchor="__RefHeading___Toc2064181_373438147">
            <w:r>
              <w:rPr>
                <w:webHidden/>
                <w:rStyle w:val="IndexLink"/>
                <w:rtl w:val="true"/>
              </w:rPr>
              <w:t>رفع الله الذين أوتوا العلم درجات</w:t>
            </w:r>
            <w:r>
              <w:rPr>
                <w:rStyle w:val="IndexLink"/>
                <w:rtl w:val="true"/>
              </w:rPr>
              <w:tab/>
            </w:r>
            <w:r>
              <w:rPr>
                <w:rStyle w:val="IndexLink"/>
              </w:rPr>
              <w:t>160</w:t>
            </w:r>
          </w:hyperlink>
        </w:p>
        <w:p>
          <w:pPr>
            <w:pStyle w:val="Contents2"/>
            <w:tabs>
              <w:tab w:val="clear" w:pos="8743"/>
              <w:tab w:val="right" w:pos="9026" w:leader="dot"/>
            </w:tabs>
            <w:rPr/>
          </w:pPr>
          <w:hyperlink w:anchor="__RefHeading___Toc2064183_373438147">
            <w:r>
              <w:rPr>
                <w:webHidden/>
                <w:rStyle w:val="IndexLink"/>
                <w:rtl w:val="true"/>
              </w:rPr>
              <w:t>وصاياه و كلماته الخالدة</w:t>
            </w:r>
            <w:r>
              <w:rPr>
                <w:rStyle w:val="IndexLink"/>
                <w:rtl w:val="true"/>
              </w:rPr>
              <w:tab/>
            </w:r>
            <w:r>
              <w:rPr>
                <w:rStyle w:val="IndexLink"/>
              </w:rPr>
              <w:t>162</w:t>
            </w:r>
          </w:hyperlink>
        </w:p>
        <w:p>
          <w:pPr>
            <w:pStyle w:val="Contents2"/>
            <w:tabs>
              <w:tab w:val="clear" w:pos="8743"/>
              <w:tab w:val="right" w:pos="9026" w:leader="dot"/>
            </w:tabs>
            <w:rPr/>
          </w:pPr>
          <w:hyperlink w:anchor="__RefHeading___Toc2064185_373438147">
            <w:r>
              <w:rPr>
                <w:webHidden/>
                <w:rStyle w:val="IndexLink"/>
                <w:rtl w:val="true"/>
              </w:rPr>
              <w:t>رسالة الحقوق‌</w:t>
            </w:r>
            <w:r>
              <w:rPr>
                <w:rStyle w:val="IndexLink"/>
                <w:rtl w:val="true"/>
              </w:rPr>
              <w:tab/>
            </w:r>
            <w:r>
              <w:rPr>
                <w:rStyle w:val="IndexLink"/>
              </w:rPr>
              <w:t>171</w:t>
            </w:r>
          </w:hyperlink>
        </w:p>
        <w:p>
          <w:pPr>
            <w:pStyle w:val="Contents2"/>
            <w:tabs>
              <w:tab w:val="clear" w:pos="8743"/>
              <w:tab w:val="right" w:pos="9026" w:leader="dot"/>
            </w:tabs>
            <w:rPr/>
          </w:pPr>
          <w:hyperlink w:anchor="__RefHeading___Toc2064187_373438147">
            <w:r>
              <w:rPr>
                <w:webHidden/>
                <w:rStyle w:val="IndexLink"/>
                <w:rtl w:val="true"/>
              </w:rPr>
              <w:t>الصحيفة السجادية</w:t>
            </w:r>
            <w:r>
              <w:rPr>
                <w:rStyle w:val="IndexLink"/>
                <w:rtl w:val="true"/>
              </w:rPr>
              <w:tab/>
            </w:r>
            <w:r>
              <w:rPr>
                <w:rStyle w:val="IndexLink"/>
              </w:rPr>
              <w:t>184</w:t>
            </w:r>
          </w:hyperlink>
        </w:p>
        <w:p>
          <w:pPr>
            <w:pStyle w:val="Contents2"/>
            <w:tabs>
              <w:tab w:val="clear" w:pos="8743"/>
              <w:tab w:val="right" w:pos="9026" w:leader="dot"/>
            </w:tabs>
            <w:rPr/>
          </w:pPr>
          <w:hyperlink w:anchor="__RefHeading___Toc2064189_373438147">
            <w:r>
              <w:rPr>
                <w:webHidden/>
                <w:rStyle w:val="IndexLink"/>
                <w:rtl w:val="true"/>
              </w:rPr>
              <w:t>القرآن بخط الامام علي بن الحسين</w:t>
            </w:r>
            <w:r>
              <w:rPr>
                <w:rStyle w:val="IndexLink"/>
                <w:rtl w:val="true"/>
              </w:rPr>
              <w:tab/>
            </w:r>
            <w:r>
              <w:rPr>
                <w:rStyle w:val="IndexLink"/>
              </w:rPr>
              <w:t>188</w:t>
            </w:r>
          </w:hyperlink>
        </w:p>
        <w:p>
          <w:pPr>
            <w:pStyle w:val="Contents2"/>
            <w:tabs>
              <w:tab w:val="clear" w:pos="8743"/>
              <w:tab w:val="right" w:pos="9026" w:leader="dot"/>
            </w:tabs>
            <w:rPr/>
          </w:pPr>
          <w:hyperlink w:anchor="__RefHeading___Toc2064191_373438147">
            <w:r>
              <w:rPr>
                <w:webHidden/>
                <w:rStyle w:val="IndexLink"/>
                <w:rtl w:val="true"/>
              </w:rPr>
              <w:t>نعم أجر العاملين</w:t>
            </w:r>
            <w:r>
              <w:rPr>
                <w:rStyle w:val="IndexLink"/>
                <w:rtl w:val="true"/>
              </w:rPr>
              <w:tab/>
            </w:r>
            <w:r>
              <w:rPr>
                <w:rStyle w:val="IndexLink"/>
              </w:rPr>
              <w:t>195</w:t>
            </w:r>
          </w:hyperlink>
        </w:p>
        <w:p>
          <w:pPr>
            <w:pStyle w:val="Contents2"/>
            <w:tabs>
              <w:tab w:val="clear" w:pos="8743"/>
              <w:tab w:val="right" w:pos="9026" w:leader="dot"/>
            </w:tabs>
            <w:rPr/>
          </w:pPr>
          <w:hyperlink w:anchor="__RefHeading___Toc2064193_373438147">
            <w:r>
              <w:rPr>
                <w:webHidden/>
                <w:rStyle w:val="IndexLink"/>
                <w:rtl w:val="true"/>
              </w:rPr>
              <w:t>ذريته</w:t>
            </w:r>
            <w:r>
              <w:rPr>
                <w:rStyle w:val="IndexLink"/>
                <w:rtl w:val="true"/>
              </w:rPr>
              <w:tab/>
            </w:r>
            <w:r>
              <w:rPr>
                <w:rStyle w:val="IndexLink"/>
              </w:rPr>
              <w:t>198</w:t>
            </w:r>
          </w:hyperlink>
        </w:p>
        <w:p>
          <w:pPr>
            <w:pStyle w:val="Contents2"/>
            <w:tabs>
              <w:tab w:val="clear" w:pos="8743"/>
              <w:tab w:val="right" w:pos="9026" w:leader="dot"/>
            </w:tabs>
            <w:rPr/>
          </w:pPr>
          <w:hyperlink w:anchor="__RefHeading___Toc2064195_373438147">
            <w:r>
              <w:rPr>
                <w:webHidden/>
                <w:rStyle w:val="IndexLink"/>
                <w:rtl w:val="true"/>
              </w:rPr>
              <w:t>الخاتمة</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_11243"/>
      <w:bookmarkStart w:id="1" w:name="pg1099_11243"/>
      <w:bookmarkEnd w:id="1"/>
    </w:p>
    <w:p>
      <w:pPr>
        <w:pStyle w:val="Heading2"/>
        <w:numPr>
          <w:ilvl w:val="1"/>
          <w:numId w:val="1"/>
        </w:numPr>
        <w:rPr/>
      </w:pPr>
      <w:bookmarkStart w:id="2" w:name="pg1099_11243"/>
      <w:bookmarkStart w:id="3" w:name="__RefHeading___Toc2064143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حياة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الشهيدي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الحلبوني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w:t>
      </w:r>
    </w:p>
    <w:p>
      <w:pPr>
        <w:pStyle w:val="BookText"/>
        <w:rPr/>
      </w:pPr>
      <w:r>
        <w:rPr>
          <w:rFonts w:ascii="Amiri" w:hAnsi="Amiri" w:eastAsia="Amiri" w:cs="Amiri"/>
          <w:color w:val="111111"/>
          <w:sz w:val="28"/>
          <w:sz w:val="28"/>
          <w:szCs w:val="28"/>
          <w:rtl w:val="true"/>
          <w:lang w:bidi="ar-SA"/>
        </w:rPr>
        <w:t>طبع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2"/>
        <w:numPr>
          <w:ilvl w:val="1"/>
          <w:numId w:val="1"/>
        </w:numPr>
        <w:rPr/>
      </w:pPr>
      <w:bookmarkStart w:id="5" w:name="__RefHeading___Toc2064145_373438147"/>
      <w:bookmarkStart w:id="6" w:name="_Toc2"/>
      <w:bookmarkEnd w:id="5"/>
      <w:r>
        <w:rPr>
          <w:rtl w:val="true"/>
        </w:rPr>
        <w:t>كلمة المترجم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عرضت دار الهادي للطباعة و النشر أن أترجم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ايران الاسلامية و أحد الآثار الباقية للأستاذ العلامة الدكتور المؤرخ السيد جعفر شهيدي ابتهجت بهذه الثقة السامية، و شكرت لهذه الدار الكريمة تمكينها اياي من تقديم جوهرة من عقد فريد نظمه هذا العالم البصير في حياة أهل البيت عليهم‌السلام و زين به جيد الحقيقة بعد ما نفض عن جبينها غبار الوهم الذي ران عليه منذ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أحدث القارئ الكريم بفضل المؤلف الكبير الذي كرمته الجمهورية الاسلامية في احتفال ثقافي كبير خاص به اعتزاز بمكانته العالية في التحقيق العلمي الواسع العميق، لأن هذا الحديث ليس من شأن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أحدثه بهذا المؤلف الكاشف عن براعتهن في البحث الدقيق الذي لا يعرف غير الصدق، و لا يتوخي الا الحق مهما كلفه من أذي، و هذا ما تشهد به صفحاته المشرقة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أضع بين يديه أمثلة مما امتاز به هذا الأثر من نوادر الكشف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أثبت بطلان الاعتقاد بأن أم زين العابدين هي شهربانو بنت يزدجرد الثالث آخر الأكاسرة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دعوي مازال الايرانيون يفخرون بها أيما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فند زعم المؤرخين أنه ولد قبل الثامنة و الأربعين للهجرة تفنيدا تضافرت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الوقائع التي استند اليها علي تأييده تأييدا قاطعا بأنه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بحث عن صحة مدح الفرزدق لزين العابدين عليه‌السلام و ما قيل في عدد الأبيات و القائلين و الممدوحين الذين تداخلت أسماؤهم و أبياتهم و حوادثهم بعضها في بعض من القرن الثالث الي القرن العاشر بحثا علميا رائع الدقة و الاحاطة و التأني دالا علي ايثاره الحق علي كل ما عداه عن وعي و بصيرة 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باشرت ترجمة هذا الكتاب الزاخر بالنصوص التاريخية المترجمة من العربية الي الفارسية تكاد أني عبئان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استقاء المحقق من منابع لا تبلغها يدي لنفادها أو عدمها في بلاد لا تنطق بلسانتن هذه المنابع، و لا تلتفت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عدم درايتي أتصرف المؤلف في ترجمة ما استقاه من تلك المنابع أم لا؟ و هذا ما أخذ علي يدي في انجاز ما طلب الي انجازه اضافة الي شواغلي الشاغلة عن أدائه كما أريد و كما أحب و لم يتح لي الا ابتداع العناوين، فقد جاء الكتاب خاليا منها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أعتذر مما لا بد منه لمثلي من زلات القاصرين و عثرات المقصرين، و الله ولي التوفيق عليه توكلت، و اليه أنيب</w:t>
      </w:r>
      <w:r>
        <w:rPr>
          <w:rFonts w:eastAsia="Amiri" w:cs="Amiri" w:ascii="Amiri" w:hAnsi="Amiri"/>
          <w:color w:val="111111"/>
          <w:sz w:val="28"/>
          <w:szCs w:val="28"/>
          <w:rtl w:val="true"/>
          <w:lang w:bidi="ar-SA"/>
        </w:rPr>
        <w:t xml:space="preserve">. </w:t>
      </w:r>
      <w:bookmarkStart w:id="7" w:name="pg1099_11245"/>
    </w:p>
    <w:p>
      <w:pPr>
        <w:pStyle w:val="Heading2"/>
        <w:numPr>
          <w:ilvl w:val="1"/>
          <w:numId w:val="1"/>
        </w:numPr>
        <w:rPr/>
      </w:pPr>
      <w:bookmarkStart w:id="8" w:name="__RefHeading___Toc2064147_373438147"/>
      <w:bookmarkStart w:id="9" w:name="_Toc3"/>
      <w:bookmarkEnd w:id="7"/>
      <w:bookmarkEnd w:id="8"/>
      <w:r>
        <w:rPr>
          <w:rtl w:val="true"/>
        </w:rPr>
        <w:t>المقدمة</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لم يوفق الكاتب </w:t>
      </w:r>
      <w:r>
        <w:rPr>
          <w:rStyle w:val="FootnoteAnchor"/>
          <w:rtl w:val="true"/>
        </w:rPr>
        <w:footnoteReference w:id="3"/>
      </w:r>
      <w:r>
        <w:rPr>
          <w:rFonts w:ascii="Amiri" w:hAnsi="Amiri" w:eastAsia="Amiri" w:cs="Amiri"/>
          <w:color w:val="111111"/>
          <w:sz w:val="28"/>
          <w:sz w:val="28"/>
          <w:szCs w:val="28"/>
          <w:rtl w:val="true"/>
          <w:lang w:bidi="ar-SA"/>
        </w:rPr>
        <w:t>للدراسة في المدارس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ما موجب ذلك؟ هذه المقدمة لا مجال فيها لمثل هذا البحث و لا مورد للأسف علي ما حدث أو السرور به أيضا، فمهما كان، فقد مضي و في النتيجة لا يدري أكان في المدارس الابتدائيه المرسمية قبل خمسين أو ستين عاما حصة لتعليم أصول العقائد و الدين و معرفة أئمته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فكيف كانت تعرض؟ نحن طلاب الكتاب ثلاثون الي خمسين نسمة من السنة الخامسة الي الثامنة عشرة كنا نجتمع تحت سقف هو ثمانية أذرع في ثلاثة الي أربعة، أو الأحسن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نتعلم أصول الدين و المذهب أيضا ضمن قراءة سور من القرآن و كتب من قبيل عاق الوالدين، و الذئب و الثعلب، و النحات، و ذهاب الامام الحسن و الحسين الي الكتاب، و قصة اللعين، و حرب الامام علي عليه‌السلام للجن في بئر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يجب أن نعرف أئمتنا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كنا نتعلم تلك الدروس و الي أي حد؟</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قصة ممتعة تستحق القراءة لو حظيت بفرصة و 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بمناسبة مقدمة الكتاب الحاضر أكتب مثالا صغيرا أو غيضا من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درس أصول الدين بيدأ علي هذا النحو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كم قسم يقسم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و التوحيد الصفاتي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أحد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الذات و الصفات، و ما فرقها؟ ما كنا نعرف أيا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مضي أكثر من نصف قرن علي ذلك العهد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عمق معلومات المتعلم أقل من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المعلم يعلمه هو ما كان يعطيناه، و ما كنا نحفظه هو ما كان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نمتحن في الأسبوع مرة في الأقل، فكان المعلم أو من يحل محله الذي كنا ندعوه الخليفة يسألنا واحدا واحدا عن الدروس، و نحن نجيب بما كنا نحفظه من جمل مكتوبة أو مقولة، أو باصطلاح عصر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نعيد درسنا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اله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واحد؟ لأنه لو كان اثنان، لاحتربا </w:t>
      </w:r>
      <w:r>
        <w:rPr>
          <w:rStyle w:val="FootnoteAnchor"/>
          <w:rtl w:val="true"/>
        </w:rPr>
        <w:footnoteReference w:id="4"/>
      </w:r>
      <w:r>
        <w:rPr>
          <w:rFonts w:ascii="Amiri" w:hAnsi="Amiri" w:eastAsia="Amiri" w:cs="Amiri"/>
          <w:color w:val="111111"/>
          <w:sz w:val="28"/>
          <w:sz w:val="28"/>
          <w:szCs w:val="28"/>
          <w:rtl w:val="true"/>
          <w:lang w:bidi="ar-SA"/>
        </w:rPr>
        <w:t>، و لقتل الاله القوي الاله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سأل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يقتتل هذان الالاهان، لما أجاب تلميذ و لا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انتهاء بحث الألوهية تأتي نوبة النبي و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الامام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المرتضي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الامام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الحسين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الامام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قوله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اسم الامام الرابع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كنت أقول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أسمعها من زملائي كان ذهني يتجه لقاعدة تداعي المعاني الي حالة خاصة هي أن هذا الاصطلاح ذو 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القصة من هذا الأمر، فمنذ صغري حتي مراهقتي و أنا مريض واقع في فراش المرض قسما من السنة، و كأس العلاج و أدوية أطباء ذاك الزمان غير مفارقتي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هذا كان مرأي الامام العليل زين العابدين يتجلي لي عند عد الأئمة، فأراه بذهني المحدود الذي ليس بينه الآن و بين انقضاء الستين متسع مغتما ذا بلاء يئن من شدة الألم، و يتململ من حرقة الحمي، و يتجرع أقداح قاتل الكلب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العناب و أطباء الكلبة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ضفائر 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مغلي طرفاء المن و الاكليل و حمص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كبرت شيئا فشيئا، و اتخذت سبيلي الي مجالس العزاء، هذه المجالس هي الوحيدة التي لم تكن ذات حاجب و بواب، و كان الناس من كل طبقة يستطيعون المشاركة فيها بلا 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يمضي المتحدث أو النائح الي صحراء كربلاء، و كان اسم الامام زين العابدين العليل يأتي كنت أجسم تلك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هذا الدرس مع درس الكتاب هو</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السامعين كانوا لايمتحنون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يضاف الي صفات الامام العليل وضع الجامعة في العنق و الأسر علي ظهر جمل و 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تصويرا للامام زين العابدين الذي كانت تعليمات الكتاب و تلقينات النائحين في ذهني و ذهن طلاب أمثالي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شيئا فشيئا كبرت مع كتب التاريخ، و صرت عارفا بالتراجم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مثل جلاء العيون للمجلسي، و طوفان البكاء و مشكاة الأدب للمرحوم سپهر و القمقام للمرحوم الحاج فرهاد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نصوص قديمة و جديدة غربية، و في النهاية قراءة و ثائق أساسية فتحقيقها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هذه السنوات قد علمت أن هذا النوع من الدروس الذي أودع في أذهاننا، و نال حكم النقش في الحجر، لا يمحي حتي بجهد جهيد، و لا تتاح مثل هذه الفرصة لجميع أندادي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الصحيفة السجادية، و الدقة في تأمل معاني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العالية، و تحقيق كتب مثل صفة الصفوة لابن‌الجوزي و حليلة الأولياء لأبي‌نعيم الاصفهاني؛ و كشف الغمة للاربلي و المناقب لابن‌شهراشوب أرتني صورة قريبة لواقع هذا الرجل العظيم، و قبل ثلاثين عاما كتب رسالة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 في الدنيا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مضي خمسين عاما علي عهد الكتاب، و مجالس العزاء في تلك السنين يجب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يخلف التعليم بهذا الأسلوب أثرا غير مطلوب في ذهن السامع العديم البضاعة مثلي، ثم لا يتسني له مجال ليصحح الأخطاء المخزونة في ذهنه؛ و تكون نتيجة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ينال هذا الرجل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الي مقام الامامة و العصمة الشامخ الذي يعتقد الشيعة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العليل من شيعته و محبيه مقابل ثلاثين عاما من تعليم القضايا الفقهية و الارشاد العملي و الأخذ بيد المساكين بلا منة و الرأفة بالمستحقين و المغلوبين، و حطم أفواه الظالمين، و الخضوع و الخشوع لرب العالمين و ابقاء أثر في غاية البلاغة و حديث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أوج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مد التوفيق يده الآن لأعد هذا الكتاب تواصل سعي عظيم لأتكئ علي المنطق و الدليل لا علي العاطفة و الاحساس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التي كتبتها اتخذت الشي‌ءتن الذي قبله المؤرخون و الاجتماعيون الاسلاميون و غير الاسلاميين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شيئا لا يسهل ادراك واقعه علي أهل زماننا، و لا تترتب عليه نتيجة علمية من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انتخبت من كل الكتابات ما رآه التاريخ صحيحا أو قريبا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الترتيب سعيت أن أعرض صورة لظاهر هذا الامام العظيم بعرض ما في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لمثلي أن يدرك مقامه حقا 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كتبت في مقدمة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كتبته هو الحقيقة المحضة فالحقيقة المحضة لا يعلمها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شهيدي تيرماه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w:t>
      </w:r>
      <w:r>
        <w:rPr>
          <w:rFonts w:eastAsia="Amiri" w:cs="Amiri" w:ascii="Amiri" w:hAnsi="Amiri"/>
          <w:color w:val="111111"/>
          <w:sz w:val="28"/>
          <w:szCs w:val="28"/>
          <w:rtl w:val="true"/>
          <w:lang w:bidi="ar-SA"/>
        </w:rPr>
        <w:t xml:space="preserve">) </w:t>
      </w:r>
      <w:bookmarkStart w:id="10" w:name="pg1099_11250"/>
    </w:p>
    <w:p>
      <w:pPr>
        <w:pStyle w:val="Heading2"/>
        <w:numPr>
          <w:ilvl w:val="1"/>
          <w:numId w:val="1"/>
        </w:numPr>
        <w:rPr/>
      </w:pPr>
      <w:bookmarkStart w:id="11" w:name="__RefHeading___Toc2064149_373438147"/>
      <w:bookmarkStart w:id="12" w:name="_Toc4"/>
      <w:bookmarkEnd w:id="10"/>
      <w:bookmarkEnd w:id="11"/>
      <w:r>
        <w:rPr>
          <w:rtl w:val="true"/>
        </w:rPr>
        <w:t>اشرف الخلق‌</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يقاس بآل محمد صلي الله عليه و آله من هذه الآمة أحد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خير من خلقه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قريشا، و من العجم فارسا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زين‌العابدين </w:t>
      </w:r>
      <w:r>
        <w:rPr>
          <w:rStyle w:val="FootnoteAnchor"/>
          <w:rtl w:val="true"/>
        </w:rPr>
        <w:footnoteReference w:id="7"/>
      </w:r>
      <w:r>
        <w:rPr>
          <w:rFonts w:ascii="IRNazanin" w:hAnsi="IRNazanin" w:eastAsia="IRNazanin"/>
          <w:color w:val="111111"/>
          <w:sz w:val="28"/>
          <w:sz w:val="28"/>
          <w:szCs w:val="28"/>
          <w:rtl w:val="true"/>
          <w:lang w:bidi="fa-IR"/>
        </w:rPr>
        <w:t xml:space="preserve">و ذوالثفنات </w:t>
      </w:r>
      <w:r>
        <w:rPr>
          <w:rStyle w:val="FootnoteAnchor"/>
          <w:rtl w:val="true"/>
        </w:rPr>
        <w:footnoteReference w:id="8"/>
      </w:r>
      <w:r>
        <w:rPr>
          <w:rFonts w:ascii="Amiri" w:hAnsi="Amiri" w:eastAsia="Amiri" w:cs="Amiri"/>
          <w:color w:val="111111"/>
          <w:sz w:val="28"/>
          <w:sz w:val="28"/>
          <w:szCs w:val="28"/>
          <w:rtl w:val="true"/>
          <w:lang w:bidi="ar-SA"/>
        </w:rPr>
        <w:t xml:space="preserve">و سيد العابدين </w:t>
      </w:r>
      <w:r>
        <w:rPr>
          <w:rStyle w:val="FootnoteAnchor"/>
          <w:rtl w:val="true"/>
        </w:rPr>
        <w:footnoteReference w:id="9"/>
      </w:r>
      <w:r>
        <w:rPr>
          <w:rFonts w:ascii="Amiri" w:hAnsi="Amiri" w:eastAsia="Amiri" w:cs="Amiri"/>
          <w:color w:val="111111"/>
          <w:sz w:val="28"/>
          <w:sz w:val="28"/>
          <w:szCs w:val="28"/>
          <w:rtl w:val="true"/>
          <w:lang w:bidi="ar-SA"/>
        </w:rPr>
        <w:t xml:space="preserve">و قدوة الزاهدين </w:t>
      </w:r>
      <w:r>
        <w:rPr>
          <w:rStyle w:val="FootnoteAnchor"/>
          <w:rtl w:val="true"/>
        </w:rPr>
        <w:footnoteReference w:id="10"/>
      </w:r>
      <w:r>
        <w:rPr>
          <w:rFonts w:ascii="Amiri" w:hAnsi="Amiri" w:eastAsia="Amiri" w:cs="Amiri"/>
          <w:color w:val="111111"/>
          <w:sz w:val="28"/>
          <w:sz w:val="28"/>
          <w:szCs w:val="28"/>
          <w:rtl w:val="true"/>
          <w:lang w:bidi="ar-SA"/>
        </w:rPr>
        <w:t xml:space="preserve">و سيد المتقين </w:t>
      </w:r>
      <w:r>
        <w:rPr>
          <w:rStyle w:val="FootnoteAnchor"/>
          <w:rtl w:val="true"/>
        </w:rPr>
        <w:footnoteReference w:id="11"/>
      </w:r>
      <w:r>
        <w:rPr>
          <w:rFonts w:ascii="Amiri" w:hAnsi="Amiri" w:eastAsia="Amiri" w:cs="Amiri"/>
          <w:color w:val="111111"/>
          <w:sz w:val="28"/>
          <w:sz w:val="28"/>
          <w:szCs w:val="28"/>
          <w:rtl w:val="true"/>
          <w:lang w:bidi="ar-SA"/>
        </w:rPr>
        <w:t xml:space="preserve">و امام المؤمنين </w:t>
      </w:r>
      <w:r>
        <w:rPr>
          <w:rStyle w:val="FootnoteAnchor"/>
          <w:rtl w:val="true"/>
        </w:rPr>
        <w:footnoteReference w:id="12"/>
      </w:r>
      <w:r>
        <w:rPr>
          <w:rFonts w:ascii="Amiri" w:hAnsi="Amiri" w:eastAsia="Amiri" w:cs="Amiri"/>
          <w:color w:val="111111"/>
          <w:sz w:val="28"/>
          <w:sz w:val="28"/>
          <w:szCs w:val="28"/>
          <w:rtl w:val="true"/>
          <w:lang w:bidi="ar-SA"/>
        </w:rPr>
        <w:t xml:space="preserve">والأمين </w:t>
      </w:r>
      <w:r>
        <w:rPr>
          <w:rStyle w:val="FootnoteAnchor"/>
          <w:rtl w:val="true"/>
        </w:rPr>
        <w:footnoteReference w:id="13"/>
      </w:r>
      <w:r>
        <w:rPr>
          <w:rFonts w:ascii="IRNazanin" w:hAnsi="IRNazanin" w:eastAsia="IRNazanin"/>
          <w:color w:val="111111"/>
          <w:sz w:val="28"/>
          <w:sz w:val="28"/>
          <w:szCs w:val="28"/>
          <w:rtl w:val="true"/>
          <w:lang w:bidi="fa-IR"/>
        </w:rPr>
        <w:t xml:space="preserve">و السجاد </w:t>
      </w:r>
      <w:r>
        <w:rPr>
          <w:rStyle w:val="FootnoteAnchor"/>
          <w:rtl w:val="true"/>
        </w:rPr>
        <w:footnoteReference w:id="14"/>
      </w:r>
      <w:r>
        <w:rPr>
          <w:rFonts w:ascii="Amiri" w:hAnsi="Amiri" w:eastAsia="Amiri" w:cs="Amiri"/>
          <w:color w:val="111111"/>
          <w:sz w:val="28"/>
          <w:sz w:val="28"/>
          <w:szCs w:val="28"/>
          <w:rtl w:val="true"/>
          <w:lang w:bidi="ar-SA"/>
        </w:rPr>
        <w:t xml:space="preserve">، و الزكي </w:t>
      </w:r>
      <w:r>
        <w:rPr>
          <w:rStyle w:val="FootnoteAnchor"/>
          <w:rtl w:val="true"/>
        </w:rPr>
        <w:footnoteReference w:id="15"/>
      </w:r>
      <w:r>
        <w:rPr>
          <w:rFonts w:ascii="Amiri" w:hAnsi="Amiri" w:eastAsia="Amiri" w:cs="Amiri"/>
          <w:color w:val="111111"/>
          <w:sz w:val="28"/>
          <w:sz w:val="28"/>
          <w:szCs w:val="28"/>
          <w:rtl w:val="true"/>
          <w:lang w:bidi="ar-SA"/>
        </w:rPr>
        <w:t xml:space="preserve">، و زين الصالحين </w:t>
      </w:r>
      <w:r>
        <w:rPr>
          <w:rStyle w:val="FootnoteAnchor"/>
          <w:rtl w:val="true"/>
        </w:rPr>
        <w:footnoteReference w:id="16"/>
      </w:r>
      <w:r>
        <w:rPr>
          <w:rFonts w:ascii="Amiri" w:hAnsi="Amiri" w:eastAsia="Amiri" w:cs="Amiri"/>
          <w:color w:val="111111"/>
          <w:sz w:val="28"/>
          <w:sz w:val="28"/>
          <w:szCs w:val="28"/>
          <w:rtl w:val="true"/>
          <w:lang w:bidi="ar-SA"/>
        </w:rPr>
        <w:t xml:space="preserve">و منار القانتين </w:t>
      </w:r>
      <w:r>
        <w:rPr>
          <w:rStyle w:val="FootnoteAnchor"/>
          <w:rtl w:val="true"/>
        </w:rPr>
        <w:footnoteReference w:id="17"/>
      </w:r>
      <w:r>
        <w:rPr>
          <w:rFonts w:ascii="Amiri" w:hAnsi="Amiri" w:eastAsia="Amiri" w:cs="Amiri"/>
          <w:color w:val="111111"/>
          <w:sz w:val="28"/>
          <w:sz w:val="28"/>
          <w:szCs w:val="28"/>
          <w:rtl w:val="true"/>
          <w:lang w:bidi="ar-SA"/>
        </w:rPr>
        <w:t>و لقبوه ألقابا أخري غير ما ذكرنا،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امام الأمة، 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هذه الألقاب السجاد، و زين‌العابدين، و ذو الثفنات، ورد في تائية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علي و الحسين و جعفر و حمزة و السجاد ذي الثفنات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ليست هذه الألقاب التي لقبوا بها الامام علي بن الحسين كالألقاب التي يلقب بها العرب الطفل عند ولادته أو في طفولته، و لا كالألقاب التي راجت في القرن الثالث الهجري في ظل الحكومة الاسلامية، أو الألقاب التي ألفت في بلادنا في القرن الثالث عشر و الرابع عشر، و فهرسها أحد النقاد الاجتماعيين في كتابه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الألقاب لقبها الناس هذا الامام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لا بالمعني اللغوي لهذه الكلمة، بل بمعناها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الصيارفة الخبراء بالجوهر و العرفاء الباحثون عن الانسان، أولئك الذين كانوا قد ملوا العفريت و الغول في ذاك العصر المظلم، و وجدوا برؤية الامام عالما كاملا و مصداقا تاما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لقبوه هذه الألقاب ما كانوا شيعة، و ما كانوا يرونه اماما معينا من الله، لكنهم لم يكونوا قادرين علي تجاهل ما يرونه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هذه الألقاب دال علي مرتبة من كمال النفس و درجة من الايمان و مرحلة من التقوي و منزلة من الاخلاص و مبين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ثقة الناس و اعتقادهم بصاحب هذه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العابدين و امام الزاهدين، و سيد المتقين، و امام المؤمنين، و زين الصالحين و مصباح المتهجدين و شثني الجباه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الحقيقة مظهر لهذه الصفات علي ما ستقرءون </w:t>
      </w:r>
      <w:r>
        <w:rPr>
          <w:rStyle w:val="FootnoteAnchor"/>
          <w:rtl w:val="true"/>
        </w:rPr>
        <w:footnoteReference w:id="21"/>
      </w:r>
      <w:r>
        <w:rPr>
          <w:rFonts w:ascii="Amiri" w:hAnsi="Amiri" w:eastAsia="Amiri" w:cs="Amiri"/>
          <w:color w:val="111111"/>
          <w:sz w:val="28"/>
          <w:sz w:val="28"/>
          <w:szCs w:val="28"/>
          <w:rtl w:val="true"/>
          <w:lang w:bidi="ar-SA"/>
        </w:rPr>
        <w:t>و هذا ما عليه الجميع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أبومحمد </w:t>
      </w:r>
      <w:r>
        <w:rPr>
          <w:rStyle w:val="FootnoteAnchor"/>
          <w:rtl w:val="true"/>
        </w:rPr>
        <w:footnoteReference w:id="22"/>
      </w:r>
      <w:r>
        <w:rPr>
          <w:rFonts w:ascii="IRNazanin" w:hAnsi="IRNazanin" w:eastAsia="IRNazanin"/>
          <w:color w:val="111111"/>
          <w:sz w:val="28"/>
          <w:sz w:val="28"/>
          <w:szCs w:val="28"/>
          <w:rtl w:val="true"/>
          <w:lang w:bidi="fa-IR"/>
        </w:rPr>
        <w:t xml:space="preserve">و أبوالحسن </w:t>
      </w:r>
      <w:r>
        <w:rPr>
          <w:rStyle w:val="FootnoteAnchor"/>
          <w:rtl w:val="true"/>
        </w:rPr>
        <w:footnoteReference w:id="23"/>
      </w:r>
      <w:r>
        <w:rPr>
          <w:rFonts w:ascii="Amiri" w:hAnsi="Amiri" w:eastAsia="Amiri" w:cs="Amiri"/>
          <w:color w:val="111111"/>
          <w:sz w:val="28"/>
          <w:sz w:val="28"/>
          <w:szCs w:val="28"/>
          <w:rtl w:val="true"/>
          <w:lang w:bidi="ar-SA"/>
        </w:rPr>
        <w:t xml:space="preserve">، و أبوبكر </w:t>
      </w:r>
      <w:r>
        <w:rPr>
          <w:rStyle w:val="FootnoteAnchor"/>
          <w:rtl w:val="true"/>
        </w:rPr>
        <w:footnoteReference w:id="24"/>
      </w:r>
      <w:r>
        <w:rPr>
          <w:rFonts w:ascii="Amiri" w:hAnsi="Amiri" w:eastAsia="Amiri" w:cs="Amiri"/>
          <w:color w:val="111111"/>
          <w:sz w:val="28"/>
          <w:sz w:val="28"/>
          <w:szCs w:val="28"/>
          <w:rtl w:val="true"/>
          <w:lang w:bidi="ar-SA"/>
        </w:rPr>
        <w:t xml:space="preserve">و أبوالحسين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 الامام الحسين بن علي بن أبي‌طالب عليهماالسلام سبط رسول الاسلام صلي الله عليه و آله و سلم ثالث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علي ما عرفت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يزدجرد الثالث آخر ملوك ايران من سلسلة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ألف و مئة سنة، و هي من القوة حتي ان أحد كتاب التراجم المعاصرين </w:t>
      </w:r>
      <w:r>
        <w:rPr>
          <w:rStyle w:val="FootnoteAnchor"/>
          <w:rtl w:val="true"/>
        </w:rPr>
        <w:footnoteReference w:id="26"/>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مشيئة الرب أن تربي هذه السيدة بين ناس مشركين، و تبقي بمعزل عن الكفر و الالحاد مثلما حفظت الارادة الالهية محمدا من الشرك و الكفر</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يزدجرد أم الامام الرابع مسلم به تسليما، بل بديهي في نظر العامة، حتي لو أن أحدا شك فيه عد منكرا لأصل ثابت و ضروري من الضروريات، و جديران باللعن في هذا العالم، و بجهنم في العالم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تغافل محقق هذه الشهرة الضاربة في القدم، و اطرح حسن الثقة و الاطمئنان المحض، و لم يقبل ما كتبه المحدثون و مؤرخر القرن الثالث بلا تلكؤ، و مضي الي زمن أسانيدهم، و عرض لتحقيقها بأسلوب علمي، فوزن مضامينها بالقرائن الخارجية، فانه سيتضح له أن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صحيح للمثل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قصة شهربانو جاءبها الأوهام و الأساطير في البدء، ثم استتر الواقع الخارجي عن الأنظار بلباس الخيال، و عندئذ قبل كتاب التراجم و المؤرخون أقاويل المتقدمين دونما تحقيق، و لعلهم لهذه العلة لم يروان القصة عرضة للنقد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ممن يريدون أن يكتبوا في شأن الامام علي بن الحسين عليهماالسلام أو يحققوا في حوادث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عصره لا يرون اليوم ضرورة للتحقيق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يجوزون أيضا ألا يقبل أحد هذه الشهرة الضاربة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أن منقصة ستأخذ بأذيال أسرة الامامة اذا لم تصح قصة شهربانو، أو أن تعديا كدرا سيلم بعظمتها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المؤلف قبل ثلاثين عاما اذ فتح مثل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أصدق قصة شهربانو، لأن الأدلة الواردة فيها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أيضا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أساس مثل هذه الشهرة الضاربة في القدم قائما علي هذه الأدلة المنظورة، فليس له قيمة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يجد محقق دليلا قاطعا لا يقبل الشك، فعليه أن يجعله في معرض قضاء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يؤسف عليه أن كل ما كتب في شأن شهربانو حتي الآن أصالة أو تضمينا قائم علي هذه الشهرة ما عدا شيئا مما كتبه المتشرقون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يريدون الاطلاع علي حياة الامام الرابع فقط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عبد اصطفاه الله مثالا أعلي للتربية الاسلامية، و هو أفضل الهاشميين في زمانه و هو امام أوجب الله طاعته سواء كانت أمه شهربانو أو غزالة أو سلافة أو حرار، و سواء كانت ملكة أو أمة، ايرانية أو سبية كابلية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لا أثر له فيما نريد من حياة هذا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النظر سليم لدي هذه الفئة من قارئي الكتاب، لكن لا يمكن انهاء البحث من الوجهة التاريخية بهذا الايجاز، بل تجب مقابلة الأدلة و تحقيقها لعل الحقيقة تتضح، أو لعل بابا ينفتح لتحقيق الآتين في الأقل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لمثل هذا البحث ضرورة، فيجب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اسم أم الامام الرابع في الوثائق المتقدمة و القريبة من العصر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شهربانو </w:t>
      </w:r>
      <w:r>
        <w:rPr>
          <w:rStyle w:val="FootnoteAnchor"/>
          <w:rtl w:val="true"/>
        </w:rPr>
        <w:footnoteReference w:id="29"/>
      </w:r>
      <w:r>
        <w:rPr>
          <w:rFonts w:ascii="Amiri" w:hAnsi="Amiri" w:eastAsia="Amiri" w:cs="Amiri"/>
          <w:color w:val="111111"/>
          <w:sz w:val="28"/>
          <w:sz w:val="28"/>
          <w:szCs w:val="28"/>
          <w:rtl w:val="true"/>
          <w:lang w:bidi="ar-SA"/>
        </w:rPr>
        <w:t xml:space="preserve">، و شهربانويه </w:t>
      </w:r>
      <w:r>
        <w:rPr>
          <w:rStyle w:val="FootnoteAnchor"/>
          <w:rtl w:val="true"/>
        </w:rPr>
        <w:footnoteReference w:id="3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جهان شاه </w:t>
      </w:r>
      <w:r>
        <w:rPr>
          <w:rStyle w:val="FootnoteAnchor"/>
          <w:rtl w:val="true"/>
        </w:rPr>
        <w:footnoteReference w:id="32"/>
      </w:r>
      <w:r>
        <w:rPr>
          <w:rFonts w:ascii="IRNazanin" w:hAnsi="IRNazanin" w:eastAsia="IRNazanin"/>
          <w:color w:val="111111"/>
          <w:sz w:val="28"/>
          <w:sz w:val="28"/>
          <w:szCs w:val="28"/>
          <w:rtl w:val="true"/>
          <w:lang w:bidi="fa-IR"/>
        </w:rPr>
        <w:t xml:space="preserve">و شهرناز </w:t>
      </w:r>
      <w:r>
        <w:rPr>
          <w:rStyle w:val="FootnoteAnchor"/>
          <w:rtl w:val="true"/>
        </w:rPr>
        <w:footnoteReference w:id="33"/>
      </w:r>
      <w:r>
        <w:rPr>
          <w:rFonts w:ascii="Amiri" w:hAnsi="Amiri" w:eastAsia="Amiri" w:cs="Amiri"/>
          <w:color w:val="111111"/>
          <w:sz w:val="28"/>
          <w:sz w:val="28"/>
          <w:szCs w:val="28"/>
          <w:rtl w:val="true"/>
          <w:lang w:bidi="ar-SA"/>
        </w:rPr>
        <w:t xml:space="preserve">و جهان بانويه </w:t>
      </w:r>
      <w:r>
        <w:rPr>
          <w:rStyle w:val="FootnoteAnchor"/>
          <w:rtl w:val="true"/>
        </w:rPr>
        <w:footnoteReference w:id="34"/>
      </w:r>
      <w:r>
        <w:rPr>
          <w:rFonts w:ascii="Amiri" w:hAnsi="Amiri" w:eastAsia="Amiri" w:cs="Amiri"/>
          <w:color w:val="111111"/>
          <w:sz w:val="28"/>
          <w:sz w:val="28"/>
          <w:szCs w:val="28"/>
          <w:rtl w:val="true"/>
          <w:lang w:bidi="ar-SA"/>
        </w:rPr>
        <w:t xml:space="preserve">و خولة </w:t>
      </w:r>
      <w:r>
        <w:rPr>
          <w:rStyle w:val="FootnoteAnchor"/>
          <w:rtl w:val="true"/>
        </w:rPr>
        <w:footnoteReference w:id="35"/>
      </w:r>
      <w:r>
        <w:rPr>
          <w:rFonts w:ascii="Amiri" w:hAnsi="Amiri" w:eastAsia="Amiri" w:cs="Amiri"/>
          <w:color w:val="111111"/>
          <w:sz w:val="28"/>
          <w:sz w:val="28"/>
          <w:szCs w:val="28"/>
          <w:rtl w:val="true"/>
          <w:lang w:bidi="ar-SA"/>
        </w:rPr>
        <w:t xml:space="preserve">و برة </w:t>
      </w:r>
      <w:r>
        <w:rPr>
          <w:rStyle w:val="FootnoteAnchor"/>
          <w:rtl w:val="true"/>
        </w:rPr>
        <w:footnoteReference w:id="36"/>
      </w:r>
      <w:r>
        <w:rPr>
          <w:rFonts w:ascii="Amiri" w:hAnsi="Amiri" w:eastAsia="Amiri" w:cs="Amiri"/>
          <w:color w:val="111111"/>
          <w:sz w:val="28"/>
          <w:sz w:val="28"/>
          <w:szCs w:val="28"/>
          <w:rtl w:val="true"/>
          <w:lang w:bidi="ar-SA"/>
        </w:rPr>
        <w:t xml:space="preserve">و سلافة </w:t>
      </w:r>
      <w:r>
        <w:rPr>
          <w:rStyle w:val="FootnoteAnchor"/>
          <w:rtl w:val="true"/>
        </w:rPr>
        <w:footnoteReference w:id="37"/>
      </w:r>
      <w:r>
        <w:rPr>
          <w:rFonts w:ascii="Amiri" w:hAnsi="Amiri" w:eastAsia="Amiri" w:cs="Amiri"/>
          <w:color w:val="111111"/>
          <w:sz w:val="28"/>
          <w:sz w:val="28"/>
          <w:szCs w:val="28"/>
          <w:rtl w:val="true"/>
          <w:lang w:bidi="ar-SA"/>
        </w:rPr>
        <w:t xml:space="preserve">و غزالة </w:t>
      </w:r>
      <w:r>
        <w:rPr>
          <w:rStyle w:val="FootnoteAnchor"/>
          <w:rtl w:val="true"/>
        </w:rPr>
        <w:footnoteReference w:id="38"/>
      </w:r>
      <w:r>
        <w:rPr>
          <w:rFonts w:ascii="Amiri" w:hAnsi="Amiri" w:eastAsia="Amiri" w:cs="Amiri"/>
          <w:color w:val="111111"/>
          <w:sz w:val="28"/>
          <w:sz w:val="28"/>
          <w:szCs w:val="28"/>
          <w:rtl w:val="true"/>
          <w:lang w:bidi="ar-SA"/>
        </w:rPr>
        <w:t xml:space="preserve">و سلامة </w:t>
      </w:r>
      <w:r>
        <w:rPr>
          <w:rStyle w:val="FootnoteAnchor"/>
          <w:rtl w:val="true"/>
        </w:rPr>
        <w:footnoteReference w:id="39"/>
      </w:r>
      <w:r>
        <w:rPr>
          <w:rFonts w:ascii="Amiri" w:hAnsi="Amiri" w:eastAsia="Amiri" w:cs="Amiri"/>
          <w:color w:val="111111"/>
          <w:sz w:val="28"/>
          <w:sz w:val="28"/>
          <w:szCs w:val="28"/>
          <w:rtl w:val="true"/>
          <w:lang w:bidi="ar-SA"/>
        </w:rPr>
        <w:t xml:space="preserve">و حرارة </w:t>
      </w:r>
      <w:r>
        <w:rPr>
          <w:rStyle w:val="FootnoteAnchor"/>
          <w:rtl w:val="true"/>
        </w:rPr>
        <w:footnoteReference w:id="40"/>
      </w:r>
      <w:r>
        <w:rPr>
          <w:rFonts w:ascii="Amiri" w:hAnsi="Amiri" w:eastAsia="Amiri" w:cs="Amiri"/>
          <w:color w:val="111111"/>
          <w:sz w:val="28"/>
          <w:sz w:val="28"/>
          <w:szCs w:val="28"/>
          <w:rtl w:val="true"/>
          <w:lang w:bidi="ar-SA"/>
        </w:rPr>
        <w:t xml:space="preserve">و مريم </w:t>
      </w:r>
      <w:r>
        <w:rPr>
          <w:rStyle w:val="FootnoteAnchor"/>
          <w:rtl w:val="true"/>
        </w:rPr>
        <w:footnoteReference w:id="41"/>
      </w:r>
      <w:r>
        <w:rPr>
          <w:rFonts w:ascii="Amiri" w:hAnsi="Amiri" w:eastAsia="Amiri" w:cs="Amiri"/>
          <w:color w:val="111111"/>
          <w:sz w:val="28"/>
          <w:sz w:val="28"/>
          <w:szCs w:val="28"/>
          <w:rtl w:val="true"/>
          <w:lang w:bidi="ar-SA"/>
        </w:rPr>
        <w:t xml:space="preserve">و فاطمة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شهربانونت هو أشهر الاسماء الأربعة عشر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شهربانو بلغت أن أقيم لها مزار باسم السيدة شهربانو قرب مدينة الري في قلب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بناة هذا المزار و زائروه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السيدة ركبت جواد الحسين ذا الجناح بعد حادثة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 و شهادته، و انطلقت به الي ايران، فوصلت هذا الجبل، قرب الري و كان العدو في 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شهربانو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خذني،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كوه </w:t>
      </w:r>
      <w:r>
        <w:rPr>
          <w:rStyle w:val="FootnoteAnchor"/>
          <w:rtl w:val="true"/>
        </w:rPr>
        <w:footnoteReference w:id="43"/>
      </w:r>
      <w:r>
        <w:rPr>
          <w:rFonts w:ascii="Amiri" w:hAnsi="Amiri" w:eastAsia="Amiri" w:cs="Amiri"/>
          <w:color w:val="111111"/>
          <w:sz w:val="28"/>
          <w:sz w:val="28"/>
          <w:szCs w:val="28"/>
          <w:rtl w:val="true"/>
          <w:lang w:bidi="ar-SA"/>
        </w:rPr>
        <w:t>خذني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الجبل، و ضمها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يزدجرد آخر الملوك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أنه نوشجان من أهل خراسان </w:t>
      </w:r>
      <w:r>
        <w:rPr>
          <w:rStyle w:val="FootnoteAnchor"/>
          <w:rtl w:val="true"/>
        </w:rPr>
        <w:footnoteReference w:id="44"/>
      </w:r>
      <w:r>
        <w:rPr>
          <w:rFonts w:ascii="Amiri" w:hAnsi="Amiri" w:eastAsia="Amiri" w:cs="Amiri"/>
          <w:color w:val="111111"/>
          <w:sz w:val="28"/>
          <w:sz w:val="28"/>
          <w:szCs w:val="28"/>
          <w:rtl w:val="true"/>
          <w:lang w:bidi="ar-SA"/>
        </w:rPr>
        <w:t xml:space="preserve">و شيرويه </w:t>
      </w:r>
      <w:r>
        <w:rPr>
          <w:rStyle w:val="FootnoteAnchor"/>
          <w:rtl w:val="true"/>
        </w:rPr>
        <w:footnoteReference w:id="45"/>
      </w:r>
      <w:r>
        <w:rPr>
          <w:rFonts w:ascii="IRNazanin" w:hAnsi="IRNazanin" w:eastAsia="IRNazanin"/>
          <w:color w:val="111111"/>
          <w:sz w:val="28"/>
          <w:sz w:val="28"/>
          <w:szCs w:val="28"/>
          <w:rtl w:val="true"/>
          <w:lang w:bidi="fa-IR"/>
        </w:rPr>
        <w:t>بن پرويز و أشهر أسمائه يزدجرد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لماذا جاءت شهربانو التي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حاضرة في كربلاء الي ايران؟ و اذا كانت ذهبت من العراق الي الحجاز، فلماذا هاجرت من هناك الي ايران؟ و من أجل ماذا طوت هذه الطرق الطوال حتي تصل هذه الأرض و العدو يتعقبها؟ و تطلب العون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فيجزي علي لسانها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و ينفرج الجبل، و يخفيها في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يجب أن يجيب عنها صناع الأسطورة، أو أن يوضحوها في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يرد متتبع ذو علاقة أن يطلع علي هذه القصة و حقيقتها، يحسن به الرجوع الي ذاك العدد من مجلة الأبحاث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اسم شهربانو بنت يزدجرد الساساني لم يرد الا في كتب الزيارات و القصص التي يكتبونها لاجتذاب القارئين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ما كتبنا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شهرة ألف و مئة عام، لا بين الناس وحدهم، بل في كتب التراجم و الرجال و التاريخ، و كتابات عظماء و مشهورين في عالم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علي وفق هذه المصادر كيف ذهبت بنت يزدجرد آخر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ملوك ايران قبل الاسلام من ايران الي الحجاز و المدينة، و تزوجت سيد الشهداء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المصادر التي وردت فيها هذه القصة جديرة بالاعتماد عليها، أولا؟ و هل اذا كتبها محدث ثقة يجب أن نقبلها كاملة؟ أو تجب رعاية أسلوب محققي العصر في نقد القصص العلمي؟ و يقينا أن الصورة الثانية هي التي ستكون مورد قبل الجميع، لأن ما يبحث فيها هو حادثة تاريخية لا حكم الزامي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بحث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 شهربانو في حرب المسلمين و الايرانيين، و أخذوها الي عمر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حسن الصفار القمي المتوفي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بنت يزدجرد أسيرة الي عمر </w:t>
      </w:r>
      <w:r>
        <w:rPr>
          <w:rStyle w:val="FootnoteAnchor"/>
          <w:rtl w:val="true"/>
        </w:rPr>
        <w:footnoteReference w:id="46"/>
      </w:r>
      <w:r>
        <w:rPr>
          <w:rFonts w:ascii="Amiri" w:hAnsi="Amiri" w:eastAsia="Amiri" w:cs="Amiri"/>
          <w:color w:val="111111"/>
          <w:sz w:val="28"/>
          <w:sz w:val="28"/>
          <w:szCs w:val="28"/>
          <w:rtl w:val="true"/>
          <w:lang w:bidi="ar-SA"/>
        </w:rPr>
        <w:t xml:space="preserve">، و لأن طريقه في نقل الرواية طريق الكليني و نقل عن عمرو بن شمر، و روايته هو و الكليني واحدة لا تذكر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ثقة الاسلام محمد بن يعقوب الكليني </w:t>
      </w:r>
      <w:r>
        <w:rPr>
          <w:rStyle w:val="FootnoteAnchor"/>
          <w:rtl w:val="true"/>
        </w:rPr>
        <w:footnoteReference w:id="47"/>
      </w:r>
      <w:r>
        <w:rPr>
          <w:rFonts w:ascii="IRNazanin" w:hAnsi="IRNazanin" w:eastAsia="IRNazanin"/>
          <w:color w:val="111111"/>
          <w:sz w:val="28"/>
          <w:sz w:val="28"/>
          <w:szCs w:val="28"/>
          <w:rtl w:val="true"/>
          <w:lang w:bidi="fa-IR"/>
        </w:rPr>
        <w:t>الذي روي عن طريق عمر بن شمر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أتوا عمر بابنة يزدجرد اجتمعت أوانس المدينة للنظر اليها، و اذ وردت المسجد أضاء بها، و حينما نظر اليها عمر سترت نفسها،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بيروچ باد هرمز مساوي است با اف بيروچ باد هرمز</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لك بمثل هذا، دعها لتختار الزواج بمسلم، و اجعلها سهم ذاك المسلم من الفي‌ء</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عمر الفتاة حرة، فجاءت و وضعت يدها علي رأس الحسين عليه‌السلام، فسألها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شاه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ستلد لك خير من علي الأرض</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الحديث بهذا السند و المتن غير جدير بالقبول، أو يمكن التردد في قبوله في الأقل، أو أن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سنكتب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لننظر أولا في سند الحديث، فراويه هو عمر بن شمر الذي عده النجاشي و ابن‌الغضائري ضعيفا، و صرح صاحب مرآة العقول و الوجيزة بضعفه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من ناحية المتن محط 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في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وردت المسجد أضاء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أضاء المسجد؟ أو أشعلوا فيه مشعلا؟ أو شمس أو قمر؟ و ليس المقام مقام استعمال المجاز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كذلك،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أنرت مجلسنا بجمالك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التعابير خاص بالعبارت المصنوعة لا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يقصد الامام الصادق عليه‌السلام ابتداع العبارة و انشاء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فسر المجلسي العبارة عندما واجه مثل هذه الغرابة في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اضاءة المجلس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تعني سرورهم برؤيتها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التفسير مخالف لظاهر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رواية الكافي و بصائر الدرجات جاءت الجملة في رواية الخرائج عن جابر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أشرق المجلس بضوء وجهها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هذه الرواية بنقل جابر نري أن عمر وضعها في المزايدة،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الملوك مهما كفرن لا يمكن بيعهن، دعها مختارة، لتختار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عمر، و مضت الفتاة الي الحسين بن علي عليه‌السلام و وضعت يدها علي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بالفارسية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يا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شاه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شهربانو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كانت أختي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أخري من الحديث جديرة بالتأمل أيضا،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الملوك مهما كفرن لايمكن بيعهن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نالبت بنات الملوك هذا الامتياز؟ هل شرع مثل هذا الحكم في زمن رسول الله؟ أو يدل عليه عموم رواية عن الرسول أو ظاهر لفظي من القرآن؟ و الجمله الأخري التي تبين أن الحديث مصنوع هي أن شهربانو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ابيروج باد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يجب أن يلعن هرمز؟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الذي أهان كتاب الرسول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بتمزيقه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تكن القصة علي هذه الصورة التي كتبوها، و هي أن خسرو پرويز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كانت فتاة وردت المسجد، و كانت تلك الفتاة شهربانو بنت يزدجرد، فهذا القدر مسلم أنها تعرف أباها وجدها، و أنها كانت مطلعة علي سيرتهما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الرواية نقرأ أيضا أنهم كانوا يدعون علي بن الحسن ابن‌الخيرتين، لأنه مختار الله من عرب هاشم و 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تري منوعة في الحديث،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عباده خيرتان، فخيرته من العرب قريش، و 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من عباده خيرتين، فخيرته من العرب قريش، و من العجم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خير من خلقه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قريشا، و من العجم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بعض الروايات قريش بدلا من هاشم، و الظاهر أن تحويل كلمة قريش الي بني‌هاشم كان بعد سقوط الأمويين و مجي‌ء العباسيين الي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بأي مضمون كان مخالفة لظاهر القرآن الكريم و روح الشريعة الاسلامية، فمعيار الكرامة التقوي لا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ما سوف تقرءون في موضع آخر من هذا الكتاب يلوم عبدالملك بن مروان الامام علي بن الحسين أن تزوج خادما، فيكتب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رفع بالاسلام الخسيسة، و أتم به النقيصة</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القول في مثل هذه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عموما أفضل من القبائل الأخري؟ و كيف يكون أبوسفيان و معاوية و يزيد و سهيل بن عمرو أكرم عندالله من قيس بن سعد بن عبادة و أبي‌أيوب الأنصاري و سلمان الفارسي و مئات آخرين من المسلمين الحقيقيين؟ بل كيف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بني‌هاشم بن عبدمناف أعز عندالله من الناس الآخرين؟ و كيف تكون منزلة أبي‌لهب عبدالعزي و أولاده والعباس بن عبدالمطلب و زيدالنار و جعفر الكذاب أعلي من منزلة محمد بن يعقوب الكليني و محمد بن الحسن الطوسي و المفيد و الشيخ الأنصاري و الآخرين؟ تلك الرواية التي نقلت عن أحمد بن اسحاق الأشعري القمي و أن الامام العسكري لامه علي عدم احترامه الحسين بن الحسن و مخالفته لحق الهاشميين علي غير الهاشميين ليس معناها أنه مهما فعل الحسين، فهو عزيز عندالله، و الله لا يؤاخذه، لأنه من سلالة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في البحار رواية أخري بنقل محمد بن جرير بن رستم الطبري، و اتخذت القصة في هذه الرواية لونا آخر بتعظيم و تفخيم زائدين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عمر أن يبيع النساء، فيمنعه أميرالمؤمنين عليه‌السلام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الرسول أن أكرموا أعزة القوم مهما كانوا مخالفين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قصة شهربانو وحدها، و انما قصة كل النساء الايرانيات الأسيرات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الامام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 بسهمي من هؤلاء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جدنا بسهمنا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جدنا بسهمنا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يصرخ عمر في وجه علي أن لماذا تخالفني من أجل العجم؟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الروايات مع كل امتداد اليد اليه مدهش و غير مقبول حتي أن المحدثين و النسابين قدحوه و أنكروه</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للسيد أحمد بن علي الداوودي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جذاب في هذا الشأن ليس عديم الجدودي لاكمال هذا القسم من البحث و معرفة اسلوب المباحث القديمة،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أغني الله علي بن الحسين ببنوته للنبي عن بنوته للملوك المجوس، و لا سيما عن بنت لم تولد علي سنة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الملوكية كانت سببا ببفخر و الشرف لكان العجم أفضل من العرب و لكان القحطانيون </w:t>
      </w:r>
      <w:r>
        <w:rPr>
          <w:rStyle w:val="FootnoteAnchor"/>
          <w:rtl w:val="true"/>
        </w:rPr>
        <w:footnoteReference w:id="60"/>
      </w:r>
      <w:r>
        <w:rPr>
          <w:rFonts w:ascii="Amiri" w:hAnsi="Amiri" w:eastAsia="Amiri" w:cs="Amiri"/>
          <w:color w:val="111111"/>
          <w:sz w:val="28"/>
          <w:sz w:val="28"/>
          <w:szCs w:val="28"/>
          <w:rtl w:val="true"/>
          <w:lang w:bidi="ar-SA"/>
        </w:rPr>
        <w:t>أفضل من العدنانيين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العوام و فئة من الحسينيين فخروا بأن الحسينيين قد جمعوا النبوة و الملك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كلام لا أساس له، ففاطمة بنت الحسين بن علي عليه‌السلام أم أولاد الحسن المثني ابن الامام الحسن أيضا، و علي ما يقولون أمها أم علي بن الحسين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الولادة من كسري فضيلة، فبنو الحسن أولو فضيلة أيضا، و للحسن بن علي علي أخيه الامام الحسين وجوب الطاعة أيضا، و هذه فضيلة يستطيع أبناء الحسن أن يعلوا بها علي الحسينيين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الأخري التي سنواجهها في حال قبول هذه الرواية هي أي سنة أسرت شهربانو و أين؟ اذا كانت من أسري خراسان، فخراسان فتحت في عهد عثمان لا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النتيجة سيكون جلب شهربانو الي مسجد المدينة و محادثتها لعمر غير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كانت في خلافة عمر، فأسرها في واحدة من معارك القادسية أو المدائن أو نهاوند،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القصة في هذه الحال غير مقبولة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المؤرخين فصلوا قصة حركة يزدجرد و انسحابه من نقطة الي نقطة أخري عند شرح حروب العرب و ايران، و علي وفق تقاريرهم لم يكن يزدجرد و أسرته في ميدان القتال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بدأت حرب القادسية كان يزدجرد في المدائن، و ذهب الي حلوان قبل أن يصل المسلمون الي المدائن، ثم من حلوان الي قم و كاشان، و من هناك الي أصفهان و كرمان و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يستصحب يزدجرد نساءه و ذويه و خزانته فقط في هذا الانسحاب، بل طهاته و مؤنسيه و لكابيه </w:t>
      </w:r>
      <w:r>
        <w:rPr>
          <w:rStyle w:val="FootnoteAnchor"/>
          <w:rtl w:val="true"/>
        </w:rPr>
        <w:footnoteReference w:id="63"/>
      </w:r>
      <w:r>
        <w:rPr>
          <w:rFonts w:ascii="Amiri" w:hAnsi="Amiri" w:eastAsia="Amiri" w:cs="Amiri"/>
          <w:color w:val="111111"/>
          <w:sz w:val="28"/>
          <w:sz w:val="28"/>
          <w:szCs w:val="28"/>
          <w:rtl w:val="true"/>
          <w:lang w:bidi="ar-SA"/>
        </w:rPr>
        <w:t>، فمتي وقعت أبنته في أسر المسلمين و أين و كيف؟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الامام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ثلاثين للهجرة، و رأيي أن ولادته في سنة ست و أربعين، أو سبع و أربعين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سنة ثلاث و عشرين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جلبوا شهربانو الي عمر في أخريات أيامه، فمن تلك السنة الثالثة و العشرين حتي السابعة و الثلاثين التي هي سنة ولادة الامام علي بن الحسين عليه‌السلام مضي أربعة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بقيت شهربانو غير والدة طوال هذه المدة؟ و مع أن هذه الحال ليست مستحيلة، الا أنها تبدو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المجلسي هذين الاثنين، و أشار اليهما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أول سند عن شهربانو و مشكلتها ترد مثل هذه المآخذ، و يقبل النقاش علي ما نري لا من جهة، بل من عدة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الحديث غير مقبول</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هذا الحديث روي عن محدث كبير مثل الكيني، و كتب في كتاب معروف مثل الكافي، لكن تعلمون أنه جمع أحاديث في 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كلها في درجة واحدة من الكمال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الحادثة الي عصر الكليني مضي خمسون و مئتا عام أو أكثر منها، و الله يعلم كم وضع فيها أتباع النحل المختلفة من أحاديث مصنوعة، و كم بدلوا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الكليني كثيرا من تلك الأحاديث التي كان يعرفها، و يعلم أن رواتها صادقون و جديرون بالاعتماد عليهم، و لأن معيار قبول الحديث عند اولئك كان اعتبار الرواي أو و ثاقته لم يرعوا جهات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يحب البعد عن الالتفات الي أن من يصنع حديثا، و يضعه علي الألسنة يسعي أن يعرف قائله فرد أو جماعة لئلا يشار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تلك الأحاديث كلها التي أدخلها المخالفون و المعاندون في دفاتر أصحاب الائمة عليهم‌السلام و صنع الأحاديث صار موجبا لتنبه الأصحاب و دقتهم في ضبط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سمعتم و تعلمون أن الامام عليه‌السلام لعن المغيرة بن سعيد الذي دس في كتب أصحاب أبيه الروايات التي لم يقلها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دليل علي الجعل و التخليط، فاذا نقل حديث فلي كتاب الكافي لانقبله، أو نتردد في قبوله، فلن يحط غبار علي وثاقة الكليني و عظمة كتابه، لأن ذلك العظيم بذل الجهد المستطاع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بسبب عدم التناسب الزماني و المكاني هذا ذهبت عدة أخري من المؤرخين الي أن أسر بنت يزدجرد في عهد عثمان بن عفان، فالشيخ الصدوق نقل في عيون‌أخبار الرضا عن سهل بن قاسم النوشجاني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أنتم أقارب</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أيها الأمير، من أين هذه القرابة؟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فتح عبدالله بن عامر بن كريز خراسان أصاب أبنتي يزدجرد، و أرسلهماه الي عثمان بن عفان، فوهب عثمان احدهما للحسين عليه‌السلام و الأخري للحسن عليه‌السلام، و كلتاهما ماتتا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تعهدت تربية علي بن الحسين احدي جواري أبيه، لكن علي بن الحسين كان يراها أمه، و لما علم أنها ليست أمه، و أنها خادمه زوجها، و ظن الناس أن علي بن الحسين روج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سهل بن قاسم ما بقي أحد من آل أبي‌طالب الا و كتب هذا الحديث من لساني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 قصة شهربانو ظهرت علي أساس هذا النقل و ذهاب ابن‌عامر الي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الطبري في حوادث سنة اثنتين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عبدالله بن عامر بن كريز أهل أبرشهر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أعطوه اثنتين من أسرة كسري اسماهما بابونج و طهمينج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بابونه و تهمينه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 عن الصلت بن دينار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ابن‌عامر عبدالله بن حازم الي سرخس، فنال فتاتين من أسرة كسري احداهما أعطاها نوشجان، و الأخري التي اسمها بابونه ماتت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نري جاء في قصة سهل بن قاسم أن عثمان أعطي احدي ابنتي يزدجرد الحسن عليه‌السلام، و يظهر أن منافسة الحسنيين للحسينيين هي الباعث علي ظهور مثل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النظر لم لم ينقل مؤلف عمدة الطالب هذا الحديث؟ فيعلم أنه لا مجال للشكوي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الحسرة فالحسنيون و الحسينيون كلهم أولي مفاخرة بمصاهرة أسرة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الأخير من رواية سهل بن قاسم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يري مربيته أمه، و لما علم أنها ليست أمه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بالنظر و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متخيل آخر ما كان يزيد أن يكون الافتخار بمصاهرة أسرة ملك ايران نصيب أبناء علي وحدهم حور القصة، و جاء بها علي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تعبأ قريش بمن تلدهم الجواري حتي ولد ثلاثة نفر هم خير أهل زمانهم، و هم علي بن الحسين، و قاسم بن محمد بن أبي‌بكر، و سالم بن عبدالله بن عمر، و قصتهم أن بنات يزدجرد الثلاث أسرن في خلافة عمر، و أراد عمر بيعهن،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الملوك لا يبعن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ثمنهن، و قسمهن بين الحسين بن علي و محمد بن أبي‌بكر و عبدالله بن عمر، فولدن أولئك الثلاثة نفر</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في شأن يزدجرد، و عدم حضور أسرته في ميادين القتال، و عدم امكان أسر ابنته في عهد عمر، و اتضح أن هذا الكلام لا أساس له، و لا يحتاج بطانه الي مزيد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نري في الارشاد رواية هذا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أرسل حريث بن جابر الي حكومة قسم من الشرق؛ فأسر حريث ابنتي يزدجرد، بهما الي علي عليه‌السلام، فأعطي علي عليه‌السلام الحسين احداهما التي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 له منها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 محمد بن أبي‌بكر الأخري، فولد له القاسم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الرواية زالت مشكلة الزمان التي في رواية الكافي، و زال استبعاد فاصل الزواج و ولادة الامام عليه‌السلام الا أن هذه الرواية لا تبدو صحيحة أيضا، لأن اسم حريث بن جابر لا يري في عداد العاملين لعلي عليه‌السلام، و اليعقوبي ذكر أن عليا بعث بعد فراغه من حرب الجمل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جعدة بن هبيرة بن أبي‌وهب المخزومي لحكم خراسان، فذهب اليه ماهويه حاكم مرو، و كتب له جعدة رسالة، و أنجز شروطه،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ما بعهدته من خراج، فبعث اليه ماهويه مالا مساويا لما 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ما نري في كتابة اليعقوبي لا علامة لأسر أحد، فكيف بابنة يزدجرد؟ لكن الطبري و ابن‌الأثير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جعدة الي أبرشهر، و كان أهلها كافرين، فلم يقبلوا جعدة، فعاد الي علي عليه‌السلام فأرسل خليد بن قرة اليربوعي بدلا منه، فحاصر خليد أهل نيسابور، حتي صالحوه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ماهوية حاكم مرو في خلافة علي بن أبي‌طالب اليه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له أمرا أن يدفع اليه الفلاحون و الفرسان و الأمراء العشرة الجزية، لكن الخراسانيين لم يقبوا، فبعث علي جعدة بن هبيرة المخزومي الي هناك، لكنه لم يفعل شيئا، و بقيت خراسان مضطربة، حتي قتل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عامل علي خراسان عبدالرحمن بن ابزي مولي خزاعة، ثم كان جعدة بن هبيرة بن أبي‌وهب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يعرض جعدة لأولئك الذين أعرضوا عن الطاعة، و أخذ خراج من كانوا في المصالحة، و كان في خراسان سنة أو قريب السنة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أسر بنت يزدجرد بيد جعدة، و لا يعلم أيضا هل وصل جعدة الي مرو، أو أتم مأموريته في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الطبري، فيكتب في حوادث سند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رجع علي بن أبي‌طالب عليه‌السلام من صفين بعث جعدة بن هبيرة الي خراسان، و اذ وصل الي مدينة أبرشهر، و كان أهلها قد كفروا، فلم يقبلوه، فعاد الي علي عليه‌السلام فبعث خليد بن مرة اليربوعي الي هناك، فحاصر نيسابور مدة، حتي كتبوا اليه رسالة مصالحة</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صالحه أهل مرو أيضا، و أصاب جاريتين من بنات الملوك نزلتا بأمان، فبعث بهما الي علي، فعرض عليهما الاسلام، و أن يزوجهما،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فقال أحد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الي، فانه كرامة كترمني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فدفعهما اليه، فكانتا عنده يفرش لهما الديباج، و يطعمهما في آنية الذهب، ثم رجعتا الي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حريث بن جابر الحنفي، فالظاهر أنه لم ينصب يوما لحكم خراسان من قبل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علي عليه‌السلام في حرب صفين،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عبيدالله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شهادة علي عليه‌السلام حكم همدان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معاوية الي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حريث بن جابر عن عمله، فما ذكرت مواقفه في صفين، الا كانت حزازة في صدري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لم يذهب حريث لحكم خراسان، و اذا اختير لذلك، فانه لم يجد مجالا للذهاب الي تلك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وضاعي هذه الرواية واجهوا قصة أسر بنات يزدجرد بيد عبدالله بن عامر بن كريز، فعوضوه بحريث بن جابر، فما كانوا يريدون أن تؤسر ابنة ملك ايراني بيد أمير عربي و عامل أموي، فجعلوا أسرها بيد عامل أميرالمؤمنين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الوارد في المصادر أن من لهم صلة بالأسرة المالكة في ايران هم بنوهاشم و قبيلتا تيم و عدي،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أبي‌بكر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تنحصر صلة العرب بملوك ايران بأسرة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أبي‌بكر و عمر، فالقصاص اختلق بمرور الزمان رواية أخري عرضها ابن‌خلكان في ترجمة علي بن الحسين بهذه الصورة</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سلافة بنت يزدجرد آخر ملوك فارس، و هي عمة أم يزيد بن الوليد الأموي المعروف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قتيبة بن مسلم الباهلي أمير خراسان لما تتبع دولة الفرس، و قتل فيروز بن يزدجرد المذكور بعث بابنتيه الي الحجاج بن يوسف الثقفي، و كان يؤمئذ أميرالمؤمنين العراق و خراسان، ت وقتيبة نائبه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فأمسلك الحجاج احدي البنتين لنفسه، و أرسل الأخري الي الوليد بن عبدالملك، فأولدها يزيد الناقص، و اسماها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تشاهدون كيف تؤلف قصة علي أساس قصة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حظيت روايات زواج شهربانو بالحسين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محبو القبيلتين البارزتين تيم وعدي انفراد بني‌هاشم بفخر الزواج بالأسرة الملكية الايرانية، فزوجوا بنتا ليزدجرد بابن أبي‌بكر، و زوجوا بنتا أخري له بابن‌عمر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وصل الحكم الي الأمويين لم يشأ محبوهم أن يروهم بلا نصيب من هذه الهبة الالاهية، و من هنا اخترعوا بنتا أخري ليزدجرد، و بعثوها الي منزل ابن‌الخليفة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خاف أن المؤلف لا يريد أن ينتقص حرمة الأسرة الايرانية أو الهاشمية أو القرشية، و يزيد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 هذه النية، و ما أعطوه مثل هذا الحق أو هذه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الأحسن ألا أطيل الحديث الي هذا الحد، لكنني لم أستطع أن أقبل ما كتبه المتقدمون دونما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آمل أن يقدم المحققون الذين يقرءون هذه الكتابة ما يتسني لهم من دليل يخالف هذه الشهرة أو يوافقها، لتستنير زاوية من التاريخ للباحثين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نعلم أنه لا يكفي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أم علي بن الحسين اذا كانت قصة شهربانو بلا أساس؟ و حيث لم يعرف و لم يشتهر أحد غيرها فلا بد من الذهاب الي أنها 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الذهاب الي أنها شهربانو اعتمادا علي شهرتها و عدم معرفة غيرها لا قيمة له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هذه الاستنتاجات التاريخية، لدينا سند آخر يبين أنه حتي بداية القرن الثاني الهجري لم تعرف شهربانو أو أميرة ايرانية في الأسرة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السند هو أن أباجعفر المنصور الدوانيقي كتب في جوابه لمحمد بن عبدالله بن الحسن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الذي دعا نفسه مهدي هذه الأمة، و ادعي الامامة و الخلافة كتب رسالة الي المنصور عد فيها فضائل اسرته، و ختمها بدعوة المنصور الي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المنصور في جوابه رسالة طويلة متوعدة يقول ضمنها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ولد فيكم بعد وفاة رسول الله صلي الله عليه و آله و سلم أفضل من علي بن الحسين، و هو لأم ولد</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وجهه المنصور لمحمد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التي جاء بها الطبري في حوادث سنة خمس و أربعين و مئة كتبت بعد نصف قرن علي رحلة الامام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من الهاشميين الذين هم في الطبقة الثانية بعد رسول الله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قصة أسر شهربانو و جلبها الي مسجد المدينة صحيحة، و لو كانت أم علي بن الحسين بنت يزدجرد ملك ايران، لما كتب المنصور مثل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كتب المنصور كذبا، لقمع كلامه في فمه، و لأجابه أم علي بن الحسين أميرة لا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سند رسمي كتبت قبل قرون من كتابة المصادر التي هي محط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شهربانو علي أساس مثل هذه الروايات المشبوهة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بعيدا أن المسلمين أسروا جواريا في فتح المدائن و نهاوند علي ما روي مجالد بن سعيد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المدائن أسر المسلمون عدة من جواري يزدجرد، و منهن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أيضا جديرة بالالتفات اليها نظرا لتاريخ ولادة الشعبي 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بعيدا أيضا أسر نساء في فتوح خراسان و شرق ايران، و غير بعيد أن تدعي احدي هؤلاء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العادة المألوفة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نبيلة أو أميرة، و غير بعيد أن يتزوج الامام الحسين بن علي احدي هؤلاء الجواري، و ولد له منها الامام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اذا كانت هذه الحادثة قد حدثت، ففي خلافة عثمان بن عفان لا في خلافة عمر بن خطاب، و تلك المرأة نبيلة ايرانية لا بنت يزدجرد ملك ايران، فعدد بنات يزدجرد معلوم، و ظاهر عبارة المسعودي يدل أنهن عشن في مرو سنين و بقي لهن فيها ذرية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هذا البحث يلزم ذكر نكتة أخري، و هي أنه جاء في الكتاب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كتابة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فخيرة الله من العرب هاشم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رووا أن أباالأسود الدوؤلي قال في هذا 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غلاما بين كسري و هاشم لأكرم من نيطت عليه التمائم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أبوالأسود؟ أهو شخصية حقيقية أم لا؟ لا علاقة لنا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الاستشهاد نفسه بهذا البيت، و كون المقصود بالغلام الذي بين كسري و هاشم علي بن الحسين عليه‌السلام غير كاف، فضلا عن أن البيت لا يشاهد في ديوان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مثلما ذكر المحقق الفاضل المصحح الجليل للجزء السادس و الأربعين من البحار في حاشية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هذا البيت لأبي‌الأسود في بعض الكتب، و الظاهر أن أقدم مصادر النسبة هو كتاب أصول الكافي</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مبني البيت و معناه لا يناسب وليد أسرة الامامة، فالتعبير عن التعويذ أكثر مناسبة لمولود أسرة متمسكة بالتقاليد الموروثه، لا لابن الامام الثالث،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هذا البحث نصل الي أنه كيف انتهي مصير أم الامام علي بن الحسين علي كل حال؟ و أيا كانت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أية سنة توفيت؟ نعرف في القصص و التعازي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حاضرة في كربلاء، و بعد شهادة الحسين بن علي عليهماالسلام امتطت جواده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ذاالجناح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جاءت الي ايران، و غابت في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اصطنعوا أسطورة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الحسين الي ايران في العام الستين للهجرة، لتهيئ جيشا، و تسقط حكومة معاوية، و انتقلت هذه الأسطورة من المجلات الفكاهية الي الكتب و المجلات العلمية، و ليس بعيدا أن تحتسب في المستقبل من أسناد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تجاوزنا هذه الأسطورة، و أقبلنا علي التحقيق في الكتب المعتبرة نسبيا، لوصلنا الي موضوع أوضح، فابن‌سعد كتب أنه بعد شهادة الحسين عليه‌السلام تزوج زييد مولاه أم علي بن الحسين و ولدت له عبدالله، و عبدالله أخو علي بن الحسين لأمه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الصدوق أن أم علي بن الحسين توفيت في وضعه و تعهدت تربيته جارية من جواري أبيه، و كان علي يراها أمه، و عندما علم أنها جارية، و ليست أمه زوجها، فكان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علي بن الحسين أمه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العجيب أنه في صدر هذه الرواية التي يصل سندها الي سهل بن القاسم النوشجاني أن ابنتي يزدجرد سباهما عبدالله بن عامر بن كريز، و أرسلهما الي عثمان، فوهب احداهما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للحسن عليه‌السلام و الأخري للحسين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 البنتين ماتتا عند وضعهما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تصور جماعة أخري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حادثة العاشر من المحرم ألقت نفسها في الماء، و غرقت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المرحوم القزويني في ذيل عنوان الأساطير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طهران، و الحال أنها علي ما كتب الأخبار و التواريخ أغرقت نفسها في الماء بعد قتل الحسين </w:t>
      </w:r>
      <w:r>
        <w:rPr>
          <w:rStyle w:val="FootnoteAnchor"/>
          <w:rtl w:val="true"/>
        </w:rPr>
        <w:footnoteReference w:id="79"/>
      </w:r>
      <w:r>
        <w:rPr>
          <w:rFonts w:ascii="Amiri" w:hAnsi="Amiri" w:eastAsia="Amiri" w:cs="Amiri"/>
          <w:color w:val="111111"/>
          <w:sz w:val="28"/>
          <w:sz w:val="28"/>
          <w:szCs w:val="28"/>
          <w:rtl w:val="true"/>
          <w:lang w:bidi="ar-SA"/>
        </w:rPr>
        <w:t>في حال لا يشاهد فيها مثل هذا الشئ في كتب الأخبار و التواريخ المعتمد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الحادثة تبدو بعيدة، بل غير صحيحة</w:t>
      </w:r>
      <w:r>
        <w:rPr>
          <w:rFonts w:eastAsia="Amiri" w:cs="Amiri" w:ascii="Amiri" w:hAnsi="Amiri"/>
          <w:color w:val="111111"/>
          <w:sz w:val="28"/>
          <w:szCs w:val="28"/>
          <w:rtl w:val="true"/>
          <w:lang w:bidi="ar-SA"/>
        </w:rPr>
        <w:t xml:space="preserve">. </w:t>
      </w:r>
      <w:bookmarkStart w:id="13" w:name="pg1099_11273"/>
    </w:p>
    <w:p>
      <w:pPr>
        <w:pStyle w:val="Heading2"/>
        <w:numPr>
          <w:ilvl w:val="1"/>
          <w:numId w:val="1"/>
        </w:numPr>
        <w:rPr/>
      </w:pPr>
      <w:bookmarkStart w:id="14" w:name="__RefHeading___Toc2064151_373438147"/>
      <w:bookmarkStart w:id="15" w:name="_Toc5"/>
      <w:bookmarkEnd w:id="13"/>
      <w:bookmarkEnd w:id="14"/>
      <w:r>
        <w:rPr>
          <w:rtl w:val="true"/>
        </w:rPr>
        <w:t>افضل بني‌هاشم</w:t>
      </w:r>
      <w:bookmarkEnd w:id="1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فيكم بعد رسول الله صلي الله عليه و آله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المؤرخين و المحدثين القدامي مثل الكليني </w:t>
      </w:r>
      <w:r>
        <w:rPr>
          <w:rStyle w:val="FootnoteAnchor"/>
          <w:rtl w:val="true"/>
        </w:rPr>
        <w:footnoteReference w:id="81"/>
      </w:r>
      <w:r>
        <w:rPr>
          <w:rFonts w:ascii="Amiri" w:hAnsi="Amiri" w:eastAsia="Amiri" w:cs="Amiri"/>
          <w:color w:val="111111"/>
          <w:sz w:val="28"/>
          <w:sz w:val="28"/>
          <w:szCs w:val="28"/>
          <w:rtl w:val="true"/>
          <w:lang w:bidi="ar-SA"/>
        </w:rPr>
        <w:t xml:space="preserve">و المفيد </w:t>
      </w:r>
      <w:r>
        <w:rPr>
          <w:rStyle w:val="FootnoteAnchor"/>
          <w:rtl w:val="true"/>
        </w:rPr>
        <w:footnoteReference w:id="82"/>
      </w:r>
      <w:r>
        <w:rPr>
          <w:rFonts w:ascii="IRNazanin" w:hAnsi="IRNazanin" w:eastAsia="IRNazanin"/>
          <w:color w:val="111111"/>
          <w:sz w:val="28"/>
          <w:sz w:val="28"/>
          <w:szCs w:val="28"/>
          <w:rtl w:val="true"/>
          <w:lang w:bidi="fa-IR"/>
        </w:rPr>
        <w:t xml:space="preserve">و ابن‌شهرآشوب </w:t>
      </w:r>
      <w:r>
        <w:rPr>
          <w:rStyle w:val="FootnoteAnchor"/>
          <w:rtl w:val="true"/>
        </w:rPr>
        <w:footnoteReference w:id="83"/>
      </w:r>
      <w:r>
        <w:rPr>
          <w:rFonts w:ascii="Amiri" w:hAnsi="Amiri" w:eastAsia="Amiri" w:cs="Amiri"/>
          <w:color w:val="111111"/>
          <w:sz w:val="28"/>
          <w:sz w:val="28"/>
          <w:szCs w:val="28"/>
          <w:rtl w:val="true"/>
          <w:lang w:bidi="ar-SA"/>
        </w:rPr>
        <w:t xml:space="preserve">و علي بن عيسي الاربلي </w:t>
      </w:r>
      <w:r>
        <w:rPr>
          <w:rStyle w:val="FootnoteAnchor"/>
          <w:rtl w:val="true"/>
        </w:rPr>
        <w:footnoteReference w:id="84"/>
      </w:r>
      <w:r>
        <w:rPr>
          <w:rFonts w:ascii="Amiri" w:hAnsi="Amiri" w:eastAsia="Amiri" w:cs="Amiri"/>
          <w:color w:val="111111"/>
          <w:sz w:val="28"/>
          <w:sz w:val="28"/>
          <w:szCs w:val="28"/>
          <w:rtl w:val="true"/>
          <w:lang w:bidi="ar-SA"/>
        </w:rPr>
        <w:t xml:space="preserve">و صاحب مواليد أهل البيت </w:t>
      </w:r>
      <w:r>
        <w:rPr>
          <w:rStyle w:val="FootnoteAnchor"/>
          <w:rtl w:val="true"/>
        </w:rPr>
        <w:footnoteReference w:id="85"/>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مصعب الزبيري </w:t>
      </w:r>
      <w:r>
        <w:rPr>
          <w:rStyle w:val="FootnoteAnchor"/>
          <w:rtl w:val="true"/>
        </w:rPr>
        <w:footnoteReference w:id="86"/>
      </w:r>
      <w:r>
        <w:rPr>
          <w:rFonts w:ascii="IRNazanin" w:hAnsi="IRNazanin" w:eastAsia="IRNazanin"/>
          <w:color w:val="111111"/>
          <w:sz w:val="28"/>
          <w:sz w:val="28"/>
          <w:szCs w:val="28"/>
          <w:rtl w:val="true"/>
          <w:lang w:bidi="fa-IR"/>
        </w:rPr>
        <w:t xml:space="preserve">و ابن‌سعد </w:t>
      </w:r>
      <w:r>
        <w:rPr>
          <w:rStyle w:val="FootnoteAnchor"/>
          <w:rtl w:val="true"/>
        </w:rPr>
        <w:footnoteReference w:id="87"/>
      </w:r>
      <w:r>
        <w:rPr>
          <w:rFonts w:ascii="Amiri" w:hAnsi="Amiri" w:eastAsia="Amiri" w:cs="Amiri"/>
          <w:color w:val="111111"/>
          <w:sz w:val="28"/>
          <w:sz w:val="28"/>
          <w:szCs w:val="28"/>
          <w:rtl w:val="true"/>
          <w:lang w:bidi="ar-SA"/>
        </w:rPr>
        <w:t xml:space="preserve">و البلاذري </w:t>
      </w:r>
      <w:r>
        <w:rPr>
          <w:rStyle w:val="FootnoteAnchor"/>
          <w:rtl w:val="true"/>
        </w:rPr>
        <w:footnoteReference w:id="88"/>
      </w:r>
      <w:r>
        <w:rPr>
          <w:rFonts w:ascii="Amiri" w:hAnsi="Amiri" w:eastAsia="Amiri" w:cs="Amiri"/>
          <w:color w:val="111111"/>
          <w:sz w:val="28"/>
          <w:sz w:val="28"/>
          <w:szCs w:val="28"/>
          <w:rtl w:val="true"/>
          <w:lang w:bidi="ar-SA"/>
        </w:rPr>
        <w:t xml:space="preserve">و سبط ابن‌الجوزي </w:t>
      </w:r>
      <w:r>
        <w:rPr>
          <w:rStyle w:val="FootnoteAnchor"/>
          <w:rtl w:val="true"/>
        </w:rPr>
        <w:footnoteReference w:id="89"/>
      </w:r>
      <w:r>
        <w:rPr>
          <w:rFonts w:ascii="Amiri" w:hAnsi="Amiri" w:eastAsia="Amiri" w:cs="Amiri"/>
          <w:color w:val="111111"/>
          <w:sz w:val="28"/>
          <w:sz w:val="28"/>
          <w:szCs w:val="28"/>
          <w:rtl w:val="true"/>
          <w:lang w:bidi="ar-SA"/>
        </w:rPr>
        <w:t xml:space="preserve">و ابن‌خلكان </w:t>
      </w:r>
      <w:r>
        <w:rPr>
          <w:rStyle w:val="FootnoteAnchor"/>
          <w:rtl w:val="true"/>
        </w:rPr>
        <w:footnoteReference w:id="90"/>
      </w:r>
      <w:r>
        <w:rPr>
          <w:rFonts w:ascii="Amiri" w:hAnsi="Amiri" w:eastAsia="Amiri" w:cs="Amiri"/>
          <w:color w:val="111111"/>
          <w:sz w:val="28"/>
          <w:sz w:val="28"/>
          <w:szCs w:val="28"/>
          <w:rtl w:val="true"/>
          <w:lang w:bidi="ar-SA"/>
        </w:rPr>
        <w:t xml:space="preserve">و كذلك ابن‌حجر العسقلاني </w:t>
      </w:r>
      <w:r>
        <w:rPr>
          <w:rStyle w:val="FootnoteAnchor"/>
          <w:rtl w:val="true"/>
        </w:rPr>
        <w:footnoteReference w:id="91"/>
      </w:r>
      <w:r>
        <w:rPr>
          <w:rFonts w:ascii="Amiri" w:hAnsi="Amiri" w:eastAsia="Amiri" w:cs="Amiri"/>
          <w:color w:val="111111"/>
          <w:sz w:val="28"/>
          <w:sz w:val="28"/>
          <w:szCs w:val="28"/>
          <w:rtl w:val="true"/>
          <w:lang w:bidi="ar-SA"/>
        </w:rPr>
        <w:t>من أهل السنةو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ولادة الامام علي بن الحسين في المدينه سنة ثمان و ثلاثين، أو سبع و ثلاثين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حد ما تتبع الكاتب قبل المتقدمون و المتأخرون هذه الشهرة ما عدا حفنة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ذهبوا الي أن الامام الباقر ابن الامام علي بن الحسين كان حاضرا في واقعة كربلاء سنة احدي و ستين للهجرة و عمره أربع سنوات</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صاحب المناقب نقل في نهاية الفصل المتعلق بحياة الامام الباقر عليه‌السلام عن كتاب البدع و شرح الأخبار أن علي بن الحسين كان في حادثة كربلاء في الثلاثين، و ابنه محمد الباقر في الخامسة عشرة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طبق هذا السند تكون ولادة الامام علي بن الحسين سنة ثلاثين، أو احدي و ثلاثين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القرائن الخارجية التي يجب ألا تستبعد عن النظر تجعلنا مرغمين علي الشك في قبول هذه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القرائن؟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الأولي محل ولادة الامام، فالمفيد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مولد علي بن الحسين بالمدينة سنة ثمان و ثلاثين للهجرة فبقي مع جده أميرالمؤمنين سنتين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ابن‌الخشاب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مع أميرالمؤمنين سنتين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الآخرون نظير هاتين العبارتين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مع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السنتين الأولي من عمره في كنف جده أميرالمؤمنين عليه‌السلام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غير موافقة للواقع التاريخي، فنحن نعلم أن أميرالمؤمنين خرج من المدينة الي العراق سنة ست و ثلاثين في طلب الناكثين، و بقي في الكوفة حتي سنة أربعين للهجرة التي هي سنة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عليه‌السلام رافق أباه أميرالمؤمنين عليه‌السلام من المدينة الي العراق منذ بداية حركته، أو التحق به بعد مديدة </w:t>
      </w:r>
      <w:r>
        <w:rPr>
          <w:rStyle w:val="FootnoteAnchor"/>
          <w:rtl w:val="true"/>
        </w:rPr>
        <w:footnoteReference w:id="95"/>
      </w:r>
      <w:r>
        <w:rPr>
          <w:rFonts w:ascii="Amiri" w:hAnsi="Amiri" w:eastAsia="Amiri" w:cs="Amiri"/>
          <w:color w:val="111111"/>
          <w:sz w:val="28"/>
          <w:sz w:val="28"/>
          <w:szCs w:val="28"/>
          <w:rtl w:val="true"/>
          <w:lang w:bidi="ar-SA"/>
        </w:rPr>
        <w:t>، و بقي في الكوفة من سنة سبع و ثلاثين حتي أربعين</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كانت ولادة علي بن الحيسن في المدينة سنة ثمان و ثلاثين، أو سبع و ثلاثين للهجرة،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مع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تبدو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المقصود من الجملة مطلق العيش و المعاصرة علي ما سوف نكتب، فانه غير مؤتلف مع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في أن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الكوفة من سنة سبع و ثلاثين حتي أربعين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الطبري في حوادث سنة سبع و ثلاثين في وصف احدي معارك صفين من قول أبي‌مخنف باسناده عن زيد بن وهب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 معه بنوه نحو الميسرة، و اني لأري النبل يمر بين عاتقه و منكبه، و ما من بنيه أحد الا يقيه بنفسه، فيتقدم، فيحول بين أهل الشام و بينه، فيأخذه بيده اذا فعل ذلك فيلقيه بين يديه، أو من ورائه، فبصر به أحمر مولي أبي‌سفيان أو عثمان أو بعض بني‌امية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الكعبة قتلني الله ان لم أقتلك أو تقتلني، فخرج اليه كيسان مولي علي، فاختلفا ضربتين، فقتله مولي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ينتهزه علي، فيقع بيده في جيب درعه، فيجبذه، ثم حمله علي عاتقه فكأني أنظر الي رجيلتيه تختلفان علي عنق علي، ثم ضرب به الأرض، فكسر منكبه و عضديه، و شد ابنا علي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فضرباه بأسيافهما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الاشتباك علي ما تبدي كتابة الطبري حدث في صفر سنة سبع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فالحسين كان مع أبيه في الكوفة منذ بداية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حوادث سنة سبع و ثلاثين أيضا ورد في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بن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فنظرت الي هذين قد ابتدراني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الاشارة علامة علي أن ولديه الحسن و الحسين كانا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عند شهادة أبيه مسلم به، و يشاهد في الوثائق</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كيف يقبل أن يكون الامام في الكوفة، و امرأته في المدينة كل هذه المدة؟ و لعل بعضم جعل ولادة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w:t>
      </w:r>
      <w:r>
        <w:rPr>
          <w:rStyle w:val="FootnoteAnchor"/>
          <w:rtl w:val="true"/>
        </w:rPr>
        <w:footnoteReference w:id="98"/>
      </w:r>
      <w:r>
        <w:rPr>
          <w:rFonts w:ascii="IRNazanin" w:hAnsi="IRNazanin" w:eastAsia="IRNazanin"/>
          <w:color w:val="111111"/>
          <w:sz w:val="28"/>
          <w:sz w:val="28"/>
          <w:szCs w:val="28"/>
          <w:rtl w:val="true"/>
          <w:lang w:bidi="fa-IR"/>
        </w:rPr>
        <w:t xml:space="preserve">بهذا الاستبعاد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لو جعلنا ولادته سنة ثمان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يؤيده 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القول بولادته في المدينة دونما 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القرينة لأخري التي ترغم المحقق أن يتردد في قبول سنة ولادة الامام عليه‌السلام علي ما هو شائع، و يري قبول سنة ثمان و ثلاثين للهجرة غير ممكن، أو بعيدا في الاقل، فجيش ابن‌سعد عامل أسرة بنت النبي معاملته للكفار الحربيين فقتلوا البالغين، و سبوا النساء، و أسروا الأطفال،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علي بن الحسين عليهماالسلام هو الذي حال دون قتله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الطبري في تصوير لمجلس ابن‌زياد و هو يتهكم و الامام يجيبه بما يغضبه،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منهم، أنظروا هل أدرك؟ و الله اني لأحسبه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عنه مري بن معاذ الأحمري،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بهؤلاء النساء؟ يا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بينك و بينهن قرابة، فابعث معهن رجلا تقيا يصحبهن بصحبة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قد خجل و استحي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 نسائك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من كلام حميد بن مسلم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انتهيت الي علي بن الحسين الأصغر و هو منبسط علي فراش له 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شمر بن ذي الجوشن في رجالة معه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المريض؟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أنقتل الصبيان؟ انما هذا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هذا دأبي أدفع عنه كل من جاء حتي جاء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لايدخلن بيت هؤلاء النسوة أحد، و لا يعرضن لهذا الغلام المريض</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أن علي بن الحسين عد صبيا، فلم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لمات جاؤوا بعيال الحسين الي ابن‌زياد نظر الي علي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أدرك؟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الدينوري مؤلف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 من أنصار الحسين و أبنائه و أبناء اخوته، الا ابنه علي الأصغر الذي كان قريب البلوغ و عمر الذي كان في الرابعة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مؤلف 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الحسن بن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بنا يزيد بن معاوية بعد ما قتل الحسين و نحن اثناعشر غلاما، و كان أكبرنا يومئذ علي بن الحسين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كبار علماء الشيعة، و كتابه ألف في نهاية القرن الثالث الهجري أنه لما توجه الحسين بن علي الي الكوفة أودع أم‌سلمة زوج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و سلاحه و أشياء أخري، و أوصاها أن تدفعها 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عاد الي المدينة، و كان غلاما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المفيد في الارشاد أن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شمر في رجالة علي علي بن الحسين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طريح علي فراش المرض،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نقتل هذا المريض؟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أو يقتلون الأطفال؟ هذا طفل سيقضي عليه مرضه، دأبت علي ذلك، حتي حبستهم عن قتله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الخوارزمي المتوفي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صفه دخول أهل البيت علي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ابن‌زياد الي علي بن الحسين،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قتل الله علي بن الحسين؟ ما لك لا تتكلم؟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يقال له أيضا علي، فقتله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سيسألكم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الا باذن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أدرك، أولا؟ فقال مروان بن معاذ الأحمري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زين‌العابدين مع أبيه في كربلاء، و لم يقتلوه لأنه كان صبيا، فالجند كانوا يقتلون كل من نبت له شعر، و يدعون من لم ينبت له شعر، كما يفعلون بأبناء الكافرين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شاهدنا في هذه الأسناد كانوا يعدعون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مولودا سنة سبع و ثلاثين أو ثمان و ثلاثين، لكان عمره في تلك الواقعة أربعا و عشرين أو ثلاثا و عشرين سنة، و لما دعوه صبيا، و لا شكوا ببلوغه في مجلس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نعتقد أن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ذكر صاحب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احدي و ثلاثين، و نعلم أنه في هذا التاريخ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الثلاثين؟ هذه القرآئن تبين أن سنة ولادة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الثامنة و الأربعون أو التاسعة و الأربعون، و أنه كان في حادثة كربلاء في الثانية عشرة أو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عاشوراء و أياما بعدها مريضا محطوما، و الحزن و المرض لا يحطان شابا في الثلاثين أو العشرين و نيف حتي يشتبه بفتي غير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أخري لا يمكن التغاضي عن الشهرة التي أظهر كتابة المؤرخين و سيرة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الحقيقة؟ ما يمكن أنهم جعلوا ولادة الامام علي بن الحسين عليهماالسلام ولادة علي بن الحسين الأكبر الذي استشهد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العراق سنة ست و ثلاثين، و بقي في الكوفة الي نهاية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أن يتصور ناس بظاهر عبارة المبرد أن أميرالمؤمنين عاد من العراق الي الحجاز في سنة خلافته الثانية، و بهذا الترتيب يريدون أن يلائموا بين عبارة الشيخ المفيدو الواقع التاريخي، لأن عبارة المبرد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المدينة سنتين بعد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 عليا أوصي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وقف أمواله، و فيها ثلاثة من غلمانه، و من جملتها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خطأ، لأن هذا وقف هذين الموضعين في سنة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أبومحلم محمد بن هشام في اسناده أن أبانيزر من أبناء بعض ملوك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عندي أنه من أبناء النجاشي، رغب في الاسلام صغيرا، و وفد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و بقي في بيوته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وفاة رسول الله صار فلي كنف فاطمة و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بن أبي‌طالب، و كنت في العين و بغيبغة،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ما يناسب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من قرع هذه المزرعة صنعته باهالة سنخة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 الماء، و غسل يديه، و اغترف من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اليدخير اناء يا أبانيزر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بقية الرطوبة ببطنه،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بطنه النار، فأبعده الله، ثم أخذ المعول، و انحدر في العين، و جعل يضرب، و أبطأ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قد تفضح جبينه عرقا، فانتكف العرق عن جبينه، ثم أخذ المعول و عاد الي العين، فأقبل يضرب فيها، و جعل يهمهم، فانثالث كأنها عنق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أنها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نهاية القصة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الشرح من هذا المصدر في معجم البلدان ذيل كلمة عين أبي‌نيزر، و ذيل بغيبغة، و في وفاء الوفا </w:t>
      </w:r>
      <w:r>
        <w:rPr>
          <w:rStyle w:val="FootnoteAnchor"/>
          <w:rtl w:val="true"/>
        </w:rPr>
        <w:footnoteReference w:id="113"/>
      </w:r>
      <w:r>
        <w:rPr>
          <w:rFonts w:ascii="Amiri" w:hAnsi="Amiri" w:eastAsia="Amiri" w:cs="Amiri"/>
          <w:color w:val="111111"/>
          <w:sz w:val="28"/>
          <w:sz w:val="28"/>
          <w:szCs w:val="28"/>
          <w:rtl w:val="true"/>
          <w:lang w:bidi="ar-SA"/>
        </w:rPr>
        <w:t>مختصرا، و دون ذكر لسنة حفر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الاصابة ترجمة أبي‌نيزر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الكني و الألقاب نقلا عن مستدرك الحاج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يشاهد 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التي تستلفت النظر في الكامل و معجم البلدان ظاهرا هي وقف هذه العين في السنة الثانية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هذين المصدرين و قاموس الرجال أيضا أن عليا عليه‌السلام حين سأل أبانيزر طعاما فأجابه؛ ليس عندي ما يناسب أميرالمؤمنين</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فمسلم اذن أن أميرالمؤمنين وقف هذه العين في خلافته، مع أننا نعلم أن عليا عليه‌السلام ذهب الي العراق في السنة السادسة و الثلاثين، ت و من المسلم به أن شهادته عليه‌السلام كانت في الكوفة سنة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نقبل هذه الرواية؟ أكان علي عليه‌السلام يتنقل بين الحجاز و العراق مرة بعد مرة و في السنة الثانية من خلافته وقف أمواله هذه و هو في المدينة؟ مثل هذا الفرض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صحت كتابة المبرد، فانه يجب القول بأن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العين في خلافته، لكن لا في السنة الثانية منها، لأن تقارير المؤرخين التفصيلية من السادسة و الثلاثين الي الأربعين تظهر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العراق طوال هذه المدة منهمكا بحل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يقرب من الواقع هو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لشهرين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تصحف علي الناسخ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لسنتين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الأمر كذلك، فسوف تصح القصة، لأن بيعة أميرالمؤمنين تمت لخمس بقين من ذي الحجة سنة خمس و ثلاثين، و عزم علي السفر الي العراق في آخر ربيع الأول سنة ست و ثلاثين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كان في المدينة المحرم و صفرا و ربيعا الأول، و من المحتمل ذهابه الي أبي‌نيزر في شهر صفر، و وقف تلكما العينيين</w:t>
      </w:r>
      <w:r>
        <w:rPr>
          <w:rFonts w:eastAsia="Amiri" w:cs="Amiri" w:ascii="Amiri" w:hAnsi="Amiri"/>
          <w:color w:val="111111"/>
          <w:sz w:val="28"/>
          <w:szCs w:val="28"/>
          <w:rtl w:val="true"/>
          <w:lang w:bidi="ar-SA"/>
        </w:rPr>
        <w:t xml:space="preserve">. </w:t>
      </w:r>
      <w:bookmarkStart w:id="16" w:name="pg1099_11282"/>
    </w:p>
    <w:p>
      <w:pPr>
        <w:pStyle w:val="Heading2"/>
        <w:numPr>
          <w:ilvl w:val="1"/>
          <w:numId w:val="1"/>
        </w:numPr>
        <w:rPr/>
      </w:pPr>
      <w:bookmarkStart w:id="17" w:name="__RefHeading___Toc2064153_373438147"/>
      <w:bookmarkStart w:id="18" w:name="_Toc6"/>
      <w:bookmarkEnd w:id="16"/>
      <w:bookmarkEnd w:id="17"/>
      <w:r>
        <w:rPr>
          <w:rtl w:val="true"/>
        </w:rPr>
        <w:t>انقلاب الناس</w:t>
      </w:r>
      <w:bookmarkEnd w:id="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انقلبتم علي أعقابكم من ينقلب علي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المشهور هي في السنة السابعة و الأربعين أو الثامنة و الأربعين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فاما أن نقبل القرائن الواردة، و نفرض أن ولادته سند سبع و ثلاثين أو ثمان و ثلاثين فطفولته و صباه و فتوته كانت مع حكومة معاوية الضاجة بالاضطراب و قمع العراق و أزمات الحجاز و اختلاط السنة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 أميرالمؤمنين عليا عليه‌السلام استشهد في شهر رمضان سنة أربعين للهجرة عندما كان يعد لتجديد الحرب علي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وفاته بايع شيعته و من كانوا يظهرون أنفسهم شيعة له ابنه الامام الحسن باخلافة، لكن قلب أكثر المبايعين و لسانهم لم يكن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المتظاهرون بالتشيع في الكوفة و هم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آذوه ايما ايذاء، حتي انه تمني الموت للخلاص منهم ما كان ممكنا لهم أن يعاملوا الولد خيرا من معاملتهم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الكوفة أواخر عمر علي مرآة لانعكاس الأهواء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قادته كل يحدث نفسه بحكومة أو 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طلاب جاه كانوا يريدون أن ينالوا منصبا من الخليفة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حديثا الذين حملتهم الآمال و الأماني الكثار علي أن يتركوا مدنهم كانوا قد أوصلوا أنفسهم الي مركز الخلافة لينالوا ما يرومون</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الانتهازيون الموالي </w:t>
      </w:r>
      <w:r>
        <w:rPr>
          <w:rStyle w:val="FootnoteAnchor"/>
          <w:rtl w:val="true"/>
        </w:rPr>
        <w:footnoteReference w:id="116"/>
      </w:r>
      <w:r>
        <w:rPr>
          <w:rFonts w:ascii="Amiri" w:hAnsi="Amiri" w:eastAsia="Amiri" w:cs="Amiri"/>
          <w:color w:val="111111"/>
          <w:sz w:val="28"/>
          <w:sz w:val="28"/>
          <w:szCs w:val="28"/>
          <w:rtl w:val="true"/>
          <w:lang w:bidi="ar-SA"/>
        </w:rPr>
        <w:t>الذين تحالفوا مع احدي قبائل العرب و استخفوا وراءها اذ ما كانوا يرون في أنفسهم القدرة علي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أولائك فئات يتألف منها عمود الجماعة الفقري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اليوم الذي بايع قيس بن سعد بن عبادة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العمل مع الشاميين أوردت تلك الفئات المشكلات في عمل امامها حتي أجبر علي مصالحة معاوية، فليس معلوما كم من الجيش سيسير لمواجهة جيش معاوية لو 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لو أن الجيش كان علي أهبة السير لنشر فيه الخونة بذور التفرقة، فقد كانوا يقفون حتي يسلم الامام و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الصلح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الأحري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القحطانيون الذين لم يبلغوا مرادهم طوال سنوات الانتظار تحت سلطة العدنانيين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ساسة العراق الذين كانوا يريدون نقل مركز الخلافة من دمشق الي الكوفة خنعوا للشام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الطاهرون المتدينون الذين كانت أمنيتهم الوحيدة انتصار الحق علي الباطل غدوا أكثر الناس هما و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العدة التي كانت تعرف حقيقة العمل و علة الصلح و الهزائم السابقة في ذلك العهد؟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عدة أيضا، فمن ذا الذي يصغي لصرختهم؟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لأنه لو كان مثل هؤلاء، لما كان أميرالمؤمنين يخوف الناس شر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لو كانوا لأصغوا لقائدهم، و التزموا الواقع خلف قائدهم بدلا من الجلبة و رفع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بن أبي‌سفيان صخر بن حرب بن أمية زعيم قريش طالب جاه من العدنانية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تأمل حياة هذا الرجل و النهج الذي سلكه هو و أبوه رآهما، بل كل بني‌امية قد التخذوا الاسلام وسيلة لبلوغ الرئاسة و القدرة، لا الشريعة السماوية التي يجب أن يخضعوا لها، و يتمسكوا بأحكامها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ابوسفيان الاسلام لسانا عندما أحاطت جيوش المدينة بمكة، و رأي سيف عمر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أبي‌سفيان مثل بني‌محزوم و بعض قبيلة قريش ما تكيفوا مع زعامة هاشم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قبلوها ولكن بصعوبة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ساغوا أن يرأسهم أبناء عمهم الذين لا مال لهم و لا 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هذا الحسد هو ما جاء علي لسان أبي‌جهل في تاريخ الاسلام و مثال الاعتراض ما جاء في شعر الوليد بن عقبة أخي عثمان بن عفان لامه خاطب به بني‌هاشم بعد قتله، و كتبته في موضع آخر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أصبح معاوية واليا لعمر علي قسم من الجزيرة نضجت في ذهنه فكرة حكومة واسعة مستقلة، و قد أوصاه أبوه أبوسفيان و أمه هند أن هند أن يعرف قدر المنصب الذي حظي به، و ألا يعمل ما يغيظ الخليفة عليه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مهما كان يبدو مطيعا للخليفة في الظاهر لم يفقد غريزة البحث عن الأفضل، فصنع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لنفسه جهازا مهيبا في حكومة دمشق، و ذكروا أن عمر في سفره لهذه المدينة سلك فيها ما يسلكه في أيامه بالمدينة، فمر معاوية يوما بموكبه، فرآه عمر، و ما عرفه هو و اجتازه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الخليفة، و قد اجتزته دون اهتمام، عاد و بحث عنه، و بعد ما سار راجلا قليلا خلف عمر سأل معاوية، سمعت أنك تعطل الناس خلف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 هو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تفعل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نعيش في أرض يترقبنا فيها جواسيس العدو، فلا بد أن يكون هذا سلوكنا، ليرهبنا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عمر في نفسه من هذا الجواب، لكنه صدقه بلسانه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صدقت، فهذا جواب عاقل، و ان كذبت، فهو خدعة أديب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كله كان معاوية يحاسب حسابا عسيرا لدي عمر، و كان يزين عمله ما استطاع لئلا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عمر و انتخاب الشوري عثمان للخلافة اقترب سادة قريش و رهط أبي‌سفيان من أمنيتهم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 تسلم مروان بن الحكم بن أبي‌العاص أعمال الخليفة، و انبسطت أيدي كبراء قريش في الأمور التنفيذية و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طوال اثني‌عشر عاما هي خلافة عثمان كان معاوية حاكما مطلقا في الشام، ما كان يخشي أحدا، و ما من أحد يستجوبه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وقف في وجهه مسلم زكت يده في الأموال و الدماء و التزم سنة رسول الله، مثل أبي‌ذر، أبعده و آذاه بيد من هم مثل مروان الذي هو مع الخليفة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بيد الهائجين عليه سند خمس و ثلاثين، و انتخاب علي عليه‌السلام للخلافة من جانب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 غيرهم من المهاجرين و الأنصار أتاحا لمعاوية أن يهيي‌ء المقدمات لحكومته علي العالم الاسلامي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 أولا الانفصاليين طلحة و الزبير في حرب الجمل سرا، ثم أقام حرب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ذريعة معاوية أن عثمان خليفة المسلمين قتل مظلوما، ولوليه أن يقتص من قاتليه، و هذا الحق لي بقرابتي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الحرب مؤقتا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ليقعد حكمان من جيش العراق و الشام، و ينظرا في كتاب الله و سنة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أحقا يقول معاوية أم لا؟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خدع حكم العراق أبوموسي الأشعري بحكم الشام عمرو بن العاص في دومة الجندل، و عرف عمرو معاوية خليفة للمسلمين، فاز معاوية بأمنيته في الحكم المطلق، لكنه بوجود علي عليه‌السلام في الكوفة ما كان يستطيع بسط يده علي العراق، فكان يوحش تلك الديار بشن الغارات علي المدن الحدودية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رفعت شهادة علي عليه‌السلام العقبة الأخيرة من أمام معاوية، فدعا نفسه خليفة رسميا للمسلمين في سنة احدي و أربعين للهجرة و ضم العراق و الشرق الاسلامي الي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صعد المنبر في النخلية </w:t>
      </w:r>
      <w:r>
        <w:rPr>
          <w:rStyle w:val="FootnoteAnchor"/>
          <w:rtl w:val="true"/>
        </w:rPr>
        <w:footnoteReference w:id="121"/>
      </w:r>
      <w:r>
        <w:rPr>
          <w:rFonts w:ascii="Amiri" w:hAnsi="Amiri" w:eastAsia="Amiri" w:cs="Amiri"/>
          <w:color w:val="111111"/>
          <w:sz w:val="28"/>
          <w:sz w:val="28"/>
          <w:szCs w:val="28"/>
          <w:rtl w:val="true"/>
          <w:lang w:bidi="ar-SA"/>
        </w:rPr>
        <w:t>و ذكر ما كتمه في قلبه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قاتلتكم لتصلوا و تصوموا، أو تحجوا، أو تزكوا، فأنتم 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حاربتكم لأتأمر عليكم، و الله أعطاني هذه الحكومة، و أنتم لا تستطيبونها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يرسخ معاوية دعائم حكمه، و يرعب الناس بسياسته العنيقة عين ولاة طلاب جاه و قساة و لا ايمان لهم لادارة الولايات الكبري كالحجاز و العراق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أمر تلقاه هؤلاء الولاة من دمشق هو التشديد علي شيعة علي بن أبي‌طالب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الكوفة في تلك الأيام عاصمة اليمانيين، و الأحسن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القحطانيين،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أكثرهم كانوا شيعة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العثمانيون المستقرون خلف القدرة في الشام يحمونها كانوا ناعمي البال في البصرة و الحجاز 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التقرير تتجلي نتيجة المواجهة بين العراق و الشام، فضلا عن عداوة أسرة معاوية لبني‌هاشم، و الحقد العثماني علي العلويين هناك عامل آخر يؤجج الحقد الشامي و العراقي، فالعراق و الشام منذ مئات السنين قبل الاسلام و هما في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السنين أسست الحكومة الغسانية في شمال شبه الجزيرة العربية، و كانت تابعة لأباطرة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حكومة اللخميين التابعة لأكاسرة ايران كانت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باتساع الاسلام في الشرق و الشمال و العراق و الشام شغل سكان المنطقتين بحرب جديدة، و نسي كل منهما حقده علي الآخر، و الأحسن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تغاضي كل عن حقده، و هبوا للحرب في البلاد غير الاسلامية و محاربة عناصر 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عندما صار مركز الخلافة بقيادة الامام علي في الكوفة جدد ساسة المنطقة تاريخ العراقية الشامية، أو اللخمية الغسانية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علي عليه‌السلام بسطت تقواه و عدالته الاسلامية ظلهما، حتي أن أولئك لم يستطيعوا أن يفتحوا علنا حسابا باس العراق و الشام، فوقفوا خلف شيعة علي عليه‌السلام راغمين، و قاتلو آل أبي‌سفيان باسم آل‌محمد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الشاميون في الجهة الأخري أيضا يقاتلون لمعاوية باسم المطالبة بدم الخليفة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 هذا التنافس الشامي العراقي في طيات أناشيدهم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الشام تكره ملك العراق و أهل العراق لهم كارهونا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امام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رضينا ابن‌هند رضينا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أجابه شاعر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علي بأهل العراق و أهل الحجاز فما تصنعونا فان يكره القوم ملك العراق فقدما رضينا الذي تكرهونا القحطانيون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عرب الجنوب الذين دعوا الرسول من مكه الي مدينتهم، و بايعوه، و وقفوا معه، و بجهودهم و جهود عدة من المهاجرين فتحت مكة قاعدة العدنانيين، و خصعت قريش راضية أم آبية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عثمان و حركة أميرالمؤمنين علي عليه‌السلام من الحجاز الي العراق أحاط الأنصار به في الكوفة، و وقفوا الي جانبه، و أنهوا حرب الجمل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معه في حرب صفين، و قالوا للشاميين 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قاتلنا قريشا أمس علي تنزيله، و اليوم نقاتلهم علي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هذا الكلام هو أننا كنا أمس مع رسول الله، و ها نحن اليوم مع أبن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الجهة الأخري كانت الشام تعرف معاوية حاكمها سنين عددا، و رأته اليوم يحارب العراق منافسها القديم، فهبت لنصرته، و انضوت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يجب أن تعرف السنوات من الحادية و الأربعين حتي الستين بسنوات ضغط العراق و حطمه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استقبال معاوية لأعيان هذه المنطقة الذين كانوا يذهبون لرؤيته أحيانا يتجلي عدم رضاه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معاوية باء ساسة العراق الذين خدعوا في حرب صفين بالخسران، و عادوا أسري الشام، و قبعوا في بيوتهم عشرين عاما، و تراموا خلف الباب، و انطووا علي أنفسهم، و بقوا ينتظرون متي تسنح لهم فرصة جديدة؟ و المسلمون الذين ربوا تربية اسلامية و هم أولو عقيدة صحيحة و نية خالصة و ما كانوا ينظرون لقوم أو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كانوا ينظرون، فالي الحد الذي لا ينتاب دينهم خلل عنده، و كانوا يألمون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ألمهم أقل من ألم أولئك، لأنهم كانوا يرون سند الرسول تفني طوال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عشرين عاما من حكم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البدعة، و بدل الخلافة الي ملكية وراثية، و بلغت الحكومة من الظلم أنها استطاعت أن تجارب الاسلام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نغل من آل‌ثقيف أخا معاوية بشهادة شيخ خمار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 الجواسيس بين الناس علي خلاف القرآن الصريح بتحريم التجسس، ليعدوا أنفاسهم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الوفاء بالعهد و القسم، و قتلوا حجر بن عدي الذي كانوا قد طمانوه طمأنة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سمت جعدة بنت الأشعث بن قيس زوجها الامام الحسن عليه‌السلام بمؤامرة معاوية، و حدثت عشرات الأعمال الأخري و مئاتها علي خلاف صريح كتاب الله و سنة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هي أنه لم يبق أثر للحكومة الاسلامية في الشام و العراق اللذين كانا مركز صنع المستقبل، و انتهي الفقه الاسلامي الي مراسم من قبيل الصلاة و الصوم و الحج و دفع الزكاة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البدع فادحة للمتدينين الحقيقيين الذين كانوا يعدون الأيام، لينالوا فرصة يستطيعون بها تطهير الاسلام مما أظهره معاوية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مات معاوية رأت الفئتان القويتان في العراق الفرصة التي كانتا تنتظران قد لاحت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الفئة المؤمنة التي حملت هم الاسلام حقا، و كانت تتألم لضياع سنة الرسول، و تريد أن يزول الأسلوب الملكي، و تعود الحكومة الاسلامية الي بساطة عصر الخلفاء الراشدين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الساسة القدماء الذين تشغلهم هموم الرئاسة، و يريدون ألا يكون العراق تحت يد الشام، و أن يحكموا الشام اذا تيسر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الأيام التي كان العراق يزخر فيها بالحوادث المفجعة كان للحياة لون آخر في الشام</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يزيد الذي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دمشق عند موت أبيه بسعي الضحاك بن قيس عمدة </w:t>
      </w:r>
      <w:r>
        <w:rPr>
          <w:rStyle w:val="FootnoteAnchor"/>
          <w:rtl w:val="true"/>
        </w:rPr>
        <w:footnoteReference w:id="125"/>
      </w:r>
      <w:r>
        <w:rPr>
          <w:rFonts w:ascii="Amiri" w:hAnsi="Amiri" w:eastAsia="Amiri" w:cs="Amiri"/>
          <w:color w:val="111111"/>
          <w:sz w:val="28"/>
          <w:sz w:val="28"/>
          <w:szCs w:val="28"/>
          <w:rtl w:val="true"/>
          <w:lang w:bidi="ar-SA"/>
        </w:rPr>
        <w:t>الشام، و دعا نفسه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 فراغ باله من أولئك الذين كان يخشاهم، و لذا كتب الي والي المدينة أن يأخذ البيعة له من الحسين بن علي و عبدالله بن الزبير، و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واضحا منذ البدء أن الحسين لن يبايعه، و ابن‌الزبير كان مدعيا للخلافة، غير أن الناس كانوا لا يعبئون به و ابن‌عمر لا يأتي بالحسبان، فبيعته و عدمها بلا نفع و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الوحيد الذي كان يزيد يخشاه، و يريد أن يعرف موقفه واضحا منه هو الحسين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أخري كان العراق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فرصة علي دارية بما في الشام و الحجاز و بما يجب فعله و هو أن يطلب الي ابن بنت رسول‌الله أن ينهض بقيادته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بحسن هذا الانتخاب شع الأمل في قلوب المؤمنين، فقد كانوا يعلمون أن الرجل الوحيد القادر علي محو البدع الظاهرة سنين و احياء سنة الرسول صلي الله عليه و آله هو الحسين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الساسة القدماء مطمئنين الي أنهم لا يستطيعون استقاب قلوب الناس، الا به، فالحسين عليه‌السلام لا نظير له في جلالة القدر و كرامة النفس و التقوي، فضلا عن عظمة النسب و شرف الأسرة، و هو مستعد لمجابهة الظالمين، و لذا لم يبايع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التكتل و تنظيم المجالس سريعا في الكوفة، و كانت نتيجة تلك الجهود دعوة ابن بنت الرسول من الحجاز الي العراق و اعداد الكوفة لمحاربة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ما نعلم كان الحسين قد بعث ابن‌عمه مسلم بن عقيل الي العراق قبل أن يتوجه هو اليه بجوابه عن رسائل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أهل الكوفة بمسلم، استبشروا به، و تظاهروا بالاستعداد الفائق للتضحية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بالنفس و النفيس، حتي كتب في رسالته الي الامام عليه‌السلام هنا مئة ألف رجال ضارب بالسيف مستعدون لنصرتك، فأسرع القدوم 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هذه الأيام أيضا أرسلت رسائل من الكوفة الي الشام، و من يدري؟ و لعل فريقا أيضا ممن بايع مسلما كانوا في عداد من أمضي هذه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كتبوا ليزيد أنه ان كنت تريد الكوفة، فأسرع في ارسال حاكم قوي اليها، فالنعمان بن بشير الحاكم الحالي عاجز، أو متظاهر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يزيد صلاح نظر مستشاره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أرسل عبيدالله بن زياد و بوصول عبيدالله الي هذه المدينة تخلي الناس عن مسلم في مدة قصيرة، و بسطوا يد ابن‌زياد في قتله و قتل مضيفه هاني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أخري سار الحسين و رهطه و عدة من محبيه الي العراق و معهم في هذا السفر الفتي الذي هو مورد بحثنا الامام علي بن الحسين عليهماالسلام</w:t>
      </w:r>
      <w:r>
        <w:rPr>
          <w:rFonts w:eastAsia="Amiri" w:cs="Amiri" w:ascii="Amiri" w:hAnsi="Amiri"/>
          <w:color w:val="111111"/>
          <w:sz w:val="28"/>
          <w:szCs w:val="28"/>
          <w:rtl w:val="true"/>
          <w:lang w:bidi="ar-SA"/>
        </w:rPr>
        <w:t xml:space="preserve">. </w:t>
      </w:r>
      <w:bookmarkStart w:id="19" w:name="pg1099_11292"/>
    </w:p>
    <w:p>
      <w:pPr>
        <w:pStyle w:val="Heading2"/>
        <w:numPr>
          <w:ilvl w:val="1"/>
          <w:numId w:val="1"/>
        </w:numPr>
        <w:rPr/>
      </w:pPr>
      <w:bookmarkStart w:id="20" w:name="__RefHeading___Toc2064155_373438147"/>
      <w:bookmarkStart w:id="21" w:name="_Toc7"/>
      <w:bookmarkEnd w:id="19"/>
      <w:bookmarkEnd w:id="20"/>
      <w:r>
        <w:rPr>
          <w:rtl w:val="true"/>
        </w:rPr>
        <w:t>الشهداء</w:t>
      </w:r>
      <w:bookmarkEnd w:id="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عليهم القتل فبرزوا الي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القافلة من مكة حطت في منازل </w:t>
      </w:r>
      <w:r>
        <w:rPr>
          <w:rStyle w:val="FootnoteAnchor"/>
          <w:rtl w:val="true"/>
        </w:rPr>
        <w:footnoteReference w:id="126"/>
      </w:r>
      <w:r>
        <w:rPr>
          <w:rFonts w:ascii="Amiri" w:hAnsi="Amiri" w:eastAsia="Amiri" w:cs="Amiri"/>
          <w:color w:val="111111"/>
          <w:sz w:val="28"/>
          <w:sz w:val="28"/>
          <w:szCs w:val="28"/>
          <w:rtl w:val="true"/>
          <w:lang w:bidi="ar-SA"/>
        </w:rPr>
        <w:t xml:space="preserve">تنعيم </w:t>
      </w:r>
      <w:r>
        <w:rPr>
          <w:rStyle w:val="FootnoteAnchor"/>
          <w:rtl w:val="true"/>
        </w:rPr>
        <w:footnoteReference w:id="127"/>
      </w:r>
      <w:r>
        <w:rPr>
          <w:rFonts w:ascii="IRNazanin" w:hAnsi="IRNazanin" w:eastAsia="IRNazanin"/>
          <w:color w:val="111111"/>
          <w:sz w:val="28"/>
          <w:sz w:val="28"/>
          <w:szCs w:val="28"/>
          <w:rtl w:val="true"/>
          <w:lang w:bidi="fa-IR"/>
        </w:rPr>
        <w:t xml:space="preserve">، والصفاح </w:t>
      </w:r>
      <w:r>
        <w:rPr>
          <w:rStyle w:val="FootnoteAnchor"/>
          <w:rtl w:val="true"/>
        </w:rPr>
        <w:footnoteReference w:id="128"/>
      </w:r>
      <w:r>
        <w:rPr>
          <w:rFonts w:ascii="IRNazanin" w:hAnsi="IRNazanin" w:eastAsia="IRNazanin"/>
          <w:color w:val="111111"/>
          <w:sz w:val="28"/>
          <w:sz w:val="28"/>
          <w:szCs w:val="28"/>
          <w:rtl w:val="true"/>
          <w:lang w:bidi="fa-IR"/>
        </w:rPr>
        <w:t xml:space="preserve">، و ذات عرق </w:t>
      </w:r>
      <w:r>
        <w:rPr>
          <w:rStyle w:val="FootnoteAnchor"/>
          <w:rtl w:val="true"/>
        </w:rPr>
        <w:footnoteReference w:id="129"/>
      </w:r>
      <w:r>
        <w:rPr>
          <w:rFonts w:ascii="Amiri" w:hAnsi="Amiri" w:eastAsia="Amiri" w:cs="Amiri"/>
          <w:color w:val="111111"/>
          <w:sz w:val="28"/>
          <w:sz w:val="28"/>
          <w:szCs w:val="28"/>
          <w:rtl w:val="true"/>
          <w:lang w:bidi="ar-SA"/>
        </w:rPr>
        <w:t xml:space="preserve">و حاجز بطن الرمة </w:t>
      </w:r>
      <w:r>
        <w:rPr>
          <w:rStyle w:val="FootnoteAnchor"/>
          <w:rtl w:val="true"/>
        </w:rPr>
        <w:footnoteReference w:id="130"/>
      </w:r>
      <w:r>
        <w:rPr>
          <w:rFonts w:ascii="IRNazanin" w:hAnsi="IRNazanin" w:eastAsia="IRNazanin"/>
          <w:color w:val="111111"/>
          <w:sz w:val="28"/>
          <w:sz w:val="28"/>
          <w:szCs w:val="28"/>
          <w:rtl w:val="true"/>
          <w:lang w:bidi="fa-IR"/>
        </w:rPr>
        <w:t xml:space="preserve">و زرود </w:t>
      </w:r>
      <w:r>
        <w:rPr>
          <w:rStyle w:val="FootnoteAnchor"/>
          <w:rtl w:val="true"/>
        </w:rPr>
        <w:footnoteReference w:id="131"/>
      </w:r>
      <w:r>
        <w:rPr>
          <w:rFonts w:ascii="Amiri" w:hAnsi="Amiri" w:eastAsia="Amiri" w:cs="Amiri"/>
          <w:color w:val="111111"/>
          <w:sz w:val="28"/>
          <w:sz w:val="28"/>
          <w:szCs w:val="28"/>
          <w:rtl w:val="true"/>
          <w:lang w:bidi="ar-SA"/>
        </w:rPr>
        <w:t xml:space="preserve">، و ثعلبية </w:t>
      </w:r>
      <w:r>
        <w:rPr>
          <w:rStyle w:val="FootnoteAnchor"/>
          <w:rtl w:val="true"/>
        </w:rPr>
        <w:footnoteReference w:id="132"/>
      </w:r>
      <w:r>
        <w:rPr>
          <w:rFonts w:ascii="Amiri" w:hAnsi="Amiri" w:eastAsia="Amiri" w:cs="Amiri"/>
          <w:color w:val="111111"/>
          <w:sz w:val="28"/>
          <w:sz w:val="28"/>
          <w:szCs w:val="28"/>
          <w:rtl w:val="true"/>
          <w:lang w:bidi="ar-SA"/>
        </w:rPr>
        <w:t xml:space="preserve">و زبالة </w:t>
      </w:r>
      <w:r>
        <w:rPr>
          <w:rStyle w:val="FootnoteAnchor"/>
          <w:rtl w:val="true"/>
        </w:rPr>
        <w:footnoteReference w:id="133"/>
      </w:r>
      <w:r>
        <w:rPr>
          <w:rFonts w:ascii="IRNazanin" w:hAnsi="IRNazanin" w:eastAsia="IRNazanin"/>
          <w:color w:val="111111"/>
          <w:sz w:val="28"/>
          <w:sz w:val="28"/>
          <w:szCs w:val="28"/>
          <w:rtl w:val="true"/>
          <w:lang w:bidi="fa-IR"/>
        </w:rPr>
        <w:t xml:space="preserve">، و بطن عقبه </w:t>
      </w:r>
      <w:r>
        <w:rPr>
          <w:rStyle w:val="FootnoteAnchor"/>
          <w:rtl w:val="true"/>
        </w:rPr>
        <w:footnoteReference w:id="134"/>
      </w:r>
      <w:r>
        <w:rPr>
          <w:rFonts w:ascii="IRNazanin" w:hAnsi="IRNazanin" w:eastAsia="IRNazanin"/>
          <w:color w:val="111111"/>
          <w:sz w:val="28"/>
          <w:sz w:val="28"/>
          <w:szCs w:val="28"/>
          <w:rtl w:val="true"/>
          <w:lang w:bidi="fa-IR"/>
        </w:rPr>
        <w:t xml:space="preserve">، و شراف </w:t>
      </w:r>
      <w:r>
        <w:rPr>
          <w:rStyle w:val="FootnoteAnchor"/>
          <w:rtl w:val="true"/>
        </w:rPr>
        <w:footnoteReference w:id="135"/>
      </w:r>
      <w:r>
        <w:rPr>
          <w:rFonts w:ascii="Amiri" w:hAnsi="Amiri" w:eastAsia="Amiri" w:cs="Amiri"/>
          <w:color w:val="111111"/>
          <w:sz w:val="28"/>
          <w:sz w:val="28"/>
          <w:szCs w:val="28"/>
          <w:rtl w:val="true"/>
          <w:lang w:bidi="ar-SA"/>
        </w:rPr>
        <w:t xml:space="preserve">، و ذي حسم </w:t>
      </w:r>
      <w:r>
        <w:rPr>
          <w:rStyle w:val="FootnoteAnchor"/>
          <w:rtl w:val="true"/>
        </w:rPr>
        <w:footnoteReference w:id="136"/>
      </w:r>
      <w:r>
        <w:rPr>
          <w:rFonts w:ascii="Amiri" w:hAnsi="Amiri" w:eastAsia="Amiri" w:cs="Amiri"/>
          <w:color w:val="111111"/>
          <w:sz w:val="28"/>
          <w:sz w:val="28"/>
          <w:szCs w:val="28"/>
          <w:rtl w:val="true"/>
          <w:lang w:bidi="ar-SA"/>
        </w:rPr>
        <w:t xml:space="preserve">، و عذيب الهجانات </w:t>
      </w:r>
      <w:r>
        <w:rPr>
          <w:rStyle w:val="FootnoteAnchor"/>
          <w:rtl w:val="true"/>
        </w:rPr>
        <w:footnoteReference w:id="137"/>
      </w:r>
      <w:r>
        <w:rPr>
          <w:rFonts w:ascii="Amiri" w:hAnsi="Amiri" w:eastAsia="Amiri" w:cs="Amiri"/>
          <w:color w:val="111111"/>
          <w:sz w:val="28"/>
          <w:sz w:val="28"/>
          <w:szCs w:val="28"/>
          <w:rtl w:val="true"/>
          <w:lang w:bidi="ar-SA"/>
        </w:rPr>
        <w:t xml:space="preserve">، و قصر بني‌مقاتل </w:t>
      </w:r>
      <w:r>
        <w:rPr>
          <w:rStyle w:val="FootnoteAnchor"/>
          <w:rtl w:val="true"/>
        </w:rPr>
        <w:footnoteReference w:id="138"/>
      </w:r>
      <w:r>
        <w:rPr>
          <w:rFonts w:ascii="Amiri" w:hAnsi="Amiri" w:eastAsia="Amiri" w:cs="Amiri"/>
          <w:color w:val="111111"/>
          <w:sz w:val="28"/>
          <w:sz w:val="28"/>
          <w:szCs w:val="28"/>
          <w:rtl w:val="true"/>
          <w:lang w:bidi="ar-SA"/>
        </w:rPr>
        <w:t xml:space="preserve">، و ألقت رحلها في نينوي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المسافة الطويلة كلم الامام عدة من أقاربه و أنصاره في وصول الأخبار من الكوفة و لقاءات الطريق، لكن اسم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اجتياز قصر بني‌مقاتل في طي الطريق أخذت الامام سنة، فاستيقظ مسترجعا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ابنه علي الأكبر عن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اني خفقت خفقة، فعن لي فارس علي فرس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يسيرون و المنايا تسير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أنها أنفسنا نعيت الينا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أيضا قرينة أخري علي أن الامام السجاد كان في هذا السفر في الثانية عشرة أو الثالثة عشرة؟ و الآن في أي منزل من هذه المنازل اعتل الامام السجاد؟ ليس لنا الا خبر عن هذا حصل ليلة العاشر من المحرم علي 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لجالس في تل العشية التي قتل أبي في صبيحتها و عندي عمتي زينب تمرضني اذ اعتزل أبي في خباء له عنده مولي أبي‌ذر الغفاري، و هو يعالج سيفه و يصلحه، و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أف لك من خليل كم لك بالاشراق و الأصيل من صاحب و طالب قتيل و الدهر لا يقنع بالبديل و انما الأمر الي الجليل و كل حي سالك سبيلي فأعادها مرتين أو ثلاثا، حتي فهمتها، و عرفت ما أراد، فخنقتني العبرة، فرددتها، و لزمت السكوت، و علمت أن البلاء قد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عمتي، فانها سمعت و هي امرأة، و من شأن النساء الرقة و الجزع، فلم تملك نفسها أن و ثبت تجر ثوبها، و انها لحاسرة، حتي انتهت اليه،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مصدر آخر أن الامام أنشد هذه الأبيات في اليوم الثاني من وروده الي كربلاء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مضي علي آل رسول‌الله و محبيهم في تلك الأيام المؤلمة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ستقرءون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الحسين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 هو جزء من هذه السلسلة </w:t>
      </w:r>
      <w:r>
        <w:rPr>
          <w:rStyle w:val="FootnoteAnchor"/>
          <w:rtl w:val="true"/>
        </w:rPr>
        <w:footnoteReference w:id="144"/>
      </w:r>
      <w:r>
        <w:rPr>
          <w:rFonts w:ascii="Amiri" w:hAnsi="Amiri" w:eastAsia="Amiri" w:cs="Amiri"/>
          <w:color w:val="111111"/>
          <w:sz w:val="28"/>
          <w:sz w:val="28"/>
          <w:szCs w:val="28"/>
          <w:rtl w:val="true"/>
          <w:lang w:bidi="ar-SA"/>
        </w:rPr>
        <w:t>، أن مجانين الكوفة غاروا علي النساء و الأطفال مساء العاشر من المحرم عندما لم يروا مقاومة لهم، و امتدت أيديهم بالنهب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 أحد مصوري الحادثة و شهود 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الجند علي علي بن الحسين و كان عليلا، فأراد شمر أن يقتله،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أتقتلون حتي الأطفال؟ و عندئذ وصل عمر بن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أحد الي الخيم، و لا يؤذين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نهب شيئا من مال هؤلاء، فليعده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انه لم يعبأ أحد بالقسم الأخير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من رجل خيرا، فو الله لقد دفع الله بمقالتك عني شرا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عمر بن سعد علي بن الحسين الذي كان مريضا مع الأسري الي الكوفة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يدون المؤرخون و كتاب السير و حفظة الوثائق الأولي مما جري في العاشر من المحرم الحرام، الا فقرات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تشاهد تقارير كثيرة في كتابات المحدثين و كتاب التراجم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ستقرءون قسما من هذه التقارير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يناسب هذا الكتاب هو ما ورد في كتاب كامل الزيارات لابن‌قولويه عن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صدري، لأني شهدت مصيبة يوم عاشوراء من قتل أبي و أقربائي الي أسري أنا و 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عمتي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يا ابن‌أخي؟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أئن و قتلانا مترامون هكذا في الصحراء؟ و روت عمتي زينب حديثا عن أم أيمن أنه يأتي سريعا قوم لا يخشون حكومتهم، و يضعون علامة علي مزار أبيك لا تزول بمرور الزمان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الأسري 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كتبوا أنهم و ضعوا الجامعة </w:t>
      </w:r>
      <w:r>
        <w:rPr>
          <w:rStyle w:val="FootnoteAnchor"/>
          <w:rtl w:val="true"/>
        </w:rPr>
        <w:footnoteReference w:id="149"/>
      </w:r>
      <w:r>
        <w:rPr>
          <w:rFonts w:ascii="Amiri" w:hAnsi="Amiri" w:eastAsia="Amiri" w:cs="Amiri"/>
          <w:color w:val="111111"/>
          <w:sz w:val="28"/>
          <w:sz w:val="28"/>
          <w:szCs w:val="28"/>
          <w:rtl w:val="true"/>
          <w:lang w:bidi="ar-SA"/>
        </w:rPr>
        <w:t xml:space="preserve">في عنق علي بن الحسين عليهماالسلام عند جلب الأسري من كربلاء الي الكوفة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كان مريضا، و ما كمان يستطيع الثبات علي ظهر البعير شدوا رجليه الي بطن البعير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هذا في قول دعبل الخزاعي الشاعر المشهور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 ذا نجل الحسين معلل و مغلل في قيده و مصفد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يرنو لوالده و يرونو لحاله و بنوأمية في العمي لم يهتدوا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الخوارزمي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رأي علي بن الحسين الذي أنهكه المرض و جلبه الي الكوفة مغلولا بالحديد أهل الكوفة يبكون،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هؤلاء يبكون لنا، فمن قتلنا اذن؟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البلاذري، فقد كتب في احدي رواياته أن ابن‌زياد كان قد عين جائزة لجلب علي بن الحسين، و لما وجدوه، و جاؤوا به اليه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الله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يدعونه عليا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حينذاك صرخت زينب أن يكفيك ما أرقت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أردت قتله، فاقتلني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عنه يا ابن‌زياد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الخوارزمي أن ابن‌زياد نظر الي علي بن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 الله علي بن الحسين؟ فبقي علي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يدعونه عليا قتله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قتلتموه أنتم، و سيسألكم يوم القيامة</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لنفس أن تموت الا باذن الله كتابا مؤجلا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 هؤلاء أيضا؟ انظروا أبالغ هو؟ فقال مروان بن معاذ الحمري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يرعي هؤلاء النساء؟ و تعلقت به زينب،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ابن‌زياد ما أرقت من دمائنا، أما ارتويت من دمنا؟ أسألك الله يا ابن‌زياد ان قتلته أن تقتلني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لأكمله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أتخيفني بالموت؟ ألا تعلم أن القتل شعارنا و الشهادة كرامتنا؟ 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مع نسائه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ابن‌الأثير أن علي بن الحسين بقي ساكتا، فقال له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أنت ساكت؟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تموت الا باذن الله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انك لمن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أبالغ هذا الفتي، أم لا؟ أظن أنه صار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بن معاذ الأحمري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بالغ</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يرعي هؤلاء النساء؟ و تعلقت زينب بابن أخيها، و قالت لابن‌زياد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تؤمن بالله، فاقتلني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بينك و بين هؤلاء النساء قرابة، فابعث معهن رجلا تقيا، يصحبهن بصحبة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ابن‌زياد قليلا،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للرحم، و الله اني لأظنها ودت لو أني قتلتها معه دعوا الغلام ينطلق مع نسائه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الزبيري الذي كتابته أقدم سند ذكر، فقد روي القصة علي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يتعرضن أحد لهذا المريض، سترني رجل من أولئك، و أكرمني، و كلما جاءني أو خرج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عند رجل من أهل الكوفة خير، فعند هذا، فبينا أنا ذات يوم عنده اذا نادي منادي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علي بن الحسين فليأت به، و له ثلاث مائة درهم، فدخل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منهم، فربط يدي الي عنقي و سلمني اليهم، و أخذ الدراهم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لشمس الدين محمد الذهبي رواية في هذا الشأن جديرة بالقراءة هي أن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خرجت الي الكوفة رآنا رجل، و أخذنا الي داره، و دثرني بلحاف، فنمت حتي أيقظتني ضجة الفرسان، ثم أخذونا الي يزيد، و اذا رآنا بكي، ثم أعطانا كل ما كنا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أهل مدينتك فعلا، فلا تكن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بهذه الكتابات مكررة، ليعلم القارئون أنواع ما عرضه الرواة للحادثة، و ليعلموا كيف سويت الأدلة لمصلحة الأسرة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خرجنا الي الكوفة رآنا رجل، و أخذنا الي داره، و دثرني بلحاف</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 هذه السيرة لم يفكر كيف يستطيع أسير رجلاه في السلاسل و رقبته في الأغلال أن يذهب الي دار أحد، و ينام هناك ملتحفا؟ لو فرضنا أنه لم يقيد بالسلاسل، كيف سمح له آسروه الذين جلبوه من كربلاء الي الكوفة أن يذهب حيث يريد؟ فضلا عن هذا كيف أخذ هؤلاء الأسري من منزل هذا الرجل الي يزيد دفعة واحدة؟ و أشد من هذا اضحاكا اخبار يزيد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سيفعل أهل مدينتك قريبا فعلا، فلا تكن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يزيد يعقل سياسة بلاده اليومية، و لو كان يعقلها لما مارس تلك الأفعال غير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السيرة هذا يراه سياسيا بصيرا حتي انه يتوقع حادثة السنة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التقارير المتنوعة المشار اليها قصة استخفاء علي بن الحسين عليهماالسلام في بيت رجل بالكوفة و هي غير مقبولة كيفما كانت، لأن ابن‌سعد و جنوده فعلوا بأسرة الحسين عليه‌السلام ما قرره الاسلام في شأن الكافر 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قتل من لم يبلغوا و أسر النساء و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نقلوا الأسري من كربلاء مغلولين مقيدين، و أمروا عليهم الجند، لئلا يفر أحد منهم، و جلبوهم الي قصر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يجب ألا نتوقع منهم غير هذا، فقد كانوا يرون هذه الحوادث جزئية و غير لائقة بالكتابة اضافة الي أن التواريخ الأولي دونت في عهد الحكومة العباسية و شدتها علي آل‌علي عليهم‌السلام و هذا نفسه موجب ألا يكتب كثير من المناقشات، الا ما وافق ارادة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 أيضا أن ينسي كثير من الحوادث المكنونة في ذاكرة الرواة بمرور السنين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اللهوف الذي هو من تأليف السيد ابن‌طاووس يشاهد تقرير مفصل، اذ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بلغ الأسري الكوفة خطبت زينب، ففاطمة الصغري ثم أم‌كلثوم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تأنيب أهل الكوفة و تعنيفهم</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أخذ الحاضرون بالعويل و البكاء، و نثر النساء شعورهن أشار علي بن الحسين الي الناس أن يسكتوا، و حين سكتوا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أعرفه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هتكت حرمته، و سلبت نعمته، و انتهب ماله و سبي عياله، أنا ابن من المذبوح بشط الفرات من غير ذحل و لا 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 قتل صبرا و كفي بذلك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أنكم كتبتم الي أبي و خدعتموه و أعطيتموه من أنفسكم العهد و الميثاق و البيعة فقاتلتموه؟ فتبا لكم، و سوأة لرأيكم، بأية عين تنظرون الي رسول‌الله اذ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 انتهكتم حرمتي، فلستم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الصياح فجأة، و تلاوم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قبل نصيحتي، و حفظ وصيتي في الله و في رسوله، فان لنا برسول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سامعون مطيعون، حافظون لذمامك، غير زاهدين فيك، و لا راغبين عنك، فمرنا بأمرك يرحمك الله، فانا حرب لحربك، و سلم لسلمك، نبرأ ممن ظلمك و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الغدرة المكرة، حيل بينكم و بين ما تشتهون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تأتوا الي كما أتيتم الي أبي من قبل؟ كلا و رب الرقصات فان الجرح لما يندمل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بالأمس و أهل بيته، و لم ينس ثكل رسول‌الله و ثكل أبي و بني أبي، فان وجده و الله لبين لهاتي، و مرارته بين حناجري و حلقي، و غصته تجري في فراش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لنا،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هذه الأبيات</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غرو في قتل الحسين فشيخه لقد كان خيرا منه و أكرما فلا تفرحوا يا أهل كوفة فالذي أصبنا به من قتله كان أعظما قتيل لشط النهر روحي فداؤه جزاء الذي أرداه نار جهنما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ما كتبنا ما كان وضع الزمان و المكان يسمح بهذه الخطب في طلوع القافلة علي الكوفة و وصولها الي قصر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شدة مأموري الحكومة و انعدام رحمتهم، و خوف الكوفيين منهم و ما كان فيهم من الضعة تجعل قبول هذا التقرير صعبا نظير ما كتبه صاحب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يستبعد أن يكون الرواة قد خلطوا الحوادث بمرور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 ان حدث بين الامام و أهل الكوفة حديث، فالقاعدة أن يكون قصيرا منذ مجي‌ء الأسري الي المدينة حتي ورودهم علي قصر أمير الكوفة، لأن مأموري ابن‌سعد المرافقين للقافلة ما كانوا يعطونه هو و الأسري الآخرون مقدارا من الحرية ليكون له حديث طويل الي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أن تكون كثرة الناس التي أثقلت طريق الأسري قد أتاحت لابنة أميرالمؤمنين الحديث الي النا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مرات في تحليل نفسية الناس في هذه المدينة أنهم متلونون و المؤرخون الاجتماعيون القدماء متفقون علي أن أولئك يهيجون سريعا و يخبون سريعا، يغضبون بسماع حديث، و يرقون برؤية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استقبلوا سفير الحسين بمثل هذا الهيجان، و سلموه الي ابن‌زياد بمثل هذا الخنوع، و أقفلوا منازلهم عليهم بلا مروءة، و قعدوا مطمئنين حتي قتل ابن‌سعد و جنوده الحسين و أصحابه، و الآن جاؤوا بنسائه و أطفاله الي المدن 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الكوفة بنات علي عليه‌السلام فما مضي الي الآن أكثر من عشرين عاما علي شهادة أمير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فمن كن في الثلاثين و أكثر منها كن قد رأين بأم أعينهن مكانة زينب في نظر المسلمين و محبة أبيها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طبيعي أيضا أن تؤثر ذكريات الحوادث الماضية و سوء معاملة ابن‌زياد لأسرة الرسول و علي التي هي الآن أسيرة ازاء أعينهم، و لا يستبعد أن تكون كتابة كتاب المقتل صحيحة، و هي أن بكاء الناس علا حين كلمهم الامام السجاد كلاما موجزا، و شكا ظلم أهل الكوفة لأبيه و أعمامه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يستبعد أيضا أن يكون عدة من هؤلاء الناس المتلونين قد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بأمرك، نفعل ما تأمر، و نحارب 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علي بن الحسين الذي رأي كذب هؤلاء الناس و جبنهم، و علم علم اليقين أن هؤلاء الجنود الذين يرافقون القافلة لو صاح بهم صيحة، لهربوا جميعا، و لوا الي ديارهم،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أيها المكارون، فالجرح لما يندمل، لا تكونوا لنا،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ابن‌زياد الي الأسري في السجن مرة، و كتب الي الشام يسأل عما يفعل بالأسري و بعث برسالة الي عمرو بن سعيد بن العاص حاكم المدينة يطلعه فيها علي ما جري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يزيد عبيدالله أن سرح الي بالأسري و الرءوس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 عبيدالله علي بن الحسين و سرح به هو و الأسري مع مخفز بن ثعلبة الي دمشق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2" w:name="pg1099_11303"/>
    </w:p>
    <w:p>
      <w:pPr>
        <w:pStyle w:val="Heading2"/>
        <w:numPr>
          <w:ilvl w:val="1"/>
          <w:numId w:val="1"/>
        </w:numPr>
        <w:rPr/>
      </w:pPr>
      <w:bookmarkStart w:id="23" w:name="__RefHeading___Toc2064157_373438147"/>
      <w:bookmarkStart w:id="24" w:name="_Toc8"/>
      <w:bookmarkEnd w:id="22"/>
      <w:bookmarkEnd w:id="23"/>
      <w:r>
        <w:rPr>
          <w:rtl w:val="true"/>
        </w:rPr>
        <w:t>مسير السبايا</w:t>
      </w:r>
      <w:bookmarkEnd w:id="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فياليت أمي لم تلدني و لم يكن يزيد يراني في البلاد أسير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تتبع المؤرخون القدماء مسير القافلة من مكة الي كربلاء من منزل لمنزل، و دونوا أكثر الحوادث التي حدثت لها في أثناء الطريق لانجد في المصادر الأولي خبرا دقيقا عن مسيرها الي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بحثي عن ذلك وجدت أبامخنف وحده قد فصل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 المتأخرة مأخوذ من هذا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النسخة الباقية من مقتل أبي‌مخنف تناولتها أيدي الزيادة و الحذف مرارا، و غير معلوم أيها النسخة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شأن المؤلف مجال للحديث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وفق هذا المصدر أخذوا القافلة الي دمشق </w:t>
      </w:r>
      <w:r>
        <w:rPr>
          <w:rStyle w:val="FootnoteAnchor"/>
          <w:rtl w:val="true"/>
        </w:rPr>
        <w:footnoteReference w:id="165"/>
      </w:r>
      <w:r>
        <w:rPr>
          <w:rFonts w:ascii="Amiri" w:hAnsi="Amiri" w:eastAsia="Amiri" w:cs="Amiri"/>
          <w:color w:val="111111"/>
          <w:sz w:val="28"/>
          <w:sz w:val="28"/>
          <w:szCs w:val="28"/>
          <w:rtl w:val="true"/>
          <w:lang w:bidi="ar-SA"/>
        </w:rPr>
        <w:t xml:space="preserve">من طريق شرقي حصاصة </w:t>
      </w:r>
      <w:r>
        <w:rPr>
          <w:rStyle w:val="FootnoteAnchor"/>
          <w:rtl w:val="true"/>
        </w:rPr>
        <w:footnoteReference w:id="166"/>
      </w:r>
      <w:r>
        <w:rPr>
          <w:rFonts w:ascii="Amiri" w:hAnsi="Amiri" w:eastAsia="Amiri" w:cs="Amiri"/>
          <w:color w:val="111111"/>
          <w:sz w:val="28"/>
          <w:sz w:val="28"/>
          <w:szCs w:val="28"/>
          <w:rtl w:val="true"/>
          <w:lang w:bidi="ar-SA"/>
        </w:rPr>
        <w:t xml:space="preserve">و تكريت أعمي، و دير عروة وصليتا و وادي نخلة و ارميناء لبا </w:t>
      </w:r>
      <w:r>
        <w:rPr>
          <w:rStyle w:val="FootnoteAnchor"/>
          <w:rtl w:val="true"/>
        </w:rPr>
        <w:footnoteReference w:id="167"/>
      </w:r>
      <w:r>
        <w:rPr>
          <w:rFonts w:ascii="Amiri" w:hAnsi="Amiri" w:eastAsia="Amiri" w:cs="Amiri"/>
          <w:color w:val="111111"/>
          <w:sz w:val="28"/>
          <w:sz w:val="28"/>
          <w:szCs w:val="28"/>
          <w:rtl w:val="true"/>
          <w:lang w:bidi="ar-SA"/>
        </w:rPr>
        <w:t xml:space="preserve">و كحيل </w:t>
      </w:r>
      <w:r>
        <w:rPr>
          <w:rStyle w:val="FootnoteAnchor"/>
          <w:rtl w:val="true"/>
        </w:rPr>
        <w:footnoteReference w:id="168"/>
      </w:r>
      <w:r>
        <w:rPr>
          <w:rFonts w:ascii="Amiri" w:hAnsi="Amiri" w:eastAsia="Amiri" w:cs="Amiri"/>
          <w:color w:val="111111"/>
          <w:sz w:val="28"/>
          <w:sz w:val="28"/>
          <w:szCs w:val="28"/>
          <w:rtl w:val="true"/>
          <w:lang w:bidi="ar-SA"/>
        </w:rPr>
        <w:t xml:space="preserve">و جهينة </w:t>
      </w:r>
      <w:r>
        <w:rPr>
          <w:rStyle w:val="FootnoteAnchor"/>
          <w:rtl w:val="true"/>
        </w:rPr>
        <w:footnoteReference w:id="169"/>
      </w:r>
      <w:r>
        <w:rPr>
          <w:rFonts w:ascii="IRNazanin" w:hAnsi="IRNazanin" w:eastAsia="IRNazanin"/>
          <w:color w:val="111111"/>
          <w:sz w:val="28"/>
          <w:sz w:val="28"/>
          <w:szCs w:val="28"/>
          <w:rtl w:val="true"/>
          <w:lang w:bidi="fa-IR"/>
        </w:rPr>
        <w:t xml:space="preserve">و تل أعفر </w:t>
      </w:r>
      <w:r>
        <w:rPr>
          <w:rStyle w:val="FootnoteAnchor"/>
          <w:rtl w:val="true"/>
        </w:rPr>
        <w:footnoteReference w:id="170"/>
      </w:r>
      <w:r>
        <w:rPr>
          <w:rFonts w:ascii="IRNazanin" w:hAnsi="IRNazanin" w:eastAsia="IRNazanin"/>
          <w:color w:val="111111"/>
          <w:sz w:val="28"/>
          <w:sz w:val="28"/>
          <w:szCs w:val="28"/>
          <w:rtl w:val="true"/>
          <w:lang w:bidi="fa-IR"/>
        </w:rPr>
        <w:t xml:space="preserve">و سنجار </w:t>
      </w:r>
      <w:r>
        <w:rPr>
          <w:rStyle w:val="FootnoteAnchor"/>
          <w:rtl w:val="true"/>
        </w:rPr>
        <w:footnoteReference w:id="171"/>
      </w:r>
      <w:r>
        <w:rPr>
          <w:rFonts w:ascii="Amiri" w:hAnsi="Amiri" w:eastAsia="Amiri" w:cs="Amiri"/>
          <w:color w:val="111111"/>
          <w:sz w:val="28"/>
          <w:sz w:val="28"/>
          <w:szCs w:val="28"/>
          <w:rtl w:val="true"/>
          <w:lang w:bidi="ar-SA"/>
        </w:rPr>
        <w:t xml:space="preserve">و نصيبين </w:t>
      </w:r>
      <w:r>
        <w:rPr>
          <w:rStyle w:val="FootnoteAnchor"/>
          <w:rtl w:val="true"/>
        </w:rPr>
        <w:footnoteReference w:id="172"/>
      </w:r>
      <w:r>
        <w:rPr>
          <w:rFonts w:ascii="Amiri" w:hAnsi="Amiri" w:eastAsia="Amiri" w:cs="Amiri"/>
          <w:color w:val="111111"/>
          <w:sz w:val="28"/>
          <w:sz w:val="28"/>
          <w:szCs w:val="28"/>
          <w:rtl w:val="true"/>
          <w:lang w:bidi="ar-SA"/>
        </w:rPr>
        <w:t xml:space="preserve">و عين الورد </w:t>
      </w:r>
      <w:r>
        <w:rPr>
          <w:rStyle w:val="FootnoteAnchor"/>
          <w:rtl w:val="true"/>
        </w:rPr>
        <w:footnoteReference w:id="173"/>
      </w:r>
      <w:r>
        <w:rPr>
          <w:rFonts w:ascii="Amiri" w:hAnsi="Amiri" w:eastAsia="Amiri" w:cs="Amiri"/>
          <w:color w:val="111111"/>
          <w:sz w:val="28"/>
          <w:sz w:val="28"/>
          <w:szCs w:val="28"/>
          <w:rtl w:val="true"/>
          <w:lang w:bidi="ar-SA"/>
        </w:rPr>
        <w:t xml:space="preserve">و دعوات و قنسرين </w:t>
      </w:r>
      <w:r>
        <w:rPr>
          <w:rStyle w:val="FootnoteAnchor"/>
          <w:rtl w:val="true"/>
        </w:rPr>
        <w:footnoteReference w:id="174"/>
      </w:r>
      <w:r>
        <w:rPr>
          <w:rFonts w:ascii="Amiri" w:hAnsi="Amiri" w:eastAsia="Amiri" w:cs="Amiri"/>
          <w:color w:val="111111"/>
          <w:sz w:val="28"/>
          <w:sz w:val="28"/>
          <w:szCs w:val="28"/>
          <w:rtl w:val="true"/>
          <w:lang w:bidi="ar-SA"/>
        </w:rPr>
        <w:t xml:space="preserve">و معرة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 </w:t>
      </w:r>
      <w:r>
        <w:rPr>
          <w:rStyle w:val="FootnoteAnchor"/>
          <w:rtl w:val="true"/>
        </w:rPr>
        <w:footnoteReference w:id="175"/>
      </w:r>
      <w:r>
        <w:rPr>
          <w:rFonts w:ascii="Amiri" w:hAnsi="Amiri" w:eastAsia="Amiri" w:cs="Amiri"/>
          <w:color w:val="111111"/>
          <w:sz w:val="28"/>
          <w:sz w:val="28"/>
          <w:szCs w:val="28"/>
          <w:rtl w:val="true"/>
          <w:lang w:bidi="ar-SA"/>
        </w:rPr>
        <w:t xml:space="preserve">و شيزر </w:t>
      </w:r>
      <w:r>
        <w:rPr>
          <w:rStyle w:val="FootnoteAnchor"/>
          <w:rtl w:val="true"/>
        </w:rPr>
        <w:footnoteReference w:id="176"/>
      </w:r>
      <w:r>
        <w:rPr>
          <w:rFonts w:ascii="Amiri" w:hAnsi="Amiri" w:eastAsia="Amiri" w:cs="Amiri"/>
          <w:color w:val="111111"/>
          <w:sz w:val="28"/>
          <w:sz w:val="28"/>
          <w:szCs w:val="28"/>
          <w:rtl w:val="true"/>
          <w:lang w:bidi="ar-SA"/>
        </w:rPr>
        <w:t xml:space="preserve">و كفرطاب </w:t>
      </w:r>
      <w:r>
        <w:rPr>
          <w:rStyle w:val="FootnoteAnchor"/>
          <w:rtl w:val="true"/>
        </w:rPr>
        <w:footnoteReference w:id="177"/>
      </w:r>
      <w:r>
        <w:rPr>
          <w:rFonts w:ascii="Amiri" w:hAnsi="Amiri" w:eastAsia="Amiri" w:cs="Amiri"/>
          <w:color w:val="111111"/>
          <w:sz w:val="28"/>
          <w:sz w:val="28"/>
          <w:szCs w:val="28"/>
          <w:rtl w:val="true"/>
          <w:lang w:bidi="ar-SA"/>
        </w:rPr>
        <w:t xml:space="preserve">و سيبور و حماة </w:t>
      </w:r>
      <w:r>
        <w:rPr>
          <w:rStyle w:val="FootnoteAnchor"/>
          <w:rtl w:val="true"/>
        </w:rPr>
        <w:footnoteReference w:id="178"/>
      </w:r>
      <w:r>
        <w:rPr>
          <w:rFonts w:ascii="IRNazanin" w:hAnsi="IRNazanin" w:eastAsia="IRNazanin"/>
          <w:color w:val="111111"/>
          <w:sz w:val="28"/>
          <w:sz w:val="28"/>
          <w:szCs w:val="28"/>
          <w:rtl w:val="true"/>
          <w:lang w:bidi="fa-IR"/>
        </w:rPr>
        <w:t xml:space="preserve">و حمص </w:t>
      </w:r>
      <w:r>
        <w:rPr>
          <w:rStyle w:val="FootnoteAnchor"/>
          <w:rtl w:val="true"/>
        </w:rPr>
        <w:footnoteReference w:id="179"/>
      </w:r>
      <w:r>
        <w:rPr>
          <w:rFonts w:ascii="Amiri" w:hAnsi="Amiri" w:eastAsia="Amiri" w:cs="Amiri"/>
          <w:color w:val="111111"/>
          <w:sz w:val="28"/>
          <w:sz w:val="28"/>
          <w:szCs w:val="28"/>
          <w:rtl w:val="true"/>
          <w:lang w:bidi="ar-SA"/>
        </w:rPr>
        <w:t xml:space="preserve">و بعلبك </w:t>
      </w:r>
      <w:r>
        <w:rPr>
          <w:rStyle w:val="FootnoteAnchor"/>
          <w:rtl w:val="true"/>
        </w:rPr>
        <w:footnoteReference w:id="180"/>
      </w:r>
      <w:r>
        <w:rPr>
          <w:rFonts w:ascii="IRNazanin" w:hAnsi="IRNazanin" w:eastAsia="IRNazanin"/>
          <w:color w:val="111111"/>
          <w:sz w:val="28"/>
          <w:sz w:val="28"/>
          <w:szCs w:val="28"/>
          <w:rtl w:val="true"/>
          <w:lang w:bidi="fa-IR"/>
        </w:rPr>
        <w:t xml:space="preserve">و حران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جري لهؤلاء المصاحبين فلي هذا الطريق الطويل في ظل حراسة من لا يعرفون الله و شدتهم؟ و خط السير هذا علي أساس رواية في كتاب المقتل المنسوب لأبي‌مخنف، و جاء بها كتاب المقتل في كتبهم علي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أن نقطع بصحة ترتيب المنازل، فالقافلة التي كانت تذهب من تل أعفر الي نصيبين لا يلزمها أن تعود الي 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يجب علي قافلة كانت تذهب من حران الي دمشق أن تطوي منازل، حتي تصل الي حماة و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التخليط ثمرة الاهمال أو عدم المعرفة بالوضع الجغرافي و طريق القافلة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أنه الصحيح أن القافلة طوت المنازل علي الترتيب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تكريت، الموصل، لبا، كحيل، تل اعفر، نصيبين، حران، معرة النعمان، شيزر، كفرطاب، حماة،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كانت مضطرة للتوقف في القلاع و الواحات بين المنازل</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النزول في بعلبك أغرب شي‌ء في مسير هذه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سمعتموها و قرأتموها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تشاهد في كتب المقتل أبيات نظمت في منازل الطريق، و نسبوها الي الامام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العلوج فما ترضي بذا العرب و صار يقدم رأس الأمة الذنب يا للرجال لما يأتي الزمان به من العجيب الذي ما مثله عجب آل‌الرسول علي الأقتاب عارية و آل‌مروان يسري تحتهم نحب و في منزل عند دير لراهب </w:t>
      </w:r>
      <w:r>
        <w:rPr>
          <w:rStyle w:val="FootnoteAnchor"/>
          <w:rtl w:val="true"/>
        </w:rPr>
        <w:footnoteReference w:id="182"/>
      </w:r>
      <w:r>
        <w:rPr>
          <w:rFonts w:ascii="Amiri" w:hAnsi="Amiri" w:eastAsia="Amiri" w:cs="Amiri"/>
          <w:color w:val="111111"/>
          <w:sz w:val="28"/>
          <w:sz w:val="28"/>
          <w:szCs w:val="28"/>
          <w:rtl w:val="true"/>
          <w:lang w:bidi="ar-SA"/>
        </w:rPr>
        <w:t>أنشد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الزمان فما تفني عجائبه عن الكرام و لا تفني مصائبه فليت شعري الي كم ذا تجاذبنا صروفه و الي كم لا نجاذبه يسيرونا علي الأقتاب عارية و سائق العيس يحمي عنه غاربه كأننا من أساري الروم بينهم أو كلما قاله المختار كاذبه كفرتم برسول‌الله ويلكم يا أمة السوء قد ضاقت مذاهبه لكن سبك هذه الأشعار و معانيها تجعلنا نتردد في قبول نسبتها الي الامام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بعيدا أن يكون أحد الشعراء المحبين لآل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المعادين لآل‌أبي‌سفيان قد نظمها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ترضي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القطعة الأولي واضحة أن الشعر قائم علي المفاخرة القومية و العنصرية لا علي أساس امتيازات معنوية و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هذا الاستبعاد، فانهم كتبوا أن الامام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يكلم أحدا طوال الطريق من الكوفة الي الشام</w:t>
      </w:r>
      <w:r>
        <w:rPr>
          <w:rFonts w:eastAsia="Amiri" w:cs="Amiri" w:ascii="Amiri" w:hAnsi="Amiri"/>
          <w:color w:val="111111"/>
          <w:sz w:val="28"/>
          <w:szCs w:val="28"/>
          <w:rtl w:val="true"/>
          <w:lang w:bidi="ar-SA"/>
        </w:rPr>
        <w:t xml:space="preserve">. </w:t>
      </w:r>
      <w:bookmarkStart w:id="25" w:name="pg1099_11306"/>
    </w:p>
    <w:p>
      <w:pPr>
        <w:pStyle w:val="Heading2"/>
        <w:numPr>
          <w:ilvl w:val="1"/>
          <w:numId w:val="1"/>
        </w:numPr>
        <w:rPr/>
      </w:pPr>
      <w:bookmarkStart w:id="26" w:name="__RefHeading___Toc2064159_373438147"/>
      <w:bookmarkStart w:id="27" w:name="_Toc9"/>
      <w:bookmarkEnd w:id="25"/>
      <w:bookmarkEnd w:id="26"/>
      <w:r>
        <w:rPr>
          <w:rtl w:val="true"/>
        </w:rPr>
        <w:t>ندم الظالمين</w:t>
      </w:r>
      <w:bookmarkEnd w:id="2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علي يديه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دخلت الشام الاسلام حكمها أمثال خالد بن الوليد و معاوية بن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فأهلها لم يصحبوا رسول‌الله، و لا كانوا يعرفون سيرة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رسول الله الذين ذهبوا الي تلك البلاد، و سكنوها كانوا متناثرين فيها و لا نفوذ لهم في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النتيجة كان أهل الشام يحسبون سيرة معاوية بن أبي‌سفيان و أمرائه سنة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نظام الأباطرة الروم كان حاكما عليهم مئات السنين، و رأوا معاملة الحكومات الاسلامية أعدل من معاملته لذلك كانوا يرون صحة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غرس النعمة </w:t>
      </w:r>
      <w:r>
        <w:rPr>
          <w:rStyle w:val="FootnoteAnchor"/>
          <w:rtl w:val="true"/>
        </w:rPr>
        <w:footnoteReference w:id="184"/>
      </w:r>
      <w:r>
        <w:rPr>
          <w:rFonts w:ascii="Amiri" w:hAnsi="Amiri" w:eastAsia="Amiri" w:cs="Amiri"/>
          <w:color w:val="111111"/>
          <w:sz w:val="28"/>
          <w:sz w:val="28"/>
          <w:szCs w:val="28"/>
          <w:rtl w:val="true"/>
          <w:lang w:bidi="ar-SA"/>
        </w:rPr>
        <w:t>بقصة في كتابه أشبه بالفكاهة منها بالواقع التاريخي، و هي كاشف عن عقلية أهل الشام في ذلك العصر، و أنا أجي‌ء بهذه القصة، لأنها مبينة لطرف من الاجتماع الغافل في احدي الولايات الاسلامية المهمة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عبدالله بن علي جماعة من مشايخ الشام الي السفاح علي أنهم أعقل و أعلم أهل هذه البلاد، و كلهم يقسمون أنهم لا يعرفون أن لرسول الله ذوي قربي غير بني‌أمية مذ ورثوه حتي أصبحت أميرا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 هذا ليس عجيبا أن نقرأ في المقاتل أن شيخا وقف علي علي بن الحسين عليهماالسلام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وصول الأسري الي دمشق،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 أفناكم، و أراح الناس منكم، و نصر أميرالمؤمنين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علي بن الحسين، حتي أفرغ الشامي ما في قلبه،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قرأت هذه الأية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الا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نزلت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ذوو القربي، نحن أهل البيت المطهرون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الشيخ أن ما سمعه في شأن هؤلاء الأسري ليس صحيحا، فهم ليسوا بخوارج و انما أبناء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 علي ما تفوه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أتوب اليك من بغض هؤلاء الذي كان في قلبي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أن ابراهيم بن طلحة بن عبيدالله الذي كان في الشام في ذلك الحين ذهب لاستقبال القافلة، و اذ رأي علي بن الحسين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المنتصر الآن؟ و في هذا لكلام اشارة الي حرب الجمل التي دارت بين جيش علي عليه‌السلام و جيش طلحة و الزبير، و قتل فيها طلحة أبوابراهيم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أردت أن تعرف من المنتصر، فردد عند الصلاة الآذان و الاقامة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أتعلمون أن طلحة أباابراهيم كان أحد السابقين الي الاسلام و أحد المهاجرين الأوائل و أحد العشرة المبشرة بالجنة علي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هو الذي حمل الرسول، علي رغم جرحه في معركة أحد ليعلم المقاتلون أنه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بعد قرن من رحلة الرسول شهر سيفه في وجه الامام الذي بايعه، و قال ابنه ما مر لحفيد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بكلام ابن‌طلحة تتضح نقطة هي أن أبناء كبار المهاجرين و أشراف قريش ما كانوا يعرفون قط ما يجب أن يكون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أظهر آباء أولئك تضحية في حروب عهد النبي، لربما كان ذلك لأجل انفتاح باب جديد لهؤلاء لبلوغ المال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صدق أولئك في السعي الي الله، لما انحدر ايمان هولاء الي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كيف يمكن عد حرب الجمل أو فتح مكة و حادثة كربلاء نصرا لبني‌هاشم أو 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فرح ابن‌المهاجر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ليس من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بانتصار الأمويين في معركة مقابل معركة بدر، هي معركة الطف علي الهاشميين الذين قتل أبوه في مواجهتهم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الحسين عليهماالسلام أجابه بأن الصراع هو من أجل التكبير و الأذان و التوحيد، لا من أجل رئاسة بني‌هاشم أو بني‌أمية</w:t>
      </w:r>
      <w:r>
        <w:rPr>
          <w:rFonts w:eastAsia="Amiri" w:cs="Amiri" w:ascii="Amiri" w:hAnsi="Amiri"/>
          <w:color w:val="111111"/>
          <w:sz w:val="28"/>
          <w:szCs w:val="28"/>
          <w:rtl w:val="true"/>
          <w:lang w:bidi="ar-SA"/>
        </w:rPr>
        <w:t xml:space="preserve">. </w:t>
      </w:r>
      <w:bookmarkStart w:id="28" w:name="pg1099_11309"/>
    </w:p>
    <w:p>
      <w:pPr>
        <w:pStyle w:val="Heading2"/>
        <w:numPr>
          <w:ilvl w:val="1"/>
          <w:numId w:val="1"/>
        </w:numPr>
        <w:rPr/>
      </w:pPr>
      <w:bookmarkStart w:id="29" w:name="__RefHeading___Toc2064161_373438147"/>
      <w:bookmarkStart w:id="30" w:name="_Toc10"/>
      <w:bookmarkEnd w:id="28"/>
      <w:bookmarkEnd w:id="29"/>
      <w:r>
        <w:rPr>
          <w:rtl w:val="true"/>
        </w:rPr>
        <w:t>املاء الله للكافرين</w:t>
      </w:r>
      <w:bookmarkEnd w:id="3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بالأسري الي قصر ابن‌معاوية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الذهبي أنهم أتوا بعلي بن الحسين الي مجلس يزيد مغلولا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ابن‌عبد ربه باسناده الي محمد بن الحسين </w:t>
      </w:r>
      <w:r>
        <w:rPr>
          <w:rStyle w:val="FootnoteAnchor"/>
          <w:rtl w:val="true"/>
        </w:rPr>
        <w:footnoteReference w:id="19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بنا الي يزيد بن معاوية بعد ما قتل الحسين، و نحن اثناعشر غلاما، و كان أكبرنا يومئذ علي بن الحسين، فأدخلنا عليه، و كان كل واحد منا يده مغلولة الي عنقة </w:t>
      </w:r>
      <w:r>
        <w:rPr>
          <w:rStyle w:val="FootnoteAnchor"/>
          <w:rtl w:val="true"/>
        </w:rPr>
        <w:footnoteReference w:id="194"/>
      </w:r>
      <w:r>
        <w:rPr>
          <w:rFonts w:ascii="Amiri" w:hAnsi="Amiri" w:eastAsia="Amiri" w:cs="Amiri"/>
          <w:color w:val="111111"/>
          <w:sz w:val="28"/>
          <w:sz w:val="28"/>
          <w:szCs w:val="28"/>
          <w:rtl w:val="true"/>
          <w:lang w:bidi="ar-SA"/>
        </w:rPr>
        <w:t>و اذ وضعوا رأس سيد الشهداء بين يديه تمثل بقول حصين بن الحمام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يفلقن هاما من رجال أعزة علينا و هم كانوا أعق و أظلما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أولي بك من الشعر،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الا في كتاب أن نبرأها أن ذلك علي الله يسير لكي لا تأسوا علي ما فاتكم و لا تفرحوا بما آتاكم و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لغضب يزيد، و جعل يعبث بلحيته،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من كتاب الله أولي بك و بأبيك،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 عن كثير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ترون يا أهل الشام في هؤلاء؟ فقال له أحد المتملقين كلاما غير مؤدب لا يليق ذكره، و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أبناء من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النعمان بن بشير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كان رسول الله صلي الله عليه و آله و سلم يصنعه بهم لو رآهم في هذا الحال، فاصنعه بهم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الطبري القصة بنحو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أبوك الذي قطع رحمي و جهل حقي، و نازعني سلطاني، فصنع الله به ما 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الا في كتاب من قبل أن نبرأها</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 خالد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 و يعفو عن كثير</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الخوارزمي أن علي بن الحسين تقدم حتي وقف بين يدي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تطمعوا أن تهينونا و نكرمكم و أن نكف الأذي عنكم و تؤذونا فالله يعلم أنا لا نحبكم و لا نلومنكم ان لم تحبونا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لكن أباك وجدك أرادا أن يكونا أميرين، فالحمد لله الذي قتلهما، و أراق 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أبوك الذي قطع رحمي، و جهل حقي، و نازعني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الله به ما قد رأيت</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علي بن الحسين عليهماالسلام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 لا في أنفسكم الا في كتاب من قبل أن نبرأها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 خالد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فبما كسبت أيديكم و يعفو عن كثير</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النبوة و الحكم لأبي و أجدادي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تأتي أنت الي الدنيا يا ابن‌معاوية و هند 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لواء رسول‌الله في بدر و أحد و الأحراب في يد أبي، و لواء الكافرين في يد أبيك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اذ قال النبي لكم ماذا فعلتم و أنتم آخر الأمم بعترتي و بأهلي بعد مفتقدي منهم أساري و منهم ضرجوا بدم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يا يزيد ما فعلت و ما أنزلت بأبي و أخي و بني‌عمي، و رهطي، لهربت الي الجبال، و افترشت الرمال، و رحت تصرخ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 الحسين بن علي و فاطمة الذي هو وديعة رسول‌الله مرفوع علي باب مدينتكم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لك يوم القيامة الذي تأتي فيه الخلائق غير الذل و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كتبه الخوارزمي من تقرير لهذا المجلس، و شوهد في تاريخ ابن‌الأعثم أيضا </w:t>
      </w:r>
      <w:r>
        <w:rPr>
          <w:rStyle w:val="FootnoteAnchor"/>
          <w:rtl w:val="true"/>
        </w:rPr>
        <w:footnoteReference w:id="202"/>
      </w:r>
      <w:r>
        <w:rPr>
          <w:rFonts w:ascii="Amiri" w:hAnsi="Amiri" w:eastAsia="Amiri" w:cs="Amiri"/>
          <w:color w:val="111111"/>
          <w:sz w:val="28"/>
          <w:sz w:val="28"/>
          <w:szCs w:val="28"/>
          <w:rtl w:val="true"/>
          <w:lang w:bidi="ar-SA"/>
        </w:rPr>
        <w:t>غير صحيح، لأن الامام علي بن الحسين عليهماالسلام لم يكن في موقع يسمح له أن يتمثل بالشعر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الشعر لفضل بن العباس بن عتبة بن أبي‌لهب أنشده بعد سنوات من هذه الواقعة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مدح عبدالملك و لوم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أن من شأنه مفاخرة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ذلكما البيتان منسوبان لزينب عليهاالسلام و عدة نفر غيرها و القسم الآخر من الكلام مقتطف من خطبة زينب في مجلس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ابن‌الأثير أن فاطمة بنت الحسين التي هي أصغر من سكينة،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رسول‌الله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ابنة أخي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يدعوا لنا قرطا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سأعطيكن أكثر مما أخذوا منكن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الزبيري أن رجلا شاميا نهض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النساء حل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لا يكون لك ذلك، الا أن تخرج من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يزيد رأسه، ثم قال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أحببت أقمت معنا، و الا أرسلناك الي المدينة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كتابة ابن‌الأثير اقرب الي الحقيقة، فقد قال بعد كلام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رجل شامي، و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بثياب زينب التي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لؤمت، و الله ما ذلك لك الا أن تخرج من ملتنا، و تدين بدين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استطار 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اياي تستقبلين بهذا، انما خرج من الدين أبوك 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دين أخي و جدي اهتديت أنت و أبوك و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مسلط تشتم ظالما، و تقهر بسلطانك</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استحيا و سكت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ترون قسم من الكلام المنسوب ليزيد و ابن‌زياد متشابه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المؤرخون مما جري في ذلك المجلس ليس موحد العبارات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يجب انتظار توحدها طبعا، فالحديث الذي قيل في مثل هذا المجلس و سمعه عدد من الحاضرين لم يكن تعبيرهم عنه واحدا عند اعادته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أحدهم يقول للآخر من خوف أو رجاء علي ما يري مصلحته فيه، لا أنه يقول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مضي، فان كل كاتب يغير و يبدل فيما سمع أو ما وصل اليه في تمادي السنين الطوال بحسب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نحدس حدسا لعله قريب من الواقع، و هو أن النقاشات التي جرت في قصر دمشق بين يزيد و الأسري أكثر ملاءمة من تلك التي كانت في قصر ابن‌زياد بينه و بين الأسري، لأن عبيدالله لم يكن يرع الأسري و حاضري مجلسه تعاظما و تفاخرا بخدمته، في حين أن يزيد لم يخش أحدا، حتي أن محفز بن ثعلبة حين بلغ مدخل قصره بالأسري عبر تعبيرا قبيحا أزعج الحاضرين قطعا و نفرهم، و شعر يزيد بأنه ارتكب خطأ كبيرا، فرد عليه قوله،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محفز شر و ألأم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أراد أن يخفف عدم ارتياح الحاضرين، و الظاهر أيضا أنه سعي أن يتحدث بفظاظة أقل مما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الأيام دعا يزيد خطيب دمشق،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المنبر، و اذكر الحسين و أباه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الخطيب ما طلب منه، فصرخ علي بن الحسين عليهماالسلام 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أيها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مرضاة المخلوق بسخط الخالق، فتبوأ مقعدك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في هذا اليوم أو يوم آخر طلب من يزيد أن يعلو المنبر، ليقول ما يرضي الله، و مع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ما كان يريد ذلك سمح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فاعتلي الامام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أعرفه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 مني، أنا ابن مروة و الصفا، أنا ابن محمد المصطفي، أنا ابن من لايخفي، أنا ابن من علا فاستعلي، فجاز سدرة المنتهي، و كان من ربه كقاب قوسين أو أدني، أنا ابن من صلي بملائكة السماء مثني مثني، أنا ابن من أسري به من المسجد الحرام الي المسجد الأقصي، أنا ابن علي المرتضي، أنا ابن فاطمة الزهراء، أنا ابن خديجة الكبري، أنا ابن المقتول ظلما، أنا ابن المحزوز الرأس من القفاء، أنا ابن العطشان حتي قضي، أنا ابن طريح كربلاء، أنا ابن مسلوب العمامة و الرداء، أنا ابن من بكت عليه ملائكة السماء، أنا ابن من ناحت عليه الجن في الأرض و الطير في الهواء، أنا ابن من رأسه علي السنان يهدي، أنا ابن من حرمه من العراق الي الشام 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أهل البيت ببلاء حسن، حيث جعل راية الهدي و العدل و التقي فينا، و جعل راية الضلالة و الردي في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أهل البيت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بالعلم و الحلم و الشجاعة و السماحة و المحبة و المحلة في قلوب المؤمنين، و آتانا ما لم يؤت أحدا من العالمين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مختلف الملائكة و تنزيل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يفرغ حتي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بما تشهد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رسول‌الله</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هذا جدي أم جدك؟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فقد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فلم قتلت أبي، و سبيت حرمه، و سبيتني؟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هل فيكم من أبوه و جده رسول الله صلي الله عليه و آله و سلم؟ فعلت الأصوات بالبكاء</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أبوالفرج الاصفهاني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يصعد المنبر، فيعتذر الي الناس مما كان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أثني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أعرفه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أنا ابن البشير النذير، أنا ابن الداعي الي الله باذنه، أنا ابن 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خطبة طويلة تجنبت الاطالة بذكرها و ذكر نظائرها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المؤرخون المرتبطون بجهاز الحكم هذه الخطبة طبعا، لكن المسلم به هو أن علي بن الحسين خطب هذه الخطبة في مسجد الشام، و عرف نفسه و أباه وجده، و قال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جري علي لسان يزيد و أعوانه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ليس بخارجي، و ما كان يريد شق عصا المسلمين، و لا اثارة الفتنة في بلاد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 ابتغاء الحق، و بدعوة المسلمين اياه، لتنقي الدين من البدع التي ظهرت فيه، و يعيده الي يسره و نزاهته اللذين كانا في عصر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يزيد ظن بغطر سته و طيشه و عدم نضجه منذ بداية حكمه أن عمل العراقيين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ثورة الحسين أمر سهل لا أهمية له، فالرسالة التي كتبها في أيام حكمه الأولي الي حاكم المدينة، و طلب منه أن يأخذ البيعة من الحسين، و أن يبعث برأسه الي دمشق اذا امتنع عنها دليل علي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الجهل ارادته جلب عترة الرسول الي الشام بذلك الوضع الرقيق، فنقل الأسري الي الكوفة نفسه خطأ، و جلبهم من العراق الي الشام خطأ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قليلا فكر العراقيون بما ارتكبوا، و أدراك الشاميون أن من قتلوا في العراق قتلا مفجعلا لم يكونوا مشاغبين، و انما هم عترة من حكم يزيد المسلمين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تقربوا أو تقريرين لمواقف عدة من غير المسلمين ازاء يزيد في مجلسه لم تكن بلا أثر في زيادة قلقه و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الحوادث كانت سببا لمداراة يزيد لبقية السيف من أسرة الحسين عليه‌السلام، و عدم استبقائهم في دمشق أكثر مما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نكتة أخري جديرة بالاضافة لهذه الجملة، و هي العصبية القبيلية الناشئة عن البداوة، فيزيد استشهد ببيت عمران بن حصين عند دخول الأسري الي قصره،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يفلقن هاما من رجال أعزة علينا و هم كانوا أعق و أظلما و هذا مثال لهذا الاحساس، فما كان يريد أن يري الحسين عليه‌السلام حيا، لأنه كان يراه ندا له، و ساعيا للاطاحة بحكومته، فسعي للقضاء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قتله، و سبي عياله، و شفي بظنه حقد أبيه و قتلاه ارتفع ما يدعوه للتضييق علي عياله، و لذا دعا علي بن الحسين، و قاله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ابن‌مرجانة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أني صاحبه ما سألني خصلة أبدا، الا أعطيتها أياه، و لدفعت الحتف عنه بكل ما استطعت، و لو بهلاك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ولدي، ولكن الله قضي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كاتبني ولك ما تريد</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ذلك الحين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يزيد لا يتغدي و لا يتعشي، الا دعا علي بن الحسين اليه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البلاذري أن يزيد قال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تحب أن تبقي عندنا، نعطك كل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اختار المدينة، فبعثه يزيد اليها</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أيام توقفه في الشام لقيه المنهال بن عمرو في سوق دمشق،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يا ابن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كبني اسرائيل بين الفراعنة، يقتلون رجالنا، و يسبون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تفخر علي غير العرب بأن محمدا صلي الله عليه و آله و سلم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تفخر علي سائر العرب بأن محمدا صلي الله عليه و آله و سلم من قريش، و نحن عترة النبي رهن القتل و النهب</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ابن‌سعد هذه القصة بسنده، لكن ظاهر كتابته أن هذا الحوار دار بين الامام السجاد و المنهال في المدينة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1" w:name="pg1099_11318"/>
    </w:p>
    <w:p>
      <w:pPr>
        <w:pStyle w:val="Heading2"/>
        <w:numPr>
          <w:ilvl w:val="1"/>
          <w:numId w:val="1"/>
        </w:numPr>
        <w:rPr/>
      </w:pPr>
      <w:bookmarkStart w:id="32" w:name="__RefHeading___Toc2064163_373438147"/>
      <w:bookmarkStart w:id="33" w:name="_Toc11"/>
      <w:bookmarkEnd w:id="31"/>
      <w:bookmarkEnd w:id="32"/>
      <w:r>
        <w:rPr>
          <w:rtl w:val="true"/>
        </w:rPr>
        <w:t>ظهور الفساد</w:t>
      </w:r>
      <w:bookmarkEnd w:id="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الفساد في البر و البحر بما كسبت أيدي الناس</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ظهر أول رد فعل لحادثة كربلاء عند مجي‌ء الأسري الي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شدة ابن‌زياد في حكمه و ترهيب الناس من مخالفة يزيد شوهد من أولئك الناس نصف الموتي الراضون بالظلم بعض الاعتراضات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فيوما خطب ابن‌زياد في المسجد، و مدح يزيد و أصله، و ذم الحسين و آباءه عليهم‌السلام، فوثب اليه عبدالله بن عفيف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رجل تقي لكنه كفيف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افتراءه، ورد عليه و علي من اختاره للحكم ما ذم به عترة النبي، و أراد جلاوزته اسكات عبدالله و اعتقاله، فنهض لحمايته فتية من الأزد، و حصل اشتباك و اقتتال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الرغم من انتهاء النزاع لمصلحة عبيدالله، فانها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لاعتراضات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في الشام آثار عدم الرضا، حتي أن يزيد نفسه تظاهر بعدم الرضا عن قتل ابن بنت‌الرسول، و ألقي الذنب علي عاتق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رد فعل الحادثة في الحجاز أوسع منه في العراق، فعبد الله بن الزبير الذي أوصل نفسه الي مكة في بداية حكم يزيد جعل هذه المدينة قاعدة له، و دعا الناس الي بيعته، و رأي فاجعة المحرم سببا قويا لذم يزيد، فوصف العراقيينن في خطبة له بنقض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 و عدم المروءة، و أثني علي عظمة الحسين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تبق المدينة التي كانت في هذه السنة تحت ادارة الوليد بن عتبة بن أبي‌سفيان خامدة، و ما كتب الطبري في شأن عدم الهدوء فيها علي وفق أسلوبه، لكن تغيير ثلاثة من حاكميها خلال سنتين يكشف عن وضع غير 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الطبري أن ابن‌الزبير شكا الي يزيد غلظة و الي المدينة الوليد بن عتبة، و طلب اليه أن يبعث اليها و اليا لينا، فبعث اليها عثمان بن محمد بن أبي‌سفيان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يستعبد أن يكون ابن‌الزبير في مكانة يراسل يزيد فيها، و في تغيير و 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الي الحقيقة أن يزيد كان علي طبع الملوك الشبان لا يريد أن يضع الرجال المجربين علي رأس الأعمال، و لذا يرسل الشبان الأغرار للحكم، لأنهم لا يعرفون الناس علي ما يجب، فيعجزون عن ادارة الأمور،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كتب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و لم يكن مقدم الحاكم الجديد مباركا له، و لا لأهل المدينة علي كل حال، و مهما كان السبب، فعلي ظن عثمان أنه أراد أن يظهر كفاية، فأرسل و فدا من أكابر المدينة من أبناء المهاجرين و الأنصار الي دمشق، ليروا الخليفة الشاب عن قرب، و يحظوا بشئ من هباته و 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دينية،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يرب اصلا، فأبوه بعثه هو و أمه الي الصحراء غضبا علي أمه، فكبر يزيد في القبيلة داخل 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تعلمه هناك هو ما يتعلمه الأعراب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سلاطة اللسان و انشاد الشعر و الذهاب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وصل الي جهاز الحكم، و مارس ترف معاوية شغل عن طلب المعارف بتربية الكلاب و القردة و الشراب و القمار و الملاهي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فضلا عن هذه المعايب تقتضي طبيعة مثل هذه الحكومات اقصاء الشيوخ المجربين و تقريب جماعة شابه متملقة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المصادر أنه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مستشار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هذا الرجل المسيحي يريد في الخفاء حرف حكومة يزيد الذي كان مسلم الاسم فيعلمه سيئات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يمكن قوله باطمئنان هو أن يزيد ما كان يفقه شيئا من ادارة البلاد الاسلامية الواسعة، فذلك التسرع و التشدد في أخذ البيعة من ابن بنت‌الرسول، و تلك الفاجعة التي تهز القلب في المحرم سنة احدي و ستين، و الأقبح سبي أسرة رسول‌الله صلي الله عليه و آله و سلم و جلبها الي الكوفة و اخراجها الي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الممارسات تكشف عن عدم نضج يزيد و عدم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أسوأ من ذلك أنه عندما بعث اليه حاكم المدينة أبناء المهاجرين و الأنصار، احضروا اليه جمعا من أنداده و ملاعبيه في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لهن أدني عقل، أو كان له مستشارون مجربون، لكان له معاملة موزونة لهؤلاء ماداموا في قصره و ضيافته، فلا يفعل ما هو خلاف الدين الاسلامي، بل يتظاهر بتمسكه بالدين، لكنه ما عرف الدين و لا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المدينة بعد هجرة رسول الاسلام اليها مركز الحكومة الاسلامية، كانت بعد الرسول قاعدة الخلافة حتي سنة خمس و ثلاثين هجرية، و عاش فيها ثلاثة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جعل علي عليه‌السلام الكوفة مقر حكومته لم تفقد المدينة رونقها العلمي و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فيها جمع من أكابر المهاجرين و الأنصار، و ماتوا فيها ثم حل محلهم أبناؤهم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عمتها موجة 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بداية الهجرة و كانت مستقرة قليلا أو كثيرا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ليزيد أن يعرف هؤلاء الناس و يتمالك نفسه يوما، لكنه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أكان الباس القرد و اركابه الحمار و ارساله في سباق الخيل في هذه الأيام، أم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علي كل حال هذه قصة تبين خفة الرجل، كما أن المسعودي كتب أنه كان ليزيد قرد خبيث يحضر مجلس شرابه، و يتكئ علي وسادة، و لهذا القرد حمار وحشي دجنوه له، و أركبوا القرد الحمار يوما، و أرسلوه في سباق الخيل، و سبق حمار القرد خيل يزيد، فقال واحد من شعراء الشام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أباقيس بفضل عنانها فليس عليها ان سقطت ضمان ألا من رأي القرد الذي سبقت به جياد أميرالمؤمنين أتان كتبوا أن يزيد نفسه أنشد هذه الأشعار، و يجب أن يكون كذلك، فغرس النعمة كتب في آخر حوار ابن‌هبيرة و زياد بن عبيد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ذهبت الي مروان سألني فيم كانت مناقشتي لابن‌هبيرة؟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كنية القرد أهو أبوقيس أم أبويمن؟ فضحك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أباقيس بفضل عنانها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يزيد ممثلي المدينة، و أكرمهم كثيرا، و أعطي أحدهم و هو المنذر بن الزبير مئة ألف درهم، غير أن تربيته السيئة و سلوكه القبيح لم يبقيا مستورين عن نظر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عاد أولئك الي مدينتهم صاحوا في مسجد النبي، و ذكروا يزيد بسوء،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من عند رجل لا دين له، يشرب الخمر، و يضرب الطنبور، و يلعب بالكلاب، و يسهر الليل بين الخلعاء و المغنيات، و نحن نشهدكم أننا خلعناه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عبدالله بن حنظلة غسيطل الملائكة، و حاصروا بني‌أمية الذين يبلغ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عددهم ألفا في دار مروان بن الحكم، ثم طردوهم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الأيام المليئة بالشغب و الفتنة ذهب مروان الي عبدالله بن عمر، و طلب اليه أن يحفظ أسرته عنده، فلم يقبل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يئس مروان منه لجأ الي علي بن الحسين عليه‌السلام،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قريبك، و أريد أن تكون أسرتي مع أسرتك، فقبل علي بن الحسين رجاءه بكرمه، و أرسل رهطه مع نسائه و بنيه الي ينبع، و كان مروان شاكرا له هذه المكرمة دائما، و هذا ما كتبه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الحسين صداقة قديمة مع مروان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أساس لهذا، فما أري مروان وجها طيبا لبني‌هاشم يوما ما، و بناء علي هذا لا مكان لصداقته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الطبري يريد الغض من مروءة بني‌هاشم السامية، و وضعها في نطاق الصداقة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خبر اضطراب المدينة الي دمشق مرة و أغضب يزيد غضبا بالغا، و أراد أن يعهد أمر هذه المدينة و أمر مكة و قمع ابن‌الزبير الي عبيدالله بن زياد، لكن عبيد الله لم يقبل،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أبوء بقتل الحسين و النيل من حرمة الكعبة من أجل هذا الفاسق</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هذا القول من صنع القصاصين، و جاء به عبيدالله علي لسانه حقا، فيجب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ابن‌زياد يعلم أن نهاية حكم السفيانيين قريبة، لأنه أبعد نظرا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فعبيد الله ليس من يخشي ذنبا مهما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يزيد الي عمرو بن سعيد حاكم المدينة السابق أداء الأمر، فلم يقبل،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أخضب يدي بدم قريش، دع غريبا يتعهد بهذا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يزيد لبعث مسلم بن عقبة الذي كان شيخا عاجزا مريضا علي رأس جيش الي المدينة، فحاصرها، فوقف علي أهلها من ناحية حرة و اقمم </w:t>
      </w:r>
      <w:r>
        <w:rPr>
          <w:rStyle w:val="FootnoteAnchor"/>
          <w:rtl w:val="true"/>
        </w:rPr>
        <w:footnoteReference w:id="22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أمهلكم ثلاثة أيام، اذا سلمتم تركت المدينة، و ذهبت الي ابن‌الزبير في مكة من ساعتي و اذا لم تفعلوا، فسأعذر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أهل المدينة في وجهه، لكنهم هزموا أخيرا، 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مسلم المدينة لجنوده السفاحين ثلاثة أيام يفعلون ما يشاءون، ثم جعل الناس بين خيارين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يقروا أنهم عبيد ليزيد يفعل بهم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تقبل جماعة شرطه، فقتلت، و قبله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الاثنان اللذان بقيا خارج شرطه علي بن الحسين عليه‌السلام و علي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يقتل مسلم علي بن الحسين، أو لم يأخذ منه البيعة بالنحو الذي قاله؟ لا تتفق المصادر في هذا الشأن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الطبري أن يزيد حين بعث مسلم بن عقبة الي المدينة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لعلي بن الحسين في عمل المشاغبين، فكف يدك عنه، و عامله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أنه عندما ذهب علي بن الحسين الي مسلم، 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مرحبا، و أقعده علي السرير، و جعل له مسندا،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الخبثاء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يدعوني أنهض بحقك، فأميرالمؤمنين أوصاني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هنيهة،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أخافك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مسلم أن يحضروا دابته، فأركبه، و أعاده الي داره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مؤلف كشف الغمة أيضا أن مسلما أكرم علي بن الحسين، و قرب دابته، و قال له، خاف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فشكره علي بن الحسين، و حين خرج من داره،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اضافة الي قرابته من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لا شر فيه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ابن‌أبي‌الحديد أن مسلما أخذ البيعة من أهل المدينة علي أنهم عبيد ليزيد ما عدا علي بن الحسين الذي احترمه، و أجلسه علي السرير، و أخذ منه البيعة علي أنه أخ لأميرالمؤمنين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عبارة الشيخ المفيد مضافا اليها أن مسلما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أميرالمؤمنين أن لا أعاملك معاملة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أيضا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بأيدينا شي‌ء لوصلناك بما أنت جدير به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الطبري في رواية أخري أن علي بن الحسين أراد أن يذهب الي مسلم، فجعل عبدالملك و أباه مروان الي جنبه، و ذهب اليه، و حين طلع علي مسلم أراد مروان ماءا، و شرب قليلا، ثم ناوله علي بن الحسين، و اذا أخذ علي الاناء بيده،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شرابنا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علي بن الحسين اهتزاز القدح،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 مع هذين الاثنين؟ و الله لو كان هذان شفيعيك، لقتلتك، لكن أميرالمؤمنين أوصاني بك،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اليه رسالة؛ و ان ترد الآن، فاشرب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ابن‌الأثير هذه الرواية من هذا المصدر أو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اليعقوبي أن علي بن الحسين قال لمسلم بأي شرط أراد يزيد أن أبايعك؟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أخ و ابن 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ترد أن أبايع أنني عبد له، فسوف أبايع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أكلفك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رأي الناس علي بن الحسين قال 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رسول‌الله يقول هكذا فلماذا لا نبايع نحن بمثل هذا الشرط </w:t>
      </w:r>
      <w:r>
        <w:rPr>
          <w:rStyle w:val="FootnoteAnchor"/>
          <w:rtl w:val="true"/>
        </w:rPr>
        <w:footnoteReference w:id="227"/>
      </w:r>
      <w:r>
        <w:rPr>
          <w:rFonts w:ascii="Amiri" w:hAnsi="Amiri" w:eastAsia="Amiri" w:cs="Amiri"/>
          <w:color w:val="111111"/>
          <w:sz w:val="28"/>
          <w:sz w:val="28"/>
          <w:szCs w:val="28"/>
          <w:rtl w:val="true"/>
          <w:lang w:bidi="ar-SA"/>
        </w:rPr>
        <w:t>؟ هذا التقرير و التقارير الأخري التي كتبناها نقلا عن الطبري كاذبة قطعا، و محتمل أن عدة من أبناء أعيان المدينة الذين بايع آباؤهم مسلما خوفا علي أنفسهم قاموا بوضعه كذبا لكي يبرروا علي أسلافهم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نقول أنه كذب و افتراء؟ لأن سلوك علي بن الحسين و تعامله الحسن مع أسرة مروان لم يكن خافيا علي بني‌أمية و لا علي يزيد نفسه فضلا عن قائده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المسعودي أن مسلما أخذ البيعة من أهل المدينة علي أنهم عبيد ليزيد، و كل من لم يقبل قتل، ما عدا علي بن الحسين و علي بن عبدالله بن عباس</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أبن‌الأثير أنه عندما وصلت النوبة لبيعة علي بن عبدالله بن عباس، قال 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يبايع ابن أختنا مثل علي بن الحسين</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المسعودي أيضا أن علي بن الحسين عليه‌السلام لجأ الي مرقد الرسول، و دعا عنده، و أخذوه الي مسلم علي تلك الحال، و كان غاضبا عليه، و يضيق به و بآبائه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طلع علي عليه، و وقعت عين مسلم عليه أهتز، و نهض اليه، و أقعده عنده، و قال له، اطلب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تشفع به علي بن الحسين 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يبدو غير صحيح أيضا </w:t>
      </w:r>
      <w:r>
        <w:rPr>
          <w:rStyle w:val="FootnoteAnchor"/>
          <w:rtl w:val="true"/>
        </w:rPr>
        <w:footnoteReference w:id="230"/>
      </w:r>
      <w:r>
        <w:rPr>
          <w:rFonts w:ascii="Amiri" w:hAnsi="Amiri" w:eastAsia="Amiri" w:cs="Amiri"/>
          <w:color w:val="111111"/>
          <w:sz w:val="28"/>
          <w:sz w:val="28"/>
          <w:szCs w:val="28"/>
          <w:rtl w:val="true"/>
          <w:lang w:bidi="ar-SA"/>
        </w:rPr>
        <w:t>، فبعيد من مسلم السفاح أن يغمض عينه عن قتل أحد بشفاعة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أن مسلما بأمر يزيد لم يكلف الامام من أمره عسرا و ليس هذا و فقط، بل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حصين بن نمير، فكان يسير مع الجيش علي ما أمر يزيد، حتي اذا لم يتعاف مسلم من المرض صار هو قائد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حدث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 هذا غير بعيد أن يكون هو شفيع علي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أن علي بن الحسين تكلف أربع مئة أسرة من آل‌عبدمناف، و كان ينفق عليهم ما كان جيش مسلم في المدينة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34" w:name="pg1099_11331"/>
    </w:p>
    <w:p>
      <w:pPr>
        <w:pStyle w:val="Heading2"/>
        <w:numPr>
          <w:ilvl w:val="1"/>
          <w:numId w:val="1"/>
        </w:numPr>
        <w:rPr/>
      </w:pPr>
      <w:bookmarkStart w:id="35" w:name="__RefHeading___Toc2064165_373438147"/>
      <w:bookmarkStart w:id="36" w:name="_Toc12"/>
      <w:bookmarkEnd w:id="34"/>
      <w:bookmarkEnd w:id="35"/>
      <w:r>
        <w:rPr>
          <w:rtl w:val="true"/>
        </w:rPr>
        <w:t>انقلاب الناس‌</w:t>
      </w:r>
      <w:bookmarkEnd w:id="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 قد خلت من قبله الرسل أفان مات أو قتل انقلبتم علي أعقابكم و من ينقلب علي عقبيه فلن يضر الله شيئا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النظر الي واقعة الحرة علي أنها من أعجب الحوادث في تاريخ الاسلام و أبعثها علي الأسف، و أنها صفحة سوداء أضافها الأمويون الي دفترهم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يري نفسه خليفة الرسول يجيز أن تكون مدينة الرسول و مدفنه و مركز الحكومة الاسلامية و مسكن المتقين و محيي الليل تحت تصرف الجنود ثلاثة أيام يأخذون منها ما يريدون، و يفعلون فيها 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للأتقياء الذين قتلوا في تلك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للحرمات التي ذهبت مع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للانتهاك الذي ارتكبه أولئك المفترسون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القلم ليستحيي من كتابة ذلك، من انعدام دين الأمير و مأموره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كيف رأت الجماعة المسلمة في ذلك العهد ذلك اللامسلم بل اللا انسان، و بقيت ساكتة؟ يزيد علي ما كتبنا ما كان يعرف شيئا من الاسلام، و يجب عدم الارتياب في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فجنوده ساعة سمعوا أن قائدهم المبعوث فتح أيديهم رأوا المدينة و كل ما فيها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لماذا بقي مسلمو الأطراف خامدين؟ فما اهتزوا بعد حادثة المدينة لا في الشام، و لا في مصر و العراق، و ما أظهروا رد فعل غير اللعن، و هذا في الزوايا و الجوانب الخفية عن أنظار جلاوزة الحكم و جند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مكة جمع غفير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اللاحقة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ينهض هؤلاء، و لم يستنهضوا الناس علي يزيد؟ لم لم يأتوا لنجدة المسلمين في المدينة؟ لنفرض أن أهل المدينة ما كان لهم النهوض علي الحكومة و لنفرض أن للحكومة الاسلامية علي وفق اختياراتها أن تقمع المشاغبين، لكن علي أي باب من أبواب الفقه الاسلامي جاز قتل المدينة قتلا عاما؟ ما كان قد علي وفاة الرسول أكثر من خمسين عاما، وعدة من أولي السبعين عاما في المدن الاسلامية رأوه و تجلت سيرته لأنظارهم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الآن لم تزل حرمة مدينة الرسول من أعين القادة بعده، و لم تفارق خاطر أولي الخمسين عاما، و لا نسي أولو الثلاثين عاما فصاعدا زهد علي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رأي هؤلاء حادثة كربلاء قبل سنة، و قتل المدينة العام و أطبقوا أفواههم التزاما بالصمت؟ لم تحدث تلك الحوادث الباعثة علي الغم واحدة بعد أخري؟ قتل أبناء الرسول، و سبي نسائه و أطفاله، و تخريب المدينة و هتك أعراض المسلمين هذه حوادث مدهشة غير ممكنة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المؤرخين في العصر العباسي أرادوا أن يدعوا صورة حكم ابن‌أبي‌سفيان أقبح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الحقيقة هي أن الجماعة الاسلامية قد فقدت في هذه الخمسين عاما صبغتها الاسلامية، و اتخذت طبع الجماعة العربية 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مثل هذا؟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علة هذا أو علله في كتاب بعد خمسين عاما </w:t>
      </w:r>
      <w:r>
        <w:rPr>
          <w:rStyle w:val="FootnoteAnchor"/>
          <w:rtl w:val="true"/>
        </w:rPr>
        <w:footnoteReference w:id="233"/>
      </w:r>
      <w:r>
        <w:rPr>
          <w:rFonts w:ascii="Amiri" w:hAnsi="Amiri" w:eastAsia="Amiri" w:cs="Amiri"/>
          <w:color w:val="111111"/>
          <w:sz w:val="28"/>
          <w:sz w:val="28"/>
          <w:szCs w:val="28"/>
          <w:rtl w:val="true"/>
          <w:lang w:bidi="ar-SA"/>
        </w:rPr>
        <w:t xml:space="preserve">، كما أنني قلت في كتاب آخر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هذه الدوافع طوال خمسين عاما في مجتمع الحجاز و العراق و الشام أثرا أو آثارا حتي أن ظهور مثل هذه الحوادث يبدو الناس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التجييش لا الأمير و لا المأمور لديه اطلاع علي فقه الاسلام، و ان كان لديهم منه، فانهم لا يرون أنفسهم ملزمين برعايته، و الاسلام لهؤلاء الناس كان وسيلة قدرة لا قونونا لاقامة أحكام الله، و هم اذا تظاهروا بالاسلام، فذلك كان لخداع المسلمين؛ و أعجب من ذلك كتابتهم أن مسلما قال بعد انتهاء حادثة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لا أحب أيا من أعمالي التي أنجزتها بعد توحيدك و ايماني بنبوة محمد بمقدار قتل أهل المدينة، و لا أنظر لثواب عمل مثلما أنظر لثواب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لمسلم في هذه المأمورية بضع و تسعون سنة و رجله علي شفا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عمله لم يبلغ غايته، فقد مات قبل وصوله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الذين يعجبهم من الاسلام اسمه فقط، و يلوون ظاهر القرآن و الحديث لمصلحتهم، ليكون مسوغا لعملهم القبيح، و كان من المخلصين لمعاوية، و كانت قيادة معسكره في صفين بعهدته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أنه كان قد سمع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ظلم أهل المدينة و أخافهم، فأخفه، و عليه لعنة الله و الملائكة و الناس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أيضا في شأن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أهل المدينة بسوء أذابه الله كما يذوب الملح في الماء</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أحد أحدا في المدينة، و لا يكن له سلاح للقتال</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ابراهيم حرم مكة، فجعلها حراما، و اني جعلت المدينة حراما ما بين مأزميها أن لا يهراق فيها دم، و لا يحمل فيها سلاح لقتال، و لا يخبط فيها شجرة الا لعلف</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كان قد سمع، ولكن عند ما كان يري من يري نفسه خليفة الرسول يقتل ابنه عليه‌السلام و يدور ببناته في المدن، و لا يعترض عليه أحد، فلماذا يعطي الخوف سبيلا الي نفسه من تخريب مدينة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قمع مسلم أهل المدينة، و خمد الشغب اتجه الي مكة، لينهي عمل ابن‌الزبير، لكنه مات في الطريق، و علي ما أمر يزيد أخذ حصين بن نمير قيادة الجيش علي عاتقه، و حاصر مكة، و نصبوا المجانيق، و أمطرو المدينة بالصخر، و في هذا المعمعة سقطت النار في الكعبة، و كتبوا أن علة ذلك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وقت كانت مكة فيه في حصار و صل أهلها و المحاصرين لهم خبر موت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قائد جيش الشام لمن يجب أن يحارب، ففاوض ابن‌الزبير مظهرا أنه مستعد لمبايعته بشرط أن يذهب معه الي الشام، و حين لم يقبل عبدالله شرطه عاد حصين و جيشه الي الشام</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المناسب في نهاية هذا الفصل أن نكتب حديثا جاء به المجلسي من روضة الكافي و هذا الحديث عن طريق ابن‌محبوب عن أبي‌أيوب عن يزيد بن معاوية عن الامامام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يزيد بن معاوية دخل المدينة و هو يريد الحج، فبعث الي رجل من قريش، فأتاه،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 أنك عبد لي ان شئت بعتك، و ان شئت استرققتك؟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يزيد ما أنت بأكرم مني في قريش حسبا، و لا كان أبوك أفضل من أبي في الجاهلية والاسلام، و ما أنت بأفضل مني في الدين و لا بخير مني، فكيف أقر لك بما سألت؟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تقر لي و الله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قتلك اياي بأعظم من قتلك الحسين بن علي ابن رسول‌الله صلي الله عليه و آله و سلم فأمر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الي علي بن الحسين، فقال له مثل مقالته للقرشي، 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ان لم أقر لك، أليس تقتلني كما قتلت الرجل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لك بما سألت، أنا عبد مكره، فان شئت، فأمسك، و ان شئت، فبع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لك حقنت دمك، و لم ينقصك ذلك من شرفك</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نشك في نسبة الروضة الي الكليني، فالشك في هذا الحديث في موضعه، بل ان هذا الحديث كذب بلا ريب، و المجلسي قد التفت أيضا الي نقطة ضعفه، فيزيد حكم ثلاث سنوات لم يخرج فيها من الشام، فكيف حج و ذهب الي المدينة و حادث علي بن الحسين عليه‌السلام؟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هذا الحديث و بقاؤه في كتب علماء الطبقة الأولي من المحدثين يبين أنهم اعتنوا برواية الحديث في النقد لا بداريته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هذا الحديث وضعه أبناء من بايعوا ابن‌عقبة خوفا علي أنفسهم، لكن أحد الرواة استعاض من مسلم بن عقبة بيزيد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في حوارين في شهر ربيع الأول سنة أربع و ستين هجرية عمن ثمان و ثلاثين أو تسع و ثلاثين سنة، و صحيفة أعماله تضم قتل ابن بنت‌الرسول و سبي عترته، و القتل العام لمدينته، و تخريب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يزيد بايع أهل الشام ابنه معاوية، لكن حكومته لم تدم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بموت معاوية هاج الشغب من جديد، و لم تكن الشام هذه المرة بمعزل عن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هلاك يزيد ابتليت الشام بالصراع القبيلي و تنافس القيسية و اليمانية، فأم يزيد ميسون بنت بحدل بن أنيف من قبيلة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الضحاك بن قيس عمدة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الأساس لحكومة يزيد في حياة معاوية و بقي وفيا له بعد مماته هو من قبيله قيس، و من العرب الشماليين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يزيد القصيرة، و خلافة ابنه معاوية القصري، وصل الكلبيون الي السلطة قليلا قليلا، و شدوا علي القيسيين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العمل فادحا للضحاك بن قيس، فأخذ جانب حكومة ابن‌الزبير بعد موت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الزبير من العرب العدنانيين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معركة الكلبيين و القيسيين في مرج راهط و انتصار القيسيين فيها، و خلافة مروان، خف الاضطراب، و ساد تلك البلاد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أجج عبدالله بن الزبير الذي رأي نفسه خليفة بعد موت معاوية نار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فضلا عن الحجاز بدأت الحركة و النشاط من جديد، فأولئك الذين تابعوا الرسائل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الحسين بن علي عليه‌السلام يدعونه الي مدينتهم، و استقبلوا رسوله اليهم استقبالا حارا، ثم خذلوه هو و الحسين في مواجهة العدو عادوا الي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ندموا علي كل أفعالهم القبيحة؟ الجواب عن هذا السؤال في شأن عدة منهم مثبت و ايجابي، فليس كل من تحركوا بعد موت يزيد كان همهم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فجماعة كانوا يريدون أن يزول ضعف العراق المتوالي للشام، و يعود مركز الحكم 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حال انتفض المتدينون و الساسة، و جابهوا الحكومة، لكنهم لم يفعلوا شيئا، فقائد الشيعة سليمان بن صرد قتل، و تشتت الجيش الذي اجتمع، و الرجل تقدم في هذه المعمعة، و فتح لنفسه مكانة في تاريخ التشيع الي الأبد هو المختار بن أبي‌عبيدة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شأن المختار و غايتته من هذه الثورة أحكام متنوعة، حتي أن بعض علماء الطبقة الأولي و الثانية من الشيعة ليس ليدهم نظرة حسنة اليه، الا أن المتأخرين مدحوه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ثورة سليمان بن صرد رئيس الشيعة غير الموفقة جمع المختار الشيعة، و كان يعلم أنه اذا أريد لحركة الشيعة أن تنجح، فيجب أن يقودها رجل من عترة النبي، أو أن تبدأ باسمه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الجدير بهذا الأمر؟ علي بن الحسين نجل شهيد آل محمد، و اذا لم يقبل، فمحمد بن علي بن أبي‌طالب عم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المختار الي الاثنين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علي بن الحسين الذي كان قدر رأي عدم وفاء العراقيين و تلونهم، و علم أنهم كما قال أبوه العظيم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عبيدالدنيا و الدين لعق علي ألسنتهم، يحوطونه ما درت معايشهم، فاذا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جوابا مساعدا، و العمل الوحيد الذي صوبه له معاقبته قتلة أبيه، فعندما بعث اليه المختار برأس عبيدالله بن زياد، و عمر بن سعد، سجد،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أدرك لي ثأري من أعدائي، و جزي الله المختار خيرا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اليعقوبي أن المختار بعث برأس عبيدالله بن زياد الي علي بن الحسين عليه‌السلام في المدينة، و قال لمبعوثه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علي بابه، فاذا رأيته انفتح، و دخل الناس، فاعلم أن ذلك وقت طعامه، و ادخل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المبعوث ذلك، و حين دخل الدار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و مهبط الملائكة، و منزل الوحي، أنا مبعوث المختار بن أبي‌عبيدة الثقفي، و هذا رأس عبيدالله بن زياد جئت به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بسماع صحيحته علا صراخ نساء بني‌هاشم، و حين رأي الامام رأس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علي بن الحسين ضاحكا منذ وفاة أبيه، الا ذلك اليوم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ابن عبد ربه أن رأس عبيدالله عندما وصل علي بن الحسين انتصاف النهار كان يتعذي، و لما رأي الرأس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اغتر بالدنيا، الا من ليس لله في عنقه نعمة، لقد أدخل رأس أبي عبدالله علي ابن‌زياد و هو يتغدي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المسعودي، فقد كتب أن المختار أرسل الي علي بن الحسين السجاد رسالة قبله فيها اماما، و أراد أن يبايعه، و استأذنه أن يجعل دعوته له علنا، و بعث بمال غزير مع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قبل علي بن الحسين المال، و لا أجاب عن الرسالة، و عابه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غير الراضين عن المختار قد أضافوا المقطع الأخير، ولكن المسلم به أن الامام لم يلتفت اليه في شأن الدعوة الي قيادته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عاما و رأيت علي بن الحسين عليه‌السلام،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يعيش 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حيا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الامام يديه الي الأعلي،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أذقه حر الحديد، الهي أذقه حرارة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ذهبت الي الكوفة جلبوا حرملة الي المختار، فأمر بقطع يديه و رجليه، ثم أحرقه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يئس المختار من التفات الامام اليه، استأذن محمد بن الحنفية ابن أميرالمؤمنين أن يدعو الناس له، فقبل محمد، و دعاه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هذا الزمان ظهرت الفرقة المعروفة في الاسلام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ابن‌سعد أن المختار أرسل الي علي بن الحسين مئة ألف درهم، فحفظ المال عنده، و بعد مقتل المختار كتب الي عبدالملك ما جري، فأجابه بأني أعطيتك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السنوات من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سنوات محنة و رعب للحجاز و العراق و الشام، فلم تر هذه الولايات وجه الهدوء طوال هذه السنوات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ساحة لصراع الكلبيين و القيسيين الجنوبيين و الشماليين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الحجاز هجوم جيش عبدالملك علي مكة، و مقتل عبدالملك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ذاق العراق جزاء عدم مروءته أكثر من هاتين الولايتين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أنه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هذه الأرض ابتلوا بلعنة ابن بنت النبي صلي الله عليه و آله و سلم، فقد قال الحسين في شأن أولئك</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عنهم قطر السماء، و امنعهم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معتهم الي حين ففرقهم فرقا، و اجعلهم طرائق قددا، و لا ترض الولاة عنهم أبدا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من سنة احدي ستين هجرية رأي ابن‌زياد رأس الحسين بين يديه، و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تمر خمس سنوات حتي كان رأس ابن‌زياد بين يدي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مرت سنة حتي وضع رأس المختار بين يدي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تمر خمس سنوات حتي استقر رأس مصعب بين يدي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نظم هذا الانتقام الالهي شاعر باللغة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شيخ كبير عبدالملك بن مروان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نفس هذا المكان و نفس هذا القصر و تحت نفس هذا السقف و أمام نفس هذا العرش أعمالا من ابن‌زياد أرجو أن لا تراها عين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رأس الحسين المشع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فدته آلاف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الذي عليه عمامة رسول‌الله و هو يتقاطر دما و قد وضع علي طبق لامع و أحضر الي ابن‌زياد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تمض مدة طويلة حتي ظهر المختار و أحضر اليه رأس ذلك المفسد مرفوعا علي 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مصعب بن الزبير و قتل المختار و أحضر الرأس منه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يسلم رأس مصعب من نفس المصير المحتوم فقتل و أحضر رأسه الي الذي 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يعتبرون و لا يتعظون بما يرون و يشاهدون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تستمر مسيرة الحياة دون أن يتوقف الفلك منها أو أن ينهد سقف السماء</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حائر من هذا السحر و الطلسم الذي لا يقبل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امتدت يد الانتقام الالهي من كم رجل عديم الرحمة و لوغ في الدماء، و أنزل بعديمي المروءة من أهل العراق ما هو جزاؤهم، و قال لهم ما تستطيبه أسماعهم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تعرفونني معرفة حسنة أنني لا أخشي شيئا، و اذا باشرت عملا ستعرفون ما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عيونا كفيفة، و أعناقا مديدة، و رؤوسا أينعت و حان قطافها، و دماء خضبت اللحي من أعلي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الشقاق و النفاق و فساد الأخلاق، ما أنا بريشة تذروها الرياح، و لا أنا من تتلاعبون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هذا الحديث ما علي الكوفة و العراق من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عرفوا أنهم بازاء رجل جاءهم في أوانه، يتحدت بالمنطق الذي يفقهونه، اذ رعب الحجاج أولئك الناس المتلونين رعب الماهر في القمع الذي هدأ به الشغب و الفتنة عشرين عاما في العراق و المنطقة الشرقية و خوزستان التي كانت قاعدة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لازمة مثل هذا الحكم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 الحبس و القتل الذريع و شيوع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الحجاج مثلما في حكم ابن‌زياد كانوا يعتقلون الناس بأدني تهمة و يقتلون و يزجون في السجن، بل ان الالقاء في السجن ما كان مستلزما ذنبا أو سوء ظن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الي هذه القصة الكاشفة عن زاوية من اجتماع ظلمة ذاك الزمان و تصوير لحياة تحت حكومات مستبدة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يقرأ سورة هود، و اذ وصل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انه ليس من أهلك، انه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 كيف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لأحد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بمن يحسن قراءة القرآن</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أحضر الحرسي قاري‌ء القرآن كان الحجاج قد نهض من مكانه و ذهب، فألقاه في السجن، و 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ستة أشهر فتش الحجاج السجن، و اذ وصل الي ذلك الرجل،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وقعت في 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ابن‌نوح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الحجاج قصته، فأمر باطلاقه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امتدت سنوات حكمه أزداد اعراضا عن فقه الاسلام، و جرأة علي الدين، حتي انه خاطب زائري مرقد الرسول في احدي خطبه،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لهم، انما يطوفون بأعواد رمة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طافوا بقصر أميرالمؤمنين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يعلمون أن خليفة المرء خير من رسوله؟ و لمعرفة الحاكمين الآخرين بمكانته عند الخليفة كانوان يتملقونه و يتزلفون اليه، لكن عندما رأوا خليفة الزمان أو أقرباءه لا يهتمون به، غيروا مواقفهم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أيام الجمعة رقي خالد بن عبدالله القسري حاكم مكة المنبر، و أثني علي الحجاج، و بعد أيام علي تلك الخطبة وصلته رسالة من سليمان بن عبدالملك أنه سب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فرقي خالد المنبر في الجمعة الأخري،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ابليس في زمرة الملائكة، و لأنه كان يظهر طاعته، كان الملائكة يرونه خيرا منهم، لكن الله كان يعلم خبث باطنه، و عندما أراد أن يفضحه، أمره أن يسجد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الأمر تجلي ابليس الذي كان خافيا علي الملائكة</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أيضا كان يظهر طاعة أميرالمؤمنين و لهذا كنا نري له فضلا، ولكن الله أطلع أميرالمؤمنين علي باطنه القبيح، و فضحه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الحجاج ألا لعنة الله عليه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الكلام رفع نفسه الي مقام الملائكة و وضع الحجاج في رتبة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نستنتجه من هذا الكلام و أشباهه هو أن الحكومات في هذا العصر مثلها في أغلب العصور كانت تسعي لقول ما يرضي الخليفة دون خالق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وصول الكتاب صحيحا فلا بد أن يكون تاريخه بين سنوات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لأن خالدا تولي حكومة مكة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فيها كان الحجاج محل اهتمام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عامي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منذ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السنة التي يحتمل فيها رجوع الامام زين العابدين مع بقية آل‌النبي صلي الله عليه و آله و سلم الي المدينة حتي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سنة ارتحاله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فضلا عن يزيد الذي دام حكمه لسنتين أربعة حكام آخرون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به الحكم بن أبي‌العاص، و عبدالملك بن مروان، و الوليد بن عبدالملك، و سليمان بن عبدالملك، و كانوا بين طالب للجاه و الدعة و المللذات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ما ذكرت في مكان آخر </w:t>
      </w:r>
      <w:r>
        <w:rPr>
          <w:rStyle w:val="FootnoteAnchor"/>
          <w:rtl w:val="true"/>
        </w:rPr>
        <w:footnoteReference w:id="247"/>
      </w:r>
      <w:r>
        <w:rPr>
          <w:rFonts w:ascii="Amiri" w:hAnsi="Amiri" w:eastAsia="Amiri" w:cs="Amiri"/>
          <w:color w:val="111111"/>
          <w:sz w:val="28"/>
          <w:sz w:val="28"/>
          <w:szCs w:val="28"/>
          <w:rtl w:val="true"/>
          <w:lang w:bidi="ar-SA"/>
        </w:rPr>
        <w:t xml:space="preserve">فان مقدمات موت السنة و اندثارها و احياء البدع بدأت مع وصول القرشيين و الأمويين الي المناصب الحكومية الحساسة و سوء استفادتهم من خزانة بيت مال المسلمين في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تغييرات أساسية في الأحكام و النظام الاسلاميين منذ تولي معاوية للحكم و السلطة</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عهد معاوية و بسبب وجود عدد مهم من أصحاب النبي أحياءا في مختلف بقاع الدولة و الولايات الاسلامية، و كانوا بين الحين و الآخر يقفون في وجه البدع التي يحدثها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الفقهاء الدينيون و سعهم في ذم البدع التي كانت تظهر بين الحين و الآخر رغم أن كلامهم لم يكن يؤثر في حكام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لبعد نظره و حذقه من مداراة الناس كثيرا ما يلتزم الصمت أمام اعتراضات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أن اغلاق الطريق أمام أي نوع من الاعتراض علي الحكومة بدأ منذ عهد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عبدالملك بعد قتل ابن‌الزبير الي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 ا لمدينة و خطب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بالخليفة المستضعف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بالخليفة المداهن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الخليفة المأفون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 من كان قبلي من الخلفاء كانوا يأكلون و يطعنون من 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اني لا أداوي أدواء هذه الأمة الا بالسيف حتي تستقيم لي قناتكم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تكلفوننا أعمال المهاجرين و لا تعملون مثل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يأمرني أحد بتقوي الله بعد مقامي هذا الا ضربت عنقه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الأخيرة من كلامه رد علي خطباء الجمعة الذين كانوا يبدءون خطبهم ب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عبدالملك يقرأ القرآن لما وصلته البشارة بوصوله للخلافة فأطبقه و قال له هذا آخر العهد بك، و الفراق بيني و بينك</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يعرف أحد نفسه أنه خليفة الرسول، و يتحدث في مدينة الرسول، و عند ضريحه هكذا، و يجرؤ علي سنته، فطبيعي كل ما سيقول عماله في الولايات النائية و ما سيفعلون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اسماعيل المخزومي الذي كان حاكم المدينة من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بالشدة، و آذاهم حتي ان عبدالملك علي قسوته اضطر لعزله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الحجاج بن يوسف حين ترك المدينة قاصدا العراق صعد المنبر،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الذي أخرجني من هذه الأرض، فهذه المدينة أخبث المدن، و أهلها أفسد الناس و أحقدهم علي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في احدي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قامت السماوات و الأرض الا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الخليفة عند الله أفضل من الملائكة المقربين و الأنبياء المرسلين، لأن الله خلق آدم بيده، و أسجد له الملائكة، و أسكنه جنته ثم أهبطه الي الأرض، و جعله خليفة، و جعل الملائكة رسلا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خالد بن عبدالله القسري في 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أخليفة الرجل علي أهله أم رسوله اليهم؟ و الله لم تعلموا فضل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ابراهيم خليل الرحمن استسقاه فسقاه ملحا أجاجا و استسقي الخليفة فسقاه عذبا فراتا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بالخليفة الوليد بن عبدالملك الذي حفر بئرا في الحجون كان ماؤهان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التاريخ هذه الكلمات، لأن قائليها كانوا مشهورين، فهم و كل اليهم مصير الحجاز و العراق و ايران و الشرق الاسلامي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لحسن الحظ لم تدون كلمات الحاكمين الصغار و ذوي المناصب الدنيا، و الا لقرأنا أن حاكم واسط أو الأهواز أو نيسابور قد مدح عبدالملك أو الوليد بالربوبيه و 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لعلكم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الأمة الاسلامية ازاء أقوال الخلفاء و الحكام الخانعين لهم القبيحة و أفعالهم التي هي أقبح من تلك الأقوال؟ سؤال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جوابه بطويل و لا ثقيل، انه قصير و واضح، انه ذلك الفعل الذي تتخذه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عبدالملك قد عرف الناس جيدا، فقال لهم مستنكرا دعوة الخطباء اياه الي التقوي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تدعوننا الي التقوي و أنتم غير متقين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ذلك تبين واجب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ففئة منهم كانت متمسكة بالدين، لكنها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الحكومات في البدء تقطع أعطيات الناس من بيت‌المال، بل تقطع أعطيات مدينة بمخالفة أحد منها، مثلما قطع هشام عطاء مكة و المدينة عند قيام زيد</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يرتدعوا بهذه القطع عن الخلاف زجوا في السجن أو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فئة أخري اعتزلت و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العهد دارت الدنيا لرجال الساعة الذين كانوا يحتفظون بأوار المعارك مشبوبا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أنه في نهاية النصف الاول من القرن الأول الهجري ظهرت فئة ملمة بأصول العقائد الاسلامية ذهبت الي أن الايمان هو الاقرار باللسان وحده،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الشهادتين، و أن مرتكب الكبائر ليس من الخالدين في جهنم، و أن الله يعفو عنه،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أنهم كانوا يتخذون من بعض الآيات برهانا علي ما يدعون،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لامر الله اما يعذبهم و اما يتوب عليهم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من عرفوا في علم الكلام الاسلامي بالمرجئة، و قد انتفع الأمويون بهذه الفئة من المتكلمين، فكان هؤلاء علموا أم لم يعلموا يصححون أفعال الحاكمين و يخففون من قبحها في نظر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فئة مادحة عابدة لبطنها منحطة ألقت نفسها في الوسط تمدح الحاكمين بما ليس فيهم، و تمحو عنهم ما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مثل الأخطل و كعب بن جعيل و الليثي و عبدالله به همام السلولي، و أبي‌العباس الأعمي و مسكين الدارمي و عدي بن الرقاع و يزيد بن 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أمثلة من أناشيد هؤلاء المادحين لمحترفين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مفرغ في مدح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أقمتم سوق الثناء و لم تكن سوق الثناء تقام في الأسواق فكانما جعل الاله اليكم فيض النفوس و قسمة لأرزاق و أنشد أبوالعباس الأعمي الشاعر الايراني الأصل الآذري في الأسرة الأموية قبل أن تطرد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حيا مثل حي تحملوا الي الشام مظلومين منذ بريت أعز و أمضي حتي تشتجر القنا و أعلم بالمسكين حيث يبيت اذا مات منهم سيد قام سيد بصير بعورات الكلام زميت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أبوالعباس الأعمي في ذم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انني و أبا طفيل لمختلفان و الله الشهيد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ضلوا بحب أبي‌تراب كما ضلت عن الحق اليهود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الفرزدق قصيدة طويلة في موت الحجاج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 علي الحجاج من كان باكيا علي الدين أو شار علي الثغر واقف و ما ذرفت عينان بعد محمد علي مثله الا نفوس الخلائف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الأخطل قصيدة في مدح الحجاج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 الاله لنا الامام فانه خير البرية للذنوب غفور نور أضاء لنا البلاد و قد دجت ظلم تكاد بها الهداة تجور فعليك بالحجاج لا تعدل به أحدا اذ نزلت عليك أمور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عدي بن الرقاع الوليد بن عبدالملك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أراد الله اذ ولاكها من أمة اصلاحها و رشادها أعمرت أرض السلمين فأقبلت و نفيت عنها من يروم فسادها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الأحوص في شأن الوليد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تخيره رب العباد لخلقه وليا و كان الله بالناس أعلما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الأخطل بشير بن مروان و بني‌أمية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أدرك الله البرية بعدما سعي لصها فيها وهب غشومها و انك للمأمول و المتقي به اذا حيف من تلك الأمور عظيمها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مدح عبدالله بن الزبير بن أشيم عبدالملك،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القائد الميمون و العصمة التي أتي حقها فينا علي كل باطل أقام لنا الدين القويم لحلمه و رأي له فضل علي كل قائل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الفرزدق في مدح هشام بن عبدالملك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خير الناس الا محمدا و أصحابه اني لكم لم أقارب من الغش شيئا و الذي نحرت له قريش هدايا كل ورقاء شارف الي آل مروان انتهت كل عزة و كل حصي ذي حومة للخنادف هم الأكرمون الأكثرون و لم يزل لهم منكر النكراء للحق عارف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أنه كان بازاء معسكر المداحين باعة الدين و طلاب الدنيا شعراء لم يقصروا في مدح آل‌الرسول و ذم آل‌أبي‌سفيان و المروانيين ابتغاء رضوان الله و بيان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أراد ممدوحو أولئك وصلهم بصلة يسيرة أو كبيرة ما كانوا يقبلون، و علي رأس هؤلاء الكميت بن زياد الأسدي صاحب سلسلة القصائد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صرخة أولئك الشعراء في تلك الضجة الصاخبة، كانت كنسيم بارد يهب في جهنم لاهبة، أو علي ما يعبر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مقابلة اللحن الحجازي لدوي طبل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أبو الامام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الزمان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عبيد الدنيا و الدين لعق علي ألسنتهم يحوطونه ما درت معايشهم،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محصوا بالبلاء قل الديانون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الوضع الاجتماعي في البلاد الاسلامية كافة هو علي هذه الشاكلة، و يجب أن نضيف هذه الجملة أن المدينة ابتليت بالفساد الأخلاقي و الفساد العام منذ عام خمسة و ستين للهجرة، و بدأت مقدمات ذلك في السنين السابقة طبعا، فمنذ عام ثلاثين للهجرة و أسر الأشراف من قريش تحظي بدخل كبير من خزانة الدولة، و تنتفع بهبات الخلفاء الوفيرة في تنمية ثرواتها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مستوي الثراء و شراء العقارات و الضياع جذب أولئك الي الحياة المترفة الزاخرة بوسائل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أخذت هذه الأسر في المباهاة، فاشترت الاماء و الغلمان و الجواري اللواتي يجدن الموسيقي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قليلا قليلا اقتدي الناس بأولئك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العام للرجل و المرأة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الاعتداء علي حرمات المسلمين اللذان لا سابقة لهما في العالم الاسلامي بدلا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فالأثرياء المترفون العالون علي الأحكام الدينية و الأخلاق الاسلامية انغمسوا في معاقرة الخمر و الاستماع لغناء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اقبال أولئك علي هذه المنكرات حدث ليخرجوا من العذاب أو لكي لا يطلعوا علي ما يدور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مبالغة في كتابة شوقي 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المدينتين الكبيرتين مكة و المدينة أقيمتا للمغنين، حتي أن فقهاء و زهادا كانوا يذهبون اليهم في بعض الأوقات</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حال الآمرين بالمعروف والناهين عن المنكر هكذا، فبسهولة يمكن معرفة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كان حال غيرهم؟ ذكر أبوالفرج الاصفهاني قصة في نهاية ترجمة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 مغنيات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جانبا من الاجتماع الفاسد لتلك المدينة، و هي أنه لما خرجت جميلة للحج من منزلها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لأبي‌بكر بن أبي‌قحافة بيت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دعها كبار المغنين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 و طويس، و دلال، و برد الفؤاد، و نومة الضحي، و فند، و رحمة، و هبةالله، و معبد، و مالك، و ابن‌عائشة، و نافع بن طنبورة، و بديح المليح، و نافع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فرهة، و عزة الميلاد، و حبابة، و سلامة، و خليدة، و عصيلة، و شماسية، و فرعة، و بلبلة، و لذة العيش، و سعيدة، و الزرقاء</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ذكرهم أبوالفرج من أكابر مغني عصرهم الذين طبقت شهرتهم آفاق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نظرنا الي أن كلا من هؤلاء كان له عدد من المتعلمين و المساعدين و اذا وضعنا في خاطرنا أن عددا من الموسيقيين المشهورين الذين بقوا في المدينة، و لم يذهبوا لتوديع جميلة، سيكون بأيدينا رقم صعب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هذا وضع قبلة المسلمين الاجتماعي، و وضع مركز تأسيس الحكومة الاسلامية، فيجب تصور وضع دمشق و البصرة و المدن الكبيرة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كان عدد من الزهاد و مقيمي الليل و العباد متعزلين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يقضون يومهم في الطاعة وليلهم في حرم الله أو عند ضريح الرسول متعبدين، و كانوا مشمئزين مما كان الناس يفعلون، لاجئين عائذين الي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الكثرة الكاثرة كانت مشغولة بحياتها اليومية لا علاقة لها بالفئتين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المحيط عاش الامام علي بن الحسين النصف الثاني من حياته و قد ذكرنا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طرفا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محيط تحكمه رقابة مأموري الشام أن يذكر اسم لآل‌علي بخير، و كانوا يتشددون في ذلك، حتي أن الناس كانوا يسعون أن يكونوا بعيدين عن مدي النظر، لئلا يتهموا، حتي أن علي بن 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يحبنا في مكة و المدينة عشرون رجلا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ناحية أخري كانت المدن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تغرق في الانحطاط الأخلاقي و الفساد الاجتماعي كل يوم و كأن عامة الناس قد صموا آذانهم، فلا يدخلها حديث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أدعية الامام علي بن الحسين التي انضمت في مجموعة من الدعاء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مرآة تنعكس عليها صورة الاجتماع في المدينة خاصة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فالأذي من فعل الناس و قولهم القبيحين في ذاك العهد، و اللجوء الي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يري و مما يسمع، و بيان الطريق الصحيح في كنف الدين و القرآن و تطهير الأرواح من السوء كلها تتجلي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علي بن الحسين يريد علي قدر الامكان أن يخرج الناس بلسان الدعاء من قبضة الشيطان، و يصلهم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الظلم اللهم اني أعتذر اليك من مظلوم ظلم بحضرتي، فلم أنصره، و من معروف أسدي الي، فلم أشكره، و من مسي‌ء اعتذر الي فلم أعذره، و من ذي فاقة سألني، فلم أوثره، و من حق ذي لزمني لمؤمن، فلم أوقره، و من عيب مؤمن ظهرلي، فلم أستره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كتابك الذي أنزلته نورا، و جعلته مهيمنا علي كل كتاب أنزلته، و فضلته علي كل حديث قصصته، و فرقانا فرقت به بين حلالك و حرامك، و قرآنا أعربت به عن شرائع أحكامك، و كتابا فصلته لعبادك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جعلته نورا نهتدي من ظلم الضلالة و الجهالة باتباعه، و شفاء لمن أنصت بفهم التصديق الي استماعه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اللهم فصل علي محمد أمينك علي وحيك، و نجيبك من خلقك، وصفيك من عبادك، امام الرحمة و قائد الخير، و مفتاح البركة كما نصب لأمرك نفسه، و عرض للمكروه بدنه، و كاشف في الدعاء اليك خامته، و حارب في رضاك أسرته، و قطع في احياء دينك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والي فيك الأبعدين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اللهم اني أعوذ بك من هيجان الحرص، و سورة الغضب، و غلبة الحسد، و ضعف الصبر، و قلة القناعة و شكاسة الخلق، و الحاج الشهوة، و ملكة الحمية، و متابعة الهوي، و مخالفة الهدي، و سنة الغفلة، و تعاطي الكلفة، و ايثار الباطل علي الحق، و الاصرار علي المآثم، و استصغار المصعية، و استكبار الطاعة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7" w:name="pg1099_11378"/>
    </w:p>
    <w:p>
      <w:pPr>
        <w:pStyle w:val="Heading2"/>
        <w:numPr>
          <w:ilvl w:val="1"/>
          <w:numId w:val="1"/>
        </w:numPr>
        <w:rPr/>
      </w:pPr>
      <w:bookmarkStart w:id="38" w:name="__RefHeading___Toc2064167_373438147"/>
      <w:bookmarkStart w:id="39" w:name="_Toc13"/>
      <w:bookmarkEnd w:id="37"/>
      <w:bookmarkEnd w:id="38"/>
      <w:r>
        <w:rPr>
          <w:rtl w:val="true"/>
        </w:rPr>
        <w:t>تواضع علي بن الحسين‌</w:t>
      </w:r>
      <w:bookmarkEnd w:id="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علي الأرض هونا و اذا خاطبهم الجاهلون قالوا سلاما و الذين يبيتون لربهم سجدا و قياما و الذين يقولون ربنا اصرف عنا عذاب جهنم ان عذابها كان غراما انها ساءت مستقرا و مقاما و الذين اذا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و اذا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كتبناها أعلاه في آخر سورة الفرقان عد الله فيها صفات المؤمنين المصطفين، و فيما ستقرءون من الفصول القادمة ترون كل الصفات المعينة هنا لعباد الرحمن جلية في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تلك الحقبة المظلمة مصباحا منيرا للباحثين عن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و فعله، محييا سيرة جده و أبيه و بيت الرسالة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الناس الذين كانت السنون فاصلا بينهم و بين عصر النبوة مثال التربية الاسلامية بأم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عبادة الله، و دماثة الطبع، و محاسبة النفس، و الانكسار للحق، والأخذ بيد المستحقين، و السخاء، و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 عنه في الرسالة التي كتبها في فضائل بني‌هاشم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الخارجي فيه كالشيعي، و الشيعي كالمعتزلي، و المعتزلي كالعامي، و العامي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كالخاص، و ما رأيت أحدا يشك في فضله أو في تقدمه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يعامل ذوي قرباه و أصدقاءه و معارفه وحدهم باحسان، فحنانه، كان يشمل حتي أعداءه العاجزين، و يتفيأ ظله الحيوان، و قد كتبنا لجوء مروان بن الحكم اليه و قبوله رجاءه في فصل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الطبري أنه عندما بلغ خبر موت يزيد الي الحصين بن نمير عاد الي الشام، و كان في طريقه الي المدينة تعبا مهدودا قلقا، فرسه تعب و فارسه أتعب منه، و في المدينة استقبله علي بن الحسين</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المجلسي عن السيد ابن‌طاووس باسناده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شهر رمضان يكتب ذنوب غلمانه وفتيانه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فلان، أذنبت فلانة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آخر ليلة من شهر رمضان دعاهم و جمعهم حوله، ثم أضهر الكتاب،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 كذا و لم أؤدبك، أتذكر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ابن‌رسول‌الله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يقررهم جميعا، ثم يقوم و سطهم،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قد أحصي عليك كل ما عملت كما أحصيت علينا كل ما عملنا لديك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و 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 عنك الليلة و يصفح،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ليعفوا و ليصفحوا ألا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ينادي بذلك علي نفسه، و يلقنهم، و ينادون معه و هو واقف بينهم يبكي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انك أمرتنا أن نعفو عمن ظلمنا و قد عفونا عمن ظلمنا كما أمرت، فاعف عنا،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 أولي بذلك منا و المأمورين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كرمت فأكرمني اذ كنت من سؤالك </w:t>
      </w:r>
      <w:r>
        <w:rPr>
          <w:rStyle w:val="FootnoteAnchor"/>
          <w:rtl w:val="true"/>
        </w:rPr>
        <w:footnoteReference w:id="276"/>
      </w:r>
      <w:r>
        <w:rPr>
          <w:rFonts w:ascii="Amiri" w:hAnsi="Amiri" w:eastAsia="Amiri" w:cs="Amiri"/>
          <w:color w:val="111111"/>
          <w:sz w:val="28"/>
          <w:sz w:val="28"/>
          <w:szCs w:val="28"/>
          <w:rtl w:val="true"/>
          <w:lang w:bidi="ar-SA"/>
        </w:rPr>
        <w:t>، و جدت بالمعروف فاخلطني بأهل نوالك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عليهم،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عنكم، فهل عفوتم عني ما كان مني اليكم من سوء ملكة فاني مليك سوء لئيم ظالم مملوك لمليك كريم جواد عادل محسن متفضل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عفا عنا، و أعتقه من النار كما أعتق رقابنا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آمين رب العالمين؛ اذهبوا، فقد عفوت عنكم، و أعتقت رقابكم رجاء للعفو عني و عتق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يوم الفطر أجازهم بجوائز تصونهم و تغنيهم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سنة الا و كان يعتق فيها في آخر ليلة من شهر رمضان ما بين العشرين رقبة الي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استخدم خادما فوق حول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ملك عبدا في أول السنة أو في وسط السنة و كانت ليلة الفطر أعتقهم و استبدل سواهم في الحول الثاني</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المجلسي باسناده أن علي بن الحسين قرع مولي له سوطا، فدخل منزله، و خلع لباسه، و أحضر سوطا، و طلب الي المولي أن يقتص منه، فأبي المولي أن يفعل، فوهب له الضيعة التي ضربه لما رآه من فساده و تضييعه فيها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مجلسه يوما جماعة، و ترامي اليهم نحيب من الخارج، فخرج الامام، و عاد فجلس في مكانه هادئا، فسأله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فغزوه، و تجبوا 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نطيع الله فيما نحب، و نشكره فيما نكره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طفل له، و لم يروا منه جزعا،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تجزع من موت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شيئا ننتظره، و اذ وصل لم نجزع منه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كتبنا كان في تلك السنوات عدة من عظماء التابعين المشهورين بالفقه و الزهد يعيشون في المدينة مثل ابن‌شهاب </w:t>
      </w:r>
      <w:r>
        <w:rPr>
          <w:rStyle w:val="FootnoteAnchor"/>
          <w:rtl w:val="true"/>
        </w:rPr>
        <w:footnoteReference w:id="282"/>
      </w:r>
      <w:r>
        <w:rPr>
          <w:rFonts w:ascii="Amiri" w:hAnsi="Amiri" w:eastAsia="Amiri" w:cs="Amiri"/>
          <w:color w:val="111111"/>
          <w:sz w:val="28"/>
          <w:sz w:val="28"/>
          <w:szCs w:val="28"/>
          <w:rtl w:val="true"/>
          <w:lang w:bidi="ar-SA"/>
        </w:rPr>
        <w:t xml:space="preserve">، و سعيد بن المسيب </w:t>
      </w:r>
      <w:r>
        <w:rPr>
          <w:rStyle w:val="FootnoteAnchor"/>
          <w:rtl w:val="true"/>
        </w:rPr>
        <w:footnoteReference w:id="283"/>
      </w:r>
      <w:r>
        <w:rPr>
          <w:rFonts w:ascii="Amiri" w:hAnsi="Amiri" w:eastAsia="Amiri" w:cs="Amiri"/>
          <w:color w:val="111111"/>
          <w:sz w:val="28"/>
          <w:sz w:val="28"/>
          <w:szCs w:val="28"/>
          <w:rtl w:val="true"/>
          <w:lang w:bidi="ar-SA"/>
        </w:rPr>
        <w:t xml:space="preserve">، و أبي‌حازم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كانوا يحدثون الناس بفضل علي بن الحسين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هاشميا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نقلوا هذا الاعتراف عن عبدالعزيز بن حازم أيضا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الامام يوما في مجلس عمر بن عبدالعزيز الذي كان في تلك السنوات حاكم المدينة، و لما قام من عنده سأل عمر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أشرف الناس هذا القائم من عندي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أن يكونوا منه،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يحب أن يكون من أحد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من كانوا يرون فضله الظاهر، و هم محرومون معرفة عظمته المعنوية و مقام ولايته، و لذا مدحوا أظهر ما فيه، اذ لم يروه اماما، و مع ذلك نراهم خاضعين لملكاته السامية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أعتق علي بن الحسين فتاة له، و تزوجها، و علم عبدالملك بن مروان بذلك، و رأي ذلك نقصا، فكتب اليه أن لماذا فعلت هكذا؟ فأجابه بأن الله رفع بالاسلام كل منزلة، و أكمل به كل نقص، و أكرم به كل لئيم، و قد تزوج رسول‌الله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قرأ عبدالملك هذه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للآخرين خفض المنزلة هو رفعة لعلي بن الحسين </w:t>
      </w:r>
      <w:r>
        <w:rPr>
          <w:rStyle w:val="FootnoteAnchor"/>
          <w:rtl w:val="true"/>
        </w:rPr>
        <w:footnoteReference w:id="2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دعا مملوكه يوما مرتين، فلم يحبه، و اذا أجابه في الثالثة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 سمعت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لم تجبني؟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جعل مملوكي يأمنني</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اذا سافرت كتمت نفسك أهل الرفقة؟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آخذ برسول‌الله ما لا أعطي مثله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بمجذومين، فسلم عليهم و هم يأكلون،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تغد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اني لولا أني صائم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الي منزله أمر بطعام فصنع، ثم دعاهم فتغدوا عنده و تغدي 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نافع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هذا الناس و أفضلهم، و تذهب الي 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فتجلس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للعلم أن يتبع حيثما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المجلسي عن المناقب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الي من في جلوسي اليه نفع 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يعامل عبادالله هكذا لله و طلبا لرضاه يزيد الله عظمته و هيبته في عيون الناس و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من أبر الناس بأمك، و لسنا نراك تأكل معها في قصعة و هي تريد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تسبق يدي الي ما سبقت اليه عينها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ليعامل خلق الله بهذا التواضع لله و استحصال رضاه، فيزيد الله حرمته و كرامته في نظر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يخفوا قدره، و ألا يعرفه الناس، لكن شهرته كانت تتسع برغم أولئك، فالشمس لا تطلي بالطين، و المسك مهما حفظوه في و عاء، فان رائحته الطيبة تأخذ بالمشام</w:t>
      </w:r>
      <w:r>
        <w:rPr>
          <w:rFonts w:eastAsia="Amiri" w:cs="Amiri" w:ascii="Amiri" w:hAnsi="Amiri"/>
          <w:color w:val="111111"/>
          <w:sz w:val="28"/>
          <w:szCs w:val="28"/>
          <w:rtl w:val="true"/>
          <w:lang w:bidi="ar-SA"/>
        </w:rPr>
        <w:t>.</w:t>
      </w:r>
      <w:bookmarkStart w:id="40" w:name="pg1099_11390"/>
    </w:p>
    <w:p>
      <w:pPr>
        <w:pStyle w:val="Heading2"/>
        <w:numPr>
          <w:ilvl w:val="1"/>
          <w:numId w:val="1"/>
        </w:numPr>
        <w:rPr/>
      </w:pPr>
      <w:bookmarkStart w:id="41" w:name="__RefHeading___Toc2064169_373438147"/>
      <w:bookmarkStart w:id="42" w:name="_Toc14"/>
      <w:bookmarkEnd w:id="40"/>
      <w:bookmarkEnd w:id="41"/>
      <w:r>
        <w:rPr>
          <w:rtl w:val="true"/>
        </w:rPr>
        <w:t>مدح الفرزدق لعلي بن الحسين‌</w:t>
      </w:r>
      <w:bookmarkEnd w:id="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مجيئه الي المسجد الحرام و افراج الناس عن طريقه قرب الحجر الأسود معلومة لكل الملمين بالتاريخ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من الحوادث التي اتفق عليها أكثر المؤرخين و كتاب السير منذ القدم، و لو أنهم متباينون في الجزئيات، و علي الرغم من الخلاف في عدة الأبيات علي ما سأكتبه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 بن عبدالملك كان قد ذهب للحج يرافقه كبار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أحد الأيام بينما كان يؤدي مناسك الطواف أراد أن يلمس الحجر الأسود فتعذر عليه ذلك بسبب الزحام الشديد، و بينما هو علي ذلك الحال جاء علي بن الحسين عليه‌السلام ليلمس الحجر و عندما اقترب من الركن انفرج الناس و فسحوا له المجال ليتمكن من لمس الركن بيده، فأثار هذا المشهد استغراب الشاميين، و حملهم علي أن يسألوا هشاما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يكون هذا الرجل حتي يحترمه الناس كل هذا 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الشاعر الفرزدق الذي كان في ذلك الجمع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أبياتا في التعريف بشخصية الامام عليه‌السلام و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طبقا لما جاء في طبعة دار صادر كالتالي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تعرف البطحاء وطأته و البيت يعرفه و الحل و الحرم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خير عباد الله كلهم هذا النقي الطاهر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فاطمة ان كنت جاهله بجده أنبياء الله قد ختموا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بضائره العرب تعرف من أنكرت و العجم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يديه غياث عم نفعهما تستوكفان و لا يعروهما عدم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الخليقة لا تخشي بوادره يزينه اثنان حسن الخلق و الشيم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 أثقال أقوام اذا افتدحوا حلو الشمائل تحلو عنده نعم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لا قط الا في تشهده لو لا التشهد كانت لاؤه نعم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البرية بالاحسان فانقشعت عنها الغياهب و الاملاق و العدم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رأته قريش قال قائلها الي مكارم هذا ينتهي الكرم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يغضي حياء و يغضي من مهابته فما يكلم الا حين يبتسم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بكفه خيزران ريحها عبق من كف أروع في عرنينه شمم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يمسكه عرفان راحته ركن الحطيم اذا ما جاء يستلم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شرفه قدما و عظمه جري بذاك له في لوحه القلم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الخلائق ليست في رقابهم لأولية هذا أو له نعم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يشكر الله يشكر أولية ذا فالدين من بيت هذا ناله الأمم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 الي ذروة الدين التي قصرت عنها الأكف و عن ادراكها القدم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جده دان فضل الأنبياء له و فضل أمته دانت له الأمم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رسول الله نبعته طابت مغارسه و الخيم و الشيم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ينشق ثوب الدجي عن نور غرته كالشمس تنجاب عن غرتها الظلم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معشر حبهم دين و بغضهم كفر و قربهم منجي و معتصم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بعد ذكر الله ذكرهم في كل بدء و مختوم به الكلم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 أهل التقي كانوا أئمتهم أو قيل 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جواد بعد جودهم و لا يدانيهم قوم و ان كرموا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الغيوث اذا ما أزمة أزمت و الأسد أسد الشري و اليأس محتدم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العسر بسطا من أكفهم سيان ذلك ان أثروا و ان عدموا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يستدفع الشر و البلوي بحبهم و يسترب به الاحسان و النعم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مثلما سنكتب أورد المؤرخون منذ القرن الرابع فصاعدا هذه القصة الباعثة علي انشاد هذه القصيدة أو أبيات منها، و ما من أحد منهم أنكر أصل القصة صراحة، لكنهم ليسوا يدا واحدة في شأن الشاعر و عدة الأبيات و من قيلت فيه القصيدة أو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أقدم مصدر تري فيه أبيات من هذه القصيدة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اختيار أبي‌تمام حبيب بن أوس الطائي المتوفي سنة اثنتين و ثلاثين و مئتين للهجرة، و هي مسجلة بهذا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بيروت، مطبعة قوزما، عنوان الأبيات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الحزين الليثي في مدح علي بن الحسين،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للفرزدق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دارالقلم، التي جعلت بشرح الخطيب التبريزي عنوان الأبيات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الحزين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الخطيب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الشعر يقوله الحزين في عبدالله بن عبدالملك بن مروان، و كان عبدالله من فتيان بني‌أمية و ظرفائهم، و كان حسن المذهب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يروون هذه الأبيات للفرزدق يمدح بها علي بن الحسين بن علي بن أبي‌طالب، و هو غلط ممن رواها فيه، لأن هذا ليس مما يمدح به مثل علي بن الحسين، و له من الفضل الباهر ما ليس لأحد في وقته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الحماسة، كتبها أبوعبدالله مصعب الزبيري الذي عاش ما بين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عده أبناء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عبدالملك أمه أم ولد، مدحوه بحسن الوجه و المذهب، و فيه يقول الحزين الكناني أحد بني‌بكر بن الدئل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خيزران ريحها عبق من نشر أبيض في غرنينه شمم يغضي حياء و يغضي من مهابته فما يكلم الا حين يبتسم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كتبها أبوعثمان عمرو بن بحرالملقب الجاحظ المتوفي سنة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فصل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في تعظيم الأشراف</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أحد الشعراء في أحد المروانيين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خيزران ريحه عبق في كف أروع في عرنينه شمم يغضي حياء و يغضي من مهابته فما يكلم الا حين يبتسم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قال قال بما يهوي جميعهم و ان تكلم يوما ساخت الكلم كم هاتف بك من داع و هاتفة يدعوك يا قثم الخيرات يا قثم و أضاف عبدالسلام هارون محقق الكتاب </w:t>
      </w:r>
      <w:r>
        <w:rPr>
          <w:rStyle w:val="FootnoteAnchor"/>
          <w:rtl w:val="true"/>
        </w:rPr>
        <w:footnoteReference w:id="298"/>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الفرزدق هذه الأبيات في هشام بن عبداللملك كما في أمالي المرتضي و زهر الآداب</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الحزين الكناني في مدح عبدالملك بن مروان، كما جاء في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اللعين المنقري في مدح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كثير بن كثير السهمي في محمد بن علي بن الحسين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داوود بن مسلم في حق فثم بن عباس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الجاحظ في موضع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السبب في أنهم كانوا يتخذون المخاصر في مجالسهم كما يتخذون القنا و القسي في المحافل قول الشاعر في بعض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 ريحه عبق من كف أروع في عرنينه شمم يغضي حياء و يغضي من جلالته فما يكلم الا حين يبتسم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في المخاصر و العصي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أيضا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العرب تخطب بالعصي 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حتي كانت المخاصر لا تفارق أيدي الملوك في مجالسها، و لذلك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 ريحه عبق بكف أروع في عرنينه شممم يغضي حياء و يغضي من مهابته فما يكلم الا حين يبتسم ان قال قال بما يهوي جميعهم و ان تكلم يوما ساخت الكلم يكاد يمسكه عرفان راحته ركن الحطيم اذا ما جاء يستلم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كتابة الجاحظ رواية الزبير بن بكار المتوفي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 سوف يأتي رأيه في الشاعر و ممدوحه في ذبل كتابة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ابن‌قتيبة المتوفي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أحد في الهيبة أحسن من هذا الشعر ثم جاء بالبيتين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جلب ابن‌عبد ربه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أبدع من هذه الأبيات ما أنشده الشاعر في الثناء علي بعض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يغضي حياء و يغضي من مهابته فلا يكلم الا حين يبتسم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أبوالفرج الاصفهاني المتوفي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القصة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الفرزدق الي الحج سنة و عمره يقرب في هذا السفر من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عبدالملك بن مروان قد جاء الي الحج أيضا، و رأي علي بن الحسين بين عدد غفير من الناس،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الشاب الذي يتلألأ وجهه كمرآة صينية تستطيع بنات القبيلة رؤية وجوههن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الفرزدق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ما أثبته أبوالفرج و ما يشاهد في الديوان هو أنه ليس لديه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ذكر في رواية أخري أنه حين رأي هشام الناس يفسحون الطريق لعلي بن الحسين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 فقال الأبرش الكلبي الذي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أعرفه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الفرزدق شعره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بشر الآمدي المتوفي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المؤتلف و المختلف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ذيل ترجمة كثير بن كثير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دعبل بن علي في كتابه في ترجمة محمد بن علي بن الحسين بن علي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وطأته و البيت يعرفه و الحل و الحرم هذا ابن خير عباد الله كلهم هذا التقي النقي الطاهر العلم اذا رأته قريش قال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مكارم هذا ينتهي الكرم و كاد يمسلكه عرفان راحته ركن الحطيم اذا ما جاء يستلم لكن هذا المؤلف أثبت في ترجمة الحزين الكناني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خيزران ريحه عبق في كف أروع في عرنينه شمم يغضي حياء و يغضي من مهابته فلا يكلم الا حين يبتسم مع بيتين آخرين لهذا الشاعر في مدح عبدالله بن عبدالملك بن مروان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أبواسحاق الحصيري القيرواني المتوفي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كتب أن هشام بن عبدالملك أو أخاه الوليد ذهب للحج، و عند طوافه بالبيت أراد أن يستلم الحجر الأسود، لكنه لم يستطع من كثرة الناس، فنصبوا له منبرا جلس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الأثناء مر علي بن الحسين بن علي بن أبي‌طالب و عليه رداء و ازار و هو أحسن الناس وجها، و أطيبهم ريحا، و أعمقهم خشوعا، و بين ناظريه أثر السجود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و لما أراد أن يستلم الحجر الأسود انفرج الناس لهيبته و اجلالا له، فغضب هشام، و سأله رجل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هابه الناس و أعظموه؟ قال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الشاميون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 الفرزدق الذي كان حاضرا الأبيات التي دونها الحصيري في كتابه، و هي تسعة و عشرون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 الحزين الكناني علي عبدالله بن عبدالملك بن مروان الذي كان أمير مصر، و أنشده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عليه في الجموع ضحي و قد تعرضت الحجاب والظلم حييته بسلام و هو مرتفق و ضجة القوم عند الباب تزدحم في كفة خيزران ريحه عبق في كف أروع في عرنينة شمم يغضي حياء و يغضي من مهابته فلا يكلم الا حين يبتسم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البيت لداوود بن سلم في مدح قثم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الحسين و القائل هو الشنفري </w:t>
      </w:r>
      <w:r>
        <w:rPr>
          <w:rStyle w:val="FootnoteAnchor"/>
          <w:rtl w:val="true"/>
        </w:rPr>
        <w:footnoteReference w:id="305"/>
      </w:r>
      <w:r>
        <w:rPr>
          <w:rFonts w:ascii="Amiri" w:hAnsi="Amiri" w:eastAsia="Amiri" w:cs="Amiri"/>
          <w:color w:val="111111"/>
          <w:sz w:val="28"/>
          <w:sz w:val="28"/>
          <w:szCs w:val="28"/>
          <w:rtl w:val="true"/>
          <w:lang w:bidi="ar-SA"/>
        </w:rPr>
        <w:t>اللعين، و قيل له اللعين، لأنه كان ينشد الشعر و الناس يصلون، فسأل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اللعين؟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المتوفي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يتكلم في علة انشاد هذه القصيدة و مجيي‌ء هشام الي المسجد،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 بن الحسين، فعجبوا لجماله و عظمته، فسألوا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كان الفرزدق هناك، فأنشد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ذكرها الشيخ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طفيف في الكلمات</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الاصفهاني المتوفي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أورد الأبيات علي هذا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 علة انشاده علي ما ذكره أبواسحاق القيرواني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المرتضي المتوفي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جعل علة انشاد الأبيات مثل ما قاله الشيخ المفيد، ثم ذكر الأبيات علي هذا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قليل في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أخري كتب قصة هشام، و أضاف في النهاية أن أبيات الفرزدق أكثر من هذا الذي كتبناه، لكنني لم آت بها، لأنها معروفة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الفتال النيسابوري المقتول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أنه لما أراد هشام أن يستلم الحجر الأسود، و عجز نصبوا له منبرا أحاط به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الأثناء ظهر علي بن الحسين و عليه ازار ورداء و هو أجمل الناس و أطيبهم، و في جبينه أثر السجود، و عند الحجر انفرج له الناس، فغضب هشام، و حينئذ سأله رجل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 لئلا يميل الشاميون اليه قام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فأنشد الفرزدق الأبيات</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 ابن‌الفتال في روضة الواعظين هو أبيات القصيدة ما عدا الرابع، و أضاف عوضا منه هذه الأبيات الثلاثة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رسول الله والده أمست بنور هداه تهتدي الظلم لا يخلف الوعد ميمون نقيبته رحب الفناء أديب حين يعتزم يأبي لهم أن يحل الذم ساحتهم خيم كريم و أيد بالندي هضم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ابن‌شهراشوب المتوفي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القصيدة واحدا و أربعين </w:t>
      </w:r>
      <w:r>
        <w:rPr>
          <w:rStyle w:val="FootnoteAnchor"/>
          <w:rtl w:val="true"/>
        </w:rPr>
        <w:footnoteReference w:id="312"/>
      </w:r>
      <w:r>
        <w:rPr>
          <w:rFonts w:ascii="Amiri" w:hAnsi="Amiri" w:eastAsia="Amiri" w:cs="Amiri"/>
          <w:color w:val="111111"/>
          <w:sz w:val="28"/>
          <w:sz w:val="28"/>
          <w:szCs w:val="28"/>
          <w:rtl w:val="true"/>
          <w:lang w:bidi="ar-SA"/>
        </w:rPr>
        <w:t>و هذا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سائلي أين حل الجود و الكرم عندي بيان اذا طلابه قدموا هذا الذي تعرف البطحاء وطأته و البيت يعرفه و الحل و الحرم هذا ابن خير عبادالله كلهم هذا التقي النقي الطاهر العلم هذا الذي أحمد المختار والده صلي عليه الهي ما جري القلم لو يعلم الركن من جاء يلثمه لخر يلثم منه ما و طئ القدم هذا علي رسول الله والده أمست بنور هداه تهتدي الأمم هذا الذي عمه الطيار جعفر و ال مقتول حمزة ليث حبه قسم هذا ابن سيدة النسوان فاطمة و ابن الوصي الذي في سيفه نقم اذا رأته قريش قال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مكارم هذا ينتهي الكرم يكاد يمسكه عرفان راحته ركن الحطيم اذا ما جاء يستلم و ليس قولك من هذا بضائره العرب تعرف من أنكرت و العجم ينمي الي ذروة العز التي قصرت عن نيلها عرب الاسلام و العجم يغضي حياء و يغضي من مهابته فما يكلم الا حين يبتسم ينجاب نور الدجي عن نور غرته كالشمس ينجاب عن اشراقها الظلم بكفه خيزران ريحه عبق من كف أروع عن عرنينه شمم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الا في تشهده لو لا التشهد كانت لاءه نعم مشتقة من رسول‌الله نبعته طابت عناصره و الخيم و الشيم حمال أثقال أقوام اذا قدحوا حلوا الشمائل تحلو عنده نعم ان قال قال بما يهوي جميعهم و ان تكلم يوما زانه الكلم هذا ابن فاطمة ان كنت جاهله بجده أنبياء الله قد ختموا الله فضله قدما و شرفه جري بذاك له في لوحه القلم من جده دان فضل الأنبياء له و فضل أمته دانت له الأمم عم البرية بالاحسان و انقشعت عنها العماية و الاملاق و الظلم كلتا يديه غياث عم نفعهما تستوكفان و لا يعروهما عدم سهل الخليقة لا تخشي بوادره يزينه خصلتان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الوعد ميمونا نقيبته رحب الفناء أريب حين يعتزم من معشر حبهم دين و بعضهم كفر و قربهم منجي و معتصم يستدفع السوء و البلوي بحبهم و يستزاد به الاحسان و النعم مقدم بعد ذكر الله ذكرهم في كل فرض و مختوم به الكلم ان عد أهل التقي كانوا أئمتهم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يستطيع جواد بعد غايتهم و لا يدانيهم قوم و ان كرموا هم الغيوث اذا ما أزمة أزمت و الأسد أسد الشري و البأس محتدم يأبي لهم أن يل الذم ساحتهم خيم كريم و أيد بالندي هضم لا يقبض العسر بسطا من أكفهم سيان ذلك ان أثروا و ان عدموا أي القبائل ليست في رقابهم لأولية هذا أو له نعم من يعرف الله يعرف أولية ذا فالدين من بيت هذا ناله الأمم بيوتهم في قريش يستضاء بها في النائبات و عند الحلم ان حلموا فجده من قريش في أزمتها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علم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 له شاهد و الشعب من أحد و الخندقان و يوم الفتح قد علموا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يشهدان 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صيلم قتم مواطن قد علت في كل نائبة علي الصحابة لم أكتم كما كتموا كتب ابن‌الجوزي المتوفي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عن طريق ابن‌عائشة قصة حج هشام و عدم حصوله علي الطريق الي الحجر الأسود و مجي‌ء علي بن الحسين باختصار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أثبته من الأبيات هو ما يشاهد في حليلة الأولياء</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 بن عيسي الاربلي المتوفي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القصيدة في عشرين بيتا باختلاف يسير في الأبيات</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كتب في فصل فتحه لحياة الامام الحسين بن علي عليهماالسلام أن الفرزدق الشاعر لقي الحسين في منزل الشقوق </w:t>
      </w:r>
      <w:r>
        <w:rPr>
          <w:rStyle w:val="FootnoteAnchor"/>
          <w:rtl w:val="true"/>
        </w:rPr>
        <w:footnoteReference w:id="315"/>
      </w:r>
      <w:r>
        <w:rPr>
          <w:rFonts w:ascii="Amiri" w:hAnsi="Amiri" w:eastAsia="Amiri" w:cs="Amiri"/>
          <w:color w:val="111111"/>
          <w:sz w:val="28"/>
          <w:sz w:val="28"/>
          <w:szCs w:val="28"/>
          <w:rtl w:val="true"/>
          <w:lang w:bidi="ar-SA"/>
        </w:rPr>
        <w:t>فسأله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مجيؤك يا أبافراس؟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رأيت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 سيوفهم عليك، قل الديانون، ينزل القضاء من السماء و ما يريد الله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 و سار الي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ابن‌عمه من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أبافراس، أهذا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الحسين بن علي، و ابن فاطمة الزهراء بنت محمد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ابن خير الناس، و أفضل من يمشي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قلت في مدحه أبياتا غير ناظر فيها لعطاء، و انما أردت بها رضا الله و الجنة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أردت أن تسمعها، فبامكانك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فيه و في أمه و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رسول‌الله والده أمست بنور هداه تهتدي الأمم هذا ابن فاطمة الزهراء عترتها في جنة الخلد مجريا به القلم بيوتهم في قريش يستضاء بها في النائبات و عند الحكم ان حكموا فجده في قريش في أرومتها محمد، و علي بعده علم و خيبر و حنين يشهدان له و في قريظة يوم صيلم قتم مواطن قد علت أقدارها و نمت آثارها لم تملها العرب و العجم و لا تصم القصيدة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يتبين من الأبيات المضافة في الآخر أن عددها في زمان الاربلي كان أكثر مما ذكر، و يمكن أن تكون الأبيات التي لم يذكرها هي هذه الأبيات</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اليافعي المتوفي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للفرزدق مكرمة تكون له أمل رحمة في الآخرة، و هي أنه لما حج هشام بن عبدالملك زمان والده سعي لا ستلام الحجرالأسود، فما استطاع لشدة الزحام، فنصبوا له منبرا قعد عليه، و راح ينظر الي الناس، و كان معه عدد من كبراء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الأثناء أقبل زين‌العابدين علي بن الحسين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أحسن الوجوه، و ريحه أطيب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الناس و أشرفهم حسبا و نسبا، و أصلا و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الطواف، و وصل الحجر الأسود انفرج الناس له ليستلمه، فقال رجل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يكرمه الناس هكذا؟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 من خوفه أن يرغب فيه 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الذي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أبافراس؟ قال الفرزدق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سجلها اليافعي هي تلك الأبيات التي تشاهد في ديوان الفرزدق، ما عدا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بازاء ذلك أضاف هذين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يخلف الوعد ميمون نقيبته رحب الفناء أريب حين يعتزم يأبي لهم يحل الذم ساحتهم خيم كريم و أيد بالندي هضم و لما سمع هشام هذه القصيدة غضب، و حبس الفرزدق، فبعث اليه زين‌العابدن اثني‌عشر ألف درهم، فأعادها الفرزدق،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زين‌العابدين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نأخذ ما و 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الفرزدق الهدية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ابن‌خلكان المتوفي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ضمن ترجمة الفرزدق، و عدد الأبيات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عشرون بيتا، لكنها مخالفة لترتيبها في ديوان الفرزدق تقدما و 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يشاهدان، و حل محلهما بيتان آخران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نورالدين عبدالرحمن الجامي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الفرزدق في الدفتر الأول من 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مطابقة للأبيات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ابن‌حجر الهيثمي المتوفي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سبب انشاد القصيدة هو سؤال هشام، و أثبت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كتب أن القصيدة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جلال الدين السيوطي المتوفي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قصة حج هشام علي ما هي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مشهورة عن طريق ابن‌عساكر المتوفي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ابن‌عائشة، و أثبت ثلاثة و عشرين بيتا منها باسم الفرزدق في شرح شواهد المغني ذيل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يغني حياء و يغضي من مهابته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كتب في ذيلها عن الزبير بن بكار المتوفي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كتاب الموقفيات ذهب ابن‌عبدالملك بن مروان الي الحج، و قاله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يجيؤك الحزين الشاعر في المدينة، و لسانه لاذع، فاحذر أن تستخفي عنه، 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هشام الي المدينة، و ذهب اليه الفرزدق، و اذ رأي جماله و في يده خيزران، فوقف صامتا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أمهله عبدالله ليستريح،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أري محيا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في مدحك شعرا، لكني اذ دخلت عليك، و رأيت جمالك نسيت ما كنت قلته فاسألني عن بيتين قلتهما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بيتين؟ فأنشد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خيزران ريحها عبق من كف أروع في عرنينه شمم يغضي حياء و يغضي من مهابته فلا يكلم الا حين يبتسم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طبق ما كتب بقطع النظر عن عدد الأبيات في مصادر القرن الثالث الي القرن العاشر عدوا الشعراء و الممدوحين علي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Style w:val="FootnoteAnchor"/>
          <w:rtl w:val="true"/>
        </w:rPr>
        <w:footnoteReference w:id="321"/>
      </w:r>
      <w:r>
        <w:rPr>
          <w:rFonts w:ascii="Amiri" w:hAnsi="Amiri" w:eastAsia="Amiri" w:cs="Amiri"/>
          <w:color w:val="111111"/>
          <w:sz w:val="28"/>
          <w:sz w:val="28"/>
          <w:szCs w:val="28"/>
          <w:rtl w:val="true"/>
          <w:lang w:bidi="ar-SA"/>
        </w:rPr>
        <w:t>في مدح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في مدح الحسين بن علي عليهماالسلام</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الحزين الكناني </w:t>
      </w:r>
      <w:r>
        <w:rPr>
          <w:rStyle w:val="FootnoteAnchor"/>
          <w:rtl w:val="true"/>
        </w:rPr>
        <w:footnoteReference w:id="322"/>
      </w:r>
      <w:r>
        <w:rPr>
          <w:rFonts w:ascii="Amiri" w:hAnsi="Amiri" w:eastAsia="Amiri" w:cs="Amiri"/>
          <w:color w:val="111111"/>
          <w:sz w:val="28"/>
          <w:sz w:val="28"/>
          <w:szCs w:val="28"/>
          <w:rtl w:val="true"/>
          <w:lang w:bidi="ar-SA"/>
        </w:rPr>
        <w:t>في مدح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المنقري </w:t>
      </w:r>
      <w:r>
        <w:rPr>
          <w:rStyle w:val="FootnoteAnchor"/>
          <w:rtl w:val="true"/>
        </w:rPr>
        <w:footnoteReference w:id="323"/>
      </w:r>
      <w:r>
        <w:rPr>
          <w:rFonts w:ascii="Amiri" w:hAnsi="Amiri" w:eastAsia="Amiri" w:cs="Amiri"/>
          <w:color w:val="111111"/>
          <w:sz w:val="28"/>
          <w:sz w:val="28"/>
          <w:szCs w:val="28"/>
          <w:rtl w:val="true"/>
          <w:lang w:bidi="ar-SA"/>
        </w:rPr>
        <w:t>في مدح علي بن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كثير السهمي في مدح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سلم </w:t>
      </w:r>
      <w:r>
        <w:rPr>
          <w:rStyle w:val="FootnoteAnchor"/>
          <w:rtl w:val="true"/>
        </w:rPr>
        <w:footnoteReference w:id="324"/>
      </w:r>
      <w:r>
        <w:rPr>
          <w:rFonts w:ascii="Amiri" w:hAnsi="Amiri" w:eastAsia="Amiri" w:cs="Amiri"/>
          <w:color w:val="111111"/>
          <w:sz w:val="28"/>
          <w:sz w:val="28"/>
          <w:szCs w:val="28"/>
          <w:rtl w:val="true"/>
          <w:lang w:bidi="ar-SA"/>
        </w:rPr>
        <w:t>في مدح قثم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 الكناني في مدح عبدالله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عدد الأبيات مثل الاختلاف في القائلين و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عدوا الأبيات ما بين بيتين </w:t>
      </w:r>
      <w:r>
        <w:rPr>
          <w:rStyle w:val="FootnoteAnchor"/>
          <w:rtl w:val="true"/>
        </w:rPr>
        <w:footnoteReference w:id="325"/>
      </w:r>
      <w:r>
        <w:rPr>
          <w:rFonts w:ascii="Amiri" w:hAnsi="Amiri" w:eastAsia="Amiri" w:cs="Amiri"/>
          <w:color w:val="111111"/>
          <w:sz w:val="28"/>
          <w:sz w:val="28"/>
          <w:szCs w:val="28"/>
          <w:rtl w:val="true"/>
          <w:lang w:bidi="ar-SA"/>
        </w:rPr>
        <w:t xml:space="preserve">و واحد و أربعين </w:t>
      </w:r>
      <w:r>
        <w:rPr>
          <w:rStyle w:val="FootnoteAnchor"/>
          <w:rtl w:val="true"/>
        </w:rPr>
        <w:footnoteReference w:id="326"/>
      </w:r>
      <w:r>
        <w:rPr>
          <w:rFonts w:ascii="Amiri" w:hAnsi="Amiri" w:eastAsia="Amiri" w:cs="Amiri"/>
          <w:color w:val="111111"/>
          <w:sz w:val="28"/>
          <w:sz w:val="28"/>
          <w:szCs w:val="28"/>
          <w:rtl w:val="true"/>
          <w:lang w:bidi="ar-SA"/>
        </w:rPr>
        <w:t>بيتا علي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أن يوجد في المصادر المتأخرة عدد أكثر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الفرزدق أنشد كل هذه الأبيات؟ و اذا كانت هذه الأبيات كلها له، فهل قال هذه القصيدة الطويلة في جوار الحجرالأسود خطابا لهشام بن عبدالملك أو خطابا للناس الذين كانوا يريدون أن يعرفوا علي بن الحسين، أو أنشد أبياتا منها، ثم أنشدها كاملة؟ هل محبو أهل البيت صنعوا أبياتا و أضافوها الي أبيات الفرزدق طوال التاريخ من نصف القرن الأولي الي نصف القرن السادس الهجري الثاني، عصر صاحب المناقب؟ ألم يكن للشعراء الآخرين شعر علي هذا الوزن و القافية؟ أما نسبها جمعة الشعر و كتاب التذاكر للفرزدق؟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يجب اذا أردنا أن نزن هذا الموضوع بالنقد العلمي، و لا نكون كمن ينكرون كل ما كتب في فضل أهل البيت، و لا نكون أيضا مثل المرحوم السيد عبدالرزاق الموسوي المقرم </w:t>
      </w:r>
      <w:r>
        <w:rPr>
          <w:rStyle w:val="FootnoteAnchor"/>
          <w:rtl w:val="true"/>
        </w:rPr>
        <w:footnoteReference w:id="327"/>
      </w:r>
      <w:r>
        <w:rPr>
          <w:rFonts w:ascii="Amiri" w:hAnsi="Amiri" w:eastAsia="Amiri" w:cs="Amiri"/>
          <w:color w:val="111111"/>
          <w:sz w:val="28"/>
          <w:sz w:val="28"/>
          <w:szCs w:val="28"/>
          <w:rtl w:val="true"/>
          <w:lang w:bidi="ar-SA"/>
        </w:rPr>
        <w:t>مرددين نسبة الأبيات للفرزدق؟ الخلاصة هي أنه اذا لم نرد أن نكون مقلدين تقليدا تاما من نسبة كل الأبيات أو بعضها الي الفرزدق، أو في رؤيتها كلها له، و انما نريد أن نحكم بدليل مطمئن، ألدينا برهان مقنع أم لا؟ الحق أن الحكم الصحيحي غير القابل للجرح في هذا لشأن عويص جدا بعد أكثر من ثلاثةعشر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الذي أنشدت فيه هذه الأبيات أو عدة منها في الأقل الي اليوم الذي نسب فيه كل الواحد و الأربعين بيتا الي الفرزدق في مدح الامام علي بن الحسين عليه‌السلام مضي ست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وجود الداعي لقلب الحقيقة فان مرور نصف قرن علي نقل القصة من الممكن أن يؤثر فيها، فكيف بهذه السنين الطوال؟ من الواضح أننا لا نصل الي ما نريد بتحري المصادر و تتبع سلسلة السند و 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مضطرون للاستعانة بالقرائن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المدح و مكانه، و القرائن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الشاعر و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هم أسلوب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و المعني، فانه يستطيع أن يهدينا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لننظر أولا الي الأحوال الزمانية و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رأينا مكان انشاد هذه القصيدة هو المسجد الحرام، و زمانه مجي‌ء هشام و متعلقيه الي المسجد للطواف و مجي‌ء الامام السجاد وحده</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سببها سعي هشام الي اخفاء مقام الامام علي بن الحسين الشامخ علي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أعظمه الحاضرون في المسجد؟ فأنشد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الموقع أراد الشاعر أن يعرف رجلا من آل‌الرسول ناسا لا يعرفونه، أو يعرفونه و يتظاهرون أنهم 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جلي و المجيب معروف، الزمان قصير، و المكان محدود، و الأبيات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البلاغة و مناسبة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الشاعر ما يجب أن يقوله في قالب العبارة بأجمل معني و أكمل مبني في هذه الأبيات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الزمان يسع أكثر منها، و لا البلاغة تسمح بالاطالة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التي أنشدها الفرزدق في ذاك المجمع كانت هي هذه العدة باحتمال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ما قاله انبعث من القلب و استقر في القلب، جري هذا الشعر علي الألسنة، و أنشد الشعراء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ممدوحيهم أبياتا علي هذا الوزن و القافية، و بمرور الزمان نسبت هذه الأبيات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رسم الشعراء، و أذكر جيدا أن محمد مهدي الجواهري شاعر العراق المعروف أنشد قصيدته في تكريم أبي‌العلاء المعري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بالمعرة و امسح خدها التربا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فحظي بمدح الحاضرين و منهم الدكتور 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شعراء العرق مدة يبدؤون قصائدهم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أحد شعراء النجف أنشد قصيدة في رثاء المرحوم آية الله الحاج حسين الطباطبائي القمي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بالشريعة أبن شيخها العلما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 هي أنه اذا الحق بهذه القصيدة أبيات لشعراء آخرين في ممدوحيهم، فذاك تقليد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الفرزدق أنشد في ذاك الجمع أبياتا، ثم أضاف اليها أبياتا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أخري، و بلغت القصيدة سبعة و عشرين بيتا علي ما يشاهد في ديوانه، أو واحدا و أربعين بيتا علي ما في المناقب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التدقيق في مضمون الأبيات و تحري الأسلوب يحملاننا علي الشك في نسبة كل الأبيات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ما يبعث علي التردد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الحادثة التي هي منشأ الانشاد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أنهم سألوا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يعظمه الناس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الناس، و المجيب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الفرزدق أن يريهما أن عدم معرفته لا يضير الامام، فبدأ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بالالتفات لهذه القرينة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القصيدة الذي يشاهد في المناقب و البحار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سائلي أين حل الجود و الكرم عندي بيان اذا طلابه قدموا و هو ليس للفرزدق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أنشده عند الحجرالأسود، و لا أضافه لقوله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لأنه لم يسأله أحد عن الجود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حلا؟ هذا البيت صنع بعد، و وضع مطلعا لقصيدة الفرزدق، حتي لا تكون علي ظنهم بلا مطلع، في حال بلبلت اضافة هذا البيت معني القصيدة، فهو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تعرف البطحاء وطأته و البيت يعرفه و الحل و الحرم سؤال عن الجود، و جواب عن 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الشاعر بيتا بهذه الروعة من صلابة اللفظ و رقة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البرية بالاحسان فانقشعت عنها الغياهب و الاملاق و العدم كلتا يديه غياث عم نفعهما يستوكفان و لا يعروهما عدم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يضع بيتا بهذه الركاكة مطلعا لكلامه، و هو فضلا عن ركة اللفظ ليس جوابا عن السؤال الأصلي؟ أنظروا الي البيت العاشر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رأته قريش قال قائلها الي مكارم هذا ينتهي الكرم يريد هنا كبراء قريش و أعيانها، و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تربطهم ببني‌هاشم آصرة طيبة، فهم لم يقبلوا الاسلام قلبا، فكيف يشار الي انتهاء المكارم الي علي بن الحسين في حكومة عبدالملك و انتصار آل‌مروان؟ مهما كان انتهاء الكرم الي علي بن الحسين عليه‌السلام حقا، فان قريشا لن تجيي‌ء بهذا الحق علي 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أحد المتملقين أنشد هذا البيت في مدح واحد من آل‌مروان، ثم أضافوه لهذه القصيدة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الثاني‌عشر جدير بالتأمل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الخيزران باليد، و عبق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الجبارين، يعني الخلفاء الأمويين، ثم العباسيين الذين يقلدون ملوك البلدان المجاورة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الامام السجاد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 من طول السجود، و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الخيزران المعطر بالمسك حتي لا يدعه عن يده؟ و كلمة الخطيب التبريزي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أعبد أهل الزمان و أفضلهم أسمي من أن يمدح بمثل هذا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القصيدة من ناحية ضعة و رفعة المعني جدير بالنظر فيه، فشاعر يمدح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يمسكه عرفان راحته ركن الحطيم اذا ما جاء يستلم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ينشد بعد عدة أبيات بيتا ركيكا معيبا، ينقض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الركن من قد جاء يلثمه لخر يلثم منه ما وطي‌ء العدم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في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خير عباد الله كلهم هذا التقي النقي الطاهر العلم يعرف ممدوحه بأنه ابن‌خير الوري لا يحتاج بعد أن يعرفه بعمه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عمه الطيار جعفر و المقتول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الأبيات التي في المناقب و البحار، و لا تري في الديوان هي أضعف لفظا و معني مما في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مناسب لما أورده علي بن عيسي الاربلي في ذيل سيرة الامام الحسين بن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مؤلف كشف الغمة عن الفرزدق مهم و جاذب جدا، لكن المصادر التقدمة عليه لا تؤيده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للفرزدق قصيدة علي هذا الوزن و القافية في مدح سيد الشهداء عليه‌السلام، ثم أنشد عدة أبيات في مدح علي بن الحسين في المسجد الحرام جوابا لهشام علي ذلكما الوزن و القافية، ثم التأمت تلك القطعة و القصيدة بمرور الزمان؟ و اذ أدي الفرزدق بانشاد هذه الأبيات في فضل علي بن الحسين قليلا من دينه، و خفف شيئا مما في عاتقه من ذنوبه الثقال، فديوان هذا الشاعر، فديوانه مشحون بمدح معاوية و عبدالملك بن مروان و ابنه الوليد و يزيد بن عبدالملك و عمالهم مثل الحجاج بن يوسف، و لا سيما هشام و ابنه اللذان له في مدحهما أكثر من عشر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كتابة اليافعي بليغة جدا و هي أنهم نسبوا للفرزدق مكرمة تكون له أمل رحمة في الآخرة اذا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علي كل حال أنه اذا شك محقق في نسبة بعض هذه الأبيات الي الفرزدق علي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الشواهد التاريخية و القرائن اللفظية و المقامية، فلن يكون محولا للحق عن مركزه و لا منكرا فضيلة من فضائل 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مدهش عد المتأخرين الفرزدق في كتبهم شاعرا مادحا لأهل البيت </w:t>
      </w:r>
      <w:r>
        <w:rPr>
          <w:rStyle w:val="FootnoteAnchor"/>
          <w:rtl w:val="true"/>
        </w:rPr>
        <w:footnoteReference w:id="329"/>
      </w:r>
      <w:r>
        <w:rPr>
          <w:rFonts w:ascii="Amiri" w:hAnsi="Amiri" w:eastAsia="Amiri" w:cs="Amiri"/>
          <w:color w:val="111111"/>
          <w:sz w:val="28"/>
          <w:sz w:val="28"/>
          <w:szCs w:val="28"/>
          <w:rtl w:val="true"/>
          <w:lang w:bidi="ar-SA"/>
        </w:rPr>
        <w:t xml:space="preserve">أو شاعر الامام علي بن الحسين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الامام مثل الزهري و سعيد بن المسيب و أبي‌حازم الذين كان كل منهم من فقهاء عصره أو زهاده مدحوه بعبارات فصيحة بليغة، أو الأحسن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الحق فيه، فلا مجال بعد للفرزدق مداح عبدالملك و الحجاج و أعداء آل‌الرسول الآخرين</w:t>
      </w:r>
      <w:r>
        <w:rPr>
          <w:rFonts w:eastAsia="Amiri" w:cs="Amiri" w:ascii="Amiri" w:hAnsi="Amiri"/>
          <w:color w:val="111111"/>
          <w:sz w:val="28"/>
          <w:szCs w:val="28"/>
          <w:rtl w:val="true"/>
          <w:lang w:bidi="ar-SA"/>
        </w:rPr>
        <w:t xml:space="preserve">. </w:t>
      </w:r>
      <w:bookmarkStart w:id="43" w:name="pg1099_11433"/>
    </w:p>
    <w:p>
      <w:pPr>
        <w:pStyle w:val="Heading2"/>
        <w:numPr>
          <w:ilvl w:val="1"/>
          <w:numId w:val="1"/>
        </w:numPr>
        <w:rPr/>
      </w:pPr>
      <w:bookmarkStart w:id="44" w:name="__RefHeading___Toc2064171_373438147"/>
      <w:bookmarkStart w:id="45" w:name="_Toc15"/>
      <w:bookmarkEnd w:id="43"/>
      <w:bookmarkEnd w:id="44"/>
      <w:r>
        <w:rPr>
          <w:rtl w:val="true"/>
        </w:rPr>
        <w:t>حلم علي بن الحسين‌</w:t>
      </w:r>
      <w:bookmarkEnd w:id="4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خاطبهم الجاهلون قالوا سلاما</w:t>
      </w:r>
      <w:r>
        <w:rPr>
          <w:rFonts w:eastAsia="IRNazanin" w:cs="IRNazanin"/>
          <w:color w:val="111111"/>
          <w:sz w:val="28"/>
          <w:szCs w:val="28"/>
          <w:rtl w:val="true"/>
          <w:lang w:bidi="fa-IR"/>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هم المؤمنون، و هذا هو أدب القرآن، و أمر الرسول؛ و أسرته ورثت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لعلي خلق عظيم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يوما بقوم يسوءونه بكلامهم،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تقولوا حقا يعف الله عني، و ان تكذبوا يعف الله عنكم </w:t>
      </w:r>
      <w:r>
        <w:rPr>
          <w:rStyle w:val="FootnoteAnchor"/>
          <w:rtl w:val="true"/>
        </w:rPr>
        <w:footnoteReference w:id="3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رآه رجل يوما خارج داره، فشتمه، فقصده غلمانه،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فان ما خفي عليه منا أكثر مما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الرجل، فأعطاه ثوبه، و أمر له بألف 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فانصرف الرجل 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ابن‌رسول‌الله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و ما لقيت أحدا أفضل منه، و الله ما علمت له صديقا في السر، و لا عدوا في العلانية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أر أحدا و ان كان يحبه، الا و هو لشدة معرفته بفضله يحسده، و لا رأيت أحدا و ان كان يبغضه، الا و هو لشدة مداراته له يداريه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هشام بن اسماعيل و الي المدينة لعبد الملك، و ظلم أهل المدينة كثيرا، فلما عزل أمر أن يوقف للناس ليقول له كل من أراد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أخشي الا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هشام من قبيلة بني‌محزوم، و هذه القبيلة عدو لبني‌هاشم من قديم الزمان، و كان هذا الرجل مدة حكومته علي المدينة قد آذي علي بن الحسين كثيرا، و قال لآل‌الرسول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عزله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تقولوا لهشام كلاما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مر هو به سلم عليه، فقال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سبه رجل يوما، فتغافل عنه، و لم ينظر اليه،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 أعرض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عليه رجل من أهل بيته، فأسمعه و شتمه، فلم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هذا الرجل، و أنا أحب أن تبلغوا معي اليه، حتي تسمعوا مني ردي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و لقد كنا نحب أن نقول 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نعليه، و مشي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 و العافين عن الناس و الله يحب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مرافقو الامام أنه لن يقول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متوثبا للشر و هو لا يشك أنه انما جاءه مكافيا له علي بعض ما كان منه،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انك كنت قد وقفت علي آنفا، و قلت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قد قلت ما في فأنا أستغفر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قلت ما ليس في، فغفر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فيك ما ليس فيك، و أنا أحق به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الرجل الحسن بن الحسن،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غضبا أهنأ من غضب يكون معه صبر، و ما أعدله بحمر النعم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رجل ضحكة يأخذ من الناس شيئا باضحاكهم، قال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أعجزني علي بن الحسين لا أستطيع أن أضحكه مهما أفعل، و يجب أن أضحكه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يسير مع اثنين من فتيانه يوما، فتقدم الضحكة، و اختطف رداء الامام عن كتفه، فوقف الامام مكانه و لم يرفع بصره عن الأرض، فجري الفتيان و أخذا الرداء، و أعاداه، فقال الامام من كان هذا الرجل؟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يضحك الناس، و يأخذ منهم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يوم يندم فيه الساخرون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استدان من أحد مواليه، فطلب الرجل رهنا، فاقتطع علي بن الحسين قطعة من ردائه و أعطاه اياه،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رهنك</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فقطب الرجل وجهه،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كلامي أم حاجب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يعطي كافر مثل حاجب بن زرارة </w:t>
      </w:r>
      <w:r>
        <w:rPr>
          <w:rStyle w:val="FootnoteAnchor"/>
          <w:rtl w:val="true"/>
        </w:rPr>
        <w:footnoteReference w:id="339"/>
      </w:r>
      <w:r>
        <w:rPr>
          <w:rFonts w:ascii="Amiri" w:hAnsi="Amiri" w:eastAsia="Amiri" w:cs="Amiri"/>
          <w:color w:val="111111"/>
          <w:sz w:val="28"/>
          <w:sz w:val="28"/>
          <w:szCs w:val="28"/>
          <w:rtl w:val="true"/>
          <w:lang w:bidi="ar-SA"/>
        </w:rPr>
        <w:t>قوسه و هو قطعة من خشب رهنا، و يفي بوعده، و أنا لا أفي بوعدي؟ فقبل الرجل، و أعطي الامام القرض؛ و بعد مدة انفتح للامام في رزقه، فأعاد القرض الذي بذمته الي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دينك، أعطني رهني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 لك أضعته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لا حق لك علي، أتري ذمة مثلي 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الرجل تلك القطعة من حقه، و أعطاها الامام، فأخذها علي بن الحسين و أعطي الرجل ماله</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46" w:name="pg1099_11441"/>
    </w:p>
    <w:p>
      <w:pPr>
        <w:pStyle w:val="Heading2"/>
        <w:numPr>
          <w:ilvl w:val="1"/>
          <w:numId w:val="1"/>
        </w:numPr>
        <w:rPr/>
      </w:pPr>
      <w:bookmarkStart w:id="47" w:name="__RefHeading___Toc2064173_373438147"/>
      <w:bookmarkStart w:id="48" w:name="_Toc16"/>
      <w:bookmarkEnd w:id="46"/>
      <w:bookmarkEnd w:id="47"/>
      <w:r>
        <w:rPr>
          <w:rtl w:val="true"/>
        </w:rPr>
        <w:t>عبادته</w:t>
      </w:r>
      <w:bookmarkEnd w:id="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عترة النبي سيدها و هاديها في ايلاء العبادة اهتماما خاصا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القرآن نبي الاسلام أن يقوم الليل، ليبعثه الله مقاما محمودا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هو علي العبادة، حتي أن القرآن يواسيه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لتشقي</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سار أئمة الدين في حفظ سيرة جدهم، و مضت بينهم، و كان لعلي بن أبي‌طالب و علي بن الحسين عليه‌السلام امتياز خاص في كثرة العبادة، حتي أن الأخير لقب سيد الساجدين، و زين‌العابدين، و ذاالثفتات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أكثر ليالي عمره بالصلاة و طاعة الله، نقل ابن‌شهراشوب باسناده الي طاووس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العشاء الي السحر يطوف و يعبد، و اذ رأي أطرافه خالية نظر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غارت نجوم سماواتك، و هجعت عيون أنامك، و أبوابك مفتحات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لتغفر لي و ترحمني و تريني وجه جدي محمد صلي الله عليه و آله و سلم في عرصات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و جلالك ما أردت بمعصيتي مخالفتك، و ما عصيتك اذ عصيتك و أنا بك شاك و لا بنكالك جاهل، و لا لعقوبتك متعرض، ولكن سولت لي نفسي، و أعانني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ذلك سترك المرخي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الآن من عذابك من يستنقذني؟ و بحبل من أعتصم ان قطعت حبلك عني؟ فواسوأتاه غدا من الوقوف بين يديك اذا قيل للمخفين جوزوا، و للمثقلين 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 المخففين أجوز، أم مع المثقلين أحط؟ و يلي كلما طال عمري كثرت خطاياي و لم أتب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لي أن أستحي من ربي؟ ثم بكي 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أتحرقني بالنار يا غاية المني فأين رجائي ثم أين محبتي أتيت بأعمال قباح ردية و ما في الوري خلق جني كجنايتي ثم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تعصي كأنك لا تري، و تحلم كأنك لم تعصي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تتودد الي خلقك بحسن الصنيع كأن بك الحاجة اليهم، و أنت يا سيدي الغني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الي الأرض ساجدا، فدنوت منه، و شلت رأسه، و وضعته علي ركبتي، و بكيت حتي جرت دموعي علي خده، فاستوي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شغلني عن ذكر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يا ابن‌رسول‌الله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و الفزع؟ نحن يلزمنا أن نفعل مثله و نحن عاصون جافون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الحسين بن علي، و أمك فاطمة الزهراء، و جدك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طاووس، دع عني حديث أبي و أمي و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 لمن أطاعه و أحسن، و لو كان عبدا حبشيا، و خلق النار لم عصاه، و لو كان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نفخ في الصور، فلا أنساب بينهم يومئذ و لا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ينفعك غدا، الا تقدمة تقدمها من عمل صالح</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المفيد عن عبدالله بن محمد القرشي،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توضأ اصفر لونه،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يغشاك؟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لمن أتأهب للقيام بين يديه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يقضي ما فاته من صلاة نافلة النهار في 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هذا عليكم بواجب، ولكن لمن عود منكم نفسه عادة من الخير أن يدوم عليها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الزهري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العابدين في زمانه، فيقوم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كان الزهري اذا ذكر علي بن الحسين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يوما ساجدا في داره، فوقع فيها حريق،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ابن‌رسول‌الله 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رفع رأسه، حتي أطفئت،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ألهاك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ألهتني عنها النار الكبري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سقط له ابن في بئر فتفرغ أهل المدينة، لذلك حتي أخرجوه، و كان قائما يصلي، فما زال عن محرابه، و اذ فرغ من صلاته 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شعرت، اني كنت أناجي ربا عظيما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اليعقوبي أن المشهور أنهم سألوا 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يكن لأبيك كثير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أعجب كيف ولدت، و أبي يصلي في اليوم و الليلة ألف ركعة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سئلت مولاة له أن تصفه،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أتيته بطعام نهارا قط، و لا فرشت له فراشا بليل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المفيد عن طاووس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ساجدان في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طيب، لأسمعن ما يقول؛ فأصغيت اليه،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عبدك بفنائك، مسكينك بفنائك، سائلك بفنائك، فقيرك بفنائك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دعوت بهن في كرب الا كشف 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حول الكعبة ليلة، فاذا شاب ظريف الشمائل، و عليه ذؤابتان، و هو متعلق بأستار الكعبة،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نامت العيون، و علت النجوم، و أنت الملك الحي القيوم، غلقت الملوك أبوابها، و أقامت عليها حراسها، و بابك مفتوح للسائلين، جئتك لتنظر الي برحمتك يا أرحم الراحمين؛ ثم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يجيب دعا المضطر في الظلم يا كاشف الضر و البلوي مع السقم قد نام و فدك حول البيت فاطبة و أنت وحدك يا قيوم لم تنم أدعوك ربي دعاء قد أمرت به فارحم بكائي بحق البيت و الحرم ان كان عفوك لا يرجوه ذو سرف فمن يجود علي العاصين بالنعم فاقتفيته، فاذا هو زين‌العابدين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دخل أبوجعفر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فاذا هو قد بلغ من العبادة ما لم يبلغه أحد، فرآه قد اصفر لونه من السهر، و رمصت عيناه من البكاء، و دبرت جبهته، و انخرم أنفه من السجود، و ورمت ساقاه، و قدماه من الوقوف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أملك حين رأيته بتلك الحال البكاء، فبكيت رحمة له، و اذا هو يفكر فالتفت الي بعد هنيهة من دخولي،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أعطني تلك الصحف التي فيها عبادة علي بن أبي‌طالب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فيها شيئا يسيرا، ثم تركها من يده تضجرا،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يقوي علي عبادة علي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اليه جابر بن عبدالله الأنصاري يوما،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ابن‌رسول‌الله أما علمت أن الله تعالي انما خلق الجنة لكم و لمن أحبكم، و خلق النار لمن أبغضكم و عاداكم، فما هذا الجهد الذي كلفته نفسك؟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صاحب رسول‌الله أما علمت أن جدي رسول‌الله صلي الله عليه و آله و سلم قد غفر الله له ما تقدم من ذنبه و ما تأخر، فلم يدع الاجتهاد له، و 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أنتفخ الساق، و ورم القدم،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و قد غفر الله لك ما تقدم من ذنبك و ما تأخر؟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جابر الي علي بن الحسين عليه‌السلام و ليس يغني فيه من قول يستميله من الجهد و التعب الي القصد،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رسول‌الله البقيا علي نفسك، فانك لمن أسرة بهم يستدفع البلاء، و تستكشف اللأواء، و بهم تستمطر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علي منهاج أبوي مؤتسيا بهما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ألقاهما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علي بن عيسي الاربلي عن يوسف بن أسباط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فاذا شاب يناجي ربه و 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وجهي متعفرا في التراب لخالقي و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اليه، فاذا هو علي بن الحسين، فلما انفجر الفجر، نهضت 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رسول‌الله، تعذب نفسك و قد فضلك الله بما فضلك؟ فبكي،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عمرو بن عثمان بن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الا أربعة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بكت من خشية الله، و عين فقئت في سبيل الله، و عين غضت من محارم الله، و عين باتت ساهرة ساجدة يباهي بها الله الملائكة،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 الي عبدي روحي عندي، و جسمه في طاعتي، قد جافي بدنه عن المضاجع يدعوني خوفا من عذابي، و طمعا في رحمتي</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الاربلي في ذيل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أورده الحافظ في مسجد الكوفة،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بن الحسين فيما أظنه لم يصل الي العراق الا مع أبيه عليه‌السلام حين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هو الي الكوفة لم يكن باختياره، و لامتصرفا في نفسه، فيمشي الي الجامع، و يصلي فيه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الدعاء و منها فرحة الغري تأليف السيد طاووس و مصباح المتهجد للشيخ الطوسي أدعية و زيارات رويت عن الامام السجاد عن طريق أبي‌حمزة الثمالي أشهر هذه الأدعية الدعاء المعروف بدعاء أبي‌حمزة الذي تستحب قراءته في أسحار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أبوحمزة من التابعين و الزاهدين المقيمين في الكوفة، لكن علي ما كتب مؤلف كشف الغمة </w:t>
      </w:r>
      <w:r>
        <w:rPr>
          <w:rStyle w:val="FootnoteAnchor"/>
          <w:rtl w:val="true"/>
        </w:rPr>
        <w:footnoteReference w:id="354"/>
      </w:r>
      <w:r>
        <w:rPr>
          <w:rFonts w:ascii="Amiri" w:hAnsi="Amiri" w:eastAsia="Amiri" w:cs="Amiri"/>
          <w:color w:val="111111"/>
          <w:sz w:val="28"/>
          <w:sz w:val="28"/>
          <w:szCs w:val="28"/>
          <w:rtl w:val="true"/>
          <w:lang w:bidi="ar-SA"/>
        </w:rPr>
        <w:t>لا يظن الامام علي بن الحسين آتيا الكوفة بعد سنة احدي و ستين و مقيما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الكافي حديث نقل عن طريق أبي‌حمزة هو أن أول معرفتي بالامام علي بن الحسين كانت عندما رأيت رجلا خرج من باب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أبواب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 أربع ركعات، و تبعته حتي بئر الركوة عند دار صالح بن علي، و هناك بعير معقول و غلام أسود،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حييته، و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جئت الي مدينة قتل فيها أبوك و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أبي، وصليت في هذا المسجد، و أنا الآن عازم 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الحديث هو ذاك الذي نقل في مفاتيح الجنان في سند الزيارة المطلقة لأميرالمؤمنين عليه‌السلام بتفصيل أكثر مما في فرحة الغري</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فرحة الغري أول الباب الرابع‌عشر رواية عن طريق جابر الجعفي عن الامام محمد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أبي علي بن الحسين الي المجاز في ناحية الكوفة لزيارة قبر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وقف و 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أمين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عقب هذه الرواية نقل السيد عن مزار ابن‌قره أن الامام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أبي علي بن الحسين بيت شعر في البادية بعد شهادة أبيه، و من هناك كان يذهب الي العراق لزيارة أبيه وجده، و لا أحد يعلم، و كنت معه في أحد أسفاره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الرواية هي سند زيارة أمين الله، و هي من الزيارات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نتردد في نسبة الروضة الي الكليني، اذا رأينا روايات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من ناحية السند يجب أن نفرض مجي‌ء الامام علي بن الحسين عليه‌السلام الي الكوفة بين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سنوات حكم الحارث بن ربيعة و بشر بن مروان و عبدالله بن خالد علي هذه المدينة و هي دورة اضطراب حكومات العراق و عدم تسلط دمشق الكامل علي الولايات، لأن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بن الحسين عاش في المدينة مذ عاد من الشام الي انقضاء حكم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شاهد الحرة علي ما رأينا، و كان ملجأ لأسر من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بعد هلاك يزيد غدت مسرحا للشغب و الثورة من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أن الامام كان في المدينة في هذه المدة لأن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بعد تسلطه علي الكوفة الي الامام، و استجازه أن يدعو الناس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الحجاج الكوفة عشرين عاما من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الامام علي بن الحسين هذه المدينة، لأن عداوة الحجاج له و لأسرته ظاهرة من ناحية، و لأن مراقبته علي المدينة و السياسة العسكرية دقيقة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ممكن أن يجي‌ء علي بن الحسين، و يستخفي عن جواسيس الحجاج، و لو رأوه لسلموه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مجيئه الي الكوفة في ما بين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الفرض الأحسن و الأدق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أبوحمزة في أسفاره المتكرره الي المدينة شرف ملاقاة الامام، و تعلم أدعية و أحاديث عنه فيها، و العلم عند الله</w:t>
      </w:r>
      <w:r>
        <w:rPr>
          <w:rFonts w:eastAsia="Amiri" w:cs="Amiri" w:ascii="Amiri" w:hAnsi="Amiri"/>
          <w:color w:val="111111"/>
          <w:sz w:val="28"/>
          <w:szCs w:val="28"/>
          <w:rtl w:val="true"/>
          <w:lang w:bidi="ar-SA"/>
        </w:rPr>
        <w:t xml:space="preserve">. </w:t>
      </w:r>
      <w:bookmarkStart w:id="49" w:name="pg1099_11458"/>
    </w:p>
    <w:p>
      <w:pPr>
        <w:pStyle w:val="Heading2"/>
        <w:numPr>
          <w:ilvl w:val="1"/>
          <w:numId w:val="1"/>
        </w:numPr>
        <w:rPr/>
      </w:pPr>
      <w:bookmarkStart w:id="50" w:name="__RefHeading___Toc2064175_373438147"/>
      <w:bookmarkStart w:id="51" w:name="_Toc17"/>
      <w:bookmarkEnd w:id="49"/>
      <w:bookmarkEnd w:id="50"/>
      <w:r>
        <w:rPr>
          <w:rtl w:val="true"/>
        </w:rPr>
        <w:t>ابداء الصدقات و اخفاؤها</w:t>
      </w:r>
      <w:bookmarkEnd w:id="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تبدوا الصدقات فنعما هي و ان تخفوها و 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كد القرآن الكريم اكرام الفقراء مرارا، و علم المسلمين أن يكون هذا الاكرام لله، و ألايمنوا علي المتصدق عليهم، فالمنة عليهم و ايذاؤهم يبطلان الصدقة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الآية المذكورة عنوانا لهذا الفصل روي علي بن عيسي بن ابن‌عائشة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صدقة السر حين توفي علي بن الحسين</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المفيد عن ابن‌اسحاق أنه كان في المدينة أسر يأتيه معاشها، و لا تعلم من أين، فلما مضي علي بن الحسين الي جوار ربه انقطعت المساعدة عنهم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يحمل جراب الخبز علي ظهره بالليل، فيتصدق 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صدقة السر تطفي‌ء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حمل الجراب في ظهره آثارا رأوها عند تغسيله و هو ذاهب الي جوار ربه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ابن‌سعد أنه كان عندما يأتيه فقير ينهض اليه، و يقضي حاجته،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تصلي الي يد الله قبل أن تصلي الي يد الطالب</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الحج سنة، فاتخذت له أخته سكينة بنت الحسين سفرة أنفقت عليها ألف درهم، و أرسلت بها اليه، فأمربها، ففرقت في الفقراء و المساكين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ابن عم فقير كان يذهب اليه ليلا، لئلا يعرفه، و يعطيه دنانير،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لايرعي قريبا جزاه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يسمع هذا الكلام، و يصبر و يتحمل، و ما كان يعرفه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مصي للقاء ربه انقطع ذلك الاحسان عن ذلك الرجل، و عرف أن ذلك المحسن كان علي بن الحسين، فذهب الي مزاره و بكي</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ماله في الفقراء مرتين،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المؤمن المذنب التائب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أن الناس كانوا يحسبونه بخيلا، و لما مات عرفوا أنه كان يعيل مئة أهل بيت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اذا جاءه سائل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يحمل زادي الي الآخرة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محمد بن أسامة و هو علي فراش الموت، فبكي، فسأله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ألف دينار دين لا أستطيع دفعها</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فدينك علي، و لن يكون في ذمتك منه شي‌ء</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صائما، و ذبح كبشا، و وقف علي القدر عصرا،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الاناء لدار فلان، و هذا الدار فلان، و هذا الدار فلان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أفطر هو علي خبز و تمر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سفيان بن عيينة عن الزهري أنه رأي علي بن الحسين في ليلة باردة مطيرة و علي ظهره دقيق و حطب و 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ابن‌رسول‌الله،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سفرا أعد له زادا أحمله الي موضع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غلامي يحمله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أحمله عنك، فاني أرفعك عن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أرفع نفسي عما ينجيني في سفري، و يحسن و رودي علي من أرد عليه، أسألك بحق الله لما مضيت لحاجتك و 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 لذلك السفر الذي ذكرته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هو كما ظننت، ولكنه الموت، و له أستعد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الاستعداد للموت تجنب الحرام، و بذل الندي في الخير</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2" w:name="pg1099_11463"/>
    </w:p>
    <w:p>
      <w:pPr>
        <w:pStyle w:val="Heading2"/>
        <w:numPr>
          <w:ilvl w:val="1"/>
          <w:numId w:val="1"/>
        </w:numPr>
        <w:rPr/>
      </w:pPr>
      <w:bookmarkStart w:id="53" w:name="__RefHeading___Toc2064177_373438147"/>
      <w:bookmarkStart w:id="54" w:name="_Toc18"/>
      <w:bookmarkEnd w:id="52"/>
      <w:bookmarkEnd w:id="53"/>
      <w:r>
        <w:rPr>
          <w:rtl w:val="true"/>
        </w:rPr>
        <w:t>كظم الغيظ</w:t>
      </w:r>
      <w:bookmarkEnd w:id="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كظم الغيظ عن المذنبين و الشفقة علي العاجزين من خصال رسول‌الله المعروفة، حتي ان القرآن الكريم أشاد بطبعه الحسن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لعلي خلق عظيم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 كل أبنائه الذين هم أئمة هذه الأمة متمتعون بهذه السجية، و علي بن الحسين عليهماالسلام هو الوجه المشرق لهذه الصفة الانسانية العالية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خادمه يوما تصب الماء علي يده، فسقط الابريق من يدها علي يده، و جرحه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عنده قوم أضياف، فاستعجل خادما له بشواء كان في التنور، فأقبل الخادم به مسرعا، فسقط السفود منه علي رأس بني لعلي بن الحسين تحت الدرجة فأصاب رأسه،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فقال علي بن الحسين للغلام و قد تحير و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فانك لم تعتمده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في جهاز ابنه و دفنه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له مولي يتولي ضيعة له، فأصاب فيها فسادا و تضييعا كثيرا، فغاظه ما رأي من ذلك و غمه، فقرع المولي بسوط كان في يده، فندم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الي منزله طلب المولي، فجاء فوجده عاريا و السوط بين يديه، فظن أنه يريد عقوبته، فاشتد خوفه، فقال له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مني اليك ما لم يتقدم مني مثله، و كانت هفوة و زلة، فهاك السوط، و اقتص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الله ظننت أنك تريد عقوبتي و أنا مستحق للعقوبة فكيف أقتص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أنت في حل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عليه ذلك مرارا و المولي يتعاظم قوله و يجلله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رءاه لا يقتص،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أبيت، فالضيعة صدقة عليك</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أبي يوما غلاما في عمل، فعاد متأخرا، فضربه أبي سوطا، فبكي الغرام،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يا علي بن الحسين، تبعثني في عمل، ثم تضربني؟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الي قبر رسول‌الله، و صل عنده ركعتين، و قل يا الهي اغفر ذنب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رحيما بالناس فقط، بل بالحيوان أيضا</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ناقة يحج عليها، و ما ضربها في أثناء الطريق</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الكليني أنه حج علي تلك الناقة اثنتين و عشرين حجة، و لم يؤذها قط</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المجلسي عن ابراهيم عن علي بن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علي بن الحسينن فتخلفت ناقته في عرض الطريق يوما، فرفع العصا، ليضربها،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لو ما كان القصاص</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55" w:name="pg1099_11469"/>
    </w:p>
    <w:p>
      <w:pPr>
        <w:pStyle w:val="Heading2"/>
        <w:numPr>
          <w:ilvl w:val="1"/>
          <w:numId w:val="1"/>
        </w:numPr>
        <w:rPr/>
      </w:pPr>
      <w:bookmarkStart w:id="56" w:name="__RefHeading___Toc2064179_373438147"/>
      <w:bookmarkStart w:id="57" w:name="_Toc19"/>
      <w:bookmarkEnd w:id="55"/>
      <w:bookmarkEnd w:id="56"/>
      <w:r>
        <w:rPr>
          <w:rtl w:val="true"/>
        </w:rPr>
        <w:t>الاعراض عن اللغو</w:t>
      </w:r>
      <w:bookmarkEnd w:id="5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 فاطمة بنت الحسين بن علي أن أجلس مع خالي علي بن الحسين، فلم يكن لي معه مجلس ما دون فائدة تصلني، فاما استقر خوف الله في قلبي لخوفه من الله، و اما انتفعت بعلمه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 عليه نفر من أهل العراق، و ذكروا بعض الصحابة بسوء و عند انتهاء كلامهم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أمن المهاجرين الأولين الذين أعرضوا عن ديارهم و أموالهم حبا لله و نصرة لرسوله و دينه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الذين يقول فيهم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تبوؤوا الدار و الايمان من قبلهم يحبون من هاجر اليهم و لا يجدون في صدورهم حاجة مما أوتواه و يؤثرون علي أنفسهم و لو كان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دمتم لستم من الفريقين، و لا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جاؤا من بعدهم يقولون ربنا اغفر لنا و لاخواننان الذين سبقونا بالايمان و لا تجعل في قلوبنا غلا للذين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فاخرجوا عني جزاكم الله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58" w:name="pg1099_11473"/>
    </w:p>
    <w:p>
      <w:pPr>
        <w:pStyle w:val="Heading2"/>
        <w:numPr>
          <w:ilvl w:val="1"/>
          <w:numId w:val="1"/>
        </w:numPr>
        <w:rPr/>
      </w:pPr>
      <w:bookmarkStart w:id="59" w:name="__RefHeading___Toc2064181_373438147"/>
      <w:bookmarkStart w:id="60" w:name="_Toc20"/>
      <w:bookmarkEnd w:id="58"/>
      <w:bookmarkEnd w:id="59"/>
      <w:r>
        <w:rPr>
          <w:rtl w:val="true"/>
        </w:rPr>
        <w:t>رفع الله الذين أوتوا العلم درجات</w:t>
      </w:r>
      <w:bookmarkEnd w:id="6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العلم كان في أسرته، و ورثه عن آبائه كان يذهب الي من عندهم علم، و يجالسهم، و يعظمهم، حتي قال له نافع بن جبير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الناس و أفضلهم فلم تقعد عند 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للعلم أن يتبع حيثما كان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فقهاء العامة عن علمه قصصا و روايات لا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الشافعي في رسالة اثبات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الذي هو أفقه أهل المدينة يعمل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نقلوا عنه مواعظ و أدعية مشهورة بين العلماء </w:t>
      </w:r>
      <w:r>
        <w:rPr>
          <w:rStyle w:val="FootnoteAnchor"/>
          <w:rtl w:val="true"/>
        </w:rPr>
        <w:footnoteReference w:id="388"/>
      </w:r>
      <w:r>
        <w:rPr>
          <w:rFonts w:ascii="Amiri" w:hAnsi="Amiri" w:eastAsia="Amiri" w:cs="Amiri"/>
          <w:color w:val="111111"/>
          <w:sz w:val="28"/>
          <w:sz w:val="28"/>
          <w:szCs w:val="28"/>
          <w:rtl w:val="true"/>
          <w:lang w:bidi="ar-SA"/>
        </w:rPr>
        <w:t>، و كان له مقام الامامة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أسرة الوحي و الرسالة، و ورث العلم من خزانة الرب، و البلاغة من جده حيدر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الي الصحيفة السجادية، و تأمل لمضمون فقرات الدعاء المعروف ب دعاء أبي‌حمزة تجعل كل متتبع غير محتاج لمزيد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رأيه الثاقب حلال عقد العاجزين في المسائل الفقهية</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أمضيت مدة عند عبدالملك بن مروان قصدت المدينة، و كان لي غلام، و مال و فير كنت وضعته في كيس، فضاع ذلك الكيس، فاتهمت الغلام، فرجوت الوعيد و التهديد، و أخفت الغلام دوي جدوي، فطرحته أرضا، و جثوت علي صدره، و وضعت مرفقي في صدره و ضغطته، و لم أكن أريد قتله، لكنه مات من أثر الضغط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لأني حين و صلت المدينة سألت سعيد بن المسيب و أباعبدالرحمن و عروة بن الزبير و القاسم بن محمد و سالم بن عبدالله </w:t>
      </w:r>
      <w:r>
        <w:rPr>
          <w:rStyle w:val="FootnoteAnchor"/>
          <w:rtl w:val="true"/>
        </w:rPr>
        <w:footnoteReference w:id="389"/>
      </w:r>
      <w:r>
        <w:rPr>
          <w:rFonts w:ascii="Amiri" w:hAnsi="Amiri" w:eastAsia="Amiri" w:cs="Amiri"/>
          <w:color w:val="111111"/>
          <w:sz w:val="28"/>
          <w:sz w:val="28"/>
          <w:szCs w:val="28"/>
          <w:rtl w:val="true"/>
          <w:lang w:bidi="ar-SA"/>
        </w:rPr>
        <w:t>عما يجب علي فعله؟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توبتك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بلغ الخبر علي بن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اليه، و أخبرته بقصتي،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ذنبك 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شهرين متتاليين، و أعتق رقبة مؤمنة، و أطعم ستين فقيرا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بديته الي أوليائه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أبي‌حازم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سليمان بن يسار مع علي بن الحسين قاعدين بين قبر النبي و منبره يتذاكران، و لما أرادا أن ينهضا قرأ عبدالله بن أبي‌سلمة سورة، و بعد السورة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عدة مثل جابر بن عبدالله، و عامر بن واثلة، و سعيد بن المسيب، من الصحابة، و سعيد بن جبير، و أبي‌خالد الكابلي، و القاسم بن عون من التابعين تلاميذه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61" w:name="pg1099_11477"/>
    </w:p>
    <w:p>
      <w:pPr>
        <w:pStyle w:val="Heading2"/>
        <w:numPr>
          <w:ilvl w:val="1"/>
          <w:numId w:val="1"/>
        </w:numPr>
        <w:rPr/>
      </w:pPr>
      <w:bookmarkStart w:id="62" w:name="__RefHeading___Toc2064183_373438147"/>
      <w:bookmarkStart w:id="63" w:name="_Toc21"/>
      <w:bookmarkEnd w:id="61"/>
      <w:bookmarkEnd w:id="62"/>
      <w:r>
        <w:rPr>
          <w:rtl w:val="true"/>
        </w:rPr>
        <w:t>وصاياه و كلماته الخالدة</w:t>
      </w:r>
      <w:bookmarkEnd w:id="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ضرب الله مثلا كلمة طيبة كشجرة طيبة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من الامام علي بن الحسين حديث قصير سوي الصحيفة السجادية المشهورة و رسالة الحقوق التي ستكتب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مثل حديث الأئمة الآخر بليغ و فائض المعني و معلم، و أكثره في الموضوعات الأخلاقية و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كتابة كل ذلك ليست لازمة في هذا المختصر، و في هذا الفصل جئنا بعدة أحاديث من أهم المصادر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 الناس يعرفون جملة الحال في فضل الاستبانة و جملة الحال في صواب التبيين، لأعربوا عن كل ما تخلج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لوجدوا من برد اليقين ما يغنيهم عن المنازعة الي كل حال سوي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درك ذلك كان لا يعدمهم في الأيام القليلة العدة و الفكرة القصيرة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من بين مغمور بالجهل و مفتون بالعجب و مدول بالهوي عن باب التثبت و مصروف بسوء العادة عن فضل التعلم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كرمت عليه نفسه هانت عليه الدنيا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أحبكم الي الله أحسنكم عملا، و ان أعظمكم عندالله عملا أعظمكم فيما عندالله رغبة، و ان أنجاكم من عذاب الله أشدكم خشية، و ان أقربكم من الله أوسعكم خلقا، و ان أرضاكم عندالله أسبغكم علي عياله، و ان أكرمكم علي الله أتقاكم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 عليك بتجرع الغيظ من الرجال، فان أباك لا يسره بنصيبه من تجرع الغيظ من الرجال حمر النعم، و الحلم أعز ناصرا و أكثر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 علي النائبة، و لا تتعرض الحقوق، و لا تجب أخاك الي الأمر الذي مضرته عليك أكثر من منفعته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صاني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تصحبن خمسة، و لا تحادثهم، و لا ترافقهم 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أبت من هؤلاء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فاسقا، فانه يبيعك بأكلة، فما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فما دونها؟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كذابا، فانه بمنزلة السراب يبعد منك القريب، و يقرب منك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فانه يقطع بك في ماله أحوج ما كنت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تصبحن أحمق، فانه يريد أن ينفعك فيضرك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قاطع الرحم، فاني وجدته ملعونا في كتاب الله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المنافق ينهي و لا ينتهي، و يأمر و لا يأتي، اذا قام الي الصلاة اعترض، و اذا ركع ربض، و اذا سجد 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و همه العشاء و لم يصم، و يصبح و همه النوم و لم يسهر و المؤمن خلط عمله بحلمه، يجلس ليعلم، و ينصب ليسلم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بالأمانة الأصدقاء، و لا يكتم الشهادة للبعداء و لا يعمل شيئا من الحق رياء، و لايتركه 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زكي خاف مما يقولون، و يستغفر الله لما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يضره جهل من جهله </w:t>
      </w:r>
      <w:r>
        <w:rPr>
          <w:rStyle w:val="FootnoteAnchor"/>
          <w:rtl w:val="true"/>
        </w:rPr>
        <w:footnoteReference w:id="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قنع بما قسم الله له، فهو من أغني الناس </w:t>
      </w:r>
      <w:r>
        <w:rPr>
          <w:rStyle w:val="FootnoteAnchor"/>
          <w:rtl w:val="true"/>
        </w:rPr>
        <w:footnoteReference w:id="3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يوما سائلا كان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كانت في كف هذا، ثم سقطت منه ما كان ينبغي أن يبكي </w:t>
      </w:r>
      <w:r>
        <w:rPr>
          <w:rStyle w:val="FootnoteAnchor"/>
          <w:rtl w:val="true"/>
        </w:rPr>
        <w:footnoteReference w:id="3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خطرا؟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 الدنيا خطرا لنفسه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يوم القيامة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ناس من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اذا جهل علينا حلمنا، و اذا ظلمنا صبرنا، و اذا أسي‌ء علينا غفرنا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ناس من الناس،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فتلقاهم الملائكة، فيقال لهم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صبركم؟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صبرنا أنفسنا علي طاعة الله، و صبرناها عن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فنعم أجر العاملين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كتم علما أو أخذ عليه صفدا، فلا نفعه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الجسد اذا لم يمرض أشر، و لا خير في جسد يأشر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لابنه محمد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الخير الي كل من طلبه منك، فان كان أهله، فقد أصبت موضعه، و ان لم يكن بأهله، كنت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شتمك رجل عن يمينك، ثم تحول الي بسارك، و اعتذر اليك، فاقبل عذره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الصالحين داعية الي الصلاح، و آداب العلماء زيادة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ولاة الأمر تمام العزة، و استنماء المال تمام العروة، و ارشاد المستشير قضاء لحق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الأذي من كمال العقل، و فيه راحة للبدن عاجلا و آجلا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الأحبة غربة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 الغيبة، فانها ادام الكلاب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هلك من ليس له حكيم يرشده، و ذل من ليس له سفيه يعضده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بمكروه القضاء أرفع درجات اليقين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الأمر بالمعروف و النهي عن المنكر كنابذ كتاب الله و راء ظهره، الا أن يتقي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جبارا عنيدا أن يفرط عليه، أو أن يطغي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يحتمي من الطعام لمضرته، و لا يحتمي من الذنب لمعرته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التوبة العمل و الرجوع عن الأمر، و ليست التوبة بالكلام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 الابتهاج بالذنب، فان الابتهاج به أعظم من ركوبه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قوما عبدوا الله رهبة، فتلك عبادة العبيد، و آخرين عبدوه رغبة، فتلك عبادة التجار، و ان قوما عبدوا الله شكرا، فتلك عبادة الأحرار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ان الله لم يرضك لي، فأوصاك بي، و رضيني لك، فحذرني منك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خير الآباء للأبناء من لم تدعه المودة الي التفريط، و خير الأبناء للآباء من لم يدعه التقصير الي العقوق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اني أعوذ بك أن تحسن في مرأي العيون علانيتي، و تقبح في خفيات القلوب 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أسأت و أحسنت الي، فاذا عدت فعد علي، و ارزقني مواساة من قترت عليه بما وسعت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من أنا حتي تغضب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فوعزتك ما يزين ملكك احساني، و لا تقبحه اساءتي، و لا ينقص من خزائنك غنائي و لا يزيد فيها فقري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المؤمن في وجه أخيه المؤمن للمودة و المحبة له 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من كن فيه من المؤمنين كان في كنف الله، و أظله الله يوم القيامة في ظل عرشه، و آمنه من فزع اليوم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الناس من نفسه ما هو سائلهم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لم يقدم يدا و لا رجلا حتي يعلم أنه في طاعة الله قدمها، أو في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لم يعب أخاه بعيب حتي يترك ذلك العيب من نفسه، و كفي بالمرء شغلا بعيبه عن عيوب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للمتكبر الفخور الذي كان بالأمس نطفة، و هو غدا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كل العجب لمن شك في الله و هو يري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كل العجب لمن أنكر النشأة الأخري و هو يري النشأة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كل العجب لمن عمل لدار الفناء، و ترك العمل لدار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لأحبك في الله حبا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أعوذ بك أن أحب فيك و أنت لي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للذي تحبني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منجيات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 اغتيابهم، و شغله نفسه بما ينفعه لآخرته و دنياه، و طول البكاء علي خطيئته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هلك كيف هلك، و انما العجب ممن نجا كيف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العجب ممن نجا، و انما العجب ممن هلك مع سعة رحمة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يقول الرجل في رجل من الخير ما لا يعلم، الا أو شك أن يقول فيه من الشر ما لا يعلم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ضحك ضحكة مج من عقله مجة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سمع توجه مسلم بن عقبة الي المدينة دعا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كم من نعمة أنعمت بها علي قل لك عندها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بلية ابتليتني بها قل لك عندها صبري فيا من قل عند نعمته شكري، فلم يحرمني، و يا من قل عند بلائة صبري فلم يخذلني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المعروف الذي لا ينقطع أبدا، و يا ذا النعماء التي لا تحصي عددا، صل علي محمد و آل‌محمد، و ادفع عني شره، فاني أدرأ بك في نحره، و أستعيذ بك من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ذلك المسرف المدينة، و 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يريد غير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منه، و أكرمه، و حباه و وصله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بغض قريش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أورد أولهم النار، و ألزم آخرهم العار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099_11490"/>
    </w:p>
    <w:p>
      <w:pPr>
        <w:pStyle w:val="Heading2"/>
        <w:numPr>
          <w:ilvl w:val="1"/>
          <w:numId w:val="1"/>
        </w:numPr>
        <w:rPr/>
      </w:pPr>
      <w:bookmarkStart w:id="65" w:name="__RefHeading___Toc2064185_373438147"/>
      <w:bookmarkStart w:id="66" w:name="_Toc22"/>
      <w:bookmarkEnd w:id="64"/>
      <w:bookmarkEnd w:id="65"/>
      <w:r>
        <w:rPr>
          <w:rtl w:val="true"/>
        </w:rPr>
        <w:t>رسالة الحقوق‌</w:t>
      </w:r>
      <w:bookmarkEnd w:id="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التي تدعي بهذا الاسم هي أحد الآثار المنسوبة للامام السجاد علي بن الحسين عليهماالسلام و أقدم المصادر التي ورد فيها اسم هذه الرسالة علي ما تتبعته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للحسن بن علي بن شعبة الحراني المتوفي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لأبي‌جعفر محمد بن علي بن الحسين بن بابويه القمي المتوفي سنة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للمؤلف 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المصادر الثلاثة كتابة أحمد بن علي بن أحمد النجاشي الأسدي الكوفي المتوفي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أورد مؤلف تحف العقول هذه الرسالة دون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الصدوق في الخصال، فقد ذكر سنده علي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موسي، عن محمد بن علي بن عبدالله الكوفي، عن جعفر بن مالك الفرازي، عن خيران بن داهر، عن أحمد بن علي سليمان الجبلي عن أبيه، عن محمد بن علي، عن محمد بن فضيل، عن أبي‌حمزة الثمالي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 لا يحضره الفقيه حديث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فضل، عن ثابت بن دينار، عن سيد العابدين علي بن الحسين بن علي ابن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 لا يحضره الفقيه تبدأ الرسالة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الله الأكبر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فيها المقدمة التي وردت فيها الحقوق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المقدمة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الرسالة و ما في الخصال اختلاف كبير، اذ يشاهد بسط كثير في العبارة، و كلمات مبهمة في مواضع غامضة أو غير مفهومة علتها تصرف الناسخين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الحقوق التي ذكرت في كلا الموردين باجمال و تفصيل هو في تحف العقول خمسون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الخصال و من لا يحضره الفقيه عدد الحقوق واحد و خمسون حقا، و يشاهد حق باسم الحج بين الصلاة و الصوم، لكن لا ذكر للحق في مقدمة الخصال التي عدت فيها الحقوق باجمال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 حال لأن الصدوق كتب رواية الرسالة مسندة في الخصال، و لأن قدم العبارة واضح فيها أيضا اخترت نص الخصال للترجمة </w:t>
      </w:r>
      <w:r>
        <w:rPr>
          <w:rStyle w:val="FootnoteAnchor"/>
          <w:rtl w:val="true"/>
        </w:rPr>
        <w:footnoteReference w:id="403"/>
      </w:r>
      <w:r>
        <w:rPr>
          <w:rFonts w:ascii="Amiri" w:hAnsi="Amiri" w:eastAsia="Amiri" w:cs="Amiri"/>
          <w:color w:val="111111"/>
          <w:sz w:val="28"/>
          <w:sz w:val="28"/>
          <w:szCs w:val="28"/>
          <w:rtl w:val="true"/>
          <w:lang w:bidi="ar-SA"/>
        </w:rPr>
        <w:t>و 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 طبعت مرارا منفردة أيضا، و كتبوا عليها شروحا و تعليقات من جملتها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 لجامعها المرحوم السيد سبط الحسن اللكنهوي مع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النسحة المخطوطة معدة للطبع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رأيتها عند المؤلف قبل خمسة و ثلاثين عاما تقريبا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لجامعها عبدالهادي مختار التي طبعت بمقدمة المؤلف ضمن سلسلة كتاب الشهر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عبد الأمير السبيتي مؤسس هذه السلسة في الكاظمية مع مقدمة للسيد صادق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الفاضل الجليل المحامي توفيق الفكيكي المقيم في النجف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الأشرف، و كان مشغولا بتأليفها عند زيارتي للنجف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من هذه الرسالة طبعت و نشرت في طهران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ضمن رسالة للدكتور صاحب الزماني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الكاملة لرسالة الحقوق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الواردة في الخصال بقلم الفاضل المحترم الحاج الشيخ محمد باقر الكحرئي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للمرحوم ناصري من فضلاء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للسيد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گل زاده غفوري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الحقوق للعالم الجليل آية الله الجنتي التي طبعت مع تحف العقول في مؤسسة النشر العلمي الاسلامي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رسالة الحقوق للفاضل المحترم الحاج السيد أحمد الفهري الزنجاني التي طبعت مع الخصال في مؤسسة النشر العلمي الاسلامي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بمقدمة قصيرة لدار التوحيد للنشر في طهران 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يقينا أن هناك شروحا و ترجمات أخري لا اطلاع للمؤلف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علي ضبط الصدوق في الخصال اعلم أن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حقوقا محيطة بك في كل حركة تحركتها، أو سكنة سكنتها أو حال حلتها، أو منزلة نزلتها، أو جارحة قلبتها، أو آلة تصرفت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فأكبر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ما أوجب عليك لنفسه من حقه الذي هو أصل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أوجب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لنفسك من قرنك الي قدمك علي اختلاف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جوارحك،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للسانك عليك حقا، و لسمعك عليك حقا، و لبصرك عليك حقا و لفرجك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الجوارح السبع التي بها تكون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لأفعالك عليك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الحقوق منك الي غيرك من ذوي الحقوق الواجبة عليك، فأوجبها عليك حقوق أئمتك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حقوق رعيتك، ثم حقوق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قهذه حقوق تتشعب منها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فحقوق أئمتك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عليك حق سائسك بالسلطان، ثم حق سائسك بالعلم، ثم حق سائسك بالملك، و كل سائس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رعيتك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أوجبها عليك حق رعيتك بالسلطان، ثم حق رعيتك بالعلم، فان الجاهل رعية العالم، و حق رعيتك بالملك من الأزواج و ما ملكت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حقوق رحمك كثيرة متصلة بقدر اتصال الرحم في القرابة، و أوجبها عليك حق أمك ثم حق أبيك، ثم ولدك، ثم أخيك، ثم الأقرب فالأقرب، و الأولي فالأولي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مولاك المنعم عليك، ثم حق مولاك الجارية نعمتك عليه، ثم حق ذوي المعروف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مؤذنك لصلاتك، ثم حق امامك في صلاتك، ثم حق جليسك، ثم حق صاحبك، ثم حق شريكك، ثم حق مالك ثم حق غريمك الذي تطالبه، ثم حق غريمك الذي يطالبك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خليطك، ثم حق خصمك المدعي عليك، ثم حق خصمك الذي تدعي عليه ثم حق مستشيرك، ثم حق المشير عليك</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شششحق مستنصحك، ثم حق الناصح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من هو أكبر منك، ثم حق من هو أصغر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سائلك، ثم حق من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من جري لك علي يديه مساءة بقول أو فعل، عن تعمد منه، أو غير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 أهل ملتك عامة، ثم حق أهل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الحقوق الجارية بقدر علل الأحوال و تصرف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فطوبي لمن أعانه الله علي قضاء ما أوجب عليه من حقوقه و وفقه و سدده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 الله الأكبر عليك، فأن تعبده و لا تشرك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بالاخلاص جلع لك علي نفسه أن يكفيك أمر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نفسك عليك أن تستعملها بطاعة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اللسان اكرامه عن الخني، و تعويده الخير و ترك الفضول التي لا فائدة لها، و البر بالناس و حسن القول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السمع تنزيهه عن سماع الغيبة، و سماع ما لا يحل سماعه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البصر أن تغضه عما لا يحل لك، و تعتبر بالنظرية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يدك أن لا تبسطها الي ما لا يحل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رجليك ألا تمشي بهما الي ما لا يحل لك، فبهما تقف علي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ألا تزل بك، فتردي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بطنك ألا تجعله و عاء للحرام، و لا تزيد علي الشبع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فرجك أن تحصنه من أن ينظر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الصلاة أن تعلم أنها وفادة الي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فيها قائم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علمت ذلك قمت مقام العبد الذليل، الحقير الراغب، الراهب الراجي، الخائف المستكين، المعظم لمن كان بين يديه بالسكون و الوقار، و تقبل عليها بقلبك، و تقيمها بحدودها و حقوقها</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الحج أنه وفادة الي ربك، و فرار اليك من ذنوبك، و به قبول توبتك، و قضاء الفرض الذي أوجبه الله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الصوم أن تعلم أنه حجاب ضربه الله علي لسانك و سمعك و بصرك، و بطنك، و فرجك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الصدقة أن تعلم أنها ذخرك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وديعتك التي لا تحتاج الي الاشهاد عليها، فاذا علمت ذلك كنت بما تستودعه سرا أوثق منك بما تستودعه علانية، و تعلم أنها تدفع البلايا و الأقسام عنك في الدنيا، و تدفع عنك النار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الهدي أن تريد به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تريد به خلقه، و لا تريد به الا التعرض لرحمة الله و نجاة روحك يوم تلقاه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السلطان أن تعلم أنك جعلت له فتنة، و أنه مبتلي بك بما جعله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عليك من السلطان، و أن عليك ألا تعرض لسخطه، فتلقي بيدك الي التهلكة، و تكون شريكا له فيما يأتي اليك من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سائسك بالعلم التعظيم له، و التوقير لمجلسه، و حسن الاستماع اليه، و الاقبال عليه، و ألا ترفع عليه صوتك، و ألا تجيب أحدا يسأله عن شي‌ء، حتي يكون هو الذي يجيب، و لا تحدث في مجلسه أحدا، و لا تغتاب عنده أحدا، و أن تدفع عنه اذا ذكر عندك بسوء، و أن تستر عيوبه، و تظهر مناقبه، و لا تجالس له عدوا</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فعلت ذلك شهد لك ملائكة الله بأنك قصدته، و تعلمت علمه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سائسك بالملك، فأن تطيعه و لا تعصيه الا فيما يسخط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طاعة لمخلوق في معصية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رعيتك بالسلطان، فأن تعلم أنهم صاروا رعيتك لضعفهم و قوتك، فيجب أن تعدل فيهم، و تكون لهم كالوالد الرحيم، و تغفر لهم جهلهم و لا تعاجلهم بالعقوبة، و تشكر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آتاك من القوة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رعيتك بالعلم، فأن تعلم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جعلك قيما لهم فيما آتاك من العلم و فتح لك من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أحسنت في تعليم الناس، و لم تخرق بهم، و لم تضجر عليهم، زادك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أنت منعت الناس علمك، أو خرقت بهم عند طلبهم العلم منك كان حقا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يسلبك العلم و بهاءه، و يسقط من القلوب محلك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الزوجة، فأن تعلم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لك سكنا و أنسا، فتعلم أن ذلك نعمة من الله عليك، فتكرمها و ترفق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حقك عليها أوجب، فان لها عليك أن ترحمها، لأنها أسيرك، و تطعمها و تكسوها؛ فاذا جهلت عفوت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مملوكك، فأن تعلم أنه خلق ربك، و ابن أبيك و أمك، و لحمك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تملكه لأنك صنعته دون الله، و لا خلقت شيئا من جوارحه، و لا أخرجت له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ذلك، ثم سخره لك و ائتمنك عليه، و استودعك اياه،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ليحفظ لك ما تأتيه من خير اليه، فأحسن اليه كما أحسن الله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كرهته استبدلت به و لم تعذب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أمك أن تعلم أنها حملتك حيث لا يحمل أحد أحدا، و أعطتك من ثمرة قلبها ما لا يعطي أحد أحدا، و وقتك بجميع جوارحها؛ لم تبال أن تجوع و تطعمك، و تعطش و ترويك، و تعري و تكسوك، و تضحي و تظلك، و تهجر النوم لأجلك، و وقتك الحر و البرد، لتكون لها؛ فانك لا تطيق شكرها، الا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أبيك، فأن تعلم أنه أصلك، و أنك لولاه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رأيت في نفسك مما يعجبك، فاعلم أن أباك أصل النعمة عليك فيه، و احمد الله و اشكره علي قدر ذلك،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ولدك، فأن تعلم أنه منك و مضاف اليه في عاجل الدنيا بخيره و شره، و أنك مسؤول عما وليته من حسن الأدب و الدلالة علي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المعونة له علي طاعته، فاعمل في أمره عمل من يعلم أنه مثاب علي الاحسان اليه، معاقب علي الاساءة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حق أخيك، فأن تعلم أنه يدك و عزك و قوتك، فلا تتخذه سلاحا علي معصية الله، و لا عدة للظلم لخلق الله، و لا تدع نصرته علي عدوه و النصيحة له؛ فان أطاع الله، و الا فليكن الله أكرم عليك منه، و لا قوة الا بالله</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مولاك </w:t>
      </w:r>
      <w:r>
        <w:rPr>
          <w:rStyle w:val="FootnoteAnchor"/>
          <w:rtl w:val="true"/>
        </w:rPr>
        <w:footnoteReference w:id="405"/>
      </w:r>
      <w:r>
        <w:rPr>
          <w:rFonts w:ascii="Amiri" w:hAnsi="Amiri" w:eastAsia="Amiri" w:cs="Amiri"/>
          <w:color w:val="111111"/>
          <w:sz w:val="28"/>
          <w:sz w:val="28"/>
          <w:szCs w:val="28"/>
          <w:rtl w:val="true"/>
          <w:lang w:bidi="ar-SA"/>
        </w:rPr>
        <w:t>المنعم عليك، فأن تعلم أنه أنفق فيك ماله، و أخرجك من ذل الرق و وحشيه الي عز الحرية و أنسها؛ فأطلقك من أسر الملكة، وفك عنك قيد العبودية، و أخرجك من السجن، و ملك نفسك و فرغك لعبادة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أنه أولي الخلق بك في حياتك و موتك، و أن نصرته عليك واجبة بنفسك و ما احتاج اليه منك،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حق مولاك الذي أنعمت عليه، فأن تعلم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عتقك له وسيلة اليه، و حجابا لك من النار، و أن ثوابك في العاجل </w:t>
      </w:r>
      <w:r>
        <w:rPr>
          <w:rStyle w:val="FootnoteAnchor"/>
          <w:rtl w:val="true"/>
        </w:rPr>
        <w:footnoteReference w:id="406"/>
      </w:r>
      <w:r>
        <w:rPr>
          <w:rFonts w:ascii="Amiri" w:hAnsi="Amiri" w:eastAsia="Amiri" w:cs="Amiri"/>
          <w:color w:val="111111"/>
          <w:sz w:val="28"/>
          <w:sz w:val="28"/>
          <w:szCs w:val="28"/>
          <w:rtl w:val="true"/>
          <w:lang w:bidi="ar-SA"/>
        </w:rPr>
        <w:t xml:space="preserve">ميراثه اذا لم يكن له رحم مكافئة، بما أنفقت من مالك، و في الآجل </w:t>
      </w:r>
      <w:r>
        <w:rPr>
          <w:rStyle w:val="FootnoteAnchor"/>
          <w:rtl w:val="true"/>
        </w:rPr>
        <w:footnoteReference w:id="407"/>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ذي المعروف عليك، فأن تشكره، و تذكر معروفه، و تكسبه المقالة الحسنة، و تخلص له الدعاء فيما و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كنت قد شكرته سرا و علانية، ثم ان قدرت علي مكافأته يوما كافأته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المؤذن، فأن تعلم أنه مذكر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 لك الي حظك، وعونك علي قضاء فرض الله عليك، فاشكره علي ذلك شكرك للمحسن اليك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امامك في صلاتك، فأن تعلم أنه قد تقلد السفارة فيما بينك و بين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 عنك، و لم تتكلم عنه، دعا لك، و لم تدع له، و كفاك هول المقام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به نقص كان به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تماما كنت شريكه، و لم يكن له عليك فضل، فوقي نفسك بنفسه، و صلاتك بصلاته، فتشكر له علي قدر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الجليس، فأن تلين له جانبك، و تنصفه في مجاراة اللفظ، و لا تقوم من مجلسك،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يجلس اليك يجوز له القيام عنك بغير اذنك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تنسي زلالته، و تحفظ خيراته و لا تسمعه الا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جارك، فحفظه غائبا، و اكرامه شاهدا، و نصرته اذا كان مظلوما، و لا تتبع له عورة، فان علمت عليه سوءا سترته عليه، و ان علمت أنه يقبل نصيحتك نصحته فيما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تسلمه عند شديدة، و تقيل عثرته، و تغفر ذنبه، و تعاشره معاشرة كريمة،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الصاحب، فأن تصحبه بالتفضل و الانصاف، و تكرمه كما يكرمك، و كن عليه رحمة و لا تكن عليه عذابا،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الشريك، فان غاب كفيته، و ان حضر رعيته، و لا تحكم دون حكمه، و لا تعمل برأيك دون 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 عليه ماله، و لا تخونه فيما عز أو هان من أمره، فان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الشريكين ما لم يتخاونا،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مالك، فأن لا تأخذه، الا من حله، و لا تنفقه الا في وجهه، و لا تؤثر به علي نفسك من لا يحمدك</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 فيه بطاعة ربك، و لا تبخل به، فتبوء بالحسرة و الندامة مع السعة،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غريمك الذي يطالبك، فان كنت موسرا أعطيته، و ان كنت معسرا أرضيته بحسن القول، ورددته عن نفسك ردا جميلا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الخليط أن لا تغره، و لا تغشه، و لا تخدعه، و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الخصم المدعي عليك، فان كان ما يدعي حقا كنت شاهده علي نفسك و لم تظلمه، و أو فيته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ما يدعي باطلا، رفقت به، و لم تأت في أمره غير الرفق، و لم تسخط ربك في أمره،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خصمك الذي تدعي عليه ان كنت محقا في دعوتك أجملت مقاولته، و لم تجحد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 مبطلا في دعوتك، اتقيت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 اليه، و تركت الدعوي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المستشير ان علمت أن له رأيا أشرت عليه، و ان لم تعلم أرشدته الي من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المشير عليك أن لا تتهمه فيما لا يوافقك من رأيه، فان وافقك 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المستنصح أن تؤدي اليه النصيحة، وليكن مذهبك الرحمة و الرفق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الناصح أن تلين له جناحك، و تصغي اليه بسمعك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أتي الصواب، حمدت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يوافق، رحمته و لم تتهمه، و علمت أنه أخطأ، و لم تؤاخذه بذلك، الا أن يكون مستحقا للتهمة، فلا تعبأ بشي‌ء من أمره علي حال، و لا قوة الا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الكبير توقيره لسنه، و اجلاله لتقدمه في الاسلام قبلك، و ترك مقابلته عند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تسبقه الي طريق، و لا تقدمه، و لا تستجهله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جهل عليك احتملته و أكرمته لحق الاسلام و حرمته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الصغير رحمته في تعليمه، و العفو عنه، و الستر عليه، و الرفق به، و المعونة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السائل اعطاؤه علي قدر حاجته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المسؤول ان أعطي، فاقبل منه بالشكر و المعرفة بفضله، و ان منع، فاقبل عذره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من سرك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 تحمد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شكره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من ساءك أن تعفو عنه، و ان علمت أن العفو يضر، انتصرت، قال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تبارك و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أهل ملتك اضمار السلامة و الرحمة لهم، و الرفق بمسيئهم، و تألفهم و استصلاحهم و شكر محسنهم، و كف الأذي عنهم، و تحب لهم ما تحب لنفسك، و تكره لهم ما تكره لنفسك، و أن يكون شيوخهم بمنزلة أبيك، و شبابهم بمنزلة اخوانك، و عجائزهم بمنزلة أمك، و الصغار بمنزلة أولادك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أهل الذمة أن تقبل منهم ما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تظلمهم ما وفوا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w:t>
      </w:r>
      <w:r>
        <w:rPr>
          <w:rFonts w:eastAsia="Amiri" w:cs="Amiri" w:ascii="Amiri" w:hAnsi="Amiri"/>
          <w:color w:val="111111"/>
          <w:sz w:val="28"/>
          <w:szCs w:val="28"/>
          <w:rtl w:val="true"/>
          <w:lang w:bidi="ar-SA"/>
        </w:rPr>
        <w:t>.</w:t>
      </w:r>
      <w:bookmarkStart w:id="67" w:name="pg1099_11503"/>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2064187_373438147"/>
      <w:bookmarkStart w:id="69" w:name="_Toc23"/>
      <w:bookmarkEnd w:id="68"/>
      <w:r>
        <w:rPr>
          <w:rtl w:val="true"/>
        </w:rPr>
        <w:t>الصحيفة السجادية</w:t>
      </w:r>
      <w:bookmarkEnd w:id="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الآخر الذي لدينا من آثار الامام السجاد مجموعة من أدعيته عرفت باسم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شهرة هذا الأثر تغني عن كل توضيح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التي لقبت زبور آل‌محمد صلي الله عليه و آله و انجيل أهل البيت شاملة لأربعة و خمسين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شرحت ما يزيد علي ستين شرحا، و تزجمت مرارا الي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علماء الشيعة استدركوا علي الصحيفة المتداولة استدراكات، و جمعوا الصحيحفة الثانية و الثالثة الي الثامنة</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سند لصحيفة التي بأيدينا اليوم يرجع الي بهاء الشرف الذي كان يعيش في القرن السادس الهجري، فان اسمها في كتب عظماء الشيعة التي ألفت قبله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فهرست كتب المرحوم السيد المشكاة المهداة الي جامعة طهران أن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عمير بن المتوكل بن هارون و ملاقاته ليحيي بن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كثيرون عن قول عمير الوارد فيها، نقله مثل الشيخ المفيد في الارشاد و علي بن محمد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الخزاز في كفاية الأثر و النجاشي في الرجال، و الشيخ الطوسي في الفهرست</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هذه الكتابة لا أساس لها، ففي الارشاد لم يرد اسم للصحيفة فضلا عن قصة عمير بن المتوكل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كاتب الفهرس كان لديه مقدمة الصحيفة السجادية التي كتبها السيد المشكاة، و أخطأ في نقل العبارة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ما جاء في مقدمة الصحيفة بقلم المرحوم المشكاة جاءت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في عالم الاسلام لم يظهر قبلها غير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الصحيفة مرجع أكابر العلماء و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الي ذلك الشيخ المفيد محمد بن النعمان في نهاية شرحه حال الامام السجاد، و صرح معاصره علي بن محمد الخزاز القمي باسم الصحيفة و ملاقاة المتوكل بن هارون ليحيي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المرحوم المشكاة في شأن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أري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لا 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الارشاد في ذيل ترجمة الامام علي بن الحسين اسم للصحيفة و عبارة المفيد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عنه فقهاء العامة من العلوم ما لا يحصي كثرة، و حفظ عنه من المواعظ و الأدعية و فضائل القرآن و الحلال و الحرام و المغازي و الأيام ما هو مشهور بين العلماء</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أدعية هي نوع من الاشارة الي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أعلم اشتهرت الصحيفة السجادية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معني كلمة الكاملة؟ و أين الصحيفة الأخري التي كانت ناقصة؟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 أيةالله النجفي المرعشي في المقدمة التي وضعها للصحيفة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الشيخ محمد الآخوندي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استدراكا علي مقدمة المرحوم المشكاة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نعت هذه الصحيفة بالكاملة علي وفق ما سمعته من السيد جمال الدين الكوكباني اليماني هو أن نسخة من هذه الصحيفة في يد الزيدية تساوي نصف هذه الصحيفة، و من أجل هذا اشتهرت هذه الصحيفة بالكاملة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التعليل ليس غير كاف فقط، بل لا يمكن عده صحيحا فلفظ الكاملة يشاهد في سند الصحيفة من قول المتوكل بن هارون الذي رأي يحيي بن زيد،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أخبره أنه من دعاء أبيه علي بن الحسين من دعاء الصحيفة الكاملة</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المتوكل أيضا كان يحيي بن زيد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لأخرجن اليك صحيفة من الدعاء الكامل</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 أنه لا وجود في ذلك الوقت للصحيفة المشهورة اليوم باسم الصحيفة الزيدية علي وفق قول الكوكباني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فرض وجودها لا شك في أن المتوكل كان ضمن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ذهبت الي المدينة، و رأيت الامام الصادق عليه‌السلام وحدثته بملاقاتي ليحيي، و استجزته أن أقابل نسخته بنسخة يحيي التي كان بعثها الي أبناء عمه، فلم أر فيهما حرفا يخالف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علي هذا يحتمل أن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 ازاء صحيفة الزيدية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الصحيفة عن المتوكل بن هارون، و بهاء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الشرف الذي كان حيا في القرن السادس لقب صحيفته به مقابل صحيفة الزيدية و هذا الاحتمال أيضا مردود بتقواه و 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الصادق التي بأيدينا كانت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قول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منها أحد عشر بابا من ذاكرة الراوي،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يحفظ منها نيفا و ستين بابا في حال أن مجموع أدعية الصحيفة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فعلي هذا التقريب لا معني لنعت الصحيفة بالكاملة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من الصحيفة كتبت من شوال سنة ست عشرة و أربع مئة للهجرة، و هي في مكتبة الروضة الرضوية موجود في ظهر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كمال هذه المجموعة من جهة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يمكن أن نقوله حدسا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اتخاذ الحدس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دعوا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أنها دستور كامل لطلب العبد حاجاته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الموارد و في شأن أغلب الحاجات لم يصدر مثل هذه الأدعية عن الأئمة المعصومين بهذا الترتيب، فلقبت الصحيفة مقابل أدعية بقية الأئمة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70" w:name="pg1099_11507"/>
    </w:p>
    <w:p>
      <w:pPr>
        <w:pStyle w:val="Heading2"/>
        <w:numPr>
          <w:ilvl w:val="1"/>
          <w:numId w:val="1"/>
        </w:numPr>
        <w:rPr/>
      </w:pPr>
      <w:bookmarkStart w:id="71" w:name="__RefHeading___Toc2064189_373438147"/>
      <w:bookmarkStart w:id="72" w:name="_Toc24"/>
      <w:bookmarkEnd w:id="70"/>
      <w:bookmarkEnd w:id="71"/>
      <w:r>
        <w:rPr>
          <w:rtl w:val="true"/>
        </w:rPr>
        <w:t>القرآن بخط الامام علي بن الحسين</w:t>
      </w:r>
      <w:bookmarkEnd w:id="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 مازال في عدة من مكتبات ايران نسخ أو أوراق من القرآن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 بن الحسين كتبها، لكن نسبة بعضها اليه تبدو بعيدة الصحة، و نسبة البعض الآخر لا حقيقة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التي لنا اطلاع عليها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سلطانية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مكتبة الامام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اطلاعنا في شأن قرآن شيراز منحصر بما سطره معين الدين أبوالقاسم جنيد الشيرازي في كتابه شد الازار في حط الأوزار عن زوار المزار الذي يتعلق بمزارات شيراز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شيراز نسخ قرآن بخط أميرالمؤمنين علي، و الحسن و الحسين عليهم‌السلام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يتعلق بقرآن سلطانية قزوين فقد حكي لي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فاضل كان له اهتمام بالكتب و لا سيما النسخ الخطية القديمة منها، أنه رأي في سلطانية قزوين أوراقا من القرآن بالخط الكوفي مكتوبة علي جلد غزال في بيت سيد كان يؤم الجمعة هناك و يعتقد هو و جمع آخر أنها بخط الامام علي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نسخة اصفهان، فقد عرضت في متحفة ايران القديمة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الشمسية، و خصائص هذه النسخة علي ما في فهرس خزانة القرآن للمرحوم الدكتور بياني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متحفة اصفهان، و هي دون رقم أصيل و لا تاريخ تحرير في حدود القرن الثالث، كتبت في جلد غزال مجدول و الحاشية كاغذ اصفهاني حمصي، و عدد الصفحات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الأخيرة رقم ملحق فيه، كتبه علي بن الحسين الامام زين‌العابدين عليه‌السلام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خصائص قرآن مكتبة الامام الرضا عليه‌السلام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علي جلد غزال، و يبدأ من صدر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ينتهي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الحق، و له الملك، ان الله لا يخلف الميعاد، كتبه المنتظر بوعده علي بن الحسين بن أبي‌طالب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له حواشيا و رقية، و ضربوا علي النص جدولا ذهبيا و لا زرديا و ذهبوه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هذه النسخة و نسخ أخري من القرآن هو الشاه عباس الكبير علي وفق ما جاء في رسالة وصلت من 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عين الوقف المتعلق بهذه النسخة بالتجليد أو علل أخري، لكنها موجودة في نسخ أخري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يعلم بم اسودت صفحات القرآن الاولي، حتي انها لا تسهل قراءتها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هذا القرآن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طول الصفحة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و خمس شعرات</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فواصل و لا تذهيب بين الآيات مثل سائر النسخ القرآنية، لكن في كل مكان آية في آخرها نقاط تؤلف دائرة بفاصل صفحة أو اثنتين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تشاهد هذه النقاط و لونها أحمر و أسود في السطر الخامس من الصفحة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بسم الله الرحمن الرحيم تأتي في كل سورة أول السطر، و الفاصلة بين آخر السورة و أول السورة الأخري ضئيلة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اطلاعنا في شأن هذه النسخ من القرآن، و نضيف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اطلاع علي وجود نسخة شيراز أو عدمها في هذا التاريخ، و بحثنا عنها دونما نتيجة 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 هذا لا يعلم مدي صحة نسبتها الي الامام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الذي شاهده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وحدت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سلطانية قزوين، و لم يكن بخاطره، أعليه امضاء أم لا مشمول بالحكم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الأخيرة في نسخة اصفهان تثبت عدم نسبة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الامام يلقب نفسه زين‌العابدين، و لا يأتي لها بجملة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الناسخ أضاف هذه الجملة الي آخر القرآن من عنده تعريفا للمؤلف الأصلي، و مهما زالت غرابة الموضوع بهذا الاحتمال، فانه لا يكون دليلا علي صحة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قرآن مكتبة الامام الرضا عليه‌السلام الذي تري جماعة نسبته الي الامام علي بن الحسين عليهماالسلام قطعية يجب أن يوضح أكثر و يعلم كيف كان شكل الخطوط و علام كانوا يكتبون في الحجاز موطن الامام في القرن الأول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تستنتج صحة هذه النسبة أو عدمها من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المطلب في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نبي الاسلام صلي الله عليه و آله و في زمانه كانوا يستعملون الجلود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للكتابة، و المقصود من الجلد هنا هو الجلد العادي و ليس الجلد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ابن‌سعد عن اسماعيل بن ابراهيم الأسدي و هو باسناده عن أبي‌العلا أنه كنت مع مطرف في سوق الابل فجاءنا أعرابي و معه قطعة جلد و قال لنا أيكم يعرف القراءة؟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لي هذا الكتاب، أرسله لي النبي </w:t>
      </w:r>
      <w:r>
        <w:rPr>
          <w:rStyle w:val="FootnoteAnchor"/>
          <w:rtl w:val="true"/>
        </w:rPr>
        <w:footnoteReference w:id="420"/>
      </w:r>
      <w:r>
        <w:rPr>
          <w:rFonts w:ascii="Amiri" w:hAnsi="Amiri" w:eastAsia="Amiri" w:cs="Amiri"/>
          <w:color w:val="111111"/>
          <w:sz w:val="28"/>
          <w:sz w:val="28"/>
          <w:szCs w:val="28"/>
          <w:rtl w:val="true"/>
          <w:lang w:bidi="ar-SA"/>
        </w:rPr>
        <w:t>و كان سميكا بحيث رقع به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الي سمعان بن عمر من بني‌حارثة، و بعث بها عبدالله بن عوسجة فرقع سمعان بها دلوه، فدعي عقبه بني‌الراقع</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خزانة المأمون كتابة علي جلد بخط عبدالمطلب هي طلبه من أهل مكة</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المعارف الاسلامية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خديوي مصر سندان لهذا النموذج علي الجلد، تاريخ كتابتهما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الجلد استعمل العسب </w:t>
      </w:r>
      <w:r>
        <w:rPr>
          <w:rStyle w:val="FootnoteAnchor"/>
          <w:rtl w:val="true"/>
        </w:rPr>
        <w:footnoteReference w:id="424"/>
      </w:r>
      <w:r>
        <w:rPr>
          <w:rFonts w:ascii="Amiri" w:hAnsi="Amiri" w:eastAsia="Amiri" w:cs="Amiri"/>
          <w:color w:val="111111"/>
          <w:sz w:val="28"/>
          <w:sz w:val="28"/>
          <w:szCs w:val="28"/>
          <w:rtl w:val="true"/>
          <w:lang w:bidi="ar-SA"/>
        </w:rPr>
        <w:t>و ساق البعير و فكه و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كتبوا قطعا صغيرة علي الخزف، ثم استعملوا البردي المصري حتي أوائل دولة بني‌العباس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 الورق المعتاد الذي كان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البلدان الاسلامية في أواخر القرن الثاني الهجري تقريبا</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أقدم كتاب موجود كتب علي الورق تاريخه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يحتمل أن يكون محل كتابته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النسخة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الكتب بالقاهرة هو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لكن هذا التاريخ غير مسلم به علي ما يظهر، و ليس بعيدا أن يكون تاريخها القطعي هو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 دمشق</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جلد الغزال الذي يعبرون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لكتابة القرآن و الوثائق، و كان استعماله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متي استعملت هذه المادة للكتابة؟ ليس معلوما، و القدر المسلم به أنه استفيد منه لكتابة القرآن في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المادة معروفة بين العرب حتي قبل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يذهبون الي أن بيت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 كقرطاس الشامي و مشفر كسبت اليماني قده لم يجرد دليل علي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المشابهة بين الخد و قرطاس الشامي هنا هو نعومته و لمعانه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الادعاه لا يستبعد، لأن الرق كان مألوفا في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لاروس الفرنسي الكبير يقول في ذيل كلمة </w:t>
      </w:r>
      <w:r>
        <w:rPr>
          <w:rFonts w:eastAsia="Times New Roman" w:cs="Times New Roman" w:ascii="Times New Roman" w:hAnsi="Times New Roman"/>
          <w:color w:val="111111"/>
          <w:sz w:val="28"/>
          <w:szCs w:val="28"/>
          <w:lang w:val="en-US" w:bidi="en-US"/>
        </w:rPr>
        <w:t>nimohcraP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يقول </w:t>
      </w:r>
      <w:r>
        <w:rPr>
          <w:rFonts w:eastAsia="Times New Roman" w:cs="Times New Roman" w:ascii="Times New Roman" w:hAnsi="Times New Roman"/>
          <w:color w:val="111111"/>
          <w:sz w:val="28"/>
          <w:szCs w:val="28"/>
          <w:lang w:val="en-US" w:bidi="en-US"/>
        </w:rPr>
        <w:t>nilP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الرق من أجل </w:t>
      </w:r>
      <w:r>
        <w:rPr>
          <w:rFonts w:eastAsia="Times New Roman" w:cs="Times New Roman" w:ascii="Times New Roman" w:hAnsi="Times New Roman"/>
          <w:color w:val="111111"/>
          <w:sz w:val="28"/>
          <w:szCs w:val="28"/>
          <w:lang w:val="en-US" w:bidi="en-US"/>
        </w:rPr>
        <w:t>enemuE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ملك </w:t>
      </w:r>
      <w:r>
        <w:rPr>
          <w:rFonts w:eastAsia="Times New Roman" w:cs="Times New Roman" w:ascii="Times New Roman" w:hAnsi="Times New Roman"/>
          <w:color w:val="111111"/>
          <w:sz w:val="28"/>
          <w:szCs w:val="28"/>
          <w:lang w:val="en-US" w:bidi="en-US"/>
        </w:rPr>
        <w:t>emagreP</w:t>
      </w:r>
      <w:r>
        <w:rPr>
          <w:rFonts w:ascii="Amiri" w:hAnsi="Amiri" w:eastAsia="Amiri" w:cs="Amiri"/>
          <w:color w:val="111111"/>
          <w:sz w:val="28"/>
          <w:sz w:val="28"/>
          <w:szCs w:val="28"/>
          <w:rtl w:val="true"/>
          <w:lang w:bidi="ar-SA"/>
        </w:rPr>
        <w:t xml:space="preserve">، لأن بطائسة مصر باللغات الأوربية هي </w:t>
      </w:r>
      <w:r>
        <w:rPr>
          <w:rFonts w:eastAsia="Times New Roman" w:cs="Times New Roman" w:ascii="Times New Roman" w:hAnsi="Times New Roman"/>
          <w:color w:val="111111"/>
          <w:sz w:val="28"/>
          <w:szCs w:val="28"/>
          <w:lang w:val="en-US" w:bidi="en-US"/>
        </w:rPr>
        <w:t>nimohcruP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مأخوذ من </w:t>
      </w:r>
      <w:r>
        <w:rPr>
          <w:rFonts w:eastAsia="Times New Roman" w:cs="Times New Roman" w:ascii="Times New Roman" w:hAnsi="Times New Roman"/>
          <w:color w:val="111111"/>
          <w:sz w:val="28"/>
          <w:szCs w:val="28"/>
          <w:lang w:val="en-US" w:bidi="en-US"/>
        </w:rPr>
        <w:t>emagreP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ما كانوا يصنعونه من جلد الضأن و الماغر و العجل و الخنزير و الوعل و غيرها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استعملت هذه المادة أولا لكتابة المؤلفات، و بعدها يعني في القرن السابع الميلادي استعملت لتحرير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أمر ملكي مكتوب علي جلد هو من </w:t>
      </w:r>
      <w:r>
        <w:rPr>
          <w:rFonts w:eastAsia="Times New Roman" w:cs="Times New Roman" w:ascii="Times New Roman" w:hAnsi="Times New Roman"/>
          <w:color w:val="111111"/>
          <w:sz w:val="28"/>
          <w:szCs w:val="28"/>
          <w:lang w:val="en-US" w:bidi="en-US"/>
        </w:rPr>
        <w:t>yrreihT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الثالث في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معرفة العرب لهذه المادة ليست دليلا أن استعمالها كان شائعا شيوعا كاملا في الحجاز و مسلم أن هذا النوع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و غال جدا، و ليس بمقدور كل امري‌ء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المعروفة في القرن الهجري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ابن‌النديم الخطوط العربية بهذا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المكي، و الخط المدني و الخط البصري، و الخط الكوفي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نماذج الخط العربي في القرن الهجري الأول أنه مخالف للخط الكوفي و مشابه لخط النسخ العصري و هذه الخطوط مكتوبة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المسلم به أن الخط الكوفي وجد قبل تمدين الكوفة، و لعل علة اشتهاره بهذا الاسم هي رواجه في مدينة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الخط الكوفي موازيا لخط النسخ خمسة قرون، و من غير المعلوم متي استعمل لكتابة القرآن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أنهم كانوا يكتبون القرآن في القرن الثالث بالخط الكوفي، و جميع النسخ الباقية من هذا التاريخ باستثناء واحدة منها مكتوبة بالخط الكوفي</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فالقرآن الذي في پاريس برقم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لسنة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قطع من القرآن الذي في القاهرة برقم </w:t>
      </w:r>
      <w:r>
        <w:rPr>
          <w:rFonts w:eastAsia="IRNazanin" w:cs="IRNazanin"/>
          <w:color w:val="111111"/>
          <w:sz w:val="28"/>
          <w:szCs w:val="28"/>
          <w:rtl w:val="true"/>
          <w:lang w:bidi="fa-IR"/>
        </w:rPr>
        <w:t>«</w:t>
      </w:r>
      <w:r>
        <w:rPr>
          <w:rFonts w:eastAsia="IRNazanin" w:cs="IRNazanin"/>
          <w:color w:val="111111"/>
          <w:sz w:val="28"/>
          <w:szCs w:val="28"/>
          <w:lang w:bidi="fa-IR"/>
        </w:rPr>
        <w:t>33910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لسنة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القرآن أهداه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دمشق الي مسجد عمر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الوحيد المتعلق بالقرن الثاني الهجري هو القرآن الكامل بالقاهرة، و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هذا القرآن غير متكلف، و لا زوائد فيه، و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لكن نقطته في الأسفل و وسط الحرف</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هاتين المقدمتين أن نسبة هذه النسخة من الصحيفة الي الامام علي بن الحسين غير مسلم بها للأدلة الآتية أدناه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مكتوبة علي جلد غزال، و لندرة هذه المادة و غلائها يستعبد أن تكون هذه الأوراق من القرن الهجري الأول و مرتبطة بالامام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بمقايسة هذا الخط و خط قطعتين كتبتا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نشاهد عدم مشابهته لخطهما و علي العكس من ذلك نجد فيه شبها زائدا الخط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في القرن الثالث بيد أنه لايمكن انكار نسبته انكارا قاطعا، و يلزم للاطمئنان الكامل بتاريخ الكتابة القطعي أن نتوسل بوسائل العصر العلمية لمعرفة الحبر و الورق معرفة دقيقة</w:t>
      </w:r>
      <w:r>
        <w:rPr>
          <w:rFonts w:eastAsia="Amiri" w:cs="Amiri" w:ascii="Amiri" w:hAnsi="Amiri"/>
          <w:color w:val="111111"/>
          <w:sz w:val="28"/>
          <w:szCs w:val="28"/>
          <w:rtl w:val="true"/>
          <w:lang w:bidi="ar-SA"/>
        </w:rPr>
        <w:t xml:space="preserve">. </w:t>
      </w:r>
      <w:bookmarkStart w:id="73" w:name="pg1099_11514"/>
    </w:p>
    <w:p>
      <w:pPr>
        <w:pStyle w:val="Heading2"/>
        <w:numPr>
          <w:ilvl w:val="1"/>
          <w:numId w:val="1"/>
        </w:numPr>
        <w:rPr/>
      </w:pPr>
      <w:bookmarkStart w:id="74" w:name="__RefHeading___Toc2064191_373438147"/>
      <w:bookmarkStart w:id="75" w:name="_Toc25"/>
      <w:bookmarkEnd w:id="73"/>
      <w:bookmarkEnd w:id="74"/>
      <w:r>
        <w:rPr>
          <w:rtl w:val="true"/>
        </w:rPr>
        <w:t>نعم أجر العاملين</w:t>
      </w:r>
      <w:bookmarkEnd w:id="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نتبوأ من الجنة حيث نشاء فنعم أجر العاملين</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المؤرخون مختلفون في سنة رحلة الامام السجاد أيضا، بل ان اختلافهم في سنة وفاته أكثر من اختلافهم في سنة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أربع و سبعين الي مائة 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أربع و سبعين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هي من سهو الناسخ، و يجب أن تكون أربعا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المحدثين و المورخين كتبوا أن سنة رحلته هي أربع و تسعون للهجرة، و منهم الزبيري في نسب قريش </w:t>
      </w:r>
      <w:r>
        <w:rPr>
          <w:rStyle w:val="FootnoteAnchor"/>
          <w:rtl w:val="true"/>
        </w:rPr>
        <w:footnoteReference w:id="433"/>
      </w:r>
      <w:r>
        <w:rPr>
          <w:rFonts w:ascii="Amiri" w:hAnsi="Amiri" w:eastAsia="Amiri" w:cs="Amiri"/>
          <w:color w:val="111111"/>
          <w:sz w:val="28"/>
          <w:sz w:val="28"/>
          <w:szCs w:val="28"/>
          <w:rtl w:val="true"/>
          <w:lang w:bidi="ar-SA"/>
        </w:rPr>
        <w:t xml:space="preserve">و ابن‌قتيبة في المعارف </w:t>
      </w:r>
      <w:r>
        <w:rPr>
          <w:rStyle w:val="FootnoteAnchor"/>
          <w:rtl w:val="true"/>
        </w:rPr>
        <w:footnoteReference w:id="434"/>
      </w:r>
      <w:r>
        <w:rPr>
          <w:rFonts w:ascii="Amiri" w:hAnsi="Amiri" w:eastAsia="Amiri" w:cs="Amiri"/>
          <w:color w:val="111111"/>
          <w:sz w:val="28"/>
          <w:sz w:val="28"/>
          <w:szCs w:val="28"/>
          <w:rtl w:val="true"/>
          <w:lang w:bidi="ar-SA"/>
        </w:rPr>
        <w:t xml:space="preserve">و البلاذري في أنساب الأشراف </w:t>
      </w:r>
      <w:r>
        <w:rPr>
          <w:rStyle w:val="FootnoteAnchor"/>
          <w:rtl w:val="true"/>
        </w:rPr>
        <w:footnoteReference w:id="435"/>
      </w:r>
      <w:r>
        <w:rPr>
          <w:rFonts w:ascii="Amiri" w:hAnsi="Amiri" w:eastAsia="Amiri" w:cs="Amiri"/>
          <w:color w:val="111111"/>
          <w:sz w:val="28"/>
          <w:sz w:val="28"/>
          <w:szCs w:val="28"/>
          <w:rtl w:val="true"/>
          <w:lang w:bidi="ar-SA"/>
        </w:rPr>
        <w:t xml:space="preserve">و ابن‌الجوزي في صفة الصفوة </w:t>
      </w:r>
      <w:r>
        <w:rPr>
          <w:rStyle w:val="FootnoteAnchor"/>
          <w:rtl w:val="true"/>
        </w:rPr>
        <w:footnoteReference w:id="436"/>
      </w:r>
      <w:r>
        <w:rPr>
          <w:rFonts w:ascii="Amiri" w:hAnsi="Amiri" w:eastAsia="Amiri" w:cs="Amiri"/>
          <w:color w:val="111111"/>
          <w:sz w:val="28"/>
          <w:sz w:val="28"/>
          <w:szCs w:val="28"/>
          <w:rtl w:val="true"/>
          <w:lang w:bidi="ar-SA"/>
        </w:rPr>
        <w:t xml:space="preserve">و علي بن عيسي الاربلي في كشف الغمة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 سنة أربع و تسعين للهجرة سنة الفقهاء، لأن جماعة كثيرة من فقهاء المدينة غادرو هذا العالم في هذه السنة</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هذا القول قول المفيد في الارشاد </w:t>
      </w:r>
      <w:r>
        <w:rPr>
          <w:rStyle w:val="FootnoteAnchor"/>
          <w:rtl w:val="true"/>
        </w:rPr>
        <w:footnoteReference w:id="438"/>
      </w:r>
      <w:r>
        <w:rPr>
          <w:rFonts w:ascii="Amiri" w:hAnsi="Amiri" w:eastAsia="Amiri" w:cs="Amiri"/>
          <w:color w:val="111111"/>
          <w:sz w:val="28"/>
          <w:sz w:val="28"/>
          <w:szCs w:val="28"/>
          <w:rtl w:val="true"/>
          <w:lang w:bidi="ar-SA"/>
        </w:rPr>
        <w:t xml:space="preserve">و الكليني في الكافي </w:t>
      </w:r>
      <w:r>
        <w:rPr>
          <w:rStyle w:val="FootnoteAnchor"/>
          <w:rtl w:val="true"/>
        </w:rPr>
        <w:footnoteReference w:id="439"/>
      </w:r>
      <w:r>
        <w:rPr>
          <w:rFonts w:ascii="Amiri" w:hAnsi="Amiri" w:eastAsia="Amiri" w:cs="Amiri"/>
          <w:color w:val="111111"/>
          <w:sz w:val="28"/>
          <w:sz w:val="28"/>
          <w:szCs w:val="28"/>
          <w:rtl w:val="true"/>
          <w:lang w:bidi="ar-SA"/>
        </w:rPr>
        <w:t xml:space="preserve">و الاربلي في أحد أقواله </w:t>
      </w:r>
      <w:r>
        <w:rPr>
          <w:rStyle w:val="FootnoteAnchor"/>
          <w:rtl w:val="true"/>
        </w:rPr>
        <w:footnoteReference w:id="440"/>
      </w:r>
      <w:r>
        <w:rPr>
          <w:rFonts w:ascii="Amiri" w:hAnsi="Amiri" w:eastAsia="Amiri" w:cs="Amiri"/>
          <w:color w:val="111111"/>
          <w:sz w:val="28"/>
          <w:sz w:val="28"/>
          <w:szCs w:val="28"/>
          <w:rtl w:val="true"/>
          <w:lang w:bidi="ar-SA"/>
        </w:rPr>
        <w:t xml:space="preserve">و الطبري في تاريخه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وفاته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البلاذري في أحدي رواياته </w:t>
      </w:r>
      <w:r>
        <w:rPr>
          <w:rStyle w:val="FootnoteAnchor"/>
          <w:rtl w:val="true"/>
        </w:rPr>
        <w:footnoteReference w:id="442"/>
      </w:r>
      <w:r>
        <w:rPr>
          <w:rFonts w:ascii="Amiri" w:hAnsi="Amiri" w:eastAsia="Amiri" w:cs="Amiri"/>
          <w:color w:val="111111"/>
          <w:sz w:val="28"/>
          <w:sz w:val="28"/>
          <w:szCs w:val="28"/>
          <w:rtl w:val="true"/>
          <w:lang w:bidi="ar-SA"/>
        </w:rPr>
        <w:t xml:space="preserve">و كذلك علي بن عيسي الأربلي </w:t>
      </w:r>
      <w:r>
        <w:rPr>
          <w:rStyle w:val="FootnoteAnchor"/>
          <w:rtl w:val="true"/>
        </w:rPr>
        <w:footnoteReference w:id="443"/>
      </w:r>
      <w:r>
        <w:rPr>
          <w:rFonts w:ascii="Amiri" w:hAnsi="Amiri" w:eastAsia="Amiri" w:cs="Amiri"/>
          <w:color w:val="111111"/>
          <w:sz w:val="28"/>
          <w:sz w:val="28"/>
          <w:szCs w:val="28"/>
          <w:rtl w:val="true"/>
          <w:lang w:bidi="ar-SA"/>
        </w:rPr>
        <w:t>الي أنه توفي سنة اثنتين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من الأقوال أن وفاته في سنة أربع و تسعين، و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أقوي الأقوال أنها في سنة أربع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الكفعمي في المصباح أنه سم بأمر هشام بن عبدالملك بدس السم له في طعامين يوم السبت الثاني و العشرين من المحرم سنة خمس و تسعين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مدفنه في مقبرة البقيع الي جانب عمه الحسن بن علي عليهم‌السلام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الليلة التي ذهب في صباحها الي جوار ربه قال لابنه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بماء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جاءه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في هذا الماء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البحث و جدوا في الماء فأرا ميتا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موته أغمي عليه، و اذ فتح عينيه قرأ سورة الواقعة، و سورة الفتح،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 فنعم أجر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العاملين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 و عندئذ فاض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ابن‌سعد بسنده عن أبي‌جعفر عليه‌السلام أن الامام السجاد أوصي ألا يخبروا أحدا بموته، و أن يدفنوه سريعا، و يلفوه بكفن من قطن، و لا يمزجوا حنوطه بالمسك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جمعا غفيرا من الناس التأم عند تشييع ذلك العظيم و دفنه، حتي أن المدينة قل أن رأت مثله</w:t>
      </w:r>
      <w:r>
        <w:rPr>
          <w:rFonts w:eastAsia="Amiri" w:cs="Amiri" w:ascii="Amiri" w:hAnsi="Amiri"/>
          <w:color w:val="111111"/>
          <w:sz w:val="28"/>
          <w:szCs w:val="28"/>
          <w:rtl w:val="true"/>
          <w:lang w:bidi="ar-SA"/>
        </w:rPr>
        <w:t xml:space="preserve">. </w:t>
      </w:r>
      <w:bookmarkStart w:id="76" w:name="pg1099_11517"/>
    </w:p>
    <w:p>
      <w:pPr>
        <w:pStyle w:val="Heading2"/>
        <w:numPr>
          <w:ilvl w:val="1"/>
          <w:numId w:val="1"/>
        </w:numPr>
        <w:rPr/>
      </w:pPr>
      <w:bookmarkStart w:id="77" w:name="__RefHeading___Toc2064193_373438147"/>
      <w:bookmarkStart w:id="78" w:name="_Toc26"/>
      <w:bookmarkEnd w:id="76"/>
      <w:bookmarkEnd w:id="77"/>
      <w:r>
        <w:rPr>
          <w:rtl w:val="true"/>
        </w:rPr>
        <w:t>ذريته</w:t>
      </w:r>
      <w:bookmarkEnd w:id="7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المؤرخين و كتاب التراجم اختلاف في عدة أبناء الامام علي بن الحسين عليه‌السلام، فالزبيري الذي له كتاب نسب قريش، أقدم مصدر موجود، يعد أبناء الامام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الأكبر، و محمد، 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أمهم أم عبدالله بنت الحسن 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داوود، و عمر، و علي، و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 أطفالا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الأصغر، و سليمان، و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عبدة، و أم‌كلثوم، و فاطمة، و علية، و أم‌الحسين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ابن‌سعد ذكر أن له عشرة أبناء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أكبر، و محمد، و عبدالله، و عمر، و زيد، و علي، و حسين الأصغر، و سليمان، و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له سبع بنات أسماؤهن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علية، و كلثوم، و مليكة، و فاطمة، و أم‌الحسين و أم‌الحسن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ابن‌قتيبة أبناءه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محمدا، و عليا، 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أم‌ولد اسمها حيدان</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بناته أم‌موسي، و أم‌حسن، و أم‌كلثوم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أبناؤه عند البلاذري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عبدالله،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 أم‌عبدالله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زيد،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خديجة، و أم‌موسي، و أم‌حسن، و كلثوم، و مليكة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الشيخ المفيد أبناءه في الارشاد خمسة عشر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عبدالله، و حسن، و حسين، و زيد، و عمر، و حسين الأصغر، و عبدالرحمن، و سليمان، و علي، و محمد، و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ولكهم من أم‌ولد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خديجة، و فاطمة، و علية، و أم‌كلثوم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عدهم علي بن عيسي الاربلي مؤلف كشف الغمة في احدي رواياته خمسة عشر علي ما أوردهم المفيد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رواية أخري يظهر أنه لا يعتمد عليها تسعة أبناء، و لا بنت له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في رواية أخري ثمانية، و لا بنت له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الذهبي أن أبناءه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حسين اللذان ماتا طفلين، و محمد الباقر، و عبدالله، و زيد، و عمر، و علي، و محمد الأوسط، و عبدالرحمن، و حسين الصغير، و قاسم </w:t>
      </w:r>
      <w:r>
        <w:rPr>
          <w:rStyle w:val="FootnoteAnchor"/>
          <w:rtl w:val="true"/>
        </w:rPr>
        <w:footnoteReference w:id="459"/>
      </w:r>
      <w:r>
        <w:rPr>
          <w:rFonts w:ascii="Amiri" w:hAnsi="Amiri" w:eastAsia="Amiri" w:cs="Amiri"/>
          <w:color w:val="111111"/>
          <w:sz w:val="28"/>
          <w:sz w:val="28"/>
          <w:szCs w:val="28"/>
          <w:rtl w:val="true"/>
          <w:lang w:bidi="ar-SA"/>
        </w:rPr>
        <w:t>لابن‌حزم علي بن أحمد سعيد الأندلسي ذكر مفصل لهم في باب أسماء أبناء السجاد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فالذكور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أم‌عبدالله بنت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أم‌ولد</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و حسين و عبدالله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الاناث خديجة التي تزوجها محمد بن عمر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عبدة التي تزوجها محمد بن معاوية بن عبدالله بن جعفر، ثم علي بن الحسن ابن‌الحسن بن علي بن أبي‌طالب، ثم نوح بن ابراهيم بن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أم‌كلثوم التي تزوجها داوود بن 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الحسن امرأة داوود بن علي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التي تزوجها داوود بعد وفاة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التي تزوجها علي بن حسين بن الحسن بن علي بن أبي‌طالب، ثم عبدالله بن معاوية بن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الحسين امرأة ابراهيم بن محمد بن علي بن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الامام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ابن‌شهرآشوب أن أنباءه اثناعشرهم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عمر، و حسين الأصغر، و عبدالرحمن، و سليمان، و حسن و حسين الأكبر، و عبيدالله، و محمد الأصغر،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بنت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علية، و أم‌كلثوم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الطبرسي في اعلام الوري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أم‌عبدالله بنت الحسن بن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أمهما أم‌ولد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حسين الأصغر، و عبدالرحمن،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الأصغر</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 أم‌ولد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علية، و أم‌كلثوم</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الأبناء علي ما أري خمسة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محمد الباقر عليه‌السلام و زيد الشهيد، و عبدالله، و عمر،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البنات اثنتان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أم‌كلثوم علي ما يري في كل الأدلة المحررة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مؤلف عمدة الطالب الي أن خلف الامام الرابع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محمد الباقر، و زيد الشهيد، و عمر الأشرف، و حسين الأصغر، و علي الأصغر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المحدث القمي أن علية ألفت كتابا نقل عنه زرارة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علي هذا سيدة فاضلة، و كانت من روايات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أيضا أن أبامحمد عبدالله كان يدعي الباهر لجماله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أن عمر الأشرف كان متولي صدقات رسول‌الله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أبناء الامام السجاد سوي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 الشيعة اماما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المشهور بالعلم و التقوي و الفضل، و استشهد في الثورة علي الأمويين في الكوفة بأمر و اليهم عليها يوسف بن عمر الثقفي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79" w:name="pg1099_11521"/>
    </w:p>
    <w:p>
      <w:pPr>
        <w:pStyle w:val="Heading2"/>
        <w:numPr>
          <w:ilvl w:val="1"/>
          <w:numId w:val="1"/>
        </w:numPr>
        <w:rPr/>
      </w:pPr>
      <w:bookmarkStart w:id="80" w:name="__RefHeading___Toc2064195_373438147"/>
      <w:bookmarkStart w:id="81" w:name="_Toc27"/>
      <w:bookmarkEnd w:id="79"/>
      <w:bookmarkEnd w:id="80"/>
      <w:r>
        <w:rPr>
          <w:rtl w:val="true"/>
        </w:rPr>
        <w:t>الخاتمة</w:t>
      </w:r>
      <w:bookmarkEnd w:id="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انتهي طبع الكتاب أراني الآن مكلفا أن أكتب عدة 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الجهد الذي بذلته في تصحيح الكتاب آسف علي ظهور أخطاء كثيرة فيه، و لا سيما في اعراب الكلمات العربية و ضبطها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الحواشي صغيرة الحروف و عيني محرومة الرؤية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طلبي الي القارئين الفضلاء أن يصلحوا هذه الأخطاء كلما سنحت لهم الفرصة، و أن يذكرونيها اذا تسني لهم ذلك، لأتلافاها في الطبعة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ساعدني في اعداد مواد الكتاب أحبة يجب أن أشكر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أولهم ولدي المفقود الأثر السيد احسان شهيدي الطالب في فرع الأحياء بجامعة شيراز و الدارس في الحوزة العلمية بقم الذي ذهب الي الجبهة الغربية للتبليغ و تشجيع المقاتلين قربة الي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خبر فقده مع ذكري شهادة الامام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 السيد احسان غاية الأمانة و الدقة في استخراج المطالب التي عهدتها اليه من تاريخ الطبري و العقد الفريد و الكامل لابن‌الأثير و كتب أخري</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تنقصه عنايتك و رحمتك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ثانيهم ابنتي السيدة شكوفه شهيدي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تتثأثأ عن مساعدتي في هذه الشيخوخة و حاجتي الي الأخذ بيدي، فحررت قسما من مباحث الكتاب، و أعانتي في استخراج أعلامه و مقابلتها و تنظيمها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ثالثهم الآنسة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مرسده معيني الفيض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الطالبة في كلية الآداب و العلوم الانسانية بجامعة طهران التي ساعدت ابنتي في تحرير فهرس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الطباعون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اسلامي</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الذين صبروا علي خطي غير الواضح، و قرؤوه بصعوبة غير متبرمين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 الله من كل الناشرين لعلوم آل‌محمد صلي الله عليه و آله و تفضل عليهم بالتوفيق و حسن العاقبة و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المولف نفسه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تقاتلا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 علي الظاهر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ابراهيم بگ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الهمزة بهذا الشكل هي الموافقة لتوصيات مجامع اللغة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عبدالرزاق المقرم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زين‌العابدين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زين‌العابدين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ثلاثين عاما تقريبا نشر الكاتب بحثا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عن شهربانو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غدا البحث محط اهتمام العلماء الايرانيين و المستشرقين الأجانب، فنشرت سيدة من علماء الانجليز مقالة في مجلة مدرسة الألسنة الشرقية بلندن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الدكتور حسن جوادي الأستاذ بحامعة طهران في مجلة الأبحاث التاريخية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أساس مقالة هذه السيدة في شأن شهربانو هو كتابتي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سنة أو ستين انتشرت سلسلة مقالات في شأن شهربانو هي تقريبا ما جاء في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عن شهربانو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أدلة أخري، و من الجملة ترجمة السيد ذبيح الله منصوري لقصة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كورت فريشلر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التخيلية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اعلام الوري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عرف المجلسي في رواية من دروسه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زنان أنها بنت شيرويه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الخرائج بنقل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التواريخ و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كتب أن أن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أسمها الي غزالة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أن أميرالمؤمنين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سماها هذا الاسم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 معناها الجبل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أن شاكر لحضرة السيد الشبيري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 شهربانو بنت يزدجرد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و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للنوبختي،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لسعد بن عبدالله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ليس بالتفصيل الذي في الكافي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يجب أن يلعن هرمز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الفائدة التي يقبضها المسلمون من الغنام، ثم أعطوه معني آخر في طول التاريخ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عبدالرزاق المقرم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ربما حول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شهربانو لئلا تشارك هذه المرأة فاطمة الزهراء اللقب،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دائرة معارف المرحوم مصاحب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 أن سلمان الفارسي كان مترجم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 ما هو مستند هذا الرأي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ملكة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أظن أن كلمة هرمز حورت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آية حال لما كانت واقعية اصل القصة غير صحيحة من جهات عديدة أخري فان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 هرمز لايحل المشكلة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القحطانيون هم العرب الذين سكنوا جنوب شبه الجزيرة العربية حيث كانت ممالك المعينين و سبأن و الحميريين، في حين أن العرب العدنانيين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بداة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لا أساس له، فأم فاطمة هي أم اسحاق بنت طلحة بن عبيدالله علي ما كتب أصحاب السير و النسابون عامة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انظر تجارب الامم المصور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عبارة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بأمه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و راجع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در زمان ساسانيان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في عهد الساسانيين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الانتباه الي أن الاسماء التي ذكرها المؤرخون لبنات يزدجرد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ادرك، و شاهين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مرداوند، و ليس هناك أي ذكر في هذه الوثائق التاريخية لأسرهن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المكتبة الوطنية في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تشاهد أرقام الصفحات و الكتاب أيضا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يادداشتهاي 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ايرج أفشار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أبي‌جعفر المنصور الي محمد بن عبدالله بن الحسن ذي النفس الزكية في 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مدة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لأجل الاستبعاد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 السعادة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الفرق و 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فيه علي بن الحسين الأصغر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ط السعادة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التحليلي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ترجمته العربية تحت الطباعة في دارالهادي للطباعة و النشر،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حياة فاطمة الزهراء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العربية في آخر مراحلها في دار الهادي للطباعة و النشر،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علي مقدمات الحكمين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التحليلي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بالفارسية، و ترجمته العربية تحت الطباعة في دار الهادي للطباعة و النشر،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بعد هذه الكلمة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حصر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بقوسين مستنكرا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جعيل من بني‌تغلب، تاريخ الأدب العربي، شوقي ضيف، العصر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التحليلي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الشرطة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تفاسير المواضع هنا مأخوذة من معجم البلدان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نهاية طريق المدينة الي مكة في بداية أراضي الحرم، و فيه مسجد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حنين و أنصاب الحرم علي يسرة الداخل الي مكة من مشاش، و هناك لقي الفرزدق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 علي قصد العراق،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الحسين بأرض الصفاح عليه اليلامق و الدرق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بين نجد و تهامة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يمسك الماء من ضفة الوادي، و 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معروف بعالية نجد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الثعلبية و الخزيمية بطريق الحاج من الكوفة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بعد الشقوق، و قبل الخزيمية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واقصة و الثعلبية، و هي القاع من الكوفة، و قبل الشقوق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زريق بعد واقصة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واقصة و قرعاء فيه ثلاثة آبار كبيرة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 المغيثة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منسوب لمقاتل بن حسان، و المسير المذكور علي ما ضبطه الطبري و أبومخنف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بسواد الكوفة، و منها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 سيد الشهداء،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بالفارسية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پنجاه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الطبعة العربية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الحسين نظرة 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الهادي،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المؤلف هو السلسلة القيمة من الكتب التي ألفها حول حياة المعصومين و لاقت اقبالا منقطع النظير في الوسط الثقافي الفارسي علي تعدد مشاربه الحوزوية و الأكاديمية و الشعبية بحيث وصل عدد النسخ المطبوعة من هذه السلسلة الي عشرات الآلاف من النسخ و بعضها تجاوز المائة ألف نسخة، و قد صدر من هذه السلسلة الكتب التالية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زندگاني 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الي العربية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عائد الزين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پس از پنجاه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الي العربية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رياض الأخرس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از زبان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العربية تحت الطبع و تصدر قريبا ان شاء الله تعالي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زندگاني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شارفت ترجمته العربية علي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يجدر بالذكر أن كتابا آخرين قاموا بكتابة بقية حلقات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يجدر أن نذكر أن المؤلف قد منح بعقد قانوني جميع حقوق ترجمة و طبع و توزيع هذه الكتب و غيرها الي دار الهادي للطباعة و النشر و التوزيع في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ما يشبه الطوق تشد به الأيدي الي العنق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تحقيق الدكتور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الخوازمي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منسوب للامام علي بن الحسين عليه‌السلام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التفاسير الواردة في الحاشية مأخوذة من معجم البلدان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 السواد و توابع الكوفة قرب قصرا ابن‌هبيرة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بلد و عقر من أرض الموصل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علي دجلة بين الزابين أعلي من تكريت من الجانب الغربي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من نواحي الموصل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و أرض بين سنجار و الموصل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نواحي الجزيرة بينها و بين الموصل ثلاثة أيام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عامرة من بلاد الجزيرة علي طريق القوافل من الموصل الي الشام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حران و نصيبين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 بينها و بين حلب من جانب حمص مسافة منزل، و خربت في حملة الروم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من أعمال حمص بين حلب و حماة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مشتملة علي مدينة في الشام قرب معرة النعمان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المعرة و حلب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كثيرة الخيرات عامرة الأسواق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بين دمشق و حلب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ذات آثار عظيمة و عجيبة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جدا و مشهورة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هذا المنزل هو حران، و قد كتب المجلسي في بعض الكتب أن علي بن الحسين أنشد هذه الأبيات قرب بعلبك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هلال الصابي‌ء مؤلف الهفوات النادرة الذي حققه الدكتور صالح الأشتر، و طبعة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المترجم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الهفوات النادرة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الحسن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 هنا انتهي الاسناد الي محمد المذكور آنفا في العقد، و قد جمع المؤلف بينه و بين ما بعده، و هو ليس منه سهوا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 لابن‌الأثير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وقعة الحرة، و خلافة عبدالملك أخذت هذه القداسة نزول تدريجيا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حياة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للمؤلف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الجانب الشرقي من المدينة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تحليلي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المختار الثقفي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زندگاني فاطمه عليهاالسلام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تاريخ تحليلي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تاريخ التمدن السلامي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 العصر الاسلامي، 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و عنه في قصار هذه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أعلام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الثامن و الثلاثين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الثاني و الأربعين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الثاني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الثامن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الزهري المتوفي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التابعين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يحيي بن سعيد؛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أخذت من كتابة الزبيري، أو راوي الاثنتين واحد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العنوان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الخلفاء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فقط وردا في الصحفة التي أشار اليها المؤلف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المنقري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كتبه ابن‌الفتال من شرح لعلة الانشاد مشابه لما جاء في زهر الآداب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هذا المنزل علي ما كتبنا في الشعر المنسوب للفرزدق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الأعلمي، بيروت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المتوفي سنة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علي ما في معجم الأدباء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أبوالحكم سليمان الديلمي، المتوفي حدود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بن ربيعة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مولي بني‌تميم بن مرة، من شعراء العصر الأموي، توفي حدود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علي ما في معجم الأدباء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الامام زين‌العابدين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ديوان الفرزدق لكرم البستاني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قوس حاجب بن زرارة و رهنها لدي أنوشروان كسري الفرس صارت مثلا لدي العرب، و خلاصتها أن أنوشروان منع بني‌تميم بن الدخول الي مراعي العراق خوفا من الافساد فيها، فضمن حاجب قومه بأن جعل قوسه رهنا لدي كسري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يرجع الي ترجمة حاجب في كتب التذكرة و المعاجم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الشيخ التستري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تحليلي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حلية الألياء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صغة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ملأ تلك الآنية بالطعام و أمر بها لتوزع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أئمة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لأصل الكتاب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الترجمات المذكورة هنا هي من العربية الي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المعتق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كلمة شرح، و ذيل الصحيفة السجادية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 علي نقي منزوي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السجادية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السجادية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نفسه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ذهب اليه المؤلف قبل ما يزيد علي ثلاثين عاما، و هو ما سطر في ظهر النسخة الموجودة بالروضة الرضوية، و أخيرا حصل ما يؤيد هذا الاحتمال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المرحوم القزويني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خزانة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قياس كل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مساوي است با ذراع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لما ذكره صاحب فرهنگ عميد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Parchemin</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جريد النخل المستقيم المكشوط الخوص</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بالفرنسية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لاروس الفرنسي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لاروس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الاسلامية بالفرنسية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رعاية للأمانة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المؤلف في الأصل الفارسي ما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وارتأينا مناسبة للذوق العربي أن نأتي بهذه العبارة، و هي اقتباس من نفس المؤلف الكريم الذي عودنا في أكثر كتبه علي استهلال فصول الكتب بآيات قرآنية أو أقوال 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الأصل الفارسي، و نأمل أن تكون الطبعة العربية شبه خالية من هذه الأخطاء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نشر الثقافة الاسلامية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44329</Words>
  <Characters>175704</Characters>
  <CharactersWithSpaces>219633</CharactersWithSpaces>
  <Paragraphs>1057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2026-08-16T12:06:23Z</dcterms:created>
  <dc:creator>ghaemiyeh.com</dc:creator>
  <dc:description/>
  <dc:language>en-US</dc:language>
  <cp:lastModifiedBy/>
  <dcterms:modified xsi:type="dcterms:W3CDTF">2026-08-16T15:36:30Z</dcterms:modified>
  <cp:revision>1</cp:revision>
  <dc:subject/>
  <dc:title>حیاة الامام علی بن الحسین علیهما السلام</dc:title>
</cp:coreProperties>
</file>

<file path=docProps/custom.xml><?xml version="1.0" encoding="utf-8"?>
<Properties xmlns="http://schemas.openxmlformats.org/officeDocument/2006/custom-properties" xmlns:vt="http://schemas.openxmlformats.org/officeDocument/2006/docPropsVTypes"/>
</file>