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علوم اهل بیت در مناظرات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519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752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7523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07525_373438147">
            <w:r>
              <w:rPr>
                <w:webHidden/>
                <w:rStyle w:val="IndexLink"/>
                <w:rtl w:val="true"/>
              </w:rPr>
              <w:t>امیر المؤمنين عليه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07527_373438147">
            <w:r>
              <w:rPr>
                <w:webHidden/>
                <w:rStyle w:val="IndexLink"/>
                <w:rtl w:val="true"/>
              </w:rPr>
              <w:t>امام حسن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07529_373438147">
            <w:r>
              <w:rPr>
                <w:webHidden/>
                <w:rStyle w:val="IndexLink"/>
                <w:rtl w:val="true"/>
              </w:rPr>
              <w:t>إمام حسين عليه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07531_373438147">
            <w:r>
              <w:rPr>
                <w:webHidden/>
                <w:rStyle w:val="IndexLink"/>
                <w:rtl w:val="true"/>
              </w:rPr>
              <w:t>إمام سجّاد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07533_373438147">
            <w:r>
              <w:rPr>
                <w:webHidden/>
                <w:rStyle w:val="IndexLink"/>
                <w:rtl w:val="true"/>
              </w:rPr>
              <w:t>أمام باقر عليه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07535_373438147">
            <w:r>
              <w:rPr>
                <w:webHidden/>
                <w:rStyle w:val="IndexLink"/>
                <w:rtl w:val="true"/>
              </w:rPr>
              <w:t>امام صادق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07537_373438147">
            <w:r>
              <w:rPr>
                <w:webHidden/>
                <w:rStyle w:val="IndexLink"/>
                <w:rtl w:val="true"/>
              </w:rPr>
              <w:t>موسى بن جعفر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07539_373438147">
            <w:r>
              <w:rPr>
                <w:webHidden/>
                <w:rStyle w:val="IndexLink"/>
                <w:rtl w:val="true"/>
              </w:rPr>
              <w:t>إمام رضا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07541_373438147">
            <w:r>
              <w:rPr>
                <w:webHidden/>
                <w:rStyle w:val="IndexLink"/>
                <w:rtl w:val="true"/>
              </w:rPr>
              <w:t>إمام جواد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07543_373438147">
            <w:r>
              <w:rPr>
                <w:webHidden/>
                <w:rStyle w:val="IndexLink"/>
                <w:rtl w:val="true"/>
              </w:rPr>
              <w:t>إمام هادى و عسكرى و حجّة عليهم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07545_373438147">
            <w:r>
              <w:rPr>
                <w:webHidden/>
                <w:rStyle w:val="IndexLink"/>
                <w:rtl w:val="true"/>
              </w:rPr>
              <w:t>غریزه جنسی</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_8372"/>
      <w:bookmarkStart w:id="1" w:name="pg876_8372"/>
      <w:bookmarkEnd w:id="1"/>
    </w:p>
    <w:p>
      <w:pPr>
        <w:pStyle w:val="Heading2"/>
        <w:numPr>
          <w:ilvl w:val="1"/>
          <w:numId w:val="1"/>
        </w:numPr>
        <w:rPr/>
      </w:pPr>
      <w:bookmarkStart w:id="2" w:name="pg876_8372"/>
      <w:bookmarkStart w:id="3" w:name="__RefHeading___Toc10751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دکتر سید جواد مصطفوی</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علوم اهل بیت در مناظرات امام رضا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جواد مصطفوی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علوم اهل بیت در مناظرات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علیه السلام،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3443692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521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علوم اهل بیت در مناظرات امام رضا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جواد مصطفوی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7" w:name="pg876_8377"/>
    </w:p>
    <w:p>
      <w:pPr>
        <w:pStyle w:val="Heading2"/>
        <w:numPr>
          <w:ilvl w:val="1"/>
          <w:numId w:val="1"/>
        </w:numPr>
        <w:rPr/>
      </w:pPr>
      <w:bookmarkStart w:id="8" w:name="__RefHeading___Toc107523_37343814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خاتم الأنبياء وَ المُرْسَلِينَ وَ عَلى آلِهِ وَ عِشْرَتِهِ مَعادِنِ حِكْمَةِ اللهِ وَ حَفَظَةِ سِرُ اللهِ وَ حَمَلَة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به دو تن از معاصرین و معارضینش به نام های سَلّمة بن كُهَيل و حَکَم بن عُتَيبة </w:t>
      </w:r>
      <w:r>
        <w:rPr>
          <w:rStyle w:val="FootnoteAnchor"/>
          <w:rtl w:val="true"/>
        </w:rPr>
        <w:footnoteReference w:id="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تَجِدَانِ عِلْماً صَحِيحاً إِلَّا شَيْئاً خَرَجَ مِنْ عِنْدِنَا أَهْلَ الْبَيْتِ</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مشرق بروید و اگر به مغرب بروید و بخواهید علم یعنی صحیحی پیدا کنید، در هیچ نقطه زمین آن را نمی یابید، مگر در خانه ما أهل بیت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امثال این حدیث با تمام معنای وسیعش بعد از گذشت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هم نزد مسلمین مخصوصاً شیعه جعفری به قوت خود باقی است و قابل دفاع است و زنده و سازنده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وسیع این حدیث اینست که امام صادق علیه السلام به آن دو نفر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در مدینه نشسته ایم، اگر شما برای یافتن علم صحیح با شعاع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مشرق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مغرب بروید یعنی تمام روی کره زمین را بپیمائید و در هر جا عالم و استاد و فیلسوفی را می بینید، با او سخن بگوئید، در هر جا دانشگاه و مدرسه ئی را می بینید، سر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کتابخانه و کتابی را می بینید آن را بگشائید و از محتوایش آگاه شوید، در همۀ این موارد، چیزی که بتوان آن را علم صحیح نامید و غیر از گفتار ما باشد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ما با حقایق جهان ارتباط داریم، علم ما به علم پیغمبر و وحی الهی می رسد که جهان و انسان را آفریده و هر چیز را چنان که هست به ما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جمله به قدری وسیع است که اگر شما به امام صادق علیه السلام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عصر صاحبان مکاتبی پر زرق و برق مانند كانت و دکارت و هگل و فروید و امثال این ها پیدا شده اند و هر یک میلیون ها تابع و پیرو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ها هم سخنی بر خلاف سخن شما اهل بیت پیغمبر صلی الله علیه و اله و سلم گفته باشند آن را علم غیر صحیح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بدانید که جواب مثبت 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پذیرش این ادعا برای غیر مسلمان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 اگر از تاریخ اسلام و رسالت ائمه اطهار اطلاع نداشته باشد گوینده این سخن را به ساده اندیشی یا غلو نفسی متهم می کند؛ در صورتی که اگر تنها مطالعهٔ مختصری از تاریخچه زندگی اهل بیت داشته باشد، به آسانی در می یابد که این ادعا از یک نفر و یک بار و در نقاط تاریک علمی نبوده است، بلکه سخنی است قاطع و بدون تردید که از جانب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مراکز کشور های اسلامی و در محافل علمی با کمال جرات و شهامت به عنوان انجام وظیفه و اداء رسالت الهی بیان </w:t>
      </w:r>
      <w:bookmarkStart w:id="10" w:name="pg876_8382"/>
    </w:p>
    <w:p>
      <w:pPr>
        <w:pStyle w:val="BookText"/>
        <w:rPr/>
      </w:pPr>
      <w:bookmarkEnd w:id="10"/>
      <w:r>
        <w:rPr>
          <w:rFonts w:ascii="IRNazanin" w:hAnsi="IRNazanin" w:eastAsia="IRNazanin"/>
          <w:color w:val="111111"/>
          <w:sz w:val="28"/>
          <w:sz w:val="28"/>
          <w:szCs w:val="28"/>
          <w:rtl w:val="true"/>
          <w:lang w:bidi="fa-IR"/>
        </w:rPr>
        <w:t>می شده است که تاریخ نظیر آن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در ابعاد گسترده و وسیع علمی و با تعبیرات مختلف ادبی، با کمال صراحت و قاطعیت، از همۀ آن ها شنیده می شود و همۀ آن ها در پای اثباتش ایستاده و سؤالات مختلف دانشمندان زمان خود را پاسخ داده اند که برخی از آن ها برای ما باقی مانده و در کتب احادیث و مناظرات و احتجاجات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دلیلی قاطع بر صدق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شمّه ای از اظهارات ائمه اطهار صلی الله علیه و اله و سلم را نسبت به اصل موضوع، یاد آور می شویم</w:t>
      </w:r>
      <w:r>
        <w:rPr>
          <w:rFonts w:eastAsia="IRNazanin" w:cs="IRNazanin"/>
          <w:color w:val="111111"/>
          <w:sz w:val="28"/>
          <w:szCs w:val="28"/>
          <w:rtl w:val="true"/>
          <w:lang w:bidi="fa-IR"/>
        </w:rPr>
        <w:t>:</w:t>
      </w:r>
    </w:p>
    <w:p>
      <w:pPr>
        <w:pStyle w:val="Heading2"/>
        <w:numPr>
          <w:ilvl w:val="1"/>
          <w:numId w:val="1"/>
        </w:numPr>
        <w:rPr/>
      </w:pPr>
      <w:bookmarkStart w:id="11" w:name="__RefHeading___Toc107525_373438147"/>
      <w:bookmarkStart w:id="12" w:name="_Toc4"/>
      <w:bookmarkEnd w:id="11"/>
      <w:r>
        <w:rPr>
          <w:rtl w:val="true"/>
        </w:rPr>
        <w:t>امیر المؤمنين عليه السلام</w:t>
      </w:r>
      <w:bookmarkEnd w:id="12"/>
    </w:p>
    <w:p>
      <w:pPr>
        <w:pStyle w:val="BookText"/>
        <w:rPr/>
      </w:pPr>
      <w:r>
        <w:rPr>
          <w:rFonts w:ascii="IRNazanin" w:hAnsi="IRNazanin" w:eastAsia="IRNazanin"/>
          <w:color w:val="111111"/>
          <w:sz w:val="28"/>
          <w:sz w:val="28"/>
          <w:szCs w:val="28"/>
          <w:rtl w:val="true"/>
          <w:lang w:bidi="fa-IR"/>
        </w:rPr>
        <w:t>آن چه از امیر المؤمنین علیه السلام در این جا نقل می کنیم اظهاراتی است که آن حضرت در زمان تصدی خلافتش، یعنی در زمانی که شخص اوّل مملکت اسلام بوده و در مرکز خلافت روی منبر برای مردم جهان بیان کرده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سَلُونِی قَبْلَ أَنْ تَفْقِدُونِی فَلَأَنَا بِطُرُقِ اَلسَّمَاءِ أَعْلَمُ مِنِّی بِطُرُقِ اَلْأَرْضِ</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 از من بپرسید پیش از آن که مرا نیابید که من راه های آسمان را بهتر از راه های زمین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سؤال را به نوع معین و قسم خاصی از علوم اختصاص نمی دهد و می گوید 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متعلّق دلیل بر این تعمیم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آن ها را تشویق می کند که در این کار مسامحه نکنند و سؤال </w:t>
      </w:r>
    </w:p>
    <w:p>
      <w:pPr>
        <w:pStyle w:val="BookText"/>
        <w:rPr/>
      </w:pPr>
      <w:r>
        <w:rPr>
          <w:rFonts w:ascii="IRNazanin" w:hAnsi="IRNazanin" w:eastAsia="IRNazanin"/>
          <w:color w:val="111111"/>
          <w:sz w:val="28"/>
          <w:sz w:val="28"/>
          <w:szCs w:val="28"/>
          <w:rtl w:val="true"/>
          <w:lang w:bidi="fa-IR"/>
        </w:rPr>
        <w:t>را به تأخیر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سؤال کنید و جهل خود را برطرف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این که ممکن است کسی عمومیت سؤال را از حذف مفعول نفهمد توضیح می دهد که سؤال شما نمی گویم تنها باید مربوط به امور زمین و مطالب مربوط به این کره خاکی باشد؛ بلکه شما می توانید از امور مربوط به آسمان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نجوم و افلاک بپرسید، از لوح و قلم و ملک و قضا و قدر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آن ها هم پرسیده اند و اندکی از آن را برای ما به یادگار گذاشته اند که همان اندک هم برای سعادتجو و طالب حق کافی است که او را به آن چه مقصود نویسنده در این مقال است رهنمون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بِنَا یُسْتَعْطَی اَلْهُدَی وَ یُسْتَجْلَی اَلْعَمَی</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وسیلۀ ما خاندان نبوّت و اهل بیت پیغمبر صلی الله علیه و اله و سلم هدایت به مردم می رسد و کوری جهالت بر 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مثَلَيِ بَينَكُم كَمَثَلِ السّرَاجِ فِي الظّلمَةِ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همچون چراغی در تاریکی هستم که هر کس به جانبش باشد، از نورش بهره 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الكِتابَ لَمّعى ما فارقتُهُ مُذصَحِبْتُه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هنگامی که با آن آشنا شده ام از آن جدا نگشته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ههُنا لعلماً جَمّاً لوأصَبْتُ لَهُ حَمَلَة</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سينه من علم فراوانی است، ای کاش افراد لایقی پیدا می کردم و </w:t>
      </w:r>
    </w:p>
    <w:p>
      <w:pPr>
        <w:pStyle w:val="BookText"/>
        <w:rPr/>
      </w:pPr>
      <w:r>
        <w:rPr>
          <w:rFonts w:ascii="IRNazanin" w:hAnsi="IRNazanin" w:eastAsia="IRNazanin"/>
          <w:color w:val="111111"/>
          <w:sz w:val="28"/>
          <w:sz w:val="28"/>
          <w:szCs w:val="28"/>
          <w:rtl w:val="true"/>
          <w:lang w:bidi="fa-IR"/>
        </w:rPr>
        <w:t>به آن ها تعلیم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فَأَيْنَ تَذْهَبُونَ وَ أنّى تُؤفَكُونَ وَ الأعْلامُ قائمَةٌ وَ الآيَاتُ وَاضِحَةٌ وَ المَنَارُ مَنصُوبَةٌ فَأَيْنَ يُنَاهُ بِكُمْ، وَ كَيْفَ تَعْمَهُونَ وَ بَيْنَكُمْ عِشرَةُ نَبِيِّكُمْ وَ هُمْ أَزِمَّةُ الْحَقِّ وَ أَعْلاَمُ الدِّینِ وَ أَلْسِنَةُ الصِّدْقِ</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 روید؟ از کجا برمی گردید ؟ با این که پرچم های حق بر پاست و نشانه ها آشکار و چراغ های هدایت منصوب، شما گمراهانه به کجا می روید؟ چرا سرگردان هستید، در حالی که عترت پیغمبرتان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پیشروان حقند و پرچم های دین و زبان های صدق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 مثَلَ آلِ محمدٍ صلّی اللَّهِ علیه وَ آلِهِ وَ سَلَّمَ کَمَثَلِ نُجُومِ السَّماءِ، إذا خَوى نَجْمٌ طلَعَ نَجْمٌ، فَكَأَنَّكُمْ قَد تَكامَلَتْ مِنَ اللهِ فِيكُمُ الصَّنائع و أراكُمْ مَا كُنتُمْ تأمُلُونَ</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آل محمّد صلی الله علیه و اله و سلم همانند ستارگان آسمانند، هر گاه یکی از آن ها غروب کند، ستاره دیگری می درخشد، مثل این که نعمت های خدا بر شما تمام شده و می بینم که به آرزوی خود رسیده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شجره نبوّت، فرودگاه رسالت، مرکز رفت و آمد فرشتگان معادن دانش و چشمه سار های حکمتیم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تَاللَّهِ لَقَدْ عُلِّمْتُ تَبْلِيغَ الرِّسَالاَتِ وَ إِتْمَامَ الْعِدَاتِ وَ تَمَامَ الْكَلِمَاتِ و</w:t>
      </w:r>
    </w:p>
    <w:p>
      <w:pPr>
        <w:pStyle w:val="BookText"/>
        <w:rPr/>
      </w:pPr>
      <w:r>
        <w:rPr>
          <w:rFonts w:ascii="Amiri" w:hAnsi="Amiri" w:eastAsia="Amiri" w:cs="Amiri"/>
          <w:color w:val="111111"/>
          <w:sz w:val="28"/>
          <w:sz w:val="28"/>
          <w:szCs w:val="28"/>
          <w:rtl w:val="true"/>
          <w:lang w:bidi="ar-SA"/>
        </w:rPr>
        <w:t>عِنْدَنَا أَهْلَ اَلْبَیْتِ أَبْوَابُ اَلْحُکْمِ وَ ضِیَاءُ اَلْأَمْرِ</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تبلیغ رسالت ها، وفای به پیمان ها و تفسیر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حکمت و روشنائی امور نزد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عَيْشُ العِلْمِ وَ مَوْتُ الجَهْلِ، يُخْبِرُكُمْ عِلْمُهُمْ عَنْ عِلْمِهِمْ وَ ظاهِرُهُمْ عَنْ باطِنِهِمْ</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علسه و اله و سلم مایه حیات علمند و مرگ نادانی، حلم شان شما را از علم شان آگاه می سازد و ظاهرشان از باطن شان و سکوت شان از حکمت گفتارشان به شما خبر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أَیْنَ اَلَّذِینَ زَعَمُوا أَنَّهُمْ اَلرَّاسِخُونَ فِی اَلْعِلْمِ دُونَنَا کَذِباً، وَ بَغْیاً عَلَیْنَا</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آنان که از راه دروغ و ستم بر ما ادعا داشتند که آن ها راسخان در علمند نه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يَنْحَدِرُ عَنِّي السَّيْلُ وَ لا يَرْقَى إِلَى الطَّيرُ</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علم از سينه من جاری می شود و مرغ اندیشه به قله دانشم پرواز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ستمی که این دنیا دربارۀ بشریت کرده است به خدا شکایت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موجب شود، دهان علی بسته گردد و دهان دیگران باز باشد مگر این دو طرف مقابل، امتحان خود را نداده اند؟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در مدت کمتر از پنج سالی که دهانش باز بود، خطبی در توحید و معارف الهی برای ما باقی گذاشت، مانند خطبه توحيدية</w:t>
      </w:r>
      <w:r>
        <w:rPr>
          <w:rFonts w:eastAsia="IRNazanin" w:cs="IRNazanin"/>
          <w:color w:val="111111"/>
          <w:sz w:val="28"/>
          <w:szCs w:val="28"/>
          <w:rtl w:val="true"/>
          <w:lang w:bidi="fa-IR"/>
        </w:rPr>
        <w:t xml:space="preserve">: </w:t>
      </w:r>
      <w:bookmarkStart w:id="13" w:name="pg876_8389"/>
    </w:p>
    <w:p>
      <w:pPr>
        <w:pStyle w:val="BookText"/>
        <w:rPr/>
      </w:pPr>
      <w:bookmarkEnd w:id="13"/>
      <w:r>
        <w:rPr>
          <w:rFonts w:ascii="Amiri" w:hAnsi="Amiri" w:eastAsia="Amiri" w:cs="Amiri"/>
          <w:color w:val="111111"/>
          <w:sz w:val="28"/>
          <w:sz w:val="28"/>
          <w:szCs w:val="28"/>
          <w:rtl w:val="true"/>
          <w:lang w:bidi="ar-SA"/>
        </w:rPr>
        <w:t>ما وَحدَهُ مَنْ كَيْفَهُ، وَلا حَقيقَتَهُ أَصابَ مَنْ مَثَلَهُ وَلا إِيَّاهُ عَلَى مَنْ شَبِّهَهُ وَ لا صَمَدَهُ مَنْ أَشَارَ إِلَيْهِ وَ تَوَهَّمَهُ</w:t>
      </w:r>
      <w:r>
        <w:rPr>
          <w:rStyle w:val="FootnoteAnchor"/>
          <w:rtl w:val="true"/>
        </w:rPr>
        <w:footnoteReference w:id="16"/>
      </w:r>
      <w:r>
        <w:rPr>
          <w:rFonts w:ascii="IRNazanin" w:hAnsi="IRNazanin" w:eastAsia="IRNazanin"/>
          <w:color w:val="111111"/>
          <w:sz w:val="28"/>
          <w:sz w:val="28"/>
          <w:szCs w:val="28"/>
          <w:rtl w:val="true"/>
          <w:lang w:bidi="fa-IR"/>
        </w:rPr>
        <w:t xml:space="preserve"> آیا گوش جهان از دهان های باز دیگران چنین معارفی را شنیده است؟ آیا لب و دهانی غیر از لب و دهان علی، مانند خطبه جهاد و خطبه هَمّامی گفته است؟ آیا خامۀ انسانی مانند نامه مالک اشتر و نامه به إمام حسن علیه السلام را نوشته است؟ این را نباید بزرگترین ستم بشماریم که دست و زبان علی بسته باشد و دست و زبان دیگرانی که چنین آثاری ندارند باز باشد ؟ اگر فرض کنیم دیگران می دانستند، ولی از گفتنش بخل می کردند، على علیه السلام که در این مورد به قدری سخاوت نشان داد که روی منبر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سَلُونِي قَبْلَ أَنْ تَفْقِدوني</w:t>
      </w:r>
      <w:r>
        <w:rPr>
          <w:rFonts w:ascii="IRNazanin" w:hAnsi="IRNazanin" w:eastAsia="IRNazanin"/>
          <w:color w:val="111111"/>
          <w:sz w:val="28"/>
          <w:sz w:val="28"/>
          <w:szCs w:val="28"/>
          <w:rtl w:val="true"/>
          <w:lang w:bidi="fa-IR"/>
        </w:rPr>
        <w:t xml:space="preserve"> اگر این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نبود و دهانش باز می بود و امروز مسلمین به جای یک نهج البلاغه، ده نهج البلاغه می داشتند چه می شد ؟ این را نه تنها یک فرد شیعه علی می گوید، بلکه جرج جرداق مسیحی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شد اگر جهان بشریت قرنی یکبار، فردی مانند علی بن ابیطالب تحویل می داد؟ در آن صورت اخلاق و ارزش های انسانی امروز ما خیلی بهتر از آن چه هست می بود</w:t>
      </w:r>
      <w:r>
        <w:rPr>
          <w:rFonts w:eastAsia="IRNazanin" w:cs="IRNazanin"/>
          <w:color w:val="111111"/>
          <w:sz w:val="28"/>
          <w:szCs w:val="28"/>
          <w:rtl w:val="true"/>
          <w:lang w:bidi="fa-IR"/>
        </w:rPr>
        <w:t>».</w:t>
      </w:r>
    </w:p>
    <w:p>
      <w:pPr>
        <w:pStyle w:val="Heading2"/>
        <w:numPr>
          <w:ilvl w:val="1"/>
          <w:numId w:val="1"/>
        </w:numPr>
        <w:rPr/>
      </w:pPr>
      <w:bookmarkStart w:id="14" w:name="__RefHeading___Toc107527_373438147"/>
      <w:bookmarkStart w:id="15" w:name="_Toc5"/>
      <w:bookmarkEnd w:id="14"/>
      <w:r>
        <w:rPr>
          <w:rtl w:val="true"/>
        </w:rPr>
        <w:t>امام حسن عليه السلام</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می آید و مسائلی را عرضه می کند که از حضرتش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این که در حیات خویش جانشین خود را معرفی کند، او را به یکی از دو فرزندش إحاله می کند، مرد عرب نزد امام حسن می رود و سؤالاتش را عرضه </w:t>
      </w:r>
    </w:p>
    <w:p>
      <w:pPr>
        <w:pStyle w:val="BookText"/>
        <w:rPr/>
      </w:pPr>
      <w:r>
        <w:rPr>
          <w:rFonts w:ascii="IRNazanin" w:hAnsi="IRNazanin" w:eastAsia="IRNazanin"/>
          <w:color w:val="111111"/>
          <w:sz w:val="28"/>
          <w:sz w:val="28"/>
          <w:szCs w:val="28"/>
          <w:rtl w:val="true"/>
          <w:lang w:bidi="fa-IR"/>
        </w:rPr>
        <w:t xml:space="preserve">می کند و پاسخ می شنود که عین سؤال و جواب ها در کتب حدیث موجود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معاویه و اطرافیانش حاضر بودند، إمام حسن علیه السلام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به هر قصدی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را دستور ده تا منبر رود و ما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اشاره کرد و امام حسن علیه السلام فرصت را غنیمت شمرد تا رسالت إلهى خويش را ادا كند و إمامت و رهبری خویش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تشریف برد و بعد از حمد و ثناى الهى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عَرَفَنِي فَقَدْ عَرَفَني وَ مَنْ لَمْ يَعْرِفْنِي فَأَنَا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 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المَدْفوعُ عَنْ حَقي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کسی که مرا می شناسد که می شناسد و کسی که نمی شناسد، بداند که من حسن پسر علی بن ابیطالبم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بهترین مخلوق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حقم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 جا رسید، معاويه شیطنت کرد و گفت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مقوله سخن مگو و خرما را برای ما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عليه السلام یک سطر دربارۀ خرما سخن گفت و سپس به سخن خویش ادامه داد تا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إمامُ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یگانه پیشوای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وظیفۀ خود را انجام داد و معاویه ام ترسید، در میان مردم شورشی بشود، گفت همین مقدار کافی است و امام پائین آمد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6" w:name="pg876_8394"/>
    </w:p>
    <w:p>
      <w:pPr>
        <w:pStyle w:val="Heading2"/>
        <w:numPr>
          <w:ilvl w:val="1"/>
          <w:numId w:val="1"/>
        </w:numPr>
        <w:rPr/>
      </w:pPr>
      <w:bookmarkStart w:id="17" w:name="__RefHeading___Toc107529_373438147"/>
      <w:bookmarkStart w:id="18" w:name="_Toc6"/>
      <w:bookmarkEnd w:id="16"/>
      <w:bookmarkEnd w:id="17"/>
      <w:r>
        <w:rPr>
          <w:rtl w:val="true"/>
        </w:rPr>
        <w:t>إمام حسين عليه السلام</w:t>
      </w:r>
      <w:bookmarkEnd w:id="18"/>
    </w:p>
    <w:p>
      <w:pPr>
        <w:pStyle w:val="BookText"/>
        <w:rPr/>
      </w:pPr>
      <w:r>
        <w:rPr>
          <w:rFonts w:ascii="IRNazanin" w:hAnsi="IRNazanin" w:eastAsia="IRNazanin"/>
          <w:color w:val="111111"/>
          <w:sz w:val="28"/>
          <w:sz w:val="28"/>
          <w:szCs w:val="28"/>
          <w:rtl w:val="true"/>
          <w:lang w:bidi="fa-IR"/>
        </w:rPr>
        <w:t>إمام حسين علیه السلام هم مانند برادرش مقید بود، گاهی به مجلس معاویه برود تنها برای این که در فرصت های مناسب خودش را به مردم معرفی کند و وظیفۀ إلهى خويش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داستان امام حسن علیه السلام برای آن حضرت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حاضران چشم شان به امام حسین عليه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بگو منبر برود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كُند بیان است و زبانش لکنت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را نسبت به برادرش بردیم، ولی او منبر رفت و خود را در نظر مردم بزرگ نمود و ما را کوچک و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اصرار بسیار کردند، تا معاویه اشاره کرد و امام به منبر تشریف برد و بعد از حمد و ثناى الهى و درود بر پیغمبر صلی الله علیه و اله و سلم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بَیْتِهِ الطَّیِّبُونَ وَ أَحَدُ الثَّقَلَیْنِ الَّذَیْنِ جَعَلَنَا رَسُولُ اللَّهِ ثَانِیَ كِتَابِ اللَّهِ تَبَارَكَ وَ تَعَالَی الَّذِی فِیهِ تَفْصِیلُ كُلِّ شَیْ ءٍ</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الله پیروزیم، خویشاوند نزدیک رسول خدا و اهل بیت او هستیم و یکی از دو چیز نفیسی می باشیم که رسول خدا، ما را به عنوان همردیف قرآن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شرح و تفصیل همه چیز در آن است و از هیچ راهی، باطل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نزد ماست و تأویلش از ما درنگ ندارد و ما پیرو حقایق قرآن هستیم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امام حسن و امام حسین علیهما السلام، در زمانی که غاصبی بر مسند خلافت پیغمبر و زعامت اُمّت نشسته است، وظیفه دارند، مبارزه خود </w:t>
      </w:r>
      <w:bookmarkStart w:id="19" w:name="pg876_8396"/>
    </w:p>
    <w:p>
      <w:pPr>
        <w:pStyle w:val="BookText"/>
        <w:rPr/>
      </w:pPr>
      <w:bookmarkEnd w:id="19"/>
      <w:r>
        <w:rPr>
          <w:rFonts w:ascii="IRNazanin" w:hAnsi="IRNazanin" w:eastAsia="IRNazanin"/>
          <w:color w:val="111111"/>
          <w:sz w:val="28"/>
          <w:sz w:val="28"/>
          <w:szCs w:val="28"/>
          <w:rtl w:val="true"/>
          <w:lang w:bidi="fa-IR"/>
        </w:rPr>
        <w:t>را با طاغوت زمان، این گونه انجام دهند که گاهی بر خلاف میل و رضایت خویش ؛ بلکه تنها به عنوان أداء رسالت إلهى، به مجلس معاویه بروند و چون فرصتی بدست آید، برای مردم سخن بگویند و چشم و گوش آن ها را باز نموده، در برابر چشمان باز طاغوت مستکبر زمان، اولویت خویش و غاصب بودن او را برملا کنند تا حجت خدا بر او و آنان تمام باشد</w:t>
      </w:r>
      <w:r>
        <w:rPr>
          <w:rFonts w:eastAsia="IRNazanin" w:cs="IRNazanin"/>
          <w:color w:val="111111"/>
          <w:sz w:val="28"/>
          <w:szCs w:val="28"/>
          <w:rtl w:val="true"/>
          <w:lang w:bidi="fa-IR"/>
        </w:rPr>
        <w:t>.</w:t>
      </w:r>
    </w:p>
    <w:p>
      <w:pPr>
        <w:pStyle w:val="Heading2"/>
        <w:numPr>
          <w:ilvl w:val="1"/>
          <w:numId w:val="1"/>
        </w:numPr>
        <w:rPr/>
      </w:pPr>
      <w:bookmarkStart w:id="20" w:name="__RefHeading___Toc107531_373438147"/>
      <w:bookmarkStart w:id="21" w:name="_Toc7"/>
      <w:bookmarkEnd w:id="20"/>
      <w:r>
        <w:rPr>
          <w:rtl w:val="true"/>
        </w:rPr>
        <w:t>إمام سجّاد عليه السلام</w:t>
      </w:r>
      <w:bookmarkEnd w:id="21"/>
    </w:p>
    <w:p>
      <w:pPr>
        <w:pStyle w:val="BookText"/>
        <w:rPr/>
      </w:pPr>
      <w:r>
        <w:rPr>
          <w:rFonts w:ascii="IRNazanin" w:hAnsi="IRNazanin" w:eastAsia="IRNazanin"/>
          <w:color w:val="111111"/>
          <w:sz w:val="28"/>
          <w:sz w:val="28"/>
          <w:szCs w:val="28"/>
          <w:rtl w:val="true"/>
          <w:lang w:bidi="fa-IR"/>
        </w:rPr>
        <w:t>زين العابدين علیه السلام هم مانند پدر بزرگوارش، گرفتار طاغوت های مستکبر زمان بود و معرفی خویش را به عنوان رهبر إلهى مردم و أعلم مردم زمان، نخستین وظیفه و بلکه تنها وظیفه خویش می دانست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مجلس یزید، به عنوان اسارت حاضر بود و بنا به نقل برخی روایات زنجیری هم به گردن شریفش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پدرش، در برابر چشمش بود و زنان خاندانش به عنوان اسیر در کنارش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زمان یزید بن معاویه، مجلس بزرگی تشکیل داده بود تا به خیال رذل خویش، قدرت و شوکت خود را نشان دهد و برای خود افتخاری کسب کند؛ از این رو سران و اعیان و رجال کشور را از داخلی و خارجی هر چه بودند، جمع کرده بود و بر تخت غاصبانه خود نشسته و رجز خوانی می کرد؛ ولى إمام زين العابدين عليه السلام گویا از همه این مصیبت ها فراموش کرده و در این جا فرصتی مناسب بدست آورده است، تا رسالت الهى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زین العابدین عليه السلام فکر می کند که یزید و أذنابش بزرگترین جنایت تاریخ بشری را انجام دادند و چند صباح دیگر در محكمة عدل الهى حاضر می شوند و به کیفر کردار خویش می رسند، ولی این مردم حاضر و نسل آینده بشرند که باید تکلیف خود را در موضوع </w:t>
      </w:r>
    </w:p>
    <w:p>
      <w:pPr>
        <w:pStyle w:val="BookText"/>
        <w:rPr/>
      </w:pPr>
      <w:r>
        <w:rPr>
          <w:rFonts w:ascii="IRNazanin" w:hAnsi="IRNazanin" w:eastAsia="IRNazanin"/>
          <w:color w:val="111111"/>
          <w:sz w:val="28"/>
          <w:sz w:val="28"/>
          <w:szCs w:val="28"/>
          <w:rtl w:val="true"/>
          <w:lang w:bidi="fa-IR"/>
        </w:rPr>
        <w:t>رهبری بدانند و این وظیفهٔ قطعی و مسلمی است که خداوند متعال بر گردن آن حضرت نهاده است تا خود را به عنوان یگانه عالم و یگانه رهبر معرفی کند جهالت بدر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خود را در چنین مجلس و مردم را از گمراهی و بزرگی معرفی کند تا هر که خواهد از او سؤال علمی و دینی کند و او را آزمایش نماید و رهبر الهی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مجلس إمام سجّاد عليه السلام منتظر بود تا یکی از حاضران تقاضا کند که او به منبر رود، ولى إسارت و ظاهر ناروائی که یزیدیان ملعون برای آن حضرت پدید آورده بودند، چنین مطلبی را در مخیله احدی به وجود نمی آورد، لذا پیشنهاد از طرف خود آن حضرت مطرح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يزِيدُ ائْذَنْ لِي حَتَّي أَصْعَدَ هَذِهِ الْأَعْوَادَ فَأَتَكَلَّمَ بِكَلِمَاتٍ لِلَّهِ فِيهِنَّ رِضا وَ لِهَؤُلَاءِ الْجُلَسَاءِ فِيهِنَّ أَجْرٌ وَ ثَوَابٌ</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اجازه بده بر این چوب ها بالا روم و کلماتی بگویم که موجب رضای خدا و اجر و ثواب حاضران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اجازه نداد، زیرا او بهتر از دیگران اهل بیت پیغمبر صلی الله علیه و اله و سلم را می شناخت و می دانست که او با قدرت اسلامی که در اثر ایثار و فداکاری های پدر و جد إمام سجّاد عليه السلام نموده اند بر تخت نشسته و از سرزمین خشک حجاز به شام و فلسطین سر سبز و آباد آمده است، و اکنون به جای تشکر و قدردانی، چنین جنایتی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منبر رود، مرا و اجدادم را رسوا می کند و پائین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اصرار بیشتری کردند و بالأخره به منبر تشریف برد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ثناى الهى بجای آورد و در نخستین کلمات بدون این که از </w:t>
      </w:r>
    </w:p>
    <w:p>
      <w:pPr>
        <w:pStyle w:val="BookText"/>
        <w:rPr/>
      </w:pPr>
      <w:r>
        <w:rPr>
          <w:rFonts w:ascii="IRNazanin" w:hAnsi="IRNazanin" w:eastAsia="IRNazanin"/>
          <w:color w:val="111111"/>
          <w:sz w:val="28"/>
          <w:sz w:val="28"/>
          <w:szCs w:val="28"/>
          <w:rtl w:val="true"/>
          <w:lang w:bidi="fa-IR"/>
        </w:rPr>
        <w:t>شهادت پدر و برادر و اسارت خود و خاندانش سخن بگوید، شروع به معرفی خودش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معرفی از طریق علم و فضیلت و کمال،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أُعْطِينَا سِتّاً وَ فُضِّلْنَا بِسَبْعٍ أُعْطِينَا الْعِلْمَ وَ الْحِلْمَ وَ السَّمَاحَةَ وَ الْفَصَاحَةَ وَ الشَّجَاعَةَ وَ الْمَحَبَّةَ فِي قُلُوبِ الْمُؤْمِنِينَ وَ فُضِّلْنَا بِأَنَّ مِنَّا النَّبِيَّ الْمُخْتَارَ مُحَمَّداً وَ مِنَّا الصِّدِّيقُ وَ مِنَّا الطَّيَّارُ وَ مِنَّا أَسَدُ اللَّهِ وَ أَسَدُ رَسُولِهِ وَ مِنَّا سِبْطَا هَذِهِ الْأُمَّةِ مَنْ عَرَفَنِي فَقَدْ عَرَفَنِي وَ مَنْ لَمْ يَعْرِفْنِي أَنْبَأْتُهُ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ابْنُ مَكَّةَ وَ مِنَى أَنَا ابْنُ زَمْزَمَ وَ الصَّفَا</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شش عطیه 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حلم و سخاوت و فصاحت و شجاعت و دوستی در دل مؤمنان و به سبب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 را بر دیگر مردم،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پیغمبر برگزیده خدا و صديق امّت و جعفر طیار و شیر خدا و شیر رسولش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پیغمبر از فامیل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فامیل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 شناسد که می شناسد و کسی که نمی شناسد، حسب و نسب خود را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شعائر بزرگ اسلام، مانند مکه و منی و زمزم و صفا را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فرزند،این هایم یعنی من فرزند اسلامم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فرزند کفر و عداوت با اسلام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مطلبی را که یزید در اثر شکر شراب و خباثت جد و باب از آن فراموش کرده بود، امام سجّاد علیه السلام در برابر چشم های باز و گوش های شنوا مطرح کرد امام سجاد به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یزید، زیرا او قابل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فهمانید که تمام افتخارات اسلام از آن او و پدر و اجدادش می باشد، تمام صفات کمال انسانی که علم و دانش در رأس آنست ویژه او و پدر و جدّش می باشد و یزید سراپا حماقت و خباثت، به ناحق این منصب را </w:t>
      </w:r>
      <w:bookmarkStart w:id="22" w:name="pg876_8402"/>
    </w:p>
    <w:p>
      <w:pPr>
        <w:pStyle w:val="BookText"/>
        <w:rPr/>
      </w:pPr>
      <w:bookmarkEnd w:id="22"/>
      <w:r>
        <w:rPr>
          <w:rFonts w:ascii="IRNazanin" w:hAnsi="IRNazanin" w:eastAsia="IRNazanin"/>
          <w:color w:val="111111"/>
          <w:sz w:val="28"/>
          <w:sz w:val="28"/>
          <w:szCs w:val="28"/>
          <w:rtl w:val="true"/>
          <w:lang w:bidi="fa-IR"/>
        </w:rPr>
        <w:t>غصب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تاریخی آن مجلس مفصّل است و مشهور، ولی کسی که آن جریان را با دقت مطالعه کند، می فهمد که گویا امام سجّاد برای این به دنیا آمده بود که برای یکبار هم که شده است، خود را به رجال و اعیان جهان معرفی کند و در یک روز و بلکه یک ساعت تمام رشته های یزید و آل أبي سفیان را پنبه کند، تنها رسالت سنگین الهی خویش را انجام دهد و از منبر پائین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سجاد با این عمل، بزرگترین ضربه را به بنیاد کاخ ستم و جبّار یزید فرود آورد و عمل او، از لحاظ نتیجه یک عمل انقلابی، کمتر از شهادت پدر بزرگوارش نبود چنان که معرفی عموی بزرگوارش امام حسن علیه السلام هم در مجلس معاویه همین ارزش را داشت و معرفی فرزندان طاهرینش هم چنان که خواهیم گفت همین نتیجه و اثر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یَنْقِمُ اَلنَّاسُ مِنَّا فَنَحْنُ وَ اَللَّهِ شَجَرَهُ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الْعِلْم</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ما چه عیبی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ما شجره نبوت و معدن دانشیم</w:t>
      </w:r>
      <w:r>
        <w:rPr>
          <w:rFonts w:eastAsia="IRNazanin" w:cs="IRNazanin"/>
          <w:color w:val="111111"/>
          <w:sz w:val="28"/>
          <w:szCs w:val="28"/>
          <w:rtl w:val="true"/>
          <w:lang w:bidi="fa-IR"/>
        </w:rPr>
        <w:t>»</w:t>
      </w:r>
    </w:p>
    <w:p>
      <w:pPr>
        <w:pStyle w:val="Heading2"/>
        <w:numPr>
          <w:ilvl w:val="1"/>
          <w:numId w:val="1"/>
        </w:numPr>
        <w:rPr/>
      </w:pPr>
      <w:bookmarkStart w:id="23" w:name="__RefHeading___Toc107533_373438147"/>
      <w:bookmarkStart w:id="24" w:name="_Toc8"/>
      <w:bookmarkEnd w:id="23"/>
      <w:r>
        <w:rPr>
          <w:rtl w:val="true"/>
        </w:rPr>
        <w:t>أمام باقر عليه السلام</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باقر و فرزند ارجمندش امام صادق علیهما السلام، در این راه از بقیه پدران و فرزندان بزرگوارشان موفق تر بودند، زیرا در عصری واقع شده بودند که بنی امیه و بنی عباس دنیا پرست با یکدیگر به جنگ و نزاع مشغول بودند و کمتر مزاحم مردان حق می شدند، لذا این دو بزرگوار فرصتی پیدا کردند که خود را بیشتر معرفی کنند و طالبان حق هم بیشتر </w:t>
      </w:r>
    </w:p>
    <w:p>
      <w:pPr>
        <w:pStyle w:val="BookText"/>
        <w:rPr/>
      </w:pPr>
      <w:r>
        <w:rPr>
          <w:rFonts w:ascii="IRNazanin" w:hAnsi="IRNazanin" w:eastAsia="IRNazanin"/>
          <w:color w:val="111111"/>
          <w:sz w:val="28"/>
          <w:sz w:val="28"/>
          <w:szCs w:val="28"/>
          <w:rtl w:val="true"/>
          <w:lang w:bidi="fa-IR"/>
        </w:rPr>
        <w:t>از اینان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این جا از این دو بزرگوار، در این باره ذکر می کنیم، نمونه اندکی است، از آن چه بسیارش در کتب احادیث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زين العابدین فرزند بزرگوارش را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إبني يَبْقَرُ العِلْمَ بَقْراً</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محمّد علم را می شکافد و 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باقر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شُيْ تَعْلَمُهُ المَلائِكَةُ وَ الرُّسُلُ الآنَحْنُ نَعْلَمُهُ</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فرشتگان و پیغمبران می دانند، ما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نُحْنُ الَّذينَ يَعْلَمُونَ وَ الَّذِينَ لا يَعْلَمُونَ عَدُوُّنا</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 الَّذِينَ لا يَعْلَمُونَ</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 ما هستیم و نادانان دشمنان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ذلِكَ لآيَاتِ لِلْمُتَوَسِّمِينَقَالَ هُمُ الْأَئِمَّةُ</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تعیین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برای باریک بینان عبرتی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باریک بینان ائمه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إِنَّما أَنْتَ مُنْذِرٌ وَ لِکُلِّ قَوْمٍ 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لِكُلِّ زَمَان مِنّا هاد يَهْدِيهِمْ إلى ما جاء بِهِ نَبِيُّ اللهِ صَلَّى اللهُ عَلَيْهِ و آلِهِ ثُمَّ الهُداهُ مِنْ بَعْدِهِ عَلِيٌّ ثُمَّ الْأَوْصِيَاءُ وَاحِدٌ بَعْدَ وَاحِدٍ</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بیم دهنده هستی و هر قومی </w:t>
      </w:r>
      <w:bookmarkStart w:id="25" w:name="pg876_8407"/>
    </w:p>
    <w:p>
      <w:pPr>
        <w:pStyle w:val="BookText"/>
        <w:rPr/>
      </w:pPr>
      <w:bookmarkEnd w:id="25"/>
      <w:r>
        <w:rPr>
          <w:rFonts w:ascii="IRNazanin" w:hAnsi="IRNazanin" w:eastAsia="IRNazanin"/>
          <w:color w:val="111111"/>
          <w:sz w:val="28"/>
          <w:sz w:val="28"/>
          <w:szCs w:val="28"/>
          <w:rtl w:val="true"/>
          <w:lang w:bidi="fa-IR"/>
        </w:rPr>
        <w:t>هدایت کننده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بیم دهنده است و برای هر زمانی یکی از ما ائمه هدایت کننده ای است، که مردم را به سوی آن چه پیغمبر صلی الله علیه و اله و سلم آورده است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هدایت کنندگان على علیه السلام است و بعد از او، اوصیاءش یکی پس از دیگری</w:t>
      </w:r>
      <w:r>
        <w:rPr>
          <w:rFonts w:eastAsia="IRNazanin" w:cs="IRNazanin"/>
          <w:color w:val="111111"/>
          <w:sz w:val="28"/>
          <w:szCs w:val="28"/>
          <w:rtl w:val="true"/>
          <w:lang w:bidi="fa-IR"/>
        </w:rPr>
        <w:t>.</w:t>
      </w:r>
    </w:p>
    <w:p>
      <w:pPr>
        <w:pStyle w:val="Heading2"/>
        <w:numPr>
          <w:ilvl w:val="1"/>
          <w:numId w:val="1"/>
        </w:numPr>
        <w:rPr/>
      </w:pPr>
      <w:bookmarkStart w:id="26" w:name="__RefHeading___Toc107535_373438147"/>
      <w:bookmarkStart w:id="27" w:name="_Toc9"/>
      <w:bookmarkEnd w:id="26"/>
      <w:r>
        <w:rPr>
          <w:rtl w:val="true"/>
        </w:rPr>
        <w:t>امام صادق علیه السلام</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الذِّكْرُ مُحَمَّدٌ وَ نَحْنُ أهله الْمَسْئُولُونَ</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محمد است و ما أهل او هستیم که مردم باید از ما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يَقُولُ وَ عِنْدَهُ أُناسٌ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إِنَّهُمْ أَخَذُوا وَ اعِلْمَهُمْ كُلَّهُ عَنْ رَسُولِ اللهِ صَلَّى اللهُ عَلَيْهِ و آلِهِ فَعَلِمُوا بِهِ وَ اهْتَدَوْا وَ يَرَوْنَ أَنَّ أهْلَ بَيْتِهِ لَمْ يَأْخُذُوا عِلْمَهُ وَ نَحْنُ أَهْلُ بَيْتِهِ وَ ذُرِّيَّتُهُ، فِي مَنَازِلِنَا نَزَلَ اَلْوَحْیُ وَ مِنْ عِنْدِنَا خَرَجَ اَلْعِلْمُ إِلَیْهِمْ آفَيَرَوْنَ أَنَّهُمْ عَلِمُوا وَ اِهْتَدَوْا وَ جَهِلْنَا نَحْنُ وَ ضَلَلْنَا إِنَّ هَذَا لَمُحَالٌ</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جماعتی از اهل کوفه نزد آن حضرت بودند و در آن زمان در کوفه مردمی پیدا شده بودند که ادعا می کردند ما از جعفر بن محمد داناتریم و مردم باید اسلام را از ما بیاموزند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مردمی که تمام دانش خود را از رسول خدا صلی الله علیه و اله و سلم أخذ كرده اند و دانشمند شده اند و هدایت یافته اند، ولی گمان می کنند که اهل بیت پیغمبر صلی الله علیه و اله و سلم دانش آن حضرت را اخذ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ذریه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منزل ما </w:t>
      </w:r>
    </w:p>
    <w:p>
      <w:pPr>
        <w:pStyle w:val="BookText"/>
        <w:rPr/>
      </w:pPr>
      <w:r>
        <w:rPr>
          <w:rFonts w:ascii="IRNazanin" w:hAnsi="IRNazanin" w:eastAsia="IRNazanin"/>
          <w:color w:val="111111"/>
          <w:sz w:val="28"/>
          <w:sz w:val="28"/>
          <w:szCs w:val="28"/>
          <w:rtl w:val="true"/>
          <w:lang w:bidi="fa-IR"/>
        </w:rPr>
        <w:t>نازل گشته و دانش از نزد ما به آن ها رسیده است؛ باز آن ها گمان می کنند که دانا شدند و هدایت یافتند و ما نادان باقی ماندیم و گمراه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امام صادق عليه السلام ادعاء خود را با دلیلی روشن و برهانی غیر قابل انکار بیان می کند همچنین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اَلرَّاسِخُونَ فِی اَلْعِلْمِ وَ نَحْنُ نَعْلَمُ تَأْوِیلَهُ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پیغمبر صلی الله علیه و اله و سلم راسخین در علم هستیم و ما تأویل قرآن را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 هُمُ الأَئِمَّةُ خاصة</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آیات روشنی است که در سینه مردمی می باشد که به آن ها دانش عطا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فقط ائمه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لَمُصْحَفَ فَاطِمَهَ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جفر و مصحف فاطمه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مفصل است و امام صادق علیه السلام، اندکی از مزایای علمی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دانش را توضیح می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وَ أَرْحَمُ وَ أرْافُ بعِبادِهِ مِنْ أَنْ يَفْرِضَ طَاعَةَ عَبْدٍ عَلَى الْعِبَادِ، ثُمَّ يَحْجُبَ عَنْهُ خَبَرَ السَّمَاءِ صَباحاً وَ مَساءاً</w:t>
      </w:r>
      <w:r>
        <w:rPr>
          <w:rStyle w:val="FootnoteAnchor"/>
          <w:rtl w:val="true"/>
        </w:rPr>
        <w:footnoteReference w:id="32"/>
      </w:r>
      <w:bookmarkStart w:id="28" w:name="pg876_8411"/>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نسبت به بندگانش بزرگوارتر و مهربان تر و با محبّت تر است از این که اطاعت نمودن آن ها را از یکی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کند، سپس اخبار آسمانی را در هر صبح و شام از او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اهل بیت پیغمبر که به شما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ما اطاعت کنید، بدانید که خداوند متعال، أخبار آسمانی را هر صبح و شام در اختیار ما می گذارد، پس هر چه می خواهید از ما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يَغْدُوا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ععَالِمٍ وَ مُتَعَلِّمٍ وَ غُثَاءٍ فَنَحْنُ اَلْعُلَمَاءُ وَ شِیعَتُنَا اَلْمُتَعَلِّمُونَ وَ سَائِرُ اَلنَّاسِ غُثَاءٌ</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مردم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کفک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دانشمندیم و شیعیان ما دانشجویان و بقیه مردم کفک روی آب</w:t>
      </w:r>
      <w:r>
        <w:rPr>
          <w:rFonts w:eastAsia="IRNazanin" w:cs="IRNazanin"/>
          <w:color w:val="111111"/>
          <w:sz w:val="28"/>
          <w:szCs w:val="28"/>
          <w:rtl w:val="true"/>
          <w:lang w:bidi="fa-IR"/>
        </w:rPr>
        <w:t>».</w:t>
      </w:r>
    </w:p>
    <w:p>
      <w:pPr>
        <w:pStyle w:val="Heading2"/>
        <w:numPr>
          <w:ilvl w:val="1"/>
          <w:numId w:val="1"/>
        </w:numPr>
        <w:rPr/>
      </w:pPr>
      <w:bookmarkStart w:id="29" w:name="__RefHeading___Toc107537_373438147"/>
      <w:bookmarkStart w:id="30" w:name="_Toc10"/>
      <w:bookmarkEnd w:id="29"/>
      <w:r>
        <w:rPr>
          <w:rtl w:val="true"/>
        </w:rPr>
        <w:t>موسى بن جعفر عليه السلام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نَعَمْ، هؤُلاءِ وُلْدِی وَ هذا سَیِّدهُمُ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إِلی اِبْنِهِ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عِلْمُ الحُكْمِ وَ الْفَهْم وَ السَّخاءِ وَ الْمَعْرِفَةِ بِمَا يَحْتاجُ النَّاسُ إِلَيْهِ فِيمَا اخْتَلَفَوا فِيهِ مِنْ أَمْرِ دينِهِمْ</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گفتگوئی که با مردم داشت، اشاره به پسرش موسی بن جعفر علیه السّلام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سیّد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حکمت و فهم و سخاوت دارد و هر چه را که مردم از امور دینی خویش نیاز دارند و دربارۀ آن اختلاف نظر پیدا کنند، او می داند</w:t>
      </w:r>
      <w:r>
        <w:rPr>
          <w:rFonts w:eastAsia="IRNazanin" w:cs="IRNazanin"/>
          <w:color w:val="111111"/>
          <w:sz w:val="28"/>
          <w:szCs w:val="28"/>
          <w:rtl w:val="true"/>
          <w:lang w:bidi="fa-IR"/>
        </w:rPr>
        <w:t xml:space="preserve">» </w:t>
      </w:r>
      <w:bookmarkStart w:id="31" w:name="pg876_8413"/>
    </w:p>
    <w:p>
      <w:pPr>
        <w:pStyle w:val="Heading2"/>
        <w:numPr>
          <w:ilvl w:val="1"/>
          <w:numId w:val="1"/>
        </w:numPr>
        <w:rPr/>
      </w:pPr>
      <w:bookmarkStart w:id="32" w:name="__RefHeading___Toc107539_373438147"/>
      <w:bookmarkStart w:id="33" w:name="_Toc11"/>
      <w:bookmarkEnd w:id="31"/>
      <w:bookmarkEnd w:id="32"/>
      <w:r>
        <w:rPr>
          <w:rtl w:val="true"/>
        </w:rPr>
        <w:t>إمام رضا عليه السّلام</w:t>
      </w:r>
      <w:bookmarkEnd w:id="33"/>
    </w:p>
    <w:p>
      <w:pPr>
        <w:pStyle w:val="BookText"/>
        <w:rPr/>
      </w:pPr>
      <w:r>
        <w:rPr>
          <w:rFonts w:ascii="IRNazanin" w:hAnsi="IRNazanin" w:eastAsia="IRNazanin"/>
          <w:color w:val="111111"/>
          <w:sz w:val="28"/>
          <w:sz w:val="28"/>
          <w:szCs w:val="28"/>
          <w:rtl w:val="true"/>
          <w:lang w:bidi="fa-IR"/>
        </w:rPr>
        <w:t>به عقیده نویسنده، إمام رضا عليه السلام، در موضوع بیان علم امام و نیز اثبات آن، از همۀ ائمّه موفّقتر بوده است، زیرا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مفصلّی، برای عبدالعزیز بن مسلم بیان می کند که در آن، تمام أبعاد علوم امام را توضیح می دهد و با استشهاد به آیات شریفه قرآن، صدق دعوت ائمه و بطلان هر مدعی امامتی را غیر از دوازده وصّی مخصوص پیغمبر صلی الله علیه و اله و سلم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را که خودش و پدران و فرزندانش دربارۀ أعلمیت امام از جمیع مردم زمان بیان کرده اند، عیناً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قسمتی از حدیث حضرت دربارهٔ صفات إمام توجه نمائید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وَ خِلَافَةُ الرَّسُولِ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زِمامُ الدّينِ، وَ نِظامُ الْمُسْلِمينَ، وَ صَلاحُ الدُّنْيا وَ عِزُّ الْمُؤْمِنينَ اِنَّ الاِْمامَةُ اُسَّ الاِْسْلامِ النّامى وَ فَرْعُهُ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الْمُجَلِّلَةِ بِنُورِهَا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وَاحِدُ دَهْرِهِ ، لا يُدَانِيهِ أَحَدٌ ، وَلا يُعَادِلُهُ عَالِمٌ ، وَلا يُوجَدُ مِنْهُ بَدَلٌ ، وَ لا لَهُ مِثْلٌ وَ 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عَالِمٌ لا يَجْهَلُ وَرَاعٍ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يَنْكَل مَعْدَنُ الْقُدْسِ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بِالسِّیَاسَهِ، مَفْرُوضُ الطَّاعَهِ، قَائِمٌ بِأَمْرِاللهِ، نَاصِحٌ لِعِبَادِ اللهِ، حَافِظٌ لِدِینِ اللهِ</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مقام پیغمبران و ميراث او صياء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 جانشيني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زمام دین و مایۀ نظام امور مسلمین و صلاح دین و </w:t>
      </w:r>
    </w:p>
    <w:p>
      <w:pPr>
        <w:pStyle w:val="BookText"/>
        <w:rPr/>
      </w:pPr>
      <w:r>
        <w:rPr>
          <w:rFonts w:ascii="IRNazanin" w:hAnsi="IRNazanin" w:eastAsia="IRNazanin"/>
          <w:color w:val="111111"/>
          <w:sz w:val="28"/>
          <w:sz w:val="28"/>
          <w:szCs w:val="28"/>
          <w:rtl w:val="true"/>
          <w:lang w:bidi="fa-IR"/>
        </w:rPr>
        <w:t>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ریشه با نموّ اسلام و شاخه بلند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حلال خدا را حلال دارد و حرام خدا را حرام کند و حدود خدا را بپا دارد و از دین خدا دفاع کند و با حکمت و اندرز و حجت رسا مردم را به راه پروردگارش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خورشید طالع است که نورش عالم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همطرازی او نرسد و هیچ دانشمندی با او برابر نباشد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دانشمندی است که نادانی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پرستی است که عقب 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قدس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عالمست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واجبست به امر خدا قائم است خیرخواه بندگان خدا و نگهبان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 همۀ آن چه تاکنون گفتیم به وسیله امام رضا علیه السلام در مجلسی اتفاق افتاد که مأمون از بزرگ ترین دانشمندان یهود و مسیحی و زردشتی و صابئین و دیگر مذاهب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رأس الجالوت، هر بذاکبر، نسطاس رومی و عمران صابی دعوت کرد و در برابر همه آن ها از إمام رضا علیه السلام هم دعوت نمود که در آن مجلس تاریخی با ایشان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دقیقاً تمام کفر در برابر تمام اسلام قرار گرفت، مانند جنگ احزاب که امیر المؤمنین علیه السلام در برابر عمرو بن عبدود قرار گرفت و پیغمبر صلی الله علیه و اله و سلم دربارۀ آن برابری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 الْإِيمَانُ كُلُّهُ فِي مُقابِلِ الكُفْرِ كُلِّه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پیروز می شد، کفر بر اسلام پیروز شده بود، در این مجلس هم، اگر مدافع اسلام، شخصی غیر از امام رضا علیه السلام می بود و شکست می خورد، اسلام شکست خورده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جا مواجهه اسلام و کفر، مواجهه عملی بود و این جا مواجهه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مجلس به نحو اختصار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رضا علیه السلام نشسته بودیم، که ناگاه یاسر خدمتگزار امام وارد شد و به امام رضا علیه السلام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مأمون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سخن و علماء أديان و متكلمين از همه مذاهب نزد ما آمده اند، اگر دوست دارید سخن آنان را بشنوید فردا نزد ما تشریف بیاورید و اگر نمی خواهید خود را زحمت ندهید و اگر دوست داشته باشید که ما نزد شما بیائیم، برای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مقصودت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نزد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نوفلی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پسر عمّت مرا با مشرکین و ارباب سخن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امتحان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مأمون از کردار خود پشیمان خواهد شد هنگامی که مناظره مرا با اهل تورات به کتاب توراتشان ببیند و با اهل انجیل به انجیلشان و با اهل زبور به زبورشان و با صابئین به لغت عبرانیشان و با هرابده به لغت فارسی آن ها و با اهل روم به لغت رومی و با اهل هر لغتی به لغت خودش، و آن گاه که مأمون ببیند هر دسته را که مغلوب شدند و از سخن باز ایستادند و دلیل و سخن خود را پس گرفتند و سخن مرا پذیرفتند، پشیمان خواهد گشت و خواهد فهمید که مقامی را که بر آن تکیه زده است سزاوار آن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فردا وضو گرفته تشریف برد و در حالی که مجلس باشکوه و با عظمتی بی نظیر، تشکیل گشته بود و علاوه بر شخص مأمون و دانشمندان </w:t>
      </w:r>
    </w:p>
    <w:p>
      <w:pPr>
        <w:pStyle w:val="BookText"/>
        <w:rPr/>
      </w:pP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أعيان کشور هم حضور داشتند، پس از معارفه و سخنان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سؤالی از حضرت نمود که مضمونش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همه مسلمین و نیز تمام ما نصاری نبوت حضرت عیسی و کتاب او انجیل را قبول داریم ولی نبوّت پیغمبر شما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شما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نبوت حضرت عیسی قطعی و مسلم و غیر قابل خدشه و انکار است و نبوّت حضرت محمّد غیر قطعی و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عالم نصرانی تمام مطالعات و تحقيقات دوره عمر خود را خلاصه کرده بود و ضمن یک سؤال که به خیال خودش همه مسلمین را مجاب می کند و هیچ کس نمی تواند کوچکترین خدشه ئی به استدلال او وارد کند،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آن زمان کسی غیر از امام رضا علیه السلام نمی توانست جواب آن شبهه را بدهد زیرا این شبهه انصافاً سنگین است و ظاهری فریبنده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لب به سخن گشود و ضمن چند جمله کوتاه استدلال او را از بیخ و بن برکند و در برابر دیده ها و گوش های بزرگ دانشمندان جهان به دیوار کوبید که همۀ دهان ها از گفتن باز ماند و جاثلیق موضوع بحث را به ناحیه ای دیگر متوجه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مسلمین، حضرت عیسی و کتاب انجیلی را قبول داریم که امتش را به آمدن پیغمبر آخرالزمان بشارت داده است و حواریون عیسی به آن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اگر تو، حضرت عیسی و انجیل بدون بشارت به پیغمبر آخرالزمان را می خواهی به گردن ما بگذاری ما قبول نداریم و اگر عیسی و انجیل با بشارت را می گوئی که ما قبول داریم و باید به تو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پیغمبر و کتاب خود می کنی و به پیغمبری که آن ها بشارت داده اند گردن نمی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صحت نبوّت پیغمبر </w:t>
      </w:r>
    </w:p>
    <w:p>
      <w:pPr>
        <w:pStyle w:val="BookText"/>
        <w:rPr/>
      </w:pPr>
      <w:r>
        <w:rPr>
          <w:rFonts w:ascii="IRNazanin" w:hAnsi="IRNazanin" w:eastAsia="IRNazanin"/>
          <w:color w:val="111111"/>
          <w:sz w:val="28"/>
          <w:sz w:val="28"/>
          <w:szCs w:val="28"/>
          <w:rtl w:val="true"/>
          <w:lang w:bidi="fa-IR"/>
        </w:rPr>
        <w:t>آخرالزمان و قرآن مجید ثابت نباشد، نبوّت حضرت عیسی و کتابش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کتاب انجیل بعد از حضرت عیسی مدتی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نزد علماء آن زمان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کشته شد و انجیل مفقود گشت شما که دانشمندان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چه خبر دارید؟ آن ها گفتند انجیل در سینه ما موجود است و سپس چهار تن به نام های الوقا، مرقابوس، يوحنّا و متی که از شاگردان طبقه دوم عیسی بودند، نشستند و این انجیل ها را با اختلافاتی که مشاهد می شود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انجیل های موجود هیچ گونه اعتباری ندارد تا نبوت آورنده او جناب عیسی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قرآن مجيد ما که از زمان حیات پیغمبر تا الان تاریخی مستمر و غیر منقطع دارد، به عنوان اصلی قطعی و معتبر تلقی می گردد و نبوت حضرت عیسی در زمان خودش از آیات شریفه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عالم نصرانی خیمه ئی بنا کرده بود با ستون و میخ و طناب های محکم و محتوای آن خیمه جناب عیسی و انجیل بود، ولی او فراموش کرده بود که عمود و طناب این خیمه، پیغمبر خاتم و قرآن مجید است و اگر آن ها به پیغمبر خاتم و قرآن معتقد نباشند، اصلاً خیمه و هرگاهی برپا نخواهد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بحثی دیگری با جاثلیق دارد که تناقض اعتقاد نصاری را نسبت به الوهیت و عبادت حضرت عیسی آشکار می کند ؛ به این نحو که امام رضا علیه السلام به جاثلیق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عیساای ایمان داریم که او به حضرت محمد صلی الله علیه و اله و سلم ایمان آورده است و از عیسای شما عیبی نمی گیریم جز این که او نماز و روزه اش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جائلیق که در مباحثه اول گیج و مبهوت و زبان بسته شده بود، در این جا سری بلند کرد و دهنی باز نمود و خیال کرد نقطه ضعفی برای امام پیدا کرده است و شروع به رجز خوانی </w:t>
      </w:r>
    </w:p>
    <w:p>
      <w:pPr>
        <w:pStyle w:val="BookText"/>
        <w:rPr/>
      </w:pP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أعلم علماء اسلام می دانستم، ولی اکنون سخنی گفتی که علمت را فاسد کردی و در این مناظره خود را ضعیف و زبون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گفت زیرا تو می گوئی عیسی نماز و روزه اش اندك بود، در صورتی که همه می دانند که جناب عیسی همه روز ها را روزه می گرفت و همۀ شب ها را برای اقامه نماز بیدار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عیسی نماز و روزه اش را برای چه کسی انجام می داد ؟ یعنی اگر عبادت او برای خدا بود، پس چرا تو خود او را خدا می دانی و اگر برای دیگری بود آن، دیگری کیست ؟ در آن صورت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فَخَرسَ الْجائليقُ وَ انْقَطَعَ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جائلیق زبانش بریده گشت و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نتوانست یک کلمه حتى نامربوط هم که شده بر زبان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إمام علیه السلام با عالم یهودی و زردشتی و صابئی و دیگران هم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جا باید مورد توجه خاص قرار گیرد،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انجام یافته به صورتی است که ما اکنون از عین سؤالات و جواب ها با خبر می شویم و معلومات طرفین بحث برای ما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 در کتب روایات چنان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تشکیل شد و مناظره ای در گرفت و امام رضا همۀ علماء أديان را مغلوب و مجاب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نقلی تنها برای شیعیانش قابل قبول است، لیکن آن کس که منکر مقام ولایت و امامت آن حضرت است نمی تواند مجرد چنین نقلی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زمانی که عین سؤال و جواب مذکور شد، دلیل روشن و قطعی و غیرقابل انکاری به شنوندگان ارائه می دهد که اگر عناد و لجاجی نداشته باشند، افضلیت علمی آن حضرت را بر تمام دانشمندان زمان خود بدون کوچکترین تردیدی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چنانست که شخصی ادعا کند مثلاً ابن مقله بهترین خطاط زمان خود بوده و سپس خط زیبای ابن مقله و خطوط نازیبای دیگران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إمام عليه السلام با دانشمندان جهان، در عصر طلائی اسلام واقع شده است، یعنی در زمانی که اسلام، از لحاظ جغرافیا، به وسیع ترین و پهناورترین دوران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شروع شده بود و از طرفی به تونس و مراکش و مصر و اسپانیا و از طرفی به فلسطین و ایران و افغانستان و حدود چین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ابر قدرت جهان اسلام بود و مذاهب دیگر تحت الشعاع بودند و به حکومت اسلام جزیه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عصری که آوازه اسلام به گوش همه جهانیان رسیده و دانشمندان جهان از لحاظ علمی خود را آماده مقابله با آن نموده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عصری، دانشمندانی را که مأمون فرا می خواند، قطعاً همگی از علماء طراز اول مذاهب و ملل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گفتگو های این مجلس را باید با دقت مطالعه کرد، تا تقابل کفر و اسلامی را که گفتیم معلوم گردد، تفوق و اعلمیت امام رضا عليه السلام بر بزرگ دانشمندان جهان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علم صحیح در شرق و غرب جهان و وجود آن در خاندان پیغمبر و ائمه معصومین صلی الله علیه و اله و سلم معلوم گردد و بالاخره حقانیت اسلام و بطلان همه أديان غیر از آن معلوم گردد</w:t>
      </w:r>
      <w:r>
        <w:rPr>
          <w:rFonts w:eastAsia="IRNazanin" w:cs="IRNazanin"/>
          <w:color w:val="111111"/>
          <w:sz w:val="28"/>
          <w:szCs w:val="28"/>
          <w:rtl w:val="true"/>
          <w:lang w:bidi="fa-IR"/>
        </w:rPr>
        <w:t xml:space="preserve">. </w:t>
      </w:r>
      <w:bookmarkStart w:id="34" w:name="pg876_8427"/>
    </w:p>
    <w:p>
      <w:pPr>
        <w:pStyle w:val="Heading2"/>
        <w:numPr>
          <w:ilvl w:val="1"/>
          <w:numId w:val="1"/>
        </w:numPr>
        <w:rPr/>
      </w:pPr>
      <w:bookmarkStart w:id="35" w:name="__RefHeading___Toc107541_373438147"/>
      <w:bookmarkStart w:id="36" w:name="_Toc12"/>
      <w:bookmarkEnd w:id="34"/>
      <w:bookmarkEnd w:id="35"/>
      <w:r>
        <w:rPr>
          <w:rtl w:val="true"/>
        </w:rPr>
        <w:t>إمام جواد عليه السلام</w:t>
      </w:r>
      <w:bookmarkEnd w:id="36"/>
    </w:p>
    <w:p>
      <w:pPr>
        <w:pStyle w:val="BookText"/>
        <w:rPr/>
      </w:pPr>
      <w:r>
        <w:rPr>
          <w:rFonts w:ascii="IRNazanin" w:hAnsi="IRNazanin" w:eastAsia="IRNazanin"/>
          <w:color w:val="111111"/>
          <w:sz w:val="28"/>
          <w:sz w:val="28"/>
          <w:szCs w:val="28"/>
          <w:rtl w:val="true"/>
          <w:lang w:bidi="fa-IR"/>
        </w:rPr>
        <w:t>برای اثبات این که ائمه علیهم السلام اعلم خلق زمان خود می باشند، امام جواد علیه السلام امتیاز خاصی داشت که در ائمه دیگر نبود و آن امتیاز، صغر سن و خرد سالی آن حضرت در زمان امامتش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جواد عليه السلام در زمان وفات پدر بزرگوارش کمتر از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امامتش به نص پدر بزرگوارش ثابت شده بود، خلیفه زمان مأمون الرشيد و سایر بنی عباس که خود را در برابر بنی هاشم و علویین قرار داده بودند و همیشه در فکر بودند تا نقطه ضعفی از آن ها بگیرند و آن را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مسائل علمی، امام جواد عليه السلام را بسیار مورد توجه قرار می دادند و قاضی القضاة و سایر دانشمندان بزرگ را می فرستادند تا سؤالات مشکل خود را نزد امام جواد علیه السلام مطرح کنند که قسمتی از این سؤال و جواب ها در کتب حدیث و تاریخ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مسلمیات تاریخ است که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قصدی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دخترش اُمّ الفضل را به ازدواج امام در آورد، ولی بنی عباس و رجال دولت او را مانع می شدند و صغر سن و ضعف علمی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چون تصمیم داشت اراده خویش را عملی کند امام جواد را در معرض سؤال و امتحان آن ها قرار می داد و نتیجۀ همۀ این ها این بود که مأمون پدر زن آن حضرت شد و تاریخ حتی یک مورد را نشان نمی دهد که امام در جواب مسأله ای سکوت کرده باشد، زیرا امامی را که خداوند رهبر مردم قرار دهد، صغر سنّش مانع افضل و أعلم بودن او از جميع مردم زمان نمی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از آن حضرت پرسیده اند، پاسخ داده است و خودش هم مانند </w:t>
      </w:r>
      <w:bookmarkStart w:id="37" w:name="pg876_8429"/>
    </w:p>
    <w:p>
      <w:pPr>
        <w:pStyle w:val="BookText"/>
        <w:rPr/>
      </w:pPr>
      <w:bookmarkEnd w:id="37"/>
      <w:r>
        <w:rPr>
          <w:rFonts w:ascii="IRNazanin" w:hAnsi="IRNazanin" w:eastAsia="IRNazanin"/>
          <w:color w:val="111111"/>
          <w:sz w:val="28"/>
          <w:sz w:val="28"/>
          <w:szCs w:val="28"/>
          <w:rtl w:val="true"/>
          <w:lang w:bidi="fa-IR"/>
        </w:rPr>
        <w:t>پدران بزرگوارش درباره خویش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أعْلَمُ بسَرائِرِكُمْ وَ ظَواهِرِكُمْ وَ ما أَنتُمْ صائرونَ إِلَيْهِ عِلْمٌ مُيَحْنَا بِهِ مِنْ قَبْل خَلْق الخَلْق أَجْمَعينَ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شما و عاقبت کار شما را بهتر از خود شما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را خداوند پیش از آفرینش همۀ مردم به ما عطا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هنگام مقرر داشته است که ما را رهبر امت و أعلم جميع خلق قرار دهد</w:t>
      </w:r>
      <w:r>
        <w:rPr>
          <w:rFonts w:eastAsia="IRNazanin" w:cs="IRNazanin"/>
          <w:color w:val="111111"/>
          <w:sz w:val="28"/>
          <w:szCs w:val="28"/>
          <w:rtl w:val="true"/>
          <w:lang w:bidi="fa-IR"/>
        </w:rPr>
        <w:t>)»</w:t>
      </w:r>
    </w:p>
    <w:p>
      <w:pPr>
        <w:pStyle w:val="Heading2"/>
        <w:numPr>
          <w:ilvl w:val="1"/>
          <w:numId w:val="1"/>
        </w:numPr>
        <w:rPr/>
      </w:pPr>
      <w:bookmarkStart w:id="38" w:name="__RefHeading___Toc107543_373438147"/>
      <w:bookmarkStart w:id="39" w:name="_Toc13"/>
      <w:bookmarkEnd w:id="38"/>
      <w:r>
        <w:rPr>
          <w:rtl w:val="true"/>
        </w:rPr>
        <w:t>إمام هادى و عسكرى و حجّة عليهم السّلام</w:t>
      </w:r>
      <w:bookmarkEnd w:id="39"/>
    </w:p>
    <w:p>
      <w:pPr>
        <w:pStyle w:val="BookText"/>
        <w:rPr/>
      </w:pPr>
      <w:r>
        <w:rPr>
          <w:rFonts w:ascii="IRNazanin" w:hAnsi="IRNazanin" w:eastAsia="IRNazanin"/>
          <w:color w:val="111111"/>
          <w:sz w:val="28"/>
          <w:sz w:val="28"/>
          <w:szCs w:val="28"/>
          <w:rtl w:val="true"/>
          <w:lang w:bidi="fa-IR"/>
        </w:rPr>
        <w:t xml:space="preserve">آن چه از ائمه نه گانه، برای اثبات مقصود خویش تا این جا ذکر نمودیم، اگرچه به عنوان نمونه بود، ولی گمان ندارم، هیچ عاقل منصفی باشد، که این مقدار را کافی و وافی به مقصود نداند، لذا خواننده محترم را دربارهٔ ائمه سه گانه گانه مزبور به مآخذ مربوطه مانند بحار الانوار،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احتجاح طبرسی ارجاع می دهیم و در این جا به ذکر نکاتی دیگر، در رابطه با مقصود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کردیم، تمام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و زعامت إلهى خود، معاصر بودند با طاغوتیانی مستکبر و فاسد که با فقدان علم و فضیلت منصب خلافت پیغمبر صلی الله علیه و اله و سلم را غصب کرده بودند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زندگی و کار و فعالیت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ابقاء تخت و تاج غاصبانه خود پسر پدر را می کشت و برادر برادر را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ادامه چند روز از حیات ننگین خود، بر توسن هوی و هوس سوار می شدند و عقل و دین و شرف و انسانیت را زیر دست و پای مرکب ملعون </w:t>
      </w:r>
    </w:p>
    <w:p>
      <w:pPr>
        <w:pStyle w:val="BookText"/>
        <w:rPr/>
      </w:pPr>
      <w:r>
        <w:rPr>
          <w:rFonts w:ascii="IRNazanin" w:hAnsi="IRNazanin" w:eastAsia="IRNazanin"/>
          <w:color w:val="111111"/>
          <w:sz w:val="28"/>
          <w:sz w:val="28"/>
          <w:szCs w:val="28"/>
          <w:rtl w:val="true"/>
          <w:lang w:bidi="fa-IR"/>
        </w:rPr>
        <w:t>خویش 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فرومایگان خبیث در برابر خود برترین انسان های زمان و رجال إلهى عظيم و والائى مانند إمام حسين و موسى بن جعفر و سایر ائمه هدی را می دیدند که دل های مردم به سوی آن ها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فرومایه بهر حیله و نیرنگی که متوسل می شدند تا مردم را از آن ها بگردانند، ممکن نمی شد پول می دادند و تهدید می کردند و زجر و شکنجه می نمودند و مسموم می کردند و می کشتند، ولی همۀ این ها نتیجه معکوس می داد و علاقه مردم نسبت به امامان خیر خواه و دلسوز خویش بیشتر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فکر مواجهه مستقیم با خود امامان معصوم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خونبار آنان را بخوانید تا به بینید آن اراذل در خیم و خبیثان فاسد چه جنایاتی را نسبت به این فرشتگان معصوم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مرتکب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ائمه معصومین هم که هدفی جز هدایت و خیرخواهی مردم ندارند در چنین شرایط و اوضاعی، چاره ای جز معرفی خویش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شناساندنی که عدم لیاقت، بلکه رذالت و خباثت آن جانیان غاصب را گاهی با صراحت و گاهی با کنایه و اشاره در بر داشت و این بهترین راه مبارزه با آن جبّاران دور از انسانیت بود؛ زیرا همین معرفی به ظاهر ساده، مردم را بیدار می کرد، سرپوش ها و نقاب هائی را که طاغوتیان بر چهره گذاشته بودند بر می داشت، مردم را آماده قیام و نهضت می کرد و بالاخره در آینده ای دور یا نزدیک، بنیاد کاخ ستمگران ویران می گشت و ائمه معصومین هم وظیفه الهی خویش را انجام داده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حدیثی که از امام صادق علیه السلام در اوّل مقال بيان کردیم می رسیم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صحیح در هیچ نقطه جهان، جز در خانه ما أهل البیت پیدا نمی شود و آن چه از ائمه دیگر هم نقل نمودیم، مؤیّد همین </w:t>
      </w:r>
    </w:p>
    <w:p>
      <w:pPr>
        <w:pStyle w:val="BookText"/>
        <w:rPr/>
      </w:pPr>
      <w:r>
        <w:rPr>
          <w:rFonts w:ascii="IRNazanin" w:hAnsi="IRNazanin" w:eastAsia="IRNazanin"/>
          <w:color w:val="111111"/>
          <w:sz w:val="28"/>
          <w:sz w:val="28"/>
          <w:szCs w:val="28"/>
          <w:rtl w:val="true"/>
          <w:lang w:bidi="fa-IR"/>
        </w:rPr>
        <w:t>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این مدعا شاهدی تفصیلی بخواهد، باید یکایک علوم موجود در دسترس بشر را در نظر بگیرد و آن گاه از دانشمندان متخصص اسلامی بخواهد تا نقطه قوت و صحت هر علم را از دیدگاه اسلام و امام صادق و أهل البيت و نقطة ضعف و عدم صحت آن را از دیدگاه دیگران بیان کنند و قطعاً در میان تمام مسلمین چنین دانشمندانی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نویسنده در این جا به عنوان ارائه نظر قاصر خویش و به مقدار حوصله یک مقاله در قالبی مختصر و فشرده و کلّی می تواند بیان کند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علوم را به عقلی و غیر عقلی تقسیم کنیم و موضوع علوم غیر عقلی را در انسان و جهان فشرده کنیم،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بخش، دارای دو جزء است جزئی اصلی و مهم و جزئی فرعی و غیر مهم و علوم مزبور از نظر غیر اسلامیش در تمام مسائل آن، تنها همان جزء فرعی و غیر اصلیش را در نظر گرفته و روی آن تحقیق می کند و هدف از آن علم را بر آن پایه بنا می نهد، ولی از نظر اسلام مسائل علوم، هر دو بخشش به ترتیب اولویت مورد نظر قرار گرفته و هدف و نتیجه هم بر آن مبنا 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مرکب از روح و بدن است که از نظر اسلام، روح جزء اصلی و مهم آنست و بدن جزء فرعی و غیر مهم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 غیر اسلامی و علومی که موضوع آن را انسان قرار داده اند، تمام توجه و تحقیق روی بدن انسان است و صورت ظاهری آن، تا بهتر بخورد و بنوشد و بخوابد و تنفس و استراحت و ارضاء غریزه کند و مسائل مربوط به روح و معنی و حقیقت انسان به کلّی مورد غفلت قرار گرفته و گاهی نفی و عدم آن را هم در مسائل </w:t>
      </w:r>
    </w:p>
    <w:p>
      <w:pPr>
        <w:pStyle w:val="BookText"/>
        <w:rPr/>
      </w:pPr>
      <w:r>
        <w:rPr>
          <w:rFonts w:ascii="IRNazanin" w:hAnsi="IRNazanin" w:eastAsia="IRNazanin"/>
          <w:color w:val="111111"/>
          <w:sz w:val="28"/>
          <w:sz w:val="28"/>
          <w:szCs w:val="28"/>
          <w:rtl w:val="true"/>
          <w:lang w:bidi="fa-IR"/>
        </w:rPr>
        <w:t>علمی خود، قید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دین را در مسائل علمی، تنها از جنبه تاریخی آن باید مطرح کرد و باید مسائل علمی از آن برکنار باشد و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افیون ملت هاست و باید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علوم اقتصادی و اجتماعی و سیاسی و همۀ فروع آن را بر مبنای هیکل ظاهر انسان و نیاز های بدنی او طراحی می کنند، پس امام صادق و تمام ائمه شیعه علیهم السلام حق دارند که علوم آن ها را از این نظر ناقص و ناصحیح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تمام علوم متداول خود، می خواهند به این نتیجه برسند که بدن انسان بهتر زیست کند و این بهزیستی را هم تنها برای عده معدودی از همفکران و هم مشربان خود می خواهند و بقیه بشر راحتی انسان به حساب نمی آورند و ماده خاکستری رنگ مغز آن ها را ناقص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صریحاً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ات را گرسنه نگهدار تا خودت سیر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بَاتَ شَبْعَانَ وَ جَارُهُ جَائِعٌ</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و سلم فرمود به من ایمان ندارد کسی که سیر بخوابد در حالی که همسایه 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 تنازع بقاء است ولی قرآن مسلمان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تَعَاوَنُواْ عَلَی الْبِرِّ وَ التَّقْوَی وَلَا تَعَاوَنُواْ عَلَی الإِثْمِ وَ الْعُدوَانِ</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به کار نیک و تقوی کمک کنید و بر گناه و ستم کمک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خاکستری رنگ مغز اعراب و سیاهپوستان ضعیف و ناقص است، ولی اسلام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فَضْلَ لِعَرَبِيٍّ عَلَى عَجَمِيٍّ وَ لَا لِأَبْيَضَ عَلَى أَسْوَدَ</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عرب بر عجم فضیلت دارد و نه سفید پوست بر سیاه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w:t>
      </w:r>
      <w:r>
        <w:rPr>
          <w:rStyle w:val="FootnoteAnchor"/>
          <w:rtl w:val="true"/>
        </w:rPr>
        <w:footnoteReference w:id="40"/>
      </w:r>
      <w:r>
        <w:rPr>
          <w:rFonts w:ascii="IRNazanin" w:hAnsi="IRNazanin" w:eastAsia="IRNazanin"/>
          <w:color w:val="111111"/>
          <w:sz w:val="28"/>
          <w:sz w:val="28"/>
          <w:szCs w:val="28"/>
          <w:rtl w:val="true"/>
          <w:lang w:bidi="fa-IR"/>
        </w:rPr>
        <w:t xml:space="preserve"> مردم یا برادر دینی تو هستند و یا مخلوقی مانند تو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حاکم و والی آن 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گاهی از آن ها لغزش و خطائی سر می زند و عوارضی پیش می آید که عمداً یا اشتباهاً کاری از دستشان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ببخش چنان که می خواهی خدا ترا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 يَهْتَمُّ بِأمُورِ الْمُسْلِمِينَ فَلَيْسَ مِنْهُمْ وَ مَنْ سَمِعَ رَجُلاً يُنَادِي يا المُسْلِمِينَ فَلَمْ يُجِبُهُ فَلَيْسَ بِمُسْلِمٍ</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امور مسلمین اهتمام نورزد، مسلمان نیست و کسی که بشنود از 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به دادم برسید و او جوابش ندهد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راجع به جزء دیگر موضوع علوم که جهان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جهان هستی، طبیعت و ماوراء طبیعتی دارد که قسمت </w:t>
      </w:r>
    </w:p>
    <w:p>
      <w:pPr>
        <w:pStyle w:val="BookText"/>
        <w:rPr/>
      </w:pPr>
      <w:r>
        <w:rPr>
          <w:rFonts w:ascii="IRNazanin" w:hAnsi="IRNazanin" w:eastAsia="IRNazanin"/>
          <w:color w:val="111111"/>
          <w:sz w:val="28"/>
          <w:sz w:val="28"/>
          <w:szCs w:val="28"/>
          <w:rtl w:val="true"/>
          <w:lang w:bidi="fa-IR"/>
        </w:rPr>
        <w:t>ماوراء أن أهمّ و اصيل است و مقصود اصلی و بالذات از خلقت، همان جزء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دنیا معبر است و گذرگاه و صورت و ظاهری از هویت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معنی و حقیقت و روح هستی، عالم دیگر است که از نظر کوته بینان غایب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الدّنيَا مُنتَهَي بَصَرِ الأَعمَي لَا يُبصِرُ مِمّا وَرَاءَهَا شَيئاً وَ البَصِيرُ يَنفُذُهَا بَصَرُهُ وَ يَعلَمُ أَنّ الدّارَ وَرَاءَهَا فَالبَصِيرُ مِنهَا شاخِصٌ وَ الأعْمَى إِلَيْها شاخص و البصيرٌ مِنْها مُتَزَوّد و الأعمى لها مُتَزَود</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دید کوردلان،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 در ماورای دنیا چیزی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بصیر دیدش را نفوذ می دهد تا آن جا که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حقیقی ما وراء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شخص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گذرگاه می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آماده کوچ است و کوردل همیشه به دنیا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بصیر از دنیا توشه بر می دارد و کوردل برای دنیا توشه می اندوزد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علومی را که بشر از دیدگاه خود، بر پایۀ حذف معاد و عالم ماوراء طبیعت طراحی کرده است، از نظر اسلام و امام صادق ناقص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در مناظره ای که با شخص منکر معادی دارد،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إنْ كانَ الْقَوْلُ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 إِيَّاكُمْ شِرعاً سَواءٌ لا يَضُرُّنا ما صَلَّيْنَا وَ صُمْنَا وَ زَكَّيْنَا وَ أَقْرَرْنَا وَ إِنْ كَانَ الْقَوْلُ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هَلَكْتُمْ وَ نَجَوْنا</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مگر نه اینست که اگر گفتار شما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و حساب و کتابی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برابر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و روزه گرفتن و زکاة دادن و اقرار مابه خدا، زیانی برای 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نگفته است که هر کس نماز بخواند و روزه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گفتار ما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اینست که شما در هلاكتيد و ما رستگار ؟</w:t>
      </w:r>
    </w:p>
    <w:p>
      <w:pPr>
        <w:pStyle w:val="BookText"/>
        <w:rPr/>
      </w:pPr>
      <w:r>
        <w:rPr>
          <w:rFonts w:ascii="IRNazanin" w:hAnsi="IRNazanin" w:eastAsia="IRNazanin"/>
          <w:color w:val="111111"/>
          <w:sz w:val="28"/>
          <w:sz w:val="28"/>
          <w:szCs w:val="28"/>
          <w:rtl w:val="true"/>
          <w:lang w:bidi="fa-IR"/>
        </w:rPr>
        <w:t>ما از سخن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که انکار معاد با استناد به دلیل و برهان محال است و حقاهم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ابزار علمی ما در برهان و استدلال، مأخوذ از مشاهدات و تجربيات و سایر اصول و قواعد این عالم است و خلاصه فکر و استدلال ما زائیده این عالم است و محدود در این عالم ؛ در صورتی که ماوراء طبیعت، جهان خارج از این عالم است و خارج از محدوده فکر و استدلال و امکانات در اختیار ما ما نسبت به احتمال عالم دیگر، دلیل قطعی و روشن داریم و آن خبر دادن صانع و سازنده انسان و جهان است از وجود آن و بسته بودن هرگونه راه استدلالی برای نفی و 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معروفی را که بوعلی سینا گفته است، مورد قبول و تسلّم تمام دانشمندان جهان قرار گرفته و آن جمله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قَرَعَ سَمْعَكَ مِنْ عَجائِبِ عَالَمِ الطَّبيعَةِ فَذَرْهُ فِي بُقْعَةِ الإِمْكَانِ مَا لَمْ يَدُدُكَ عَنْهُ واضِحُ الْبُرْهانِ</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از شگفتی های عالم ماده شنیدی که بر گوشت سنگینی کرد، تا زمانی که دلیل روشنی ترا از قبول آن منع ننموده است، در ردیف ممکناتش گذار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بوعلی سینا رساتر و مستدل تر جمله امیر المؤمنین علیه السلام است </w:t>
      </w:r>
    </w:p>
    <w:p>
      <w:pPr>
        <w:pStyle w:val="BookText"/>
        <w:rPr/>
      </w:pPr>
      <w:r>
        <w:rPr>
          <w:rFonts w:ascii="IRNazanin" w:hAnsi="IRNazanin" w:eastAsia="IRNazanin"/>
          <w:color w:val="111111"/>
          <w:sz w:val="28"/>
          <w:sz w:val="28"/>
          <w:szCs w:val="28"/>
          <w:rtl w:val="true"/>
          <w:lang w:bidi="fa-IR"/>
        </w:rPr>
        <w:t>که در نامه اش به امام حسن علیه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أَشْكَلَ عَلَيْكَ شَيْ مِنْ ذَلِكَ فَاحْمِلُهُ عَلى جَهالَيكَ بِهِ فَإِنَّكَ أوّل ما خُلِقْتَ كُنت جاهلاً ثُمَّ عُلِّمْتَ وَ ما أَكْثَرَ ما تَجْهَلُ مِنَ الأمْرِوَ يَتَحَيَّرُ فِيهِ رأيكَ وَ يَضِلُّ فِيهِ بَصَرُكَ ثُمَّ تُبْصِرُهُ بَعْدَ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از آن چه گفتم، قبولش بر تو مشکل آمد، آن را بر نادانی خود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درست نبودن گفتار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اول خلقتت نادان بودی سپس به تدریج دانا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اموری را که نمی دانی و فکرت نسبت به آن سرگردان و دیدت گمراه است، ولی بعداً بینا می شوی و آن را می 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یکی از آن ها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همۀ سخن این که انسان عاقل چیزی را انکار می کند که از تمام أجزاء و شرائط و مقتضيات و موانع آن اطلاع داشته باشد و با برهان واضح و دلیل قطعی بتواند نبود آن را به اثبات رساند وگرنه باید آن چیز را محتمل و مشكوك تلقى نمايد، نه ممتنع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مسلمین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 پندارند که دوباره زنده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به پروردگارم سوگند که حتماً دوباره زنده می شوید و کارهائی را که در دنیا کرده اید، به شما خبر می دهند چنین زنده کردنی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اینست که علومی که موضوعش جهان هستی است از دیدگاه غیر مسلمان بر پایۀ نفی عالم غیب و انکار مسلم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منکران چنین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مولود عواملی بی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رشد و </w:t>
      </w:r>
    </w:p>
    <w:p>
      <w:pPr>
        <w:pStyle w:val="BookText"/>
        <w:rPr/>
      </w:pPr>
      <w:r>
        <w:rPr>
          <w:rFonts w:ascii="IRNazanin" w:hAnsi="IRNazanin" w:eastAsia="IRNazanin"/>
          <w:color w:val="111111"/>
          <w:sz w:val="28"/>
          <w:sz w:val="28"/>
          <w:szCs w:val="28"/>
          <w:rtl w:val="true"/>
          <w:lang w:bidi="fa-IR"/>
        </w:rPr>
        <w:t>تکاملش، آرزو ها و ترس هایش، دوستی ها و عقایدش، همگی نتیجه ریاضی اتفاقی نظام أتم است، و گودال گور به حیات انسان خاتمه می دهد؛ سپس هیچ نیروئی توانائی دوباره زنده کردن انسان را ندارد این مجاهدات طولانی، فداکاری ها، افکار زیبا، قهرمانی ها، نبوغ ها، همگی برای همیشه زیر خاک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 مبارزات انسان همراه کره زمین زیر توده های ویران هستی به خاک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اگر قطعی نباشد، عقیده دیگری از آن به حقیقت نزدیکتر یافت نمی شود، حتی هر فلسفه ای که بخواهد این مطلب را انکار کند خودش ناخودآگاه، راه نیستی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نویسنده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تو قبولش نداری، من سوگند می خورم که همان قلم و انگشتانت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مولود عواملی بی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دستت با صد ها شرائط مثبتی که دارد، در برابر میلیون ها شرائط منفی که ندارد، با صدای بلند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مولود عواملی بی هدف نیستیم و آن عاملی که نخست ما را این گونه ظریف و منظم ساخت قدرت دارد که دوباره پس از خراب کردن، به فرمان خودش، مثل اوّل بسازد و همچنین اعضاء و جوارح دیگر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نویسنده بی خبر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عاشق و معشوق رمزی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 که اشتر می چراند</w:t>
      </w:r>
    </w:p>
    <w:p>
      <w:pPr>
        <w:pStyle w:val="BookText"/>
        <w:rPr/>
      </w:pP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علومی را که بشر به تعقیب و تحقیق آن می پردازد، بر اثر نیاز و احتیاجی است که در تأمین زندگی خود نسبت به آن احساس نیاز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اقتصاد و تأمین غریزه جنسی را به نحوی تعمیم دهیم که تمام نیاز های بشر را شامل شود، تمام علوم بشر هم بر محور همین دو امر کلی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اقتصاد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منابع ثروت در این جهان محدود است و از زمانی که تاریخ نشان می دهد، هیچ گاه چنان نبوده است که این منابع به طور خودکار در میان افراد بشر بالسويه تقسیم شود، یعنی چنان که تمام افراد بشر از هوا به طور مساوی استفاده می کنند، از آب و خاک و معادن و روئیدنی ها، خود به خود و بطور مساوی استفاده نمی کنند بلکه در این جا تبعیض است و تفاوت، اختلافست و شکاف، آن هم عمیق و فراخ، غیر قابل تحمل و ناسازگار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توزیع عادلانه ثروت موضوعی است مورد نیاز و احتیاج که فکر بشر را متوجه خود ساخته و علوم بسیار و مکتب های متعددی برای ارائه حل این مشکل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راهی بسیار ساده و همه کس فهم را انتخاب کرده و مدت چهارده قرن است که آن را به معرض آزمایش گذاشته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واقعی ثروت ها خداوند منان است که خالق همه انسان ها و ثروت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را بطور امانت بدست برخی از بندگانش می گذارد و به آن ها دستور می دهد تا برای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شکوفا شدن عواطف انسانی، برای رنج نبردن از رنج دیگران، برای ایجاد عطوفت و صفا و مهر و صمیمیت درمیان افراد اجتماع و برای پیدا نشدن جنگ ها و نزاع ها و کشمکش ها و بالاخره برای راحت زیستن همه افراد بشر، ثروتمندان باید با دست خود، با اختیار و انتخاب خود مقداری از ثروت مازاد خود را به افراد نیازمند یا دستگاه حکومت به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پرداخت دست گیرنده </w:t>
      </w:r>
    </w:p>
    <w:p>
      <w:pPr>
        <w:pStyle w:val="BookText"/>
        <w:rPr/>
      </w:pPr>
      <w:r>
        <w:rPr>
          <w:rFonts w:ascii="IRNazanin" w:hAnsi="IRNazanin" w:eastAsia="IRNazanin"/>
          <w:color w:val="111111"/>
          <w:sz w:val="28"/>
          <w:sz w:val="28"/>
          <w:szCs w:val="28"/>
          <w:rtl w:val="true"/>
          <w:lang w:bidi="fa-IR"/>
        </w:rPr>
        <w:t>را دست خدا بدانند و بهتر است کف دست را باز کنند تا گیرنده بردارد تا دست نایب خدا فوق دست دهنده باشد پرداخت کننده در چنین شرایطی احساس می کند بار سنگینی از دوشش برداشته شده و سبک شده است او دست خود را که بدست نایب خدا رسیده می بوسد و خدا را تشکر می کند که وظیفه اش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مکاتب دیگر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قلم و کاغذ و فکر و وقت که مصروف تشریح و توضیح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باید بگویم که آن ها با تعلیمات تراوش کرده از مغز های خام و بی اطلاع خود، در توزیع ثروت، به جای ایجاد الفت و محبت، ایجاد نفرت و کدورت می کنند؛ بلکه افراد بشر را گرگ درنده می کنند و به جان یکدیگر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آنان کار را به جائی رسانیده است که اکنون چنان که خودشان می گویند سالی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خرج سلاح های جنگی می کنند و به وسیلهٔ آن ها می کشند و می سوزانند و ویران می کنند و سالی چند صد میلیون دلار خرج تبلیغات یاوه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سوم هم اگر اسراف و تبذیر آن ها را که تحت حساب نمی آید به حساب آوریم، همگی قطعاً بیش از مصرف لازمی می شود که بشر طی یکسال برای خوراک و پوشاک و مسکن و بهداشت و تعلیم و تربیتش می کند، علاوه بر این که در نظام فکری تعلیماتی آن ها، حدود نیمی از افراد بشر به جای کار مثبت، در کانون های اطلاعات و ضد اطلاعات و اسلحه سازی و برنامه ریزی این ها کار می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تعالیم اسلام مراجعه کنیم، می بینیم که اسلام می خواهد تمام این صد ها میلیارد دلار را افراد متمکن با دست خود و با اختیار خود به مستمندان و موارد نیاز بدهند تا نه فقر و گرسنگی در جهان وجود داشته باشد نه مناظر دلخراش کُشتن و ویرانی نه لازم باشد، ثروتمندان همواره </w:t>
      </w:r>
      <w:bookmarkStart w:id="40" w:name="pg876_8451"/>
    </w:p>
    <w:p>
      <w:pPr>
        <w:pStyle w:val="BookText"/>
        <w:rPr/>
      </w:pPr>
      <w:bookmarkEnd w:id="40"/>
      <w:r>
        <w:rPr>
          <w:rFonts w:ascii="IRNazanin" w:hAnsi="IRNazanin" w:eastAsia="IRNazanin"/>
          <w:color w:val="111111"/>
          <w:sz w:val="28"/>
          <w:sz w:val="28"/>
          <w:szCs w:val="28"/>
          <w:rtl w:val="true"/>
          <w:lang w:bidi="fa-IR"/>
        </w:rPr>
        <w:t>در حصار های آهنین باشند و جلیقه های ضد گلوله بر تن کنند و با دل لرزان از آینده نگران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تعالیمی که اسلام مقدس، ضمن دروس خدا شناسی و تفسیر و حدیث و فقه و غیره به انسان ها می دهد، سبب می شود که همۀ افراد بشر برادر وار با فکر راحت زندگی کنند همگی کار مثبت و مفید انجام دهند و خواب آسوده کنند و راحت جان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حق دارد که تعلیمات خود را صواب و حق و صحیح بخواند و تعلیمات دیگران را ناصواب و باطل و ناصحیح ؟</w:t>
      </w:r>
    </w:p>
    <w:p>
      <w:pPr>
        <w:pStyle w:val="Heading2"/>
        <w:numPr>
          <w:ilvl w:val="1"/>
          <w:numId w:val="1"/>
        </w:numPr>
        <w:rPr/>
      </w:pPr>
      <w:bookmarkStart w:id="41" w:name="__RefHeading___Toc107545_373438147"/>
      <w:bookmarkStart w:id="42" w:name="_Toc14"/>
      <w:bookmarkEnd w:id="41"/>
      <w:r>
        <w:rPr>
          <w:rtl w:val="true"/>
        </w:rPr>
        <w:t>غریزه جنسی</w:t>
      </w:r>
      <w:bookmarkEnd w:id="42"/>
    </w:p>
    <w:p>
      <w:pPr>
        <w:pStyle w:val="BookText"/>
        <w:rPr/>
      </w:pPr>
      <w:r>
        <w:rPr>
          <w:rFonts w:ascii="IRNazanin" w:hAnsi="IRNazanin" w:eastAsia="IRNazanin"/>
          <w:color w:val="111111"/>
          <w:sz w:val="28"/>
          <w:sz w:val="28"/>
          <w:szCs w:val="28"/>
          <w:rtl w:val="true"/>
          <w:lang w:bidi="fa-IR"/>
        </w:rPr>
        <w:t>ارضاء غریزه جنسی و تشکیل خانواده و إبقاء نسل، نیاز دیگری است که بشر برای تأمین آن، علوم و قوانینی به عنوان روانشناسی، حقوق، حمایت خانواده،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در این زمینه علوم و دروسی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بودن نکاح و حرمت زنا و لواط و هر انحراف غریزی دیگر، وضع نموده که ضمن كتب تفسير وفقه و اخلاق و حدیث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فرق تعلیمات اسلامی و غیر اسلامی اینست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اسلامی بسیار ساده و روان و مطابق فطرت و سرشت انسان هاست، ولی تعالیم دیگران در لفافه اصطلاحات فنى و أحياناً بر خلاف فطرت و خواست طبیعی آن هاست، از این رو تعلیمات اسلام را حتی درس نخوانده ها می فهمند و به آسانی به کار می بندند، ولی تعلیمات غیر اسلامی محتاج به طرح و برنامه و کلاس و استاد و کتاب و لوازم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نتیجه چنان می شود که در موضوع اقتصاد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برای اینست که تعلیمات اسلام از منشأ وحی و آفریدگار انسان و جهان </w:t>
      </w:r>
    </w:p>
    <w:p>
      <w:pPr>
        <w:pStyle w:val="BookText"/>
        <w:rPr/>
      </w:pPr>
      <w:r>
        <w:rPr>
          <w:rFonts w:ascii="IRNazanin" w:hAnsi="IRNazanin" w:eastAsia="IRNazanin"/>
          <w:color w:val="111111"/>
          <w:sz w:val="28"/>
          <w:sz w:val="28"/>
          <w:szCs w:val="28"/>
          <w:rtl w:val="true"/>
          <w:lang w:bidi="fa-IR"/>
        </w:rPr>
        <w:t>نشأت می گیرد و تعلیمات غیر اسلامی از مرکز مغز انسان های خام و کم اطلاع و كم تجربه و أحياناً مغرض و خودكامه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تعلیمات مقدّس خویش، از حجاب و طرز تربیت دختر و موضوع خواستگاری و مهریه و حذف تشریفات و اهمیت دادن به نجابت و اصالت و وظائف زن و شوهر، و حرمت زنا و لواط و انحرافات جنسی، نظامی را رعایت کرده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خانواده هائی که مقید به رعایت دقیق مقررات اسلامی بودند، گاهی مادر بزرگی سر سفره می نشست و نزدیک به هفتاد فرزند و نوه و نبیره خود را می دید، همگی پاکدامن و عفیف و خوش نام، پرهیزگار و خداشناس و متعهد و بدون کوچکترین لکه ننگ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آن ها یک نفر معتاد یا زندان رفته یا بدنام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هم در خانواده ای عیب و نقصی مشاهده می شد به خاطر خروج آن خانواده از دستورات مقدس اسلام بود و خلاصه میزان انحراف و عیوب خانواده ها به میزان انحراف و خروج از مقررات اسلام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نسبت به تعلیمات نامقدس غیر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گویم که ناگفتنم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حدیث مفصل بخوان از این مجمل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تا این جا دربارۀ مقابلۀ علوم اسلامی و غیر اسلامی و صحت اولى و عدم صحت دوّمی گفتیم، مقصود ما از غیر مسلمین، خارجین از دين مقدس اسلام و منكرين شهادتین بود، یعنی هیچ یک از طوایف و فرق اسلامی غیر شیعه، مقصود ما نبود؛ زیرا آن ها همگی قرآن کریم را قبول دارند و قرآن کریم، انسان و جهان را با هر دو بعدش به ترتیب اولویت </w:t>
      </w:r>
    </w:p>
    <w:p>
      <w:pPr>
        <w:pStyle w:val="BookText"/>
        <w:rPr/>
      </w:pPr>
      <w:r>
        <w:rPr>
          <w:rFonts w:ascii="IRNazanin" w:hAnsi="IRNazanin" w:eastAsia="IRNazanin"/>
          <w:color w:val="111111"/>
          <w:sz w:val="28"/>
          <w:sz w:val="28"/>
          <w:szCs w:val="28"/>
          <w:rtl w:val="true"/>
          <w:lang w:bidi="fa-IR"/>
        </w:rPr>
        <w:t>و اهمیتی که گفتیم، مطرح می کند، ولی نظر به این که مآخذ و مدارکی را که بیان کردیم، أقوال امام صادق و امام رضا و سایر ائمه شیعه بود، پیداست که سایر فرق اسلامی غیر شیعه و هر کسی که خود را در برابر امام باقر و صادق و سایر ائمه صاحب رأى بداند و نظر خود را هر چند مخالف اقوال آن بزرگواران باشد مطرح کند، در این مقوله داخل است و نظر او هم از دیدگاه امام صادق و شیعیانش خالی از صحت و اعتبار خواهد بود چنان که آنان هم با ادله و براهینی که پیش خود ساخته اند، همین سخن را نسبت به ما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این راه ادامه داشته و تا زمانی که خدا بهتر می داند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 مسلمین می دانند که از میان همه مذاهبی که در میان مسلمین وجود دارد، مذهب حق و صحیح یکی است و بقيه باطل و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اقتضا می کند که هر مذهبی با وجود آن که دیگران را باطل می داند، نسبت به او احترام گذارد و اهانتی نسبت به وی روا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مناظرات و مباحثات کتبی و شفاهی زیادی میان علماء مذاهب اسلامی به وجود آمده است، تا مذهب حق و باطل معلوم گردد و اسلام و مسلمین دچار اختلاف و تناقض نباشند؛ ولی هر چه گفتند و شنیدند و نوشتند و نقض و ابرام کردند، نتیجه ئی عاید نشد و اختلاف ها بر چیده نگشت؛ بلکه گاهی همان مباحثات موجب اختلاف بیشتری شد و قول سومی از میان دو قول موجود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دشمنان اسلام، در این میان دخالت کرده و سود خود را در آن دیدند که آنان را به جان یکدیگر اندازند و خود در کناری بنشینند و تماشا کنند یا غذائی را که مخصوص مسلمین بود و در اثر درگیری با یکدیگر مجال خوردنش را نداشتند، آن ها </w:t>
      </w:r>
    </w:p>
    <w:p>
      <w:pPr>
        <w:pStyle w:val="BookText"/>
        <w:rPr/>
      </w:pPr>
      <w:r>
        <w:rPr>
          <w:rFonts w:ascii="IRNazanin" w:hAnsi="IRNazanin" w:eastAsia="IRNazanin"/>
          <w:color w:val="111111"/>
          <w:sz w:val="28"/>
          <w:sz w:val="28"/>
          <w:szCs w:val="28"/>
          <w:rtl w:val="true"/>
          <w:lang w:bidi="fa-IR"/>
        </w:rPr>
        <w:t>بخورند و نزاع کنندگان زمانی به خود آیند و از خواب غفلت بیدار شوند که چیزی در میان سفره باقی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اینجانب علت سودمند نیفتادن آن مباحثات و مناظرات این بود که سه اشکال بر جو مباحثات ایشان حاکم بوده و در هر مباحثه ای که این اشکالات سایه افکند، نتیجه اش، جز اتلاف وقت و تضییع عمر و گاهی هم شدت اختلاف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عدم قصد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طرفین مناظره قصد فهمیدن استدلال طرف دیگر را نداشته باشد؛ بلکه مقصودش تفاخر و اظهار فضل و بهانه جوئی و تولید دردسر و مانند آن باشد، پیداست که چنین مباحثه ای هیچ گاه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عدم صفا و یکرنگی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طرفین بحث نخواهند یا نتوانند سفرۀ دل خود را باز کنند و نگفتنی ها را بگویند؛ بلکه در آن مباحثه، ملاحظاتی وجود داشته باشد که کنایه و اشاره پیش آید سخن ها میان لفافه رود و رك و پوست کنده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که مشکل تر از همه و رفعش نزدیک به محال است، موضوع تقلید از محیط و وابستگی به عقاید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اشکال برای شخصی هر چند طالب حق، وجود داشته باشد، استدلال روشن را نمی 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صریح را منکر می شود و باطل خود را بهتر از حق رفیقش می داند و خروج از این اشکال هم چنان که گفتیم، کار آسانی نیست، بلکه متعذر و نزديك به محال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متعال به مسلمین عنایتی نماید که آن ها بتوانند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را از محیط مباحثات خود کنار بزنند و جوی پاک و سالم به وجود آورند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گاه دانشمندان مذاهب مختلف کنار هم می نشینند و مثلاً یک شافعی مذهب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قبول داریم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خداوند متعال، پیغمبری به نام محمد بن عبدالله صلی الله علیه و اله و سلم برای راهنمائی بشر فرستاده و او خاتم پیغمبرانست و پیغمبر دیگری از جانب خدا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الآن در دست همه ماست به وسیلۀ وحی الهی بر او نازل گشته است این قرآن که برنامۀ زندگی انسان و سعادت و شقاوت او را تعیین می کند، بدون کوچکترین اختلافی در تمام کشور های اسلامی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چاپ مصر در هند و افغانستان است و قرآن چاپ پاکستان در حجاز و قرآن چاپ ایران در سوریه و عراق است و هیچ قرآنی با قرآن دیگر در یک کلمه یا حرف و نقطه ئی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همگی شبانه روزی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خوانیم و ماه رمضان را روزه می گیریم و در ماه ذیحجه اعمال حج را به جا می آوریم و زکوه می دهیم و روز جمعه را تعطیل می کنیم و صد ها امر عبادی و اجتماعی دیگر داریم که از متن کتاب و سنت اخذ کرده ایم و ملل دیگر در این امور با ما شرکت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همه می دانیم که پدران ما با وجود این همه مشترکات، در استفاده و استنباط بعضی از فروع دین از قرآن مجید، اختلاف نظر پیدا کردند و اکنون بیش از هزار سال است که نسلی پس از نسل دیگر آمده اند و نوبت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ما را بیامرزد و ما را مشمول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مانند آنان زندگی کنیم و خدا را عبادت نمائیم و به فرزندان خود تعلیم دهیم و مزاحم یکدیگر نباشیم تا از دنیا برویم، البته در این صورت مقلد بوده ایم و خود تحقیقی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روش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واحد است و تمام اصول و فروعش </w:t>
      </w:r>
    </w:p>
    <w:p>
      <w:pPr>
        <w:pStyle w:val="BookText"/>
        <w:rPr/>
      </w:pPr>
      <w:r>
        <w:rPr>
          <w:rFonts w:ascii="IRNazanin" w:hAnsi="IRNazanin" w:eastAsia="IRNazanin"/>
          <w:color w:val="111111"/>
          <w:sz w:val="28"/>
          <w:sz w:val="28"/>
          <w:szCs w:val="28"/>
          <w:rtl w:val="true"/>
          <w:lang w:bidi="fa-IR"/>
        </w:rPr>
        <w:t>متحّد و از یک منبع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بنشینیم و دوستانه ادله خود را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حرف ها را بدون رودرواسی بزنیم و به نتیجه واحدی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همان روش را ادامه دهیم گوینده سکوت می کند و یا وارد بحثی دیگر می شود ولی اگر گفتند، پیشنهاد تو را می پذیریم، آن گاه گوینده ای مثلاً شیعه مذهب شروع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استنباط اصول و فروع دین به گفتار علی بن ابیطالب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اعتماد می کنم و سخن آن ها را برای خود حجت می دانم و شما این ارزش و اعتبار را برای قول آنان قائل نیستید و به عقاید و نظرات دیگرانی مانند، ابوحنیفه و احمد و شافعي و مالك استناد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عقیده خود دلیل یا ادله ای دارم که خدمت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ادله را پسندیدید و قانع کننده یافتید، با من هم عقیده می شوید وقتى سخن من تمام شد، به سخن شما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ادله خود را بیان کنید؛ اگر از ادله من نقاط ضعفى مشاهده کردید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شما قوی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هم عقیده می شوم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عقلی، تجربی، منطقی و بدون شبهه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داریم که در روی کره زمین، شخصی مانند علی بن ابیطالب به پیغمبر نزدیک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در خانه پیغمبر بود و پیش از همه به آن حضرت ایمان آورد و تا زمان وفات و غسل و کفن و دفنش همیشه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خانه اش پهلوی خانۀ پیغمبر هنوز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ابیطالب و غار حرا و میدان های جنگ و خانه و مسجد، همه جا همراهی نزدیک علی با پیغمبر </w:t>
      </w:r>
    </w:p>
    <w:p>
      <w:pPr>
        <w:pStyle w:val="BookText"/>
        <w:rPr/>
      </w:pP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همراهی ابوبکر با پیغمبر از مکه تا مدینه برای او فضیلتی باشد، علی بن ابیطالب حدود سی سال چنین مصاحبت و همراهی نزدیکی را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او را دوست می داشت و دخترش را به او داده بود و احادیثی را که همه می دانیم در فضیلت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پیغمبر صلی الله علیه و اله و سلم نزد او جان سپرده است، بدون شک وصایایش را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هم، مدتی همراه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او نوادگانش را به جای فرزندش گرفته بود و پس از وفات پیغمبر صلی الله علیه و اله و سلم این دو پسر در خانه علی بزرگ شدند و معارف اسلام را با تمام اصول و فروعش از کسی آموختند که او مستقیماً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شاگرد همیشه ملازم پیغمبر بود و فرزندان امام حسین هم یکی پس از دیگری اسلام را مستقیماً از پدر خود اخذ کرده اند و هر پسری قدم جای قدم پدر گذاشته است این قدم های متوالی به قدم علی بن ابیطالب پشت سر پیغمبر چسبیده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ها سخنی غیر از سخن پیغمبر نگفته اند و سر سوزنی از مسیر پیغمبر منحرف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این دلیل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جانشینی پیغمبر از دیگران احق و اولی می بینم و هیچ انسان دیگری را در روی کره زمین از این ها نزدیکتر به پیغمبر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سراغ دارید به من معرفی کنید تا تجدیدنظر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احساس مسئولیت می کنم و اگر تحقیق نکرده مقلد پدرانم باقی بمانم خود را در پیشگاه خداوند مقصر می بینم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من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مسلمین بودند، آن هم در مراکز حساس و پرجمعیت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وظیفه خود می دیدند که هر موقع فرصت مناسبی پیدا کنند، در میان جمعیت خود را به عنوان أعلم مردم و أولى به جانشینی پیغمبر صلی الله علیه و اله و سلم </w:t>
      </w:r>
    </w:p>
    <w:p>
      <w:pPr>
        <w:pStyle w:val="BookText"/>
        <w:rPr/>
      </w:pPr>
      <w:r>
        <w:rPr>
          <w:rFonts w:ascii="IRNazanin" w:hAnsi="IRNazanin" w:eastAsia="IRNazanin"/>
          <w:color w:val="111111"/>
          <w:sz w:val="28"/>
          <w:sz w:val="28"/>
          <w:szCs w:val="28"/>
          <w:rtl w:val="true"/>
          <w:lang w:bidi="fa-IR"/>
        </w:rPr>
        <w:t>معرفی کنند و به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 از ما بپرسید که خدا علم همه چیز را به ما عطا کرده است و خود را در معرض سؤال و پرسش قرار می دادند و پرسش های زیادی هم از آنان شده است و ایشان هم پاسخ داده اند و عين کلمات آنان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صحابه و تابعین پیغمبر، در هیچ نقطه ای از زمین، چنین اشخاصی را مشاهده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به رهبری و امامت خود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شخص یا اشخاص دیگری را با این صفت نشان دارید به من معرفی کنید تا به سوی شما بگرایم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من دليل عينى و محسوس است، یعنی احادیث و روایات و آثار و اخباری است که از بزرگان اسلام و کسانی که ما و شما، آن ها را برای پیشوائی امت و جانشینی پیغمبر اسلام صلوات الله عليه انتخاب کرده ایم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برای تشخیص أولى و أحق به مقام خلافت پیغمبر بهترین راه اینست که به آثار باقیمانده از آن ها مراجعه کنیم و شخصیت علمی آن ها را در ترازوی سنجش گذاریم تا حقیقت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اینجانب پیمودن این راه مساوی است با این که آن ها را زنده کرده باشیم و در مجلس مصاحبه و مذاکره نشانده باشیم؛ زیرا مقصود از سنجش شخصیت آن ها، سنجش هيكل و جثه و قد و قامت ایشان نیست؛ بلکه مقصود سنجش میزان علمی و اطلاعات دینی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رهبری و جانشینی ایشان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توحید و بیان معارف الهی خطبه هائی دارد که با ضبط عین کلماتش از چهارده قرن پیش، اکنون در برابر چشمان ما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 الدِّينِ مَعْرِفَتُهُ وَ كَمَالُ مَعْرِفَتِهِ التَّصْدِيقُ بِهِ وَ كَمَالُ التَّصْدِيقِ بِهِ تَوْحِيدُهُ وَ كَمَالُ تَوْحِيدِهِ الإخلاص لَهُ وَ كَمَالُ الإخلاص لَهُ نَفْسُ الصَّفَاتِ عَنْهُ</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دین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معرفتش تصدیق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تصدیق او یگانه دانستنش و کمال یگانه دانستنش، إخلاص است و کمال اخلاص، زایل کردن صفات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مانند</w:t>
      </w:r>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شَبَة لَهُ لا تَسْتَلِمُهُ المَشاعِرُ وَلا تَحْجُبُهُ السَّواتِر، لافتراق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الْخالِق لا بمَعْنى حَرَكَةٍ وَ نَصَب</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با آفرینش مخلوقات، ایشان را به وجود خویش دلالت کرد و با حادث آفریدنشان، آنان را به ازلیت خود رهنمون شد و به شباهت داشتنشان به یکدیگر آن ها را هدایت کرد که خود او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ها به کنه ذاتش نرسد و پرده ها اصل وجودش را نپوشاند، زیرا سازنده و ساخته و محدود کننده و محدود شونده و پروردگار و پرورده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ولی نه به معنی واحد عددی و آفریننده است، اما نه به معنی حرکت کردن و رنج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الأَشیاءَ عِندَ خَلقِهِ لَها إِبانَهً لَهُ مِن شَبَهِها، لا تُقَدِّرُهُ الأَوهامُ بِالحُدودِ وَالحَرَکاتِ ، ولا بِالجَوارِحِ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لايُقَالُ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فَيُتَقَضَى</w:t>
      </w:r>
    </w:p>
    <w:p>
      <w:pPr>
        <w:pStyle w:val="BookText"/>
        <w:rPr/>
      </w:pPr>
      <w:r>
        <w:rPr>
          <w:rFonts w:ascii="Amiri" w:hAnsi="Amiri" w:eastAsia="Amiri" w:cs="Amiri"/>
          <w:color w:val="111111"/>
          <w:sz w:val="28"/>
          <w:sz w:val="28"/>
          <w:szCs w:val="28"/>
          <w:rtl w:val="true"/>
          <w:lang w:bidi="ar-SA"/>
        </w:rPr>
        <w:t>وَلا مَحْجُوبٌ فَيُحْوى لَمْ يَقْرُبْ مِنَ الأشْياءِ بِالْتِصاقٍ وَ لَمْ يَبْعُدْ عَنْها بافتراقٍ</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مخلوقات را آفرید، برای آن ها حدی قرار داد تا از شباهت با آن ها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نمی توانند با حدود و حركات و نه با أعضاء و ابزار اندازه و حتی برایش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نیز برایش سرمدی نتوان تعیین کرد،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آشکاری است که درباره اش نتوان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پنهانی است که نتوان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که بتوان به پایانش دست یافت و نه پوشیده و محجوب است که در میان چیزی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به موجودات نزدیک است که به آن ها چسبیده باشد و نه آن قدر دور که از آن ها فاصله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نامه ای را می بینیم که به استاندار مصر خود نوشته و در آن نامه دستور اداره استان، بلکه کشور اسلامی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مملکت را تقسیم نموده و شرایط گزینش و وظائف هر یک را تعیین نموده و رابطه رئیس مملکت را با رعیتش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دیگری به فرزندش امام حسن نوشته و دستور رابطهٔ فرد را با خدای خویش و زن و فرزند و سایر مردم اجتماع،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خطبه ها و نامه های دیگرش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و نیز احادیث و اخباری که از امام باقر و صادق در کتب ما موجود است، در رابطه با فقه و اخلاق و سیاست و اقتصاد و هر موضوع دینی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قضاء و شهادت و حدود و قصاص و دیات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مجموعه را به عنوان شخصیت علمی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پیشوای خویش در برابر خود می گذاریم و در یک کفه ترازو قرار می دهیم، سپس به سراغ </w:t>
      </w:r>
    </w:p>
    <w:p>
      <w:pPr>
        <w:pStyle w:val="BookText"/>
        <w:rPr/>
      </w:pPr>
      <w:r>
        <w:rPr>
          <w:rFonts w:ascii="IRNazanin" w:hAnsi="IRNazanin" w:eastAsia="IRNazanin"/>
          <w:color w:val="111111"/>
          <w:sz w:val="28"/>
          <w:sz w:val="28"/>
          <w:szCs w:val="28"/>
          <w:rtl w:val="true"/>
          <w:lang w:bidi="fa-IR"/>
        </w:rPr>
        <w:t>اخبار و آثار منقوله از سایر صحابه و تابعین و پیشوایان بزرگ مسلمین که شما ایشان را برگزیده اید می رویم ما کوچکترین خطبه و حتی کوچکترین جمله ای که هم سنگ و هموزن خطبه های علی علیه السلام و احاديث توحيديه أئمه دیگر باشد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التوحيد و العدل و المباحث الشريفة الإلهية ما عرفت إلا من كلام هذا الرجل و أنّ كلام غيره من الصحابة لم يتضمن شيئاً من ذلك أصلا ولا كانوا يتصوّرونه ولو تصوروه لذكروه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موضوع توحید و عدل و مباحث شريف إلهى دیگر، جز از سخن این رجل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صحابه دیگر أبداً متضمن چنین مباحثی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اصلا تصوّر این مطالب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 کردند، به زبان می آوردند و اگر به زبان می آوردند، به ما می رسید، چنان که سخنان علی رسید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هشت قرنی که از زمان ابن ابی الحدید می گذرد، هزاران دانشمند متتبع و کنجکاو، آمدند و رفتند و حتی یک نفر هم ادعا نکرد که من یک جمله از فلان صحابی دیگر پیدا کرده ام که تا اندازه ای شبیه سخنان علی می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مناظرات با ارباب ملل و ادیان مختلف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گشائیم و در یک کفه ترازو می گذاریم و از شما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و هم وزن آن ها، احتجاجاتی از پیشوایان خود بیاورید تا مقایسه کنیم و با عقل خدادادی خود برتر را ترجیح دهیم و به سوی او بگرائیم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اکنون می خواهیم از تقلید پدران خود بیرون آئیم و مذهب واحد و بر حقی را که پیغمبر ما پیروی از آن را دستور داده است، بپذیریم و پیروی کنیم من اگر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تشیعی که پدرانم برگزیده اند، غلط است، از آن بر می گردم و به مذهب دیگری که صحیحتر و قویتر تشخیص داده شد می گرایم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 زمانی که جو تاریک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مذکور حتی یکی از آن ها وجود داشته باشد شنوندگان این کلمات، تمام این شنیده ها را سخنانی عادی تلقی می کنند و با نظر سطحی به آن می نگرند و می گذرند، چنان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چنین بوده است، ولی اکنون ما فرض کردیم که برادرانی باور کرده اند که آن ها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و از میان همۀ آن ها یکی درست است و بقیه نادرست و آن ها برای تشخیص آن یک عقیده و مذهب درست گرد هم نشسته اند و اشکالات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یک از شنوندگان به دنبال تحقیق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دربارهٔ سخنان تو مطالعه کنیم، مآخذ و مدارک اسلامی را ببینیم و سپس حرف خود را بگوئیم، چنین مباحثه ای ممکن است بار ها ادامه یابد و ماه ها طول بکشد، ولی بالاخره حتماً به نتیجه قطعی خواهد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جَاهَدُوا فِينَا لَنَهْدِيَنَّهُمْ سُبُلَنا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بعضی از کتب تحقيق نشده رجالى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ولی در کتب قاموس الرجال و جمهرة أنساب العرب و الجامع فى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الواضح، ذيل آيه شريفة إِنَّ أَكْرَمَكُمْ عِنْدَ اللّهِ أَتْقاكُمْ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مكتوب </w:t>
      </w:r>
      <w:r>
        <w:rPr>
          <w:rFonts w:eastAsia="IRNazanin" w:cs="IRNazanin"/>
          <w:b w:val="false"/>
          <w:bCs w:val="false"/>
          <w:i w:val="false"/>
          <w:iCs w:val="false"/>
          <w:color w:val="333333"/>
          <w:sz w:val="20"/>
          <w:szCs w:val="20"/>
        </w:rPr>
        <w:t>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رجوع شود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 دانم اکنون از پنجاه سال آینده صحبت می کنم یا کمتر و یا زیادتر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13644</Words>
  <Characters>48883</Characters>
  <CharactersWithSpaces>62227</CharactersWithSpaces>
  <Paragraphs>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2026-08-16T09:28:32Z</dcterms:created>
  <dc:creator>ghaemiyeh.com</dc:creator>
  <dc:description/>
  <dc:language>en-US</dc:language>
  <cp:lastModifiedBy/>
  <dcterms:modified xsi:type="dcterms:W3CDTF">2026-08-16T12:58:34Z</dcterms:modified>
  <cp:revision>1</cp:revision>
  <dc:subject/>
  <dc:title>تجلی علوم اهل بیت در مناظرات امام رضا علیه السلام</dc:title>
</cp:coreProperties>
</file>

<file path=docProps/custom.xml><?xml version="1.0" encoding="utf-8"?>
<Properties xmlns="http://schemas.openxmlformats.org/officeDocument/2006/custom-properties" xmlns:vt="http://schemas.openxmlformats.org/officeDocument/2006/docPropsVTypes"/>
</file>