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ندای ولایت و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50802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50804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50806_211673320">
            <w:r>
              <w:rPr>
                <w:webHidden/>
                <w:rStyle w:val="IndexLink"/>
                <w:rtl w:val="true"/>
              </w:rPr>
              <w:t>فهرست مندرجات</w:t>
            </w:r>
            <w:r>
              <w:rPr>
                <w:rStyle w:val="IndexLink"/>
                <w:rtl w:val="true"/>
              </w:rPr>
              <w:tab/>
            </w:r>
            <w:r>
              <w:rPr>
                <w:rStyle w:val="IndexLink"/>
              </w:rPr>
              <w:t>8</w:t>
            </w:r>
          </w:hyperlink>
        </w:p>
        <w:p>
          <w:pPr>
            <w:pStyle w:val="Contents2"/>
            <w:tabs>
              <w:tab w:val="clear" w:pos="8743"/>
              <w:tab w:val="right" w:pos="9026" w:leader="dot"/>
            </w:tabs>
            <w:rPr/>
          </w:pPr>
          <w:hyperlink w:anchor="__RefHeading___Toc4350808_21167332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350810_211673320">
            <w:r>
              <w:rPr>
                <w:webHidden/>
                <w:rStyle w:val="IndexLink"/>
                <w:rtl w:val="true"/>
              </w:rPr>
              <w:t>سخنرانی آیت اللَّه العظمی مکارم شیرازی</w:t>
            </w:r>
            <w:r>
              <w:rPr>
                <w:rStyle w:val="IndexLink"/>
                <w:rtl w:val="true"/>
              </w:rPr>
              <w:tab/>
            </w:r>
            <w:r>
              <w:rPr>
                <w:rStyle w:val="IndexLink"/>
              </w:rPr>
              <w:t>11</w:t>
            </w:r>
          </w:hyperlink>
        </w:p>
        <w:p>
          <w:pPr>
            <w:pStyle w:val="Contents2"/>
            <w:tabs>
              <w:tab w:val="clear" w:pos="8743"/>
              <w:tab w:val="right" w:pos="9026" w:leader="dot"/>
            </w:tabs>
            <w:rPr/>
          </w:pPr>
          <w:hyperlink w:anchor="__RefHeading___Toc4350812_211673320">
            <w:r>
              <w:rPr>
                <w:webHidden/>
                <w:rStyle w:val="IndexLink"/>
                <w:rtl w:val="true"/>
              </w:rPr>
              <w:t>سخنرانی آیت اللَّه خزعلی</w:t>
            </w:r>
            <w:r>
              <w:rPr>
                <w:rStyle w:val="IndexLink"/>
                <w:rtl w:val="true"/>
              </w:rPr>
              <w:tab/>
            </w:r>
            <w:r>
              <w:rPr>
                <w:rStyle w:val="IndexLink"/>
              </w:rPr>
              <w:t>24</w:t>
            </w:r>
          </w:hyperlink>
        </w:p>
        <w:p>
          <w:pPr>
            <w:pStyle w:val="Contents2"/>
            <w:tabs>
              <w:tab w:val="clear" w:pos="8743"/>
              <w:tab w:val="right" w:pos="9026" w:leader="dot"/>
            </w:tabs>
            <w:rPr/>
          </w:pPr>
          <w:hyperlink w:anchor="__RefHeading___Toc4350814_211673320">
            <w:r>
              <w:rPr>
                <w:webHidden/>
                <w:rStyle w:val="IndexLink"/>
                <w:rtl w:val="true"/>
              </w:rPr>
              <w:t>سخنرانی حجة الاسلام قرائتی</w:t>
            </w:r>
            <w:r>
              <w:rPr>
                <w:rStyle w:val="IndexLink"/>
                <w:rtl w:val="true"/>
              </w:rPr>
              <w:tab/>
            </w:r>
            <w:r>
              <w:rPr>
                <w:rStyle w:val="IndexLink"/>
              </w:rPr>
              <w:t>36</w:t>
            </w:r>
          </w:hyperlink>
        </w:p>
        <w:p>
          <w:pPr>
            <w:pStyle w:val="Contents2"/>
            <w:tabs>
              <w:tab w:val="clear" w:pos="8743"/>
              <w:tab w:val="right" w:pos="9026" w:leader="dot"/>
            </w:tabs>
            <w:rPr/>
          </w:pPr>
          <w:hyperlink w:anchor="__RefHeading___Toc4350816_211673320">
            <w:r>
              <w:rPr>
                <w:webHidden/>
                <w:rStyle w:val="IndexLink"/>
                <w:rtl w:val="true"/>
              </w:rPr>
              <w:t>سخنرانی استاد رحیم پور ازغدی‌</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0_3775"/>
      <w:bookmarkStart w:id="1" w:name="pg490_3775"/>
      <w:bookmarkEnd w:id="1"/>
    </w:p>
    <w:p>
      <w:pPr>
        <w:pStyle w:val="Heading2"/>
        <w:numPr>
          <w:ilvl w:val="1"/>
          <w:numId w:val="1"/>
        </w:numPr>
        <w:rPr/>
      </w:pPr>
      <w:bookmarkStart w:id="2" w:name="pg490_3775"/>
      <w:bookmarkStart w:id="3" w:name="__RefHeading___Toc435080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حسین احمدی؛ با همکاری مرکز تخصصی مهدویت؛ اداره کل اوقاف و امور خیریه 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بین‌المللی غدیر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 حضرت آیت‌الله العظمی مکارم‌شیرازی حضرت آیت‌الله خزعلی حجت‌الاسلام قرائتی استاد رحیم پورازغدی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بین‌المللی غدیر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قم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1640228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5080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90_3779"/>
      <w:bookmarkStart w:id="8" w:name="pg490_3779"/>
      <w:bookmarkEnd w:id="8"/>
    </w:p>
    <w:p>
      <w:pPr>
        <w:pStyle w:val="Heading2"/>
        <w:numPr>
          <w:ilvl w:val="1"/>
          <w:numId w:val="1"/>
        </w:numPr>
        <w:rPr/>
      </w:pPr>
      <w:bookmarkStart w:id="9" w:name="pg490_3779"/>
      <w:bookmarkStart w:id="10" w:name="__RefHeading___Toc4350806_211673320"/>
      <w:bookmarkStart w:id="11" w:name="_Toc3"/>
      <w:bookmarkEnd w:id="9"/>
      <w:bookmarkEnd w:id="10"/>
      <w:r>
        <w:rPr>
          <w:rtl w:val="true"/>
        </w:rPr>
        <w:t>فهرست مندرجات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90_3781"/>
      <w:bookmarkStart w:id="13" w:name="pg490_3781"/>
      <w:bookmarkEnd w:id="13"/>
    </w:p>
    <w:p>
      <w:pPr>
        <w:pStyle w:val="Heading2"/>
        <w:numPr>
          <w:ilvl w:val="1"/>
          <w:numId w:val="1"/>
        </w:numPr>
        <w:rPr/>
      </w:pPr>
      <w:bookmarkStart w:id="14" w:name="pg490_3781"/>
      <w:bookmarkStart w:id="15" w:name="__RefHeading___Toc4350808_211673320"/>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مسئله غدیر تنها یک واقعه تاریخیِ محض نیست که موردِ قبول یا انکارِ عدّه‌ای واقع شده باشد که بتوان با قواعدی که در وقایعِ تاریخی جریان پیدا می‌کند، از آن به آسانی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جریانی که در غدیرِ خم واقع شد، در حقیقت پایه ریزی بنای محکم و ناگسستنی است که از آن روز شروع شده و تا امروز و زمان های بعد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رهبری مردم که امتدادِ خطِّ توحید و نبوّت انبیاء و خاتَم آنان حضرت محمّدصلی الله علیه وآله است را باید در غدیر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غدیری که ثمره واقعی آن در امامت و حکومت و ولایتِ منجی عالَم به بار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در جای جایِ خطبه غدیرِ حضرت رسول‌صلی الله علیه وآله به او و حکومتِ عدلَش اشاره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بر آن شدیم که این بار با نگاهی تازه بر سفره غدیر بنشینیم و پیوند این واقعه مهم در تاریخ اسلام را با مسئله مهدویّت و حکومتِ جهانی حضرت مهدی عجل اللَّه تعالی فرجه الشّریف ترسیم نماییم</w:t>
      </w:r>
      <w:r>
        <w:rPr>
          <w:rFonts w:eastAsia="IRNazanin" w:cs="IRNazanin"/>
          <w:color w:val="111111"/>
          <w:sz w:val="28"/>
          <w:szCs w:val="28"/>
          <w:rtl w:val="true"/>
          <w:lang w:bidi="fa-IR"/>
        </w:rPr>
        <w:t xml:space="preserve">. </w:t>
      </w:r>
      <w:bookmarkStart w:id="17" w:name="pg490_3782"/>
    </w:p>
    <w:p>
      <w:pPr>
        <w:pStyle w:val="BookText"/>
        <w:rPr/>
      </w:pPr>
      <w:bookmarkEnd w:id="17"/>
      <w:r>
        <w:rPr>
          <w:rFonts w:ascii="IRNazanin" w:hAnsi="IRNazanin" w:eastAsia="IRNazanin"/>
          <w:color w:val="111111"/>
          <w:sz w:val="28"/>
          <w:sz w:val="28"/>
          <w:szCs w:val="28"/>
          <w:rtl w:val="true"/>
          <w:lang w:bidi="fa-IR"/>
        </w:rPr>
        <w:t xml:space="preserve">لذا برگزاری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پایان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و مشارکت مرکز تخصّصی مهدویّت حوزه علمیه قم و اداره کل اوقاف و امور خیریه استان قم مباحثی جدید در جامعه علمی کشورِ عزیزمان مطرح نموده امید است ان شاء اللَّه بتوان حرکت پویایی را پیرامون مباحث امامت، ولایت و مهدویت ترویج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حضرت آیت اللَّه خزعلی دبیر کل محترم و حضرت حجّت الاسلام و المسلمین ملک محمدی مدیر عامل بنیاد بین المللی غدیر مهندس حبیبی قائم مقام دبیر کل و حضرت حجّت الاسلام و المسلمین حاج آقا کلباسی، مدیر محترم مرکز تخصصی مهدویت و حضرت حجّت الاسلام و المسلمین حاج سید عبداللَّه هاشمی مدیر کل محترم سازمان اوقاف و امور خیریه استان قم و دیگر عزیزان همکارشان کمال تشکر و قدردانی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سال نو آوری و شکوفایی که این اثر چاپ و توزیع می‌گردد، بتوان مقدمات همایش‌های علمی پیرامون مباحث جدید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4350810_211673320"/>
      <w:bookmarkStart w:id="19" w:name="_Toc5"/>
      <w:bookmarkEnd w:id="18"/>
      <w:r>
        <w:rPr>
          <w:rtl w:val="true"/>
        </w:rPr>
        <w:t>سخنرانی آیت اللَّه العظمی مکارم شیرازی</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بِهِ نَستعین صَلّی اللَّه علی سیدنا محمد و علی آله الطیبین الطاهرین المعصومین لا سیّما بقیة اللَّه المنتظر ارواحنا فداه و لا حول و لا 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تشکیل این همایشِ مبارک را به همه شما عزیزان، علما، فضلا، آیات، شخصیت‌های مختلفی که شرکت دارند و مخصوصاً تشکیل دهندگان و دست‌اندرکاران، تبریک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ابتکاری که برادران عزیز به کار زده‌اند، پیوندی در میان ولایت امیر مؤمنان، غدیر و مسأله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نکته را بیان کرده باشند که در غدیر تنها نصبِ نخستین امام و سرآغاز، نبود؛ بلکه در غدیر تمامِ ولایت از آغاز تا انجام بر جای خود نشست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افراد خیال می‌کنند تمامِ خطبه غدیر درباره نصبِ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 آن، چنین است؛ ولی بخشی از خطبه غدیر درباره قیام مهدی و ظهورِ مهدی‌علیه السلام است که این بخش کمتر از آن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منابر و محافل از آن سخنی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 مربوط به قیامِ مهدی ارواحنا فداه با بخش مربوط به نصب علی علیه السلام به طور </w:t>
      </w:r>
    </w:p>
    <w:p>
      <w:pPr>
        <w:pStyle w:val="BookText"/>
        <w:rPr/>
      </w:pPr>
      <w:r>
        <w:rPr>
          <w:rFonts w:ascii="IRNazanin" w:hAnsi="IRNazanin" w:eastAsia="IRNazanin"/>
          <w:color w:val="111111"/>
          <w:sz w:val="28"/>
          <w:sz w:val="28"/>
          <w:szCs w:val="28"/>
          <w:rtl w:val="true"/>
          <w:lang w:bidi="fa-IR"/>
        </w:rPr>
        <w:t>رسمی به مسأله ولایت، به هم پیوند پیدا کند معلوم می‌شود غدیر، سرمایه کلِّ امامت و سرمایه کلِّ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ابتکارِ خوبی بوده و ان شاءاللَّه با اسناد و مدارک قوی باید این مسأله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عرایض خودم را در سه بخشِ کوتاه و فشرده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سخنی از غدیر بگوییم، برویم سراغِ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 إِنَّ اللَّهَ لَا یَهْدِی الْقَوْمَ الْکَافِرِینَ</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منابع تاریخیِ غدیر را کنار می‌گذاریم، تمامِ روایاتِ متواتره را کنار می‌گذاریم، شواهد و قرائن را کنار می‌گذاریم، مائیم و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محقّق بی‌طرف در مقابلِ این آیه که قرار می‌گیرد چهار سؤال برایَش پیدا می‌شود؛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از احکام اسلام تا زمانِ سوره مائده که آخرین سوره قرآن است، بنا به تصریح بسیاری از مفسّران، چه حکمی تا آن زمان ابلاغ نشده بود؟ آیا نماز، روزه، جهاد، توحید، مبدأ، معاد، در عقاید، در معارف، در احکام، در اخلاق، یک حکمی بوده است که تا آن زمان ابلاغ نشده بود؟ این سؤال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چه اندازه اهمیت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أَکْمَلْتَ؛ رسالتت را کامل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حکمی بوده که هم‌سنگ مسأله رسالت بوده، از نظر اهمیت که اگر آن ابلاغ نشود، رسالت، ابلاغ نشده نه کامل نشده؟</w:t>
      </w:r>
    </w:p>
    <w:p>
      <w:pPr>
        <w:pStyle w:val="BookText"/>
        <w:rPr/>
      </w:pPr>
      <w:r>
        <w:rPr>
          <w:rFonts w:ascii="IRNazanin" w:hAnsi="IRNazanin" w:eastAsia="IRNazanin"/>
          <w:color w:val="111111"/>
          <w:sz w:val="28"/>
          <w:sz w:val="28"/>
          <w:szCs w:val="28"/>
          <w:rtl w:val="true"/>
          <w:lang w:bidi="fa-IR"/>
        </w:rPr>
        <w:t xml:space="preserve">سؤال سوّم که این محقق از خود می‌کند این است که چه خطری جانِ پیغمبر را تهدید می‌کرده که خداوند تأمین و تضمین به او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چه اهمیتی داشته که انکارِ آن، انسان را به سوی کفر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سؤالات را تنها پیروان اهل 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تفاسیر مفسّران غیرِ اهل بیت را ببینید، در جواب این سؤالها مانده‌اند می‌گویند احکامی که از گوشت های حلال و حرام بوده تا آن زمان ابلاغ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خطری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سنگ رسالت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آن انسان را به کفر می‌کشانده؟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سؤالهای چهارگانه چیست؟ عرض کردم تمام روایات و آیاتِ دیگر و منابع تاریخی و داستانِ غدیر و همه اینها را کنار می‌گذاریم، مائیم و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سؤالها را به چه چیز می‌توان داد؟ آیا جز این است که بگوییم مسأله ولایت که تداوم رسالت است، تضمین کننده بقایِ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گذشته به صورتِ غیر رسمی بیان شده بود، ولی به صورتِ رسمی در این آیه و به هنگامِ نزولِ این آیه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رسالت حاصل نمی‌شود، مسأله‌ای است که افرادی درباره‌اش نقشه‌هایی کشیده بودند و خطری پیغمبر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است که تا آن زمان بیان نشده بود، مسأله‌ای است که انکارش هم ردیف انکارِ اسلام است، بنابراین اگر واقعاً مسائل را بی طرفانه و خالی از تعصّب دنبال کنیم، به عقیده ما مسأله ولایت، مسأله پیچیده و مشکلی نیست، امّا متأسّفانه حرکت های سیاسی که در آغازِ اسلام پیدا شد، حُبّ و بغض ها، کینه‌ها و حسادت ها، آوار هایی روی مسأله ولایت ریخت که هنوز هم که هنوز است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جانیان روزگار اعدام می‌شود؛ یعنی همه تعصّبها را به کار می‌گیرند و برای این جنایتکار، مراسم عزاداری و اظهارِ تأسّف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مظلومیت اهل بیت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جمله درباره مسأله غدیر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جمله هم درباره مسأله مهدویت با استفاده از خطبه غدیر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هنگامی که واردِ بحث‌های روایی می‌شویم، گاهی به بعضی از مسائل می‌رسیم، می‌بینیم که روات، راویان اخبار، از اصل مسأله سؤال نمی‌کنند، از شاخ و برگها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بروجردی این درس را به ما آموخت،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یک مسأله شدید، دیدید روایات از شاخ و برگها سؤال می‌کنند، مفهومش این است که اصلِ مسأله برای همه مسلّم بوده، نیازی به سؤال از آن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ببینیم سؤال از نصاب زکات می‌شود، مستحقّین زکات می‌شود، مدّت زکات می‌شود، مقدار زکات می‌شود، شاخ و برگها سؤال می‌شود، معلوم می‌شود که اصلِ زکات چیزی نبوده که بخواهند سؤال کنند آیا واجب است یا واجب نیست؛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همین مسأله در مسأله مهدویّت رو به 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از زمان پیغمبر به قدری مسأله مهدویت مسلّم بوده که در بسیاری از روایات سخن از شاخ و برگ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نمونه چند مورد را عرض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نمونه خیلی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ابن داوود که از صِحاح معروف اهل سنّت است، از امّ سلمه، از پیغمبر اکرم‌صلی الله علیه وآله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وُلْدِ فاطمة؛</w:t>
      </w:r>
      <w:r>
        <w:rPr>
          <w:rStyle w:val="FootnoteAnchor"/>
          <w:rtl w:val="true"/>
        </w:rPr>
        <w:footnoteReference w:id="3"/>
      </w:r>
      <w:r>
        <w:rPr>
          <w:rFonts w:ascii="IRNazanin" w:hAnsi="IRNazanin" w:eastAsia="IRNazanin"/>
          <w:color w:val="111111"/>
          <w:sz w:val="28"/>
          <w:sz w:val="28"/>
          <w:szCs w:val="28"/>
          <w:rtl w:val="true"/>
          <w:lang w:bidi="fa-IR"/>
        </w:rPr>
        <w:t xml:space="preserve">مهدی کیست؟ مهدی چه کاره است؟ برنامه اش کدام </w:t>
      </w:r>
    </w:p>
    <w:p>
      <w:pPr>
        <w:pStyle w:val="BookText"/>
        <w:rPr/>
      </w:pPr>
      <w:r>
        <w:rPr>
          <w:rFonts w:ascii="IRNazanin" w:hAnsi="IRNazanin" w:eastAsia="IRNazanin"/>
          <w:color w:val="111111"/>
          <w:sz w:val="28"/>
          <w:sz w:val="28"/>
          <w:szCs w:val="28"/>
          <w:rtl w:val="true"/>
          <w:lang w:bidi="fa-IR"/>
        </w:rPr>
        <w:t>است؟ از این‌ها صحبت نمی‌کند، نَسَبِ مهدی را بیان می‌کند؛ یعنی اصلِ قیامِ مهدی در زمانِ پیغمبر اکرم‌صلی الله علیه وآله برای توده های مسلمین معلوم بوده، در اینجا نَسَب و دودمانَش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عترتِ من است از فرزندانِ حضرت فاطمه‌علیها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شبلنجی در کتاب نورالابصار که نور الابصار هم داستانی دارد که فضلا و علما می‌دانند، مردی عالم و معتبر از اهل سنّت مصر است؛ می‌گوید بیماری سختی در چشمم پیدا شد، نذر کردم، کنار قبر یکی از منسوبین به اهل بیت در مصر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برکت شفاعت شما چشمِ مرا به من بازگرداند، کتابی درباره شخصیت اهل بیت‌علیهم السلام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خدا به من شفا داد، به نذرم عمل کردم، اسم کتاب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 فی مناقب آل بیت النبی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درباره حضرت مهدی‌علیه السلام بحثهای فراوانی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تَواتَرَ الاخبار عن النّبی؛ اخبارِ متواتره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المهدی مِنْ أهل بیته؛ مهدی از اهلِ 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یَمْلَأُ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که او زمین را از عدل و داد پر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می‌شود مسلمین با نام مهدی آشنا بودند، پیغمبر نَسَبَش را می‌گوید و برنامه آینده‌اش را می‌گوید نه یک خبر، اخبار متواتره این را </w:t>
      </w:r>
    </w:p>
    <w:p>
      <w:pPr>
        <w:pStyle w:val="BookText"/>
        <w:rPr/>
      </w:pPr>
      <w:r>
        <w:rPr>
          <w:rFonts w:ascii="IRNazanin" w:hAnsi="IRNazanin" w:eastAsia="IRNazanin"/>
          <w:color w:val="111111"/>
          <w:sz w:val="28"/>
          <w:sz w:val="28"/>
          <w:szCs w:val="28"/>
          <w:rtl w:val="true"/>
          <w:lang w:bidi="fa-IR"/>
        </w:rPr>
        <w:t>می‌گوید، از این معلوم می‌شود مسأله قیام حضرت مهدی از عصر و زمانِ پیغمبر واضح و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داریم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اقْنَی الأَنْف بینی حضرت مهدی کشیده است، پیشانی‌اش گشاده است، چشمانَش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قیافه آن حضرت را می‌دهد؛ این را برای کسی می‌گویند که اصلِ مسأله را دانسته و آشناست و دنبالِ شاخ و برگها و شناختِ بیشتر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امام سجّادعلیه السلام را هم که همه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می‌خواهد خودش را معرّفی کند، شامیان در آن زمان دورترین مردم از معارف اسلام بوده‌اند؛ یعنی آن حکومتِ ظالم و جائر، اجازه نمی‌داد به معارف اسلام آشنا شوند، در عینِ حال، امام سجّاد در مقابل آن جمعیّت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النّبیّ المختار و مِنّا الکرّار و منّا اسداللَّه و اسدُ رسوله و مِنّا مهدیُّ هذا الأُمّة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اعطینا ستّا و فضّلنا بسبع، اعطینا العلم و الحلم و السّماحة و الفصاحة و الشّجاعة و المحبّة فی قلوب المؤمنین، و فضّلنا بأنّ منّا النّبیّ المختار محمّدا، و منّا الصّدّیق، و منّا الطیّار، و منّا اسد اللَّه و اسد رسوله، و منّا سبطا هذه الامّة و منّا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شش نعمت گران و پرارزش ارزانی داشته، و ما را به هفت ویژگی بر دیگر انسان‌ها برتری و امتیاز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ما دانش و بینش، حلم و بردباری، سخاوت و بخشندگی، فصاحت و سخنوری، جوانمردی و آزادگی، شجاعت و شهامت ارزانی داشته و گستره دل‌ها و قلب‌های مردم توحید گرا و با ایمان و آزاده را کانون مهر و عشق ما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خدای فرزانه، بر ما خاندان پر شکوه وحی و رسالت منت نهاده و ما را به وسیله این هفت نشان شکوه و عظمت به همگان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نشانه‌های برتری و ملاک های شکوه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بزرگ خدا، محمد از خاندان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ایمان آورنده به آن حضرت و دین و آیین آسمانی او، امیر مؤمنان از خاندان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طیّار، آن شهید دلاور راه عدالت و آزادی از خاندان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شجاع حق و شیر پیامبر خدا، جناب حمزه، آن قهرمان میدانها و آن سرور شهیدان بخون خفته احد از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فرزند ارجمند پیامبر، و دو یادگار عزیز آن حضرت، حسن و حسین از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آخرین امید و آخرین نوید و آن بزرگ اصلاح‌گر زمین و زمان در واپسین حرکت تاریخ و فرجام جهان نیز از ما خاندان توحید و آزادی و عدالت و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مهدی که نامَش را شنیده‌اید، و با برنامه اش آشنا هستید و اطّلاعاتی درباره‌اش دارید، او از ما خاندان و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را شامیان دور از معارف اسلام هم،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مسأله‌ای است که واقعاً قابل مطالعه است، در دوران‌های مختلف و روایات مختلفی که در این باره آمده و شاید یکی از علّت هایش هم همین باشد که پیغمبر اکرم در خطبه غدیر، روی آن تکیه فراوان کرد، گفتم برای شما که بیش از بیست و پنج جمله در خطبه غدیر درباره حضرت مهدی است که من به هفت قسمتش اشاره می‌کنم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خطاب معاشر النّاس پیغمبر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نَبِیٌّ وَ عَلِیٌّ 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 این دو جمله را فرمود،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خَاتَمَ الْأَئِمَّةِ مِنَّا الْقَائِمُ الْمَهْدِیُّ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جمله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الظَّاهِرُ عَلَی الدِّینِ؛ کسی که دین را و اسلام را در تمام کره زمین منتشر می‌سازد،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فَاتِحُ الْحُصُونِ وَ هَادِمُهَا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قلعه‌های کفر، ظلم، بیدادگری را فتح می‌کند و قلعه‌های ظلم را با خاک یکسان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النَّاصِرُ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دین خدا را نصرت و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الْغَرَّافُ فِی بَحْرٍ عَمِیقٍ؛ او غرفه های فراوانی از دریای علم و دانش الهی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یَسِمُ کُلَّ ذِی فَضْلٍ بِفَضْلِهِ وَ کُلَّ ذِی جَهْلٍ بِجَهْلِهِ؛ زمانی که او ظهور می‌کند، صفوف از هم جدا می‌شود، عالمان علامت گذاری می‌شوند، جاهلان متعصّب هم علامت گذاری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وَارِثُ کُلِّ عِلْمٍ و المُحیطُ به؛ او وارث همه علوم انبیا، پیغمبران، امامان پیشین و احاطه دارنده به تمام آنهاست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هفت جمله و چند جمله است که پیغمبر اکرم‌صلی الله علیه وآله در خطبه غدیر مطابق روایت احتجاج</w:t>
      </w:r>
      <w:r>
        <w:rPr>
          <w:rStyle w:val="FootnoteAnchor"/>
          <w:rtl w:val="true"/>
        </w:rPr>
        <w:footnoteReference w:id="6"/>
      </w:r>
      <w:r>
        <w:rPr>
          <w:rFonts w:ascii="IRNazanin" w:hAnsi="IRNazanin" w:eastAsia="IRNazanin"/>
          <w:color w:val="111111"/>
          <w:sz w:val="28"/>
          <w:sz w:val="28"/>
          <w:szCs w:val="28"/>
          <w:rtl w:val="true"/>
          <w:lang w:bidi="fa-IR"/>
        </w:rPr>
        <w:t>درباره حضرت مهدی گفته است و از این جا همانطور که عرض کردم معلوم می‌شود که غدیر برنامه‌ای بود برای رسمیّت بخشیدن به کلّ ولایت، از ابتدا که امیرمؤمنان است تا خاتم که حضرت مهدی ارواحنا فداه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جمله کوتاه درباره </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نکته سومی که لازم است خدمت همه شما عزیزان عرض کنم این است که مکتب اهل بیت در عصر و زمان ما رو به شکوفایی می‌رود و سال به سال درخششِ آن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می‌شود، جمهوری اسلامی و نظام اسلامی سرِ کار می‌آید، تمامِ دنیا سؤال می‌کنند در پناه چه کسی اینها به کار آمده است؟ می‌گویند امام 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روحانی کدام مذهب است؟ او روحانیِ مذهبِ اهل بیت است، مرجع مذهب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بیت چیست؟ دنیا یواش یواش آشنا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عراق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دست نماینده‌ای از شیعیان ولو اینکه حکومت اشتراکی است در آنجا، شیعه و سنّی، ولی وقتی می‌بینند نخست وزیر آنجا یک نفر از پیروان اهلِ بیت است سؤال می‌کنند اهل بیت چه می‌گویند؟</w:t>
      </w:r>
    </w:p>
    <w:p>
      <w:pPr>
        <w:pStyle w:val="BookText"/>
        <w:rPr/>
      </w:pPr>
      <w:r>
        <w:rPr>
          <w:rFonts w:ascii="IRNazanin" w:hAnsi="IRNazanin" w:eastAsia="IRNazanin"/>
          <w:color w:val="111111"/>
          <w:sz w:val="28"/>
          <w:sz w:val="28"/>
          <w:szCs w:val="28"/>
          <w:rtl w:val="true"/>
          <w:lang w:bidi="fa-IR"/>
        </w:rPr>
        <w:t>جریان لبنان پیش می‌آید، حزب اللَّه می‌درخشد، افتخار می‌آفرینند، شاخ آن هیولای دیوانه را در هم می‌شکند، سؤال می‌کنند حزب اللَّه کیانند؟ پیروانِ مکتب اهل بیتند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شنوا برای شنیدنِ پیام اهل بیت در عصرِ ما از هر زمانی بیشتر است و ما اگر از این فرصت استفاده نکنیم، عند اللَّه مسئولیم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پیروانِ مکتب اهل بیت چهار تا ویژگی هست که این سببِ </w:t>
      </w:r>
    </w:p>
    <w:p>
      <w:pPr>
        <w:pStyle w:val="BookText"/>
        <w:rPr/>
      </w:pPr>
      <w:r>
        <w:rPr>
          <w:rFonts w:ascii="IRNazanin" w:hAnsi="IRNazanin" w:eastAsia="IRNazanin"/>
          <w:color w:val="111111"/>
          <w:sz w:val="28"/>
          <w:sz w:val="28"/>
          <w:szCs w:val="28"/>
          <w:rtl w:val="true"/>
          <w:lang w:bidi="fa-IR"/>
        </w:rPr>
        <w:t>پیشرفت سریع شان در دنیا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اوّلی که اینها دارند این است که اینها مطابق منطق بحث می‌کنند، دلیلِ عقل را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می‌گویند دلیلِ عقل حجّت نیست؛ اصلاً عقل را کنار زده‌اند؛ در حالی که اوّل تا آخر قرآن را بخوانیم، مخاطب قرآن، عاقلان، خردمندان، متفکّران، متذکّران هستند؛ مخاطب غیر از عقلا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عقل دلیل بر حجّتش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پیروانِ مکتب اهل بیت عقل را حجّت می‌دانند در همه جا بر آن تکیه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من الباطن و هو العقل رسول من الباطن و هو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با منطق سخن می‌گوید، مشتریانش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معارف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انصاف داشته باشید، تمام مذاهب را بگَردید، معارفی مثل معارف نهج البلاغه کجاست؟ معارفی مثل معارف صحیفه سجادیه کجاست؟ وقتی یک همچین معارف قوی دارند، البته باید گوش شنوا برای سخنانشان در دنیا زیاد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دست دوستی را به همه کس، به سوی همه مسلمانها دراز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دم از وحدت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دم از دوستی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نشسته‌اند سی و هشت نفر عالم‌نما، حکم کفر و قتل و نابودی و دَر هَم کوبیدن دیگران را صادر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این تکفیر ها خریدار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دستِ دوستی به سوی همه مسلمانهای جهان دراز می‌کند؛ بلکه غیر مسلمانانی که تعارض با مسلمین نداشته باشند، </w:t>
      </w:r>
    </w:p>
    <w:p>
      <w:pPr>
        <w:pStyle w:val="BookText"/>
        <w:rPr/>
      </w:pPr>
      <w:r>
        <w:rPr>
          <w:rFonts w:ascii="IRNazanin" w:hAnsi="IRNazanin" w:eastAsia="IRNazanin"/>
          <w:color w:val="111111"/>
          <w:sz w:val="28"/>
          <w:sz w:val="28"/>
          <w:szCs w:val="28"/>
          <w:rtl w:val="true"/>
          <w:lang w:bidi="fa-IR"/>
        </w:rPr>
        <w:t>این سخنش در دنیا خریدار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چهارم این است که عملاً پیروانِ اهل بیت ثابت کرده‌اند مدافعان اصلیِ اسلام،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اول برای مبارزه با دشمنانِ اسلام ایران است، حزب اللَّه لبنان است، شیعیان هستند، دیگران چه کرده‌اند؟ همیشه امامان شیعه در مسیر دفاع از اسلام شهید شده‌اند، دیگران چه قدر شهید داده‌اند؟ بنابراین دنیا به دلایلی که عرض کردم آماده پذیرشِ مکتب اهل بیت است و این بر عهده حوزه‌های علمیه است که بتوانند تمام توانشان را به کار بگیرند، با منطق و ادبیات زمان آشنا شوند، ابزارِ لازم را به کار بگیرند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در درس فقه ما و بعضی درسهای دیگر عدّه‌ای برنامه ریزی کرده‌اند همزمانی که درس گفته می‌شود به تمام دنیا از طریقِ اینترنت پخش می‌شود و آنها در گوشه و کنار دنیا یک سؤالاتی می‌کنند که ما تصمیم گرفتیم سؤالات آنها را هم در درس مطرح کنیم و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همچین ابزاری در کار است باید از همه اینها استفاده کرد، باید تمام قدرت را به کار گرفت، با منطق، با ادب، با خونسردی، با محبّت، با علمیّت ان شاء اللَّه الرحمن بتوانیم گامی به سوی آینده بسیار درخشان و روشن و زمینه ساز ظهور حضرت مهدی ارواحنا فداه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 xml:space="preserve">. </w:t>
      </w:r>
      <w:bookmarkStart w:id="20" w:name="pg490_3795"/>
    </w:p>
    <w:p>
      <w:pPr>
        <w:pStyle w:val="Heading2"/>
        <w:numPr>
          <w:ilvl w:val="1"/>
          <w:numId w:val="1"/>
        </w:numPr>
        <w:rPr/>
      </w:pPr>
      <w:bookmarkStart w:id="21" w:name="__RefHeading___Toc4350812_211673320"/>
      <w:bookmarkStart w:id="22" w:name="_Toc6"/>
      <w:bookmarkEnd w:id="20"/>
      <w:bookmarkEnd w:id="21"/>
      <w:r>
        <w:rPr>
          <w:rtl w:val="true"/>
        </w:rPr>
        <w:t>سخنرانی آیت اللَّه خزعلی</w:t>
      </w:r>
      <w:bookmarkEnd w:id="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العلی القدیر الخبیر البصیر و الصلاة و السلام علی البشیر النذیر السراج المنیر سیّدنا و مولانا ابی القاسم محمد و آله الطیبین الطاهرین لا سیّما اَوّلهم و رئیسهم امیرالمؤمنین علی بن ابی طالب آیَتِک الکبری و النّبأ العظیم و آخرهم بقیة اللَّه المهدی المنتظر روحی لِترابِ أقدامِهم الفِداء و اللّعنُ علی اعدائهم اجمعینَ الی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الحجة ابن الحسن صلواتک علیه و علی آبائه فی هذِه السّاعَة و فی کل الساعة ولیاً و حافظاً و قائداً و ناصراً و دلیلاً و عیناً حتّی تسکنه أرضَکَ طوعاً و تمتّعه فیها طویلاً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تقدیم محضر مقدس صاحبمان، ولیِّ دوران، عدل منتظر، حضرت بقیة اللَّه روحی لتراب اقدامهم الفداء، صلوات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خرسند و متشکّرم از آقایانی که انعقاد جلسه کردند و برپا </w:t>
      </w:r>
    </w:p>
    <w:p>
      <w:pPr>
        <w:pStyle w:val="BookText"/>
        <w:rPr/>
      </w:pPr>
      <w:r>
        <w:rPr>
          <w:rFonts w:ascii="IRNazanin" w:hAnsi="IRNazanin" w:eastAsia="IRNazanin"/>
          <w:color w:val="111111"/>
          <w:sz w:val="28"/>
          <w:sz w:val="28"/>
          <w:szCs w:val="28"/>
          <w:rtl w:val="true"/>
          <w:lang w:bidi="fa-IR"/>
        </w:rPr>
        <w:t>نمودند و آقایانی که حُضّارِ محترم را به فیض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خُرسندم؛ از تمامِ سخنانی که ادا شد خدا را شاهد می‌گیرم که خرسندم و دوست داشتم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مشغول این کارم، اینجا و آنجا، الآن باید اصفهان بروم، بعد باید بروم به جای دیگر نظام آباد و بعد باید بروم به شهر و کشورهایِ دیگر و از زبانِ دیگران بشنوم، برای من ارزشش بیشتر است؛ خیلی صحبت کردم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چند دقیقه عرضه می‌دارم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دوست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ولیِّ شما، سرپرست تان، خداست و رسولِ خدا و آن کس که در نماز، در رکوع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صیغه جمع به کار رفته، علی یک نفر بود؛ معلوم می‌شود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خودِ آیه اشاره به مقام ولایت همه اولیا می‌کند و الّا اگر یک قضیه درباره یک نفر است تعبیر به جمع کردن مناسب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صفت، این اشاره‌ای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دادن مثل آن که این لباس زردِ را احترام کن، لباس زردِ، زردی لباسش </w:t>
      </w:r>
    </w:p>
    <w:p>
      <w:pPr>
        <w:pStyle w:val="BookText"/>
        <w:rPr/>
      </w:pPr>
      <w:r>
        <w:rPr>
          <w:rFonts w:ascii="IRNazanin" w:hAnsi="IRNazanin" w:eastAsia="IRNazanin"/>
          <w:color w:val="111111"/>
          <w:sz w:val="28"/>
          <w:sz w:val="28"/>
          <w:szCs w:val="28"/>
          <w:rtl w:val="true"/>
          <w:lang w:bidi="fa-IR"/>
        </w:rPr>
        <w:t>مقصود نیست، اشاره به این شخص است و این ولایتِ تامّه همه ائمّه‌علیهم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در چند جمله می‌خواهم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ما چهار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جمعه که متأسّفانه با نظر کوتاه به این نگاه می‌کنیم، دوم عید فطر، سوم عید قربان، چهارم عید غدیر که اکبر و اعظمش عید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عید فطر، سی روز بر دامن و معده مستولی شدیم، آنگاه که انسان بصیرتَش یا اراده‌اش قوی شود، عید دارد؛ یعنی من از حیوانیّت خلاص شدم، بصیرتم بالا رفته و اراده ام قوی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اوّل نهج البلاغه 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بهشت رانده شد به خاطر این که وهمی در بصیرتش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آمد و اراده‌اش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در ماه رمضان بر دامن و معده مستولی می‌شویم از بدیها دور می‌شویم، برای خدمت به دین آماده می‌شویم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عید قربان، از رنگ و نژاد و خاک و اینها خارج می‌شویم، تمام مسلمین برای ما برادرند و برابر، برای کسی احترام خاصّی قائل نیست مگر به اندازه تقوایش که نسبت به اهل عصمت این کار را می‌کنیم، به دیگران راه نمی‌دهیم که بروند ببوسند حجر را، اما اگر زین العابدین آمد،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تقوایش و به خاطر مقامش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از رنگها درآمدیم، عیدی است که نیروهای از دست رفته به خیالات به دست ما </w:t>
      </w:r>
    </w:p>
    <w:p>
      <w:pPr>
        <w:pStyle w:val="BookText"/>
        <w:rPr/>
      </w:pPr>
      <w:r>
        <w:rPr>
          <w:rFonts w:ascii="IRNazanin" w:hAnsi="IRNazanin" w:eastAsia="IRNazanin"/>
          <w:color w:val="111111"/>
          <w:sz w:val="28"/>
          <w:sz w:val="28"/>
          <w:szCs w:val="28"/>
          <w:rtl w:val="true"/>
          <w:lang w:bidi="fa-IR"/>
        </w:rPr>
        <w:t>آمد، عیدی است عید اجتماعی، جمعه این دو عید را تکرار می‌کند که یادتان نرود، دو رکعت از نمازِ تان کاستم، دو خطبه افزودم، خطبه اوّل تقوی،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دوم مسائل اجتماعی،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 دو عید و عید جمعه که یادآور آن دو عید است؛ از این جهت باید تکرار شود هر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توانستیم بر دامن و معده مسلّط بشویم، توانستیم رنگها را از بین ببریم، بعد چی؟ ماشین مجهّز خوب، جادّه خوب، حالا پشت فرمان بنشینیم کجا برویم؟ عید بزرگ این است راهنما داشته باشیم می‌خواهم بروم به مکّه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 که تو می‌روی به ترکستان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راه شناس دقیقِ بصیر با اراده برای تویی که بر خودت مسلّط شدی، رنگها را زدی، معده را زدی، دامن را زدی، یک نفر راهبر برایَت معین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اللَّه الاکبر؛ عید بزرگ خدا این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عشر من ذی الحجة عید الله الأکبر ما طلعت علیه شمس فی یوم أفضل عند الله منه،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الذی أکمل الله فیه دینه لخلقه و أتم علیهم نعمه و رضی لهم الإسلام دینا، و ما بعث الله نبیا إلا أقام وصیه فی مثل هذا الیوم دون سائر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فما نصنع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تصومه فإن صیامه یعدل ستین شهرا، و تحسن فیه إلی نفسک و عیالک و ما ملکت عینک بما قدرت علیه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جمله‌ای اشاره کنم و آن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نامه نوشتی؟ گفتی اعتراض کردی بر خلفا، و تو را میکشاندند مانند </w:t>
      </w:r>
    </w:p>
    <w:p>
      <w:pPr>
        <w:pStyle w:val="BookText"/>
        <w:rPr/>
      </w:pPr>
      <w:r>
        <w:rPr>
          <w:rFonts w:ascii="IRNazanin" w:hAnsi="IRNazanin" w:eastAsia="IRNazanin"/>
          <w:color w:val="111111"/>
          <w:sz w:val="28"/>
          <w:sz w:val="28"/>
          <w:szCs w:val="28"/>
          <w:rtl w:val="true"/>
          <w:lang w:bidi="fa-IR"/>
        </w:rPr>
        <w:t>شتر چموش برای بیعت گرفتن؟ خواستی مذمّت کنی مدح کردی؛ اوّلاً تو چه کاره ای؟ تو از طلقا و ابن طلقائی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نباید حکومت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 بنی‌هاشم؛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شهیدی محترم است، پیغمبر برایَش پنج تکبیر می‌گفت ولی بر حمزه ما هفتاد تکبیر؛ هر دست بریده در میدانِ جنگ، محترم است امّا برادر من دو بال گرفت و پرواز کرد؛ چه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 الْمَرْءِ نَفْسَهُ</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چه کنم که نباید کسی از خودش صحبت کند، اگر بگویم، همه می‌پذیرند ولی یک جمله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صَنَائِعُ رَبِّنَا وَ النَّاسُ بَعْدُ صَنَائِعُ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مستقیم دست پرورده خداییم،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شفیعی برای ما شفاعت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مستقیم دست پرورده خداییم؛ ولی تمامِ مردم دست پرورده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را ما می‌توانیم درک کنیم این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صَنَائِعُ رَبِّنَا وَ النَّاسُ بَعْدُ صَنَائِعُ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ابراهیم، نوح، مسیح، همه اینها دست پرورده ما هستند؛ ما مستقیم دست پرورده خداییم، این را نمی‌توانیم بفهمیم، درکِ مان در این‌باره خیلی ضعیف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در دنیای من الان مرا نخواهید 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تَرَوْنَ أَیَّامِی وَ یَکْشِفُ اللَّهُ عَزَّ وَ جَلَّ عَنْ سَرَائِرِی وَ تَعْرِفُونِی بَعْدَ خُلُوِّ مَکَانِی وَ قِیَامِ غَیْرِی </w:t>
      </w:r>
    </w:p>
    <w:p>
      <w:pPr>
        <w:pStyle w:val="BookText"/>
        <w:rPr/>
      </w:pPr>
      <w:r>
        <w:rPr>
          <w:rFonts w:ascii="Amiri" w:hAnsi="Amiri" w:eastAsia="Amiri" w:cs="Amiri"/>
          <w:color w:val="111111"/>
          <w:sz w:val="28"/>
          <w:sz w:val="28"/>
          <w:szCs w:val="28"/>
          <w:rtl w:val="true"/>
          <w:lang w:bidi="ar-SA"/>
        </w:rPr>
        <w:t>مَقَامِی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الآن نمی‌توانید مرا بشناسید، روزی که نباشم آنجا 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ابی قحافه این لباس را به تن کرد و می‌دانست من چه کسی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لَقَدْ تَقَمَّصَهَا ابْنُ أَبِی قُحَافَةَ وَ إِنَّهُ لَیَعْلَمُ أَنَّ مَحَلِّی مِنْهَا مَحَلُّ الْقُطْبِ مِنَ الرَّحَی یَنْحَدِرُ عَنِّی السَّیْلُ وَ لَا یَرْقَی إِلَیَّ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مدار کارم، از دامن من دانشی به جانب جامعه می‌ریزد و هیچ مرغ تیز پروازی بر قلّه من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کسی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بگوییم روزه گرفتیم، نماز خواندیم، 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را بلد نباشیم؛ حماقت به جایی می‌رسند که سی و هشت نفر فتوی می‌دهند می‌گویند ما ملاّی حجازیم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شیعه را می‌شود ریخت، اموالشان را می‌شود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راه را بلد نباشند خونِ مسلمان پاک را می‌ریزند؛ امّا تشکر می‌کنم از رئیس جامعه الأزهر سیّد محمّد طنطاوی که جواب این‌ها را داد؛ این توفیق الهی است برای ما؛ جاهلان نباید فتوی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 لایَجوزُ لهم الافتاء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جاهلید، کی گفت شما مجتهدید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برای این است که اعلای حکم حقّ بکند، خدمت به اللَّه باشد، اینها با ما مشترکند در معتقدات، در توحید، در نبوت، در معاد، اختلاف شان در فروع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جاهلان چرا فتوا می‌دهید اگر تمام علمای ما می‌خواستند جمع شوند صحبت کنند نافذ باشند نافذ است، </w:t>
      </w:r>
    </w:p>
    <w:p>
      <w:pPr>
        <w:pStyle w:val="BookText"/>
        <w:rPr/>
      </w:pPr>
      <w:r>
        <w:rPr>
          <w:rFonts w:ascii="IRNazanin" w:hAnsi="IRNazanin" w:eastAsia="IRNazanin"/>
          <w:color w:val="111111"/>
          <w:sz w:val="28"/>
          <w:sz w:val="28"/>
          <w:szCs w:val="28"/>
          <w:rtl w:val="true"/>
          <w:lang w:bidi="fa-IR"/>
        </w:rPr>
        <w:t>یک نفرشان نافذ است ولی در آنها نافذ نباشد این اثر نداشت که اثر طنطاوی از شیخ محمود شتان تشکر می‌کنیم که شیعه را به رسمیت شناخت، ولی این جمله خیلی عالی‌تر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جُهلا نباید فتوا بدهند؛ چه کسی گفت شما عالمید؟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تحریک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کشور آمریکا رفتم، یکی از آخوند زاده های ما، باسواد، زبان فارسی، انگلیسی، زبان عربی؛ در عربی اگر می‌آمد در قم، همه دورش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دقیق است در ادبیّاتِ عرب؛ گفتم چه می‌کنی اینجا؟ گفت فقه درس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فقه چه کسی؟ گفت فقه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دارید، عربستان از کجا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فیلا دولفیا، آنجا رفتم، گفت فقه ابن تیمیّه را درس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طالبان بسازند، می‌خواهند افرادی بسازند، عزیزان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عمامه به سرها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این مسائل را نادیده بگیریم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بزرگ ما عید آن مردی است که به رموز قرآن آشناست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 بیان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گناهِ با ولایتِ علی، نمی‌گویم اجازه گناه است؛ نمی‌خواهم بگویم؛ اما این اخفّ است از اطاعت در ولایتِ دیگران، </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چه کسی شما این کار را کردید؟</w:t>
      </w:r>
    </w:p>
    <w:p>
      <w:pPr>
        <w:pStyle w:val="BookText"/>
        <w:rPr/>
      </w:pPr>
      <w:r>
        <w:rPr>
          <w:rFonts w:ascii="IRNazanin" w:hAnsi="IRNazanin" w:eastAsia="IRNazanin"/>
          <w:color w:val="111111"/>
          <w:sz w:val="28"/>
          <w:sz w:val="28"/>
          <w:szCs w:val="28"/>
          <w:rtl w:val="true"/>
          <w:lang w:bidi="fa-IR"/>
        </w:rPr>
        <w:t>دو سه ماه پیش در لندن یک نفر غوغا گر علیهِ شیعه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 میلیارد و دویست میلیون سنّی، شیعه می‌گوید نمازشان و روزه‌شان قبول نیست اگر ولایتِ علی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غوغایی برپا کرد علیه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از قم زنگ زدند به لندن، گفتند تنها ما نگفتیم، مناقب خوارزمی هم دارد؛ مناقب خودتان دارد؛ گفته بدونِ ولایت علی، اَعمال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آن را عوض کردند، در لندن آن خطیب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مطلبی که نسنجیده است برای تحریک مردم صحبت می‌کنی؟</w:t>
      </w:r>
    </w:p>
    <w:p>
      <w:pPr>
        <w:pStyle w:val="BookText"/>
        <w:rPr/>
      </w:pPr>
      <w:r>
        <w:rPr>
          <w:rFonts w:ascii="IRNazanin" w:hAnsi="IRNazanin" w:eastAsia="IRNazanin"/>
          <w:color w:val="111111"/>
          <w:sz w:val="28"/>
          <w:sz w:val="28"/>
          <w:szCs w:val="28"/>
          <w:rtl w:val="true"/>
          <w:lang w:bidi="fa-IR"/>
        </w:rPr>
        <w:t>الآن شما بحمداللَّه دارید با یک عظمت و جلالی پیش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ارفاقات غیبی به شما زیاد است یک جمله نقل می‌کنم از سیّد حسن نصراللَّه حفظه اللَّه تعالی، سخن را ختم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با هلیکوپتر، از پایین با تانک، شبها می‌زدند ما نمی‌توانستیم به هلیکوپترها دست پیدا کنیم؛ نیرویی در مقابل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خواندم، توسّل به مادرم زهراعلیها السلام کردم، خوابیدم، جمعیّتی بود به من گفتند برو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بانو در آنجا بود،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زینبم ولی برو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باز مردمی، یک بانو، زهراعلیها السلام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عرض کردم و گفتم ما در فشاریم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چیزی نیست شما رستگارید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ما در فشاریم، دارند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دستمال سفید درآورد، حضرت یک اشاره کرد من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یک هلیکوپتر را زدیم؛ گفتم کدام دقیقه؟ دقیقه اش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 گفتند دیدم همان موقعی بوده که حضرت زهراعلیها السلام دستمال را اشاره کرده بود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 بساط شان جمع شد، هلیکوپترها و تانک‌ها رفتند دنبال کارشان، به هم خورد کارِ شان؛ به یک اشاره زهراعلیها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بحمداللَّه پشتیبان دارید، از درود، برای من در اواخر خرداد، کسی گفت برای من مکاشفه‌ای واقع شده، من هم این چیزها را قبول نمی‌کنم مگر با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دادم گفتم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مکاشفه در بیداری بوده یا در خواب؟ گفت 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دلیل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چیزی اشاره کرد بد نبود، ولی در آن مکاشفه گفت به فرزندم رهبر بگویید که ما پشتیبانِ شما هستیم، به رئیس جمهور هم بگویید بیشتر عمل کند، پشتیبانِ او هم هستیم و شما جنگی در پیش دارید، دشمنتان زبون می‌شود و شما پیش می‌روید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اواخر خرداد به دستِ من رسید، رفتم عمره، جنگ لبنان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اطمینان خاطر، با اطمینانِ خاطر، گفتند چی می‌شود؟ البته صد در صد نمی‌دانم ولی گفتم عاقبتش به خیر است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عاقبتش به خیر است؛ پیامی از جایی آمده، دشمنِ شما زبون خواهد شد و شما </w:t>
      </w:r>
    </w:p>
    <w:p>
      <w:pPr>
        <w:pStyle w:val="BookText"/>
        <w:rPr/>
      </w:pPr>
      <w:r>
        <w:rPr>
          <w:rFonts w:ascii="IRNazanin" w:hAnsi="IRNazanin" w:eastAsia="IRNazanin"/>
          <w:color w:val="111111"/>
          <w:sz w:val="28"/>
          <w:sz w:val="28"/>
          <w:szCs w:val="28"/>
          <w:rtl w:val="true"/>
          <w:lang w:bidi="fa-IR"/>
        </w:rPr>
        <w:t>سربلند خواهید شد،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قسمتها را دارید ولی آقایان وظیفه ما را از ما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عمامه و این عبا برای پشتیبانی از احکام دین است، وقتی شاه، آخر عاجز شد گفت هر چه علمای اَعلام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داریم از امام باقرعلیه السلام در این‌باره که در آخر حق را می‌دهند، ولی طرف، حق را و قدرت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 گفت هر چه علمای اعلام بفرمایند،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علمایِ حیوانِ نجس، که در میدانِ قم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علمای غارتگر که در کرمان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شدند علمای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ایم، ایستاده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حرکات شما بود، عزّت شما، رو به درخشندگی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وظیفه‌مان را انجام دهیم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را جدّی بگیرید، ولو یک کسی حلقه طلا به دست دارد، این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نقل می‌کرد از دوستان، می‌گفت در نجف بودم، امام در جمعی صحبت می‌کرد بعد راه را کج کرد، حالا نمی‌دونم این قضیه در نجف بوده یا جای دیگر، راه را کج کرد، رفت بیخ گوشِ پسری گفت حلقه طلا برای مرد حرام است، بعد راهش را پیش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درست است رهبر مسلمینَم امّا به یک انگشتر الآن مسئولیت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خام است و این را گول زدند ما مسئولیت داریم باید شبهات را از سرِ او بیرون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معذرت می‌خواهم و خیلی خرسندم که سخنان ادامه داشت، هیچ گله‌ای ندارم بلکه دوست دارم سخنان در بینِ شما گفته شود و اگر می‌بود کسی که گوینده ماست میفهمیدید تا کجا رفته بحمداللَّه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 استان زیر پوشش بنیاد غدیر رفته؛ هلند، آلمان، بلژیک، حیدرآباد دَکَن، لبنان و با افتخار، سید حسن نصراللَّه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رویم نمی‌شد بگویم، واقعاً جای گفتن نبود، گفتم کسی را معین کنید برای بنیاد بین المللی غدیر نماینده شود، گفت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می‌کنم برای امیرالمؤمنین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سفر چین هم در پیش داریم، سفر ایتالیا هم در پیش داریم، و جاهای دیگر هم در نظر داریم، ان شاء اللَّه پیشرفت می‌کند و زمینه برای ظهور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نَسئلک اللهم و ندعوک بجاه محمد و آله و علیهم اجمعین لا سیّما بجاه امام زماننا الحجة ابن الحسن العسکری، یا اللَّه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کلّ جهان، امام زمان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بسیار بسیار بزرگ انقلاب را که به ما عطا کردی بیمه اش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غرقه دریای نور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بر تأیید و درخشندگی اش بیفزا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جمله هم از مرحوم آقای تبریزی یاد کنیم، تازه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افطار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مملکت را به من می‌دادند، چهار روزه از </w:t>
      </w:r>
    </w:p>
    <w:p>
      <w:pPr>
        <w:pStyle w:val="BookText"/>
        <w:rPr/>
      </w:pPr>
      <w:r>
        <w:rPr>
          <w:rFonts w:ascii="IRNazanin" w:hAnsi="IRNazanin" w:eastAsia="IRNazanin"/>
          <w:color w:val="111111"/>
          <w:sz w:val="28"/>
          <w:sz w:val="28"/>
          <w:szCs w:val="28"/>
          <w:rtl w:val="true"/>
          <w:lang w:bidi="fa-IR"/>
        </w:rPr>
        <w:t>دست می‌دادم؛ این سیّد، خود، مملکت را نگه داشت؛ این سیّد باید ریاست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این یاد کرده تأیید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شخص را کنار امیرالمؤمنین مأوی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عزیزان ارجمند را توفیقِ فراوان عطا فرما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 xml:space="preserve">. </w:t>
      </w:r>
      <w:bookmarkStart w:id="23" w:name="pg490_3807"/>
    </w:p>
    <w:p>
      <w:pPr>
        <w:pStyle w:val="Heading2"/>
        <w:numPr>
          <w:ilvl w:val="1"/>
          <w:numId w:val="1"/>
        </w:numPr>
        <w:rPr/>
      </w:pPr>
      <w:bookmarkStart w:id="24" w:name="__RefHeading___Toc4350814_211673320"/>
      <w:bookmarkStart w:id="25" w:name="_Toc7"/>
      <w:bookmarkEnd w:id="23"/>
      <w:bookmarkEnd w:id="24"/>
      <w:r>
        <w:rPr>
          <w:rtl w:val="true"/>
        </w:rPr>
        <w:t>سخنرانی حجة الاسلام قرائتی</w:t>
      </w:r>
      <w:bookmarkEnd w:id="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الهی اَنْطِقْنی بِالهدی و اَلْهِمْنی التّقوی</w:t>
      </w:r>
    </w:p>
    <w:p>
      <w:pPr>
        <w:pStyle w:val="BookText"/>
        <w:rPr/>
      </w:pPr>
      <w:r>
        <w:rPr>
          <w:rFonts w:ascii="IRNazanin" w:hAnsi="IRNazanin" w:eastAsia="IRNazanin"/>
          <w:color w:val="111111"/>
          <w:sz w:val="28"/>
          <w:sz w:val="28"/>
          <w:szCs w:val="28"/>
          <w:rtl w:val="true"/>
          <w:lang w:bidi="fa-IR"/>
        </w:rPr>
        <w:t>به من گفته‌اند خیر مقدم بگو و یک بحث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مقدم آن جاست که آدم میزبان باشد و 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مهدویت بانی اش همه خود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عنوان یک مسلمان نه به عنوان یک بانی یا میزبان، از تشریف فرمایی شما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که خیلی خسته هستم معذرت می‌خواهم چون از سفر آمده‌ام چند دقیقه‌ای چند جمله‌ای بگویم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این که این وعده‌هایی که برای امام زمان‌علیه السلام داده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گروه از شما را که خدا باور و درست کردارند وعده داده که در زمین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چنان که پیش از این نیز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مهدی موعودعلیه السلام است که اخبار متواتره از ظهورش خبر داده و فرموده که زمین را پر از عدل و داد می‌کند، همان طور که پر از ظلم و جور شده باشد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 ائمه‌علیهم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 المیزان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فرقه‌های اسلامی را خدا به آنها وعده</w:t>
      </w:r>
    </w:p>
    <w:p>
      <w:pPr>
        <w:pStyle w:val="BookText"/>
        <w:rPr/>
      </w:pPr>
      <w:r>
        <w:rPr>
          <w:rFonts w:ascii="IRNazanin" w:hAnsi="IRNazanin" w:eastAsia="IRNazanin"/>
          <w:color w:val="111111"/>
          <w:sz w:val="28"/>
          <w:sz w:val="28"/>
          <w:szCs w:val="28"/>
          <w:rtl w:val="true"/>
          <w:lang w:bidi="fa-IR"/>
        </w:rPr>
        <w:t>داده؟ بالاخره مسلمان‌ها چند فرقه هستند، آن وعده شامل کدام یک از این فرقه‌ها می‌شود؟ دو تا کلمه است در قرآن که اگر این دو تا کلمه را پیوند بزنیم چیزی از آن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باغبان ها گاهی یک شاخه‌ای را به شاخه دیگر پیوند می‌زنند، یک میوه جدیدی پیدا می‌شود، در اسلام هم این کار را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وقتی به هم می‌چسبانیم یک چیز دیگری از آن درمی‌آید، یک چیز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روایات را به هم می‌چسبانیم مثلاً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مسجد می‌روید زینت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زینت 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وَالْبَنُونَ زِینَةُ الْحَیَاةِ الدُّنْیَا</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مال و بنون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مسجد که می‌روی دستِ بچّه‌ات را بگیر و ببر، پول هم بگذار در جیبت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راه علیّ بن ابی طالب است، از کجا درمی‌آید؟ یک تکّه از زیارت جامعه قیچی می‌کنیم پیوند می‌زنیم به یکی از آیات قرآن، این در می‌آید که راه مستقیم، راه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که قیچی می‌کنیم از زیارت جامعه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اعْتَصَمَ بِکُم فَقَدِ اعْتَصَمَ باللَّه؛ هر که به شما متوسّل شود، به خدا متوسل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اعْتَصَمَ بِکُم فقَدِ اعْتَصَمَ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زیارت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 جمله است به این می‌چسبد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یَعْتَصِمْ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ببینید صغری و کبر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یَعْتَصِمْ بِاللَّهِ فَقَدْ هُدِیَ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آن در زیارت جامعه است، در قرآن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یَعْتَصِمْ بِاللَّهِ فَقَدْ 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مستقیم، راه اعتصام به اهل بیت است که اعتصام به اهل بیت، اعتصام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یَعْتَصِمْ بِاللَّهِ فَقَدْ هُدِیَ إِلَی صِرَاطٍ مُسْتَقِیمٍ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پیوند دو تا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همه فرقه‌های مسلمان قبول دارند که حضرت فرمود که یهودی‌ها چند فرقه شدند، مسیحی ها چند فرقه شدند، مسلمانها هم چند فرقه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ناجیة</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یک فرقه ناجی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کدام فرقه است ممکن است هر کس بگوید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پدری که می‌گوید یک بچّه‌ام را دوست دارم، همه بچّه‌ها می‌گویند من بودم؛ اون می‌گه من بودم، اون می‌گه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از خودِ پدر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جون گفتی یکی از بچّه‌هایم را دوست دارم، کدام ها هستیم؟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فرقةٌ ناجیة، یکی از این‌ها ناجی است، کدام ها هستیم؟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أَهْلِ بَیْتِی فِی أُمَّتِی کَمَثَلِ سَفِینَةِ نُوحٍ فِی قَوْمِهِ مَنْ </w:t>
      </w:r>
    </w:p>
    <w:p>
      <w:pPr>
        <w:pStyle w:val="BookText"/>
        <w:rPr/>
      </w:pPr>
      <w:r>
        <w:rPr>
          <w:rFonts w:ascii="IRNazanin" w:hAnsi="IRNazanin" w:eastAsia="IRNazanin"/>
          <w:color w:val="111111"/>
          <w:sz w:val="28"/>
          <w:sz w:val="28"/>
          <w:szCs w:val="28"/>
          <w:rtl w:val="true"/>
          <w:lang w:bidi="fa-IR"/>
        </w:rPr>
        <w:t>رَکِبَهَا نَجَا وَ مَنْ تَرَکَهَا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ناجی با این نجاة که جوش خورد، پیداست که چی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قصه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حکومتِ آینده جهان دست کیست؟ قرآن، به صورتِ کلّی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می‌رسد تا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دِینَهُمُ الَّذِی ارْتَضَی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دینی را که ارتضا است؛ آن را خدا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می‌بینیم در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که خورد، پیداست که آن وعده مال مکتب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غدیرخم هم می‌دانید، امروز من می‌خواهم یک چیز دیگر بگویم؛ می‌خواهم بگویم دیواری را که پیغمبر در غدیر خم ساخت، پشت آن هم دوغاب ریخت، بندکشی آجر هایش را هم کرد؛ چند تا از آن بندکشی ها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بالاخره غدیرخم را ما همه می‌دانیم و چیزِ روشنی برای ماست حداقل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جوری بندکشی کرد، یکی از بندهایی که کشید، فاطمه زهراعلیها السلام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درگیر شدید و گیر افتادید که حق با کیست، رضای فاطمه، رضای من است، غضب فاطمه، غضب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فاطمه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چراغ روشن کرد فرمود ببینید فاطمه کجا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وجود حضرت فاطمه زهراعلیها السلام یک علامتی شد </w:t>
      </w:r>
    </w:p>
    <w:p>
      <w:pPr>
        <w:pStyle w:val="BookText"/>
        <w:rPr/>
      </w:pPr>
      <w:r>
        <w:rPr>
          <w:rFonts w:ascii="IRNazanin" w:hAnsi="IRNazanin" w:eastAsia="IRNazanin"/>
          <w:color w:val="111111"/>
          <w:sz w:val="28"/>
          <w:sz w:val="28"/>
          <w:szCs w:val="28"/>
          <w:rtl w:val="true"/>
          <w:lang w:bidi="fa-IR"/>
        </w:rPr>
        <w:t>برای اینکه خط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زود شهید شد؛ بَعدِ فاطمه چی؟ یک بندی دیگر پیغمبر کشید، ابی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أَظَلَّتِ الْخَضْرَاءُ عَلَی ذِی لَهْجَةٍ أَصْدَقَ وَ لَا أَبَرَّ عِنْدَ اللَّهِ مِنْ أَبِی ذَر؛</w:t>
      </w:r>
      <w:r>
        <w:rPr>
          <w:rStyle w:val="FootnoteAnchor"/>
          <w:rtl w:val="true"/>
        </w:rPr>
        <w:footnoteReference w:id="22"/>
      </w:r>
      <w:r>
        <w:rPr>
          <w:rFonts w:ascii="IRNazanin" w:hAnsi="IRNazanin" w:eastAsia="IRNazanin"/>
          <w:color w:val="111111"/>
          <w:sz w:val="28"/>
          <w:sz w:val="28"/>
          <w:szCs w:val="28"/>
          <w:rtl w:val="true"/>
          <w:lang w:bidi="fa-IR"/>
        </w:rPr>
        <w:t>آسمان بر راستگوتر از ابی ذر سایه نیفکنده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را که همه می‌دانید، پیغمبر ما بندکشی کرد غدیر خم را که آجرها نریزد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اوّل فاطمه زهرا علیها السلام بود که فرمود ببینید فاطمه کجاست، رضای او رضای من است و غضب او، غضب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وجود فاطمه یک مشخّصه ای است که تأیید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زهراعلیها السلام زود شهید شد، بعد از دو سه ماه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فاطمه، ابی ذر زنده بود؛ باز پیغمبر برای او یک نشانه گذاشته بود، فرمود ببینید ابی ذر طرفدار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أَظَلَّتِ الْخَضْرَاءُ عَلَی ذِی لَهْجَةٍ أَصْدَقَ وَ لَا أَبَرَّ عِنْدَ اللَّهِ مِنْ أَبِی ذَر؛</w:t>
      </w:r>
      <w:r>
        <w:rPr>
          <w:rStyle w:val="FootnoteAnchor"/>
          <w:rtl w:val="true"/>
        </w:rPr>
        <w:footnoteReference w:id="23"/>
      </w:r>
      <w:r>
        <w:rPr>
          <w:rFonts w:ascii="IRNazanin" w:hAnsi="IRNazanin" w:eastAsia="IRNazanin"/>
          <w:color w:val="111111"/>
          <w:sz w:val="28"/>
          <w:sz w:val="28"/>
          <w:szCs w:val="28"/>
          <w:rtl w:val="true"/>
          <w:lang w:bidi="fa-IR"/>
        </w:rPr>
        <w:t>آسمان بر کسی راستگوتر از ابی ذر سایه نیفکنده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ابی ذر طرفداری از چه کسی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ابی ذر هم که در ربذه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عمّار یک جمله از پیغمبر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ستَقْتُلَکَ الفئَةُ الباغیة؛</w:t>
      </w:r>
      <w:r>
        <w:rPr>
          <w:rStyle w:val="FootnoteAnchor"/>
          <w:rtl w:val="true"/>
        </w:rPr>
        <w:footnoteReference w:id="24"/>
      </w:r>
      <w:r>
        <w:rPr>
          <w:rFonts w:ascii="IRNazanin" w:hAnsi="IRNazanin" w:eastAsia="IRNazanin"/>
          <w:color w:val="111111"/>
          <w:sz w:val="28"/>
          <w:sz w:val="28"/>
          <w:szCs w:val="28"/>
          <w:rtl w:val="true"/>
          <w:lang w:bidi="fa-IR"/>
        </w:rPr>
        <w:t>هر کس تو را بکشد او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قاتل عمّار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هم که در صفین </w:t>
      </w:r>
    </w:p>
    <w:p>
      <w:pPr>
        <w:pStyle w:val="BookText"/>
        <w:rPr/>
      </w:pP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یعنی حتّی پیغمبرِ ما بعد از ماجرای غدیر، افرادی را نصب کرد و فرمود اینها لامپ هستند، هر وقت گیر کردید … گاهی آدم می‌رود مثلاً مشهد در رواق‌ها ممکن است گم شود، البته آنهایی که ریگی در کفش شان است درباره اهل بیت می‌گویند وگرنه حالا آن قدر دلیل هست که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ببینید ساعت کجاست، اگر همدیگر را پیدا نکردیم زیر ساعت وعده، یا زیر نقّاره‌خانه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متشابهات یک محکمی درست می‌کنیم می‌گوییم هر وقت گیر کردید بیایید همان‌جا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غدیرخم درست شد؛ ولی پشتش هم یک تأییدیات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رهبری نباشد، کفر ما توجیه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سوره آل عمران آیه‌ای دارد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تَکفُرون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اگر شما کافر می‌شوید، چگونه کافر می‌شود؟ و حال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تُتْلی عَلَیْکُمْ آیاتُ اللَّهِ وَ فیکُمْ رَسُولُهُ وَ مَنْ یَعْتَصِمْ بِاللَّهِ فَقَدْ 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کافر می‌شوید؟ شما آیات قرآن دارید، رسول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اگر یکی نباشد، کافر شدن خیلی عیبی ندارد؛ مثل این که </w:t>
      </w:r>
    </w:p>
    <w:p>
      <w:pPr>
        <w:pStyle w:val="BookText"/>
        <w:rPr/>
      </w:pPr>
      <w:r>
        <w:rPr>
          <w:rFonts w:ascii="IRNazanin" w:hAnsi="IRNazanin" w:eastAsia="IRNazanin"/>
          <w:color w:val="111111"/>
          <w:sz w:val="28"/>
          <w:sz w:val="28"/>
          <w:szCs w:val="28"/>
          <w:rtl w:val="true"/>
          <w:lang w:bidi="fa-IR"/>
        </w:rPr>
        <w:t>می‌گویند تو که آب داری، خاک هم داری، چرا گندم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ماء و ترابا ثمّ افتقر فابعده اللَّه</w:t>
      </w:r>
      <w:r>
        <w:rPr>
          <w:rStyle w:val="FootnoteAnchor"/>
          <w:rtl w:val="true"/>
        </w:rPr>
        <w:footnoteReference w:id="27"/>
      </w:r>
      <w:r>
        <w:rPr>
          <w:rFonts w:ascii="IRNazanin" w:hAnsi="IRNazanin" w:eastAsia="IRNazanin"/>
          <w:color w:val="111111"/>
          <w:sz w:val="28"/>
          <w:sz w:val="28"/>
          <w:szCs w:val="28"/>
          <w:rtl w:val="true"/>
          <w:lang w:bidi="fa-IR"/>
        </w:rPr>
        <w:t>آب داری، خاک هم داری تو دیگر چرا گندم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تکفُرون و أنتم تُتلی علیکم آیات اللَّه و فیکم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آیات دارید و هم رسول، شما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پیداست اگر رهبر آسمانی نباشد،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کَفانَا کتاب اللَّه</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فیکُم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 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هم در نیشابور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که امام زنده هستم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منتهی افرادی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جزای 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کردند که وقتی پیغمبر دارد می‌رود، قدم به قدم تاریخ پیغمبر را نقل کردند در حجّة الوداع؛ امّا در برگشتن یک مرتبه ماجرا را قورت داده‌اند، به خصوص این جدیدی‌ها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کلّاً محو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کجا ایستاد، کجا نماز خواند، کجا خطبه خواند، همین طور رفتنش را مو به مو نوشته‌اند، برگشتنش را یک مرتبه غدیر خم در خیلی از کتاب‌ها قورت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اسلام دنیا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اسلام دنیا را بگیرد، دو تا شرطش هست، آن شرط </w:t>
      </w:r>
    </w:p>
    <w:p>
      <w:pPr>
        <w:pStyle w:val="BookText"/>
        <w:rPr/>
      </w:pPr>
      <w:r>
        <w:rPr>
          <w:rFonts w:ascii="IRNazanin" w:hAnsi="IRNazanin" w:eastAsia="IRNazanin"/>
          <w:color w:val="111111"/>
          <w:sz w:val="28"/>
          <w:sz w:val="28"/>
          <w:szCs w:val="28"/>
          <w:rtl w:val="true"/>
          <w:lang w:bidi="fa-IR"/>
        </w:rPr>
        <w:t>سوم را باید جور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جهانی می‌خواهیم که قرآن تحریف نشده داریم؛ یک رهبر جهانی می‌خواهیم که ذخیره خداوند، حضرت مهدی هست؛ یک آمادگی جهانی می‌خواهیم، آمادگی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اش را باید حوزه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بودم چین، سیصد نفر را تربیت کرده بودند، مثل بلبل، ایرانی حرف می‌زدند و ما یک نفر نداریم که مثلِ گنجشک چینی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ترجمه ما عقب هستیم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خیلی وقت پیش، شاید سی سال پیش، از آیت اللَّه العظمی مکارم من شنیدم، اگر فراموش نکرده باشم ریز جزئیاتش را که شخصی مریض می‌شود در ایران، می‌برندنش خارج، بیمارستان خصوصی، اتاق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نصف شب از خواب می‌پرد، می‌بیند که یک کارتی جلویش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خواب پریدی این شماره را بگیر ما با شما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را می‌گیرد، می‌گویند حالت به هم خورده؟ می‌گوید نه، حالم به هم نخورده، منتهی دیدم کارتی را که اگر بیدار شدی با ما تماس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مشکل نداری؟ گفت نه، مشکلی ندارم ولی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وقت داری؟ نمی‌دونم شاید پنج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جمله گفت بعد هم از مسیحیت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آن ثانیه ها، برای آن فرصتهای بیمارِ پیرِ مریضی که دوی بعد از نصف </w:t>
      </w:r>
    </w:p>
    <w:p>
      <w:pPr>
        <w:pStyle w:val="BookText"/>
        <w:rPr/>
      </w:pPr>
      <w:r>
        <w:rPr>
          <w:rFonts w:ascii="IRNazanin" w:hAnsi="IRNazanin" w:eastAsia="IRNazanin"/>
          <w:color w:val="111111"/>
          <w:sz w:val="28"/>
          <w:sz w:val="28"/>
          <w:szCs w:val="28"/>
          <w:rtl w:val="true"/>
          <w:lang w:bidi="fa-IR"/>
        </w:rPr>
        <w:t>شب از خواب بپرد و پنج دقیقه وقت داشته باشد، برای آن ریز ها خوراک تبلیغی دارند، بعد مثلاً ما نگاه می‌کنیم که هنوز قرآن ما به چهل، پنجاه زبان بیشتر ترجمه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در آمادگی ما عقب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آمادگی‌ها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شدّت بعد از آن که رفتم در تلویزیون، اعتقاد پیدا کردم که ما باید دو تا حوزه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حوزه علمیه از صبح شنبه تا غروب چهارشنبه، همین درسهای رسمی با جدّیت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حوزه علمیه دیگر هم می‌خواهیم در همین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باز ایشان انجام دادند، آیت اللَّه العظمی مکارم، چهارشنبه‌ها غروب چند نفر از طلبه‌ها را دور خودش جمع کرد، چهارشنبه غروب حوزه تعطیل است، پنج شنبه ها صبح هم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تعطیلات، یک دور تفسیر نور و یک دور تفسیر نمونه آمد بیرون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پنج شنبه صبح دیگر طلبه‌ای نداشته باشیم که خطش ضعیف باشد، تجویدش گیر داشته باشد، شنا بلد نباشد، کامپیوتر بلد نباشد، خطبه بلد نباشد بخواند، احتجاج بلد نباشد، پاسخ به سؤالات نداند، قدرت تفسیر، قدرت قصه‌گویی، اینها همه مهارت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مهارت می‌خواهد، استخاره مهارت می‌خواهد، تعبیر خواب مهارت می‌خواهد، آشتی دادن زن و شوهر هایی که با هم قهرند مهارت </w:t>
      </w:r>
    </w:p>
    <w:p>
      <w:pPr>
        <w:pStyle w:val="BookText"/>
        <w:rPr/>
      </w:pPr>
      <w:r>
        <w:rPr>
          <w:rFonts w:ascii="IRNazanin" w:hAnsi="IRNazanin" w:eastAsia="IRNazanin"/>
          <w:color w:val="111111"/>
          <w:sz w:val="28"/>
          <w:sz w:val="28"/>
          <w:szCs w:val="28"/>
          <w:rtl w:val="true"/>
          <w:lang w:bidi="fa-IR"/>
        </w:rPr>
        <w:t>می‌خواهد، توبه دادن لات‌ها مهارت می‌خواهد، جدل با آدم‌های لجوج مهارت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مهارتها در رسائل و مکاسب و کفایه و درس خارج نیست؛ باید حوزه ما، اصلاً پنج شنبه ها نباید تعطیل باشد، من نمی‌دونم چرا پنج شنبه ها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هم قرآن می‌گوید ظهر که شد تعطیل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 وَ ذَرُوا الْبَیْعَ ذلِکُمْ خَیْرٌ لَکُمْ إِنْ کُنْتُمْ تَعْلَمُونَ</w:t>
      </w:r>
      <w:r>
        <w:rPr>
          <w:rFonts w:eastAsia="IRNazanin" w:cs="IRNazanin"/>
          <w:color w:val="111111"/>
          <w:sz w:val="28"/>
          <w:szCs w:val="28"/>
          <w:rtl w:val="true"/>
          <w:lang w:bidi="fa-IR"/>
        </w:rPr>
        <w:t>».</w:t>
      </w:r>
      <w:r>
        <w:rPr>
          <w:rStyle w:val="FootnoteAnchor"/>
          <w:rtl w:val="true"/>
        </w:rPr>
        <w:footnoteReference w:id="3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الشتاء و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بیفتد، خیلی مشکلات را می‌شود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 و آشتیان یک ساعتی قم است، با ده تا اتوبوس، پنجاه تا اتوبوس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الشتاء و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تعطیلاتش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اگر خواسته باشیم آماده باشیم برای تبلیغ، دنیا خیلی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یک فیلم مارمولک درست کردند، گفتند آقا بد شد، آبروی ما رفت؛ گفتم ببینید اگر ما آخوند خوبی باشیم، نهنگ هم یک آخوند خوب را خورد و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خوردنی نیست، زیرِ سُم اسب هم برود تازه گنبدش طلا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دانشگاهها درش باز است، الآن در تهران جلسه‌ای هست، همه استاد دانشگاه هستند، یک نفر غیر استاد دانشگاه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قرآن را پهن می‌کنند، می‌گویند آقا برای ما تفسیر بگویید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مزه قرآن </w:t>
      </w:r>
    </w:p>
    <w:p>
      <w:pPr>
        <w:pStyle w:val="BookText"/>
        <w:rPr/>
      </w:pPr>
      <w:r>
        <w:rPr>
          <w:rFonts w:ascii="IRNazanin" w:hAnsi="IRNazanin" w:eastAsia="IRNazanin"/>
          <w:color w:val="111111"/>
          <w:sz w:val="28"/>
          <w:sz w:val="28"/>
          <w:szCs w:val="28"/>
          <w:rtl w:val="true"/>
          <w:lang w:bidi="fa-IR"/>
        </w:rPr>
        <w:t>را نه چشیدیم و نه 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طلبه‌ای هستم، شما می‌دانید مجلس، مجلس علما است، سوادی من ندارم، اما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لطیفه گیرم آمد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این‌ها را می‌گویم، می‌گویند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من حالا فهمیدم که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قرآن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دست بالا کند بگوید من به این آیه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 نادر شاید مثلاً ده تا بیست تا سی تا باشند که بگویند ما به این آیه عمل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الکتابَ بِقُوَّة</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قرآن را جدّی گرفتی، تفسیر باید درس رسمی باشد، درس جنبی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ما پنج درصد، ده درصد طلبه هایمان فقیر می‌شوند؛ برای این ده درصد، مثلاً هشتاد تا درس خارج است، نمی‌گوییم آن نباشد، امّا نود درصد طلبه‌ها که مجتهد نمی‌شوند آن‌ها مدرّس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تا از علما فداکاری کنند به جای درس خارج، درس نهج البلاغه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بیست میلیون پول داشتیم خواستیم یک خانه بخریم برای کسی که یک دور تفسیر دیده باشد،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هفده هزار نفر داریم که یک دور کفایه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کفایه نخوانید، می‌گویم چرا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تا زیارت عاشورا در تهران است، تفسیر 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زیارت عاشورا نباشد، از زیارت عاشورا کم نکنید، به تفسیر اضافه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مقداری اگر ما آماده باشیم، تمام دانشگاه‌ها و تمام جوانها و همه آن‌ها که فکر می‌کنیم دین ندارند یا بد آخوندند، این طور نیست؛ اگر استفاده کنند گوش می‌دهند، منتهی به شرطی که حرفها خیلی فشرده، خلاصه، چکیده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زمینه حکومت امام زمان‌علیه السلام را فراهم کنیم و زمینه اش به این است که اینها را با مکتب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حرفم هم این جمله را بگویم که پاکستان بودم، سمیناری بود، گفتند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را جمع کن، اینها همه استاد دانشگاه هستند و همه سنّی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سخنرانی کردیم و اینها چند بار کف زدند و آخر سخنرانی یکی بُرید،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حیف که تو شیعه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بنا نبود بحثِ شیعه و سنّی بشود ولی حالا که تو گفتی حیف، اجازه بده من یک دقیقه جواب شما را از قرآن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ساعت ببینید یک دقیقه با قرآن ثابت می‌کنم که چرا شیعه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سهمِ یک دقیقه مرا گرفت، همین الآن سنّی می‌شوم و در تلویزیون پاکستان هم مصاحبه می‌کنم که قرائتی شیعه آمد پاکستان و سنّی شد، ساعت بگذارید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 شدند، گفتند بسم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پیغمبر بود، شیعه و سنّی </w:t>
      </w:r>
    </w:p>
    <w:p>
      <w:pPr>
        <w:pStyle w:val="BookText"/>
        <w:rPr/>
      </w:pPr>
      <w:r>
        <w:rPr>
          <w:rFonts w:ascii="Amiri" w:hAnsi="Amiri" w:eastAsia="Amiri" w:cs="Amiri"/>
          <w:color w:val="111111"/>
          <w:sz w:val="28"/>
          <w:sz w:val="28"/>
          <w:szCs w:val="28"/>
          <w:rtl w:val="true"/>
          <w:lang w:bidi="ar-SA"/>
        </w:rPr>
        <w:t>نبود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بعد از پیغمبر، ما فقه مان را از اهل بیت گرفتیم، شما هم از چهار تا عالم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مالکی، شافعی و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دقیقه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فقهم را از اهل بیت گرفتم، قرآن راجع به اهل بیت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احدی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ابوحنیفه و شافعی و مالکی و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بیتی که من دینم را از آن گرفتم، قرن اوّل بودند، ولی چهار تا عالم شما قرن دوم متولد شدند؛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بیت شهید شدند، یکی از آیت الله های شما شهید نشده‌اند؛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عَلَی الْقَاعِدِینَ أَجْراً عَظِیماً</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من خطّم، خطِّ اهل بیت است به دلیل سه تا آیه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فقه تان را از آنها گرفته‌اید یک آیه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آیه گفتی، من از سه آیه دست می‌کشم، الآن هم سنّی می‌شوم، مصاحبه تلویزیونی هم می‌کنم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ان شاءاللَّه، حالا من که دیگر تاریخ مصرفم تمام شد، ولی به امیدی که حالا چون من سوء استفاده کنم یا حُسن استفاده، چون علما </w:t>
      </w:r>
    </w:p>
    <w:p>
      <w:pPr>
        <w:pStyle w:val="BookText"/>
        <w:rPr/>
      </w:pPr>
      <w:r>
        <w:rPr>
          <w:rFonts w:ascii="IRNazanin" w:hAnsi="IRNazanin" w:eastAsia="IRNazanin"/>
          <w:color w:val="111111"/>
          <w:sz w:val="28"/>
          <w:sz w:val="28"/>
          <w:szCs w:val="28"/>
          <w:rtl w:val="true"/>
          <w:lang w:bidi="fa-IR"/>
        </w:rPr>
        <w:t>هستند از جامعه مدرسین و مرجعیت بزرگوار تشریف دارند، من آرزویم این است که یک جوری باشد که این نود درصد طلبه‌هایی که به درجه اجتهاد نمی‌رسند، اینها تسلّط بر جدل، بحث، قصّه گویی، هنرهای تبلیغی را انواعش را داشته باشند و ما اگر داشته باشیم، ما اصلاً حوزه علمیه یک سایت خنده درست کند؛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هُوَ أَضْحَکَ وَأَبْکَی</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خدا هم می‌خنداند و هم می‌گریاند؛ کی گفت ما گاز اشک آور باشیم فقط روضه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روضه بخوانیم امّا یک وقت هم بخندانیم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با سه تا خنده، سه تا قلعه را فتح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قم، پانزده ساله بودم خدمت آیت اللَّه العظمی گلپایگانی گفتم که یک اتاق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نگاه کرد و گفت نمی‌توانیم به شما اتاق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 ریش نداری، عمامه نداری، سواد هم نداری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چی می‌خوانی؟ گفتم می‌خواهم سیوطی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کجایی؟ گفتم بچّه کاشانم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برو کاشان درس بخوان بعد بیا قم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اجازه می‌دهید یک مَثَل برای شما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کاشانِ ما یک کسی کثیف بود، لُخت شد در حمّام، حمام برود، تا لُنگ را بست، چون سیاه و کثیف بود همه اَه‌اَه گفتند، ایشان هم قهر کرد و نرفت حمام، لباس‌هایش را پوشید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چرا برگشتی؟ </w:t>
      </w:r>
    </w:p>
    <w:p>
      <w:pPr>
        <w:pStyle w:val="BookText"/>
        <w:rPr/>
      </w:pPr>
      <w:r>
        <w:rPr>
          <w:rFonts w:ascii="IRNazanin" w:hAnsi="IRNazanin" w:eastAsia="IRNazanin"/>
          <w:color w:val="111111"/>
          <w:sz w:val="28"/>
          <w:sz w:val="28"/>
          <w:szCs w:val="28"/>
          <w:rtl w:val="true"/>
          <w:lang w:bidi="fa-IR"/>
        </w:rPr>
        <w:t>گفت می‌روم حمّام بعد بیایم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برو کاشان درس بخوان بعد بیا قم درس 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مثل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نگاه کرد و خندید و گفت من به تو اتاق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مدرسه‌ای درست شد برای اینهایی که عمامه ندارند و سواد ندارند و ریش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قلعه قم را ما با یک طنز باز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مطهّری به من زنگ زد که من به امام گفتم برو در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شدیم همان روز قطب زاده هم وارد شد گفت آمدی چه کنی؟ گفتم آقای مطهری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بیخود گفته، دو تا آخوند بیشتر راه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طالقانی، سومی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محال است؟ گفت شما می‌خواهید سخنرانی کنید، روضه بخوانید، اینجا جای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مرا می‌شناسی، دو ساعت با حرف های حکیمانه نه با دلقک بازی، با حرفهای حکیمانه، دو ساعت چنان شما را می‌خندانم که نتوانی لبت را جمع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زنگ زدند هنرمند های تلویزیون جمع شدند، دو ساعت ما اینها را خنداندیم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جایَت در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این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رفتیم خدمت مقام معظم رهبری گفتیم سازمان تبلیغات در اداره‌ها روحانی می‌فرستد، امّا بچّه مدرسه‌ای ها نماز ندارند؛ ما می‌توانیم طلبه‌های جوان را ببریم ظهر نماز بخوانند 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وَفَّقَکم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پول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نماز را پولی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ابوالفضل هم برای خدا جنگید اما اسبش جو می‌خواست، آدم به خرش که نمی‌تواند بگوید قصدِ قربت کن، آن یونجه می‌خواهد؛ این طلبه باید دویست تومان پول تاکسی بدهد برود، سیصد تومان برگردد، یک پول تاکسی بدهیم، بعد بگوییم قصد قربت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گفتم ابوالفضل اسبش جو می‌خورد، ایشان خندید و گفت بهش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ماهی صد میلیون از ایشان می‌گیریم منتهی صد میلیون شان را ضربدر صدها میلیون دیگر می‌کنیم چون الآن خرجِ نماز حدود پنج شش میلیارد تومان می‌شود، همان پول تاکسی طلبه‌ها، چون دوازده هزار تا طلبه داریم تازه پنجاه هزار تا نماز جماعت داریم؛ دوازده هزار تا طلبه اند؛ یعنی ما سی و هشت هزار تا پیش‌نماز کت و شلواری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طلبه نداریم، نمی‌توانیم دست از نماز بکشیم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حوزه علمیه می‌خواهیم از صبح شنبه تا چهارشنبه غروب این درس‌های رسمی را بخوانید، چهارشنبه غروب دو ساعت، پنج شنبه صبح چهار ساعت، عصری چهار ساعت، این مهارتها را اگر بدانیم، رو دست می‌برندمان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آخوند گرانتر می‌شود، هرچه هوا داغ‌تر می‌شود، نرخ آب بیشتر معلوم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رحمة اللَّه</w:t>
      </w:r>
      <w:r>
        <w:rPr>
          <w:rFonts w:eastAsia="IRNazanin" w:cs="IRNazanin"/>
          <w:color w:val="111111"/>
          <w:sz w:val="28"/>
          <w:szCs w:val="28"/>
          <w:rtl w:val="true"/>
          <w:lang w:bidi="fa-IR"/>
        </w:rPr>
        <w:t xml:space="preserve">. </w:t>
      </w:r>
      <w:bookmarkStart w:id="26" w:name="pg490_3823"/>
    </w:p>
    <w:p>
      <w:pPr>
        <w:pStyle w:val="Heading2"/>
        <w:numPr>
          <w:ilvl w:val="1"/>
          <w:numId w:val="1"/>
        </w:numPr>
        <w:rPr/>
      </w:pPr>
      <w:bookmarkStart w:id="27" w:name="__RefHeading___Toc4350816_211673320"/>
      <w:bookmarkStart w:id="28" w:name="_Toc8"/>
      <w:bookmarkEnd w:id="26"/>
      <w:bookmarkEnd w:id="27"/>
      <w:r>
        <w:rPr>
          <w:rtl w:val="true"/>
        </w:rPr>
        <w:t>سخنرانی استاد رحیم پور ازغدی‌</w:t>
      </w:r>
      <w:bookmarkEnd w:id="28"/>
    </w:p>
    <w:p>
      <w:pPr>
        <w:pStyle w:val="BookText"/>
        <w:rPr/>
      </w:pPr>
      <w:r>
        <w:rPr>
          <w:rFonts w:ascii="IRNazanin" w:hAnsi="IRNazanin" w:eastAsia="IRNazanin"/>
          <w:color w:val="111111"/>
          <w:sz w:val="28"/>
          <w:sz w:val="28"/>
          <w:szCs w:val="28"/>
          <w:rtl w:val="true"/>
          <w:lang w:bidi="fa-IR"/>
        </w:rPr>
        <w:t>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و السلام علی نبینا نبی الرحمة ابی القاسم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عرض می‌کنم خدمت اساتید و سرورانِ بزرگوار و فضلایِ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می‌کنم از بزرگانِ مجلس جنابِ حاج آقای خزعلی، حاج آقای اشتهاردی و دیگران که جسارت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از باب این که عرض ادبی بکنم به امیرالمؤمنین و ولی عصر سلام اللَّه علیهما و ادای وظیفه در بابِ غدیر، از این فرصت استفاده می‌کنم و دقایقی را مصدّع دوستان هستم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عرضم را متبرّک می‌کنم با بخشی از فرازِ خطبه غدیریّه نبیِّ اکرم‌صلی الله علیه وآله که راجع به امیرالمؤمنین‌علیه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عِلْمٍ إِلَّا عَلَّمْتُهُ عَلِیّاً وَ هُوَ الْإِمَامُ الْمُبِینُ مَعَاشِرَ النَّاسِ لَا تَضِلُّوا عَنْهُ وَ لَا تَنْفِرُوا مِنْهُ وَ لَا تَسْتَکْبِرُوا، وَ لَا تَسْتَنْکِفُوا، مِنْ وَلَایَتِهِ فَهُوَ الَّذِی یَهْدِی إِلَی الْحَقِ وَ یَعْمَلُ بِهِ وَ یُزْهِقُ الْبَاطِلَ وَ یَنْهَی عَنْهُ وَ لَا تَأْخُذُهُ فِی اللَّهِ لَوْمَةُ لَائِمٍ ثُمَّ إِنَّهُ أَوَّلُ مَنْ آمَنَ بِاللَّهِ وَ رَسُولِهِ وَ هُوَ الَّذِی فَدَی رَسُولَهُ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کَانَ مَعَ رَسُولِ اللَّهِ وَ لَا أَحَدَ یَعْبُدُ اللَّهَ مَعَ رَسُولِهِ مِنَ الرِّجَالِ غَیْرُهُ، مَعَاشِرَ النَّاسِ فَضِّلُوهُ فَقَدْ فَضَّلَهُ اللَّهُ وَ اقْبَلُوهُ فَقَدْ نَصَبَهُ اللَّهُ، مَعَاشِرَ النَّاسِ إِنَّهُ إِمَامٌ مِنَ اللَّهِ وَ لَنْ یَتُوبَ اللَّهُ عَلَی أَحَدٍ أَنْکَرَ وَلَایَتَهُ </w:t>
      </w:r>
    </w:p>
    <w:p>
      <w:pPr>
        <w:pStyle w:val="BookText"/>
        <w:rPr/>
      </w:pPr>
      <w:r>
        <w:rPr>
          <w:rFonts w:ascii="Amiri" w:hAnsi="Amiri" w:eastAsia="Amiri" w:cs="Amiri"/>
          <w:color w:val="111111"/>
          <w:sz w:val="28"/>
          <w:sz w:val="28"/>
          <w:szCs w:val="28"/>
          <w:rtl w:val="true"/>
          <w:lang w:bidi="ar-SA"/>
        </w:rPr>
        <w:t>وَ لَنْ یَغْفِرَ اللَّهُ لَهُ حَتْماً عَلَی اللَّهِ أَنْ یَفْعَلَ ذَلِکَ بِمَنْ خَالَفَ أَمْرَهُ فِیهِ وَ أَنْ یُعَذِّبَهُ عَذَاباً شَدِیداً نُکْراً أَبَدَ الآْبَادِ وَ دَهْرَ الدُّهُورِ</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لحن کم‌نظیر بلکه بی‌نظیر پیامبر اکرم‌صلی الله علیه وآله وسلم در خطبه غدیریّه، هم لحن تأیید شان از امیرالمؤمنین‌علیه السلام و هم تهدید شان علیه دیگران و کسانی که مسأله را انکار می‌کنند، شاید هیچ جا در سنت پیامبر اکرم‌صلی الله علیه وآله و در لسان ایشان جز در یکی دو مورد که راجع به اصل توحید و اصل معاد صحبت کرده‌اند به این شدّت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عرایضم را در دو بخش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یکی دو نکته خطاب، نه به مخالفین بلکه خطاب به موافقین یعنی خطاب به خودمان، خطاب به شیعه و حوزه های شیعه راجع به غدیر یک عرضی می‌کنم، کوتاهی ای که ما در مورد برخورد علمی با غدیر و با ولایت امیرالمؤمنین می‌کنیم و بخش دوم هم بعضی احادیث را در ذکر تناسب حرکت آخر الزمان حضرت حجت عجّل اللَّه تعالی فرجه الشریف با مسأله غدیر که حکومت مهدوی و حکومت علوی بر اساس بعضی روایاتی که یادداشت کردم اگر فرصت من کافی باشد و بتوانم لااقل بخشی از آن احادیث را هم خدمتتان قرائت کنم، بخش دوم را به آن ختم خواهم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بعثت برای تبدیل جامعه حیوانی به جامعه انسانی بود و اگر </w:t>
      </w:r>
    </w:p>
    <w:p>
      <w:pPr>
        <w:pStyle w:val="BookText"/>
        <w:rPr/>
      </w:pPr>
      <w:r>
        <w:rPr>
          <w:rFonts w:ascii="IRNazanin" w:hAnsi="IRNazanin" w:eastAsia="IRNazanin"/>
          <w:color w:val="111111"/>
          <w:sz w:val="28"/>
          <w:sz w:val="28"/>
          <w:szCs w:val="28"/>
          <w:rtl w:val="true"/>
          <w:lang w:bidi="fa-IR"/>
        </w:rPr>
        <w:t>خداوند به پیامبر اکرم می‌فرماید که بدون غدیر رسالتت ناتمام است، معنی اش این است که غدیر هم چنین رسالتی دارد و اگر در خطبه غدیریّه پیامبر اکرم چند بار نام مقدّس حضرت حجت صلوات اللَّه علیه و نهضت آخر الزمان را می‌آورد، معنی اش این است که آن نهضت هم در همین راستا است، یعنی تبدیل جامعه حیوانی به جامعه انسانی، تبدیل جامعه تاریک به جامعه نورانی و تبدیل انسان بالقوه به انسان بالفعل، تبدیل روابط مبتنی بر زر و زور و تزویر به روابط مبتنی بر عقلانیّت، معنویّت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بعثت و هم غدیر و هم مهدویّت در یک راستاست و فلسفه دین است که برای تبدیل و تغییر آمده و نه برای توجیه و تثبیتِ وضعِ موجودِ بشر و برای توجیهِ شرعی و دینی آنچه که دارد اتّفاق می‌افتد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هم یک فلسفه انقلابی دارد و یک فلسفه انسان‌ساز، درست بر خلافِ تعریف دین در جامعه سرمایه‌داری و تعریف دین در تفکر کمونیستی و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سرمایه‌داری و غرب، دین یک امر حاشیه‌ای است، جزء دکور صحنه است و در نظام تفکر چپ، دین، افیون توده‌هاست و شاید درست هم می‌گفتند، آن دینی که مارکسیست‌ها راجع به آن بحث می‌کردند و با آن روبرو بودند، مسیحیّتی بود که در اروپا در خدمتِ توجیه وضعِ حاکم و توجیه نظام </w:t>
      </w:r>
    </w:p>
    <w:p>
      <w:pPr>
        <w:pStyle w:val="BookText"/>
        <w:rPr/>
      </w:pPr>
      <w:r>
        <w:rPr>
          <w:rFonts w:ascii="IRNazanin" w:hAnsi="IRNazanin" w:eastAsia="IRNazanin"/>
          <w:color w:val="111111"/>
          <w:sz w:val="28"/>
          <w:sz w:val="28"/>
          <w:szCs w:val="28"/>
          <w:rtl w:val="true"/>
          <w:lang w:bidi="fa-IR"/>
        </w:rPr>
        <w:t>فاصله های طبقاتی و نظام سرمایه‌داری غرب بود و بنابراین طبیعی بود که آن دین را افیون توده‌ها بدانند و چنین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اشتباه آنها این بود که اینها را تعمیم دادند به کلِّ ادیان و همه ادیان را ساخته طبقاتِ حاکم برای توجیه قدرتِ آنها و تمتّعاتِ آنها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غدیر یک تعریف جدیدی از دین ارائه می‌کند که نه با تعریف چپ و نه با تعریف راست در دنیا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بخشِ اوّلِ عرایضم یکی دو تا نکته را که می‌خواهم خدمت شما عرض کنم با قلم گرفتنِ بخشی از حواشی به سرعت عرض می‌کنم تا به بخشِ روایات برسم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نظر ما وقتی از غدیر بحث می‌کنیم، بعضی‌ها ذهن شان به سرعت متوجه بُعد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غدیر، مسأله حکومت فقط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غدیر خیلی عمیق‌تر و ریشه‌دارتر از حکومت است، خیلی ریشه‌دارتر از ولایتِ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ولایت باطنی و ولایت الهی، بُعد الهی ولایت علی بن ابی طالب، مسأله‌ای است که به نظرم در درجه اوّل باید به آن توجّه کرد تا بعد و بعد آمد سراغِ مسأله ولایتِ سیاسی و حکومت علی و آل علی و فرزندانِ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راجع به این بُعد معنوی یا ولایت باطنی امیرالمؤمنین که در غدیر به این هم اشاره شده در بعضی از عبارات پیامبر اکرم که حالا چون فرصت نیست </w:t>
      </w:r>
    </w:p>
    <w:p>
      <w:pPr>
        <w:pStyle w:val="BookText"/>
        <w:rPr/>
      </w:pPr>
      <w:r>
        <w:rPr>
          <w:rFonts w:ascii="Amiri" w:hAnsi="Amiri" w:eastAsia="Amiri" w:cs="Amiri"/>
          <w:color w:val="111111"/>
          <w:sz w:val="28"/>
          <w:sz w:val="28"/>
          <w:szCs w:val="28"/>
          <w:rtl w:val="true"/>
          <w:lang w:bidi="ar-SA"/>
        </w:rPr>
        <w:t>من از اینها عبور می‌کنم، در درجه اول باید به آن اشاره کنیم و این بُعدی است که در حوزه درکِ بشر نیست بنابراین در حوزه انتخابِ بشر هم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می‌دهم دوستان را به عبارات حضرت رضا صلوات اللَّه علیه در باب امامت که صریحاً می‌فرمایند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یَعْرِفُونَ قَدْرَ الْإِمَامَةِ وَ مَحَلَّهَا مِنَ الْأُمَّةِ فَیَجُوزَ فِیهَا اخْتِیَارُهُمْ</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آیا بشر منزلت امامت را که اشاره دارد به بُعد باطنی ولایت، آیا بشریّت قدرت درک این سطح از امامت را دارد تا این به انتخابِ بشر گذاشته شده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أَجَلُّ قَدْراً وَ أَعْظَمُ شَأْناً وَ أَعْلَی مَکَاناً وَ أَمْنَعُ جَانِباً وَ أَبْعَدُ غَوْراً مِنْ أَنْ یَبْلُغَهَا النَّاسُ بِعُقُولِهِمْ أَوْ یَنَالُوهَا بِآرَائِهِمْ أَوْ یُقِیمُوا إِمَاماً بِاخْتِیَارِهِمْ </w:t>
      </w:r>
      <w:r>
        <w:rPr>
          <w:rStyle w:val="FootnoteAnchor"/>
          <w:rtl w:val="true"/>
        </w:rPr>
        <w:footnoteReference w:id="3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رهبری با این بُعد و ریشه باطنی اش، امام رضا سلام اللَّه علیه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جلیل القدرتر و عظیم الشأن تر و دور از دسترس تر از این است که عقل بشر و قدرت درک بشر به آن برسد و در معرض آراء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ینالوا بآرائهم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نیست که با انتخاب بشر که از سر جهل صورت می‌گیرد تحقق پیدا کند یا مشروعیتی بیاید 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یُقیموا اماماً بِاِختیارهم؛ مردم در این سطح از امامت نمی‌توانند امام تعیین کنند؛ این امام، قابل عزل و نصب، قابل انتخاب نیست در این سطح از امامت</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خَصَّ اللَّهُ عَزَّ وَ جَلَّ بِهَا إِبْرَاهِیمَ الْخَلِیلَ بَعْدَ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بعد از اینکه نبوّت را به حضرتِ ابراهیم داد خداوند، بعد از این که او را خلیل اللَّه کرد،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رده سوم این فضیلتی بود که خداوند ابراهیم را مشرّف کرد بر او، بنابراین امامت یک چیزی در ردیف نبوّت است و همانطور که نبوت فراتر از شأن و دست و تشخیص و انتخابِ بشر است، فراتر از معرفت بشری است، این بُعد باطنی ولایت امیرالمؤمنین و ولایتِ اولیاء دین، یک مسأله بسیار فراتر از این است و به همین دلیل هم دخالت مستقیم خداوند در این مسأله است که پیامبر فرمودند که خداوند او را نصب کرده، این نیست که من دارم تعیینش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این سفر اصلاً امیرالمؤمنین از یمن آمدند به مکّه، همسفر پیغمبر نبودند که از مدینه به مکّه آمده باشند و شاید خودِ حضرت امیر در جریانِ این مسأله که چنین آیه‌ای بر پیغمبر نازل شده و اعلام خواهد شد شاید هم نبوده باشند، چون ایشان به خاطرِ مأموریتی که از طرف پیامبر داشتند از یمن مستقیم آمدند به مکه و آنجا پیش آمد این مسأله حجة الوداع و این مباحث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 جعل مستقیم الهی است مسأله امامت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تعبیر به عهدی می‌شود که این عهداللَّه است، این عهد النّاس نیست، قرارداد بشری نیست، و بعد فرمودند شامل ستمگران و ظالمین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w:t>
      </w:r>
    </w:p>
    <w:p>
      <w:pPr>
        <w:pStyle w:val="BookText"/>
        <w:rPr/>
      </w:pPr>
      <w:r>
        <w:rPr>
          <w:rFonts w:ascii="IRNazanin" w:hAnsi="IRNazanin" w:eastAsia="IRNazanin"/>
          <w:color w:val="111111"/>
          <w:sz w:val="28"/>
          <w:sz w:val="28"/>
          <w:szCs w:val="28"/>
          <w:rtl w:val="true"/>
          <w:lang w:bidi="fa-IR"/>
        </w:rPr>
        <w:t>باطنی ولایت امیرالمؤمنین است که غدیر می‌گوید رکن اصلی‌اش این مسأله است چه بشر قبول کند چه قبول نکند، این حقیقتی است که روشن است مثلِ روز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بپذیر می‌خواهی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این، حقِّ ولایتِ سیاسی و اجتماعی هم به همین دلیل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سؤال بعدی این است که آیا امیرالمؤمنین که حقِّ حکومت شرعی را از طرف خدا و رسولش دارد و صلاحیتش را دارد، آیا تکلیف حکومت کردن هم پیدا می‌کند یا نمی‌کند؟ تکلیف، مشروط به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پذیرفت و فضا ایجاد شد، تکلیفِ حکومت هم می‌آید؛ اگر نشد، حقِّ حکومت هست ولی تکلیفِ حکومت آنجا بالفعل منجّز نمی‌شود چون امکانش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امیرالمؤمنین 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که در روایتِ دیگری از رسول اللَّه صلوات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تَبَارَکَ وَ تَعَالَی اسْتِکْمَالُ حُجَّتِی عَلَی الْأَشْقِیَاءِ مِنْ أُمَّتِکَ مِنْ تَرْکِ وَلَایَةِ عَلِیٍّ وَ الْأَوْصِیَاءِ مِنْ بَعْدِکَ فَإِنَّ فِیهِمْ سُنَّتَکَ وَ سُنَّةَ الْأَنْبِیَاءِ مِنْ قَبْلِکَ وَ هُمْ خُزَّانِی عَلَی عِلْمِی مِنْ بَعْدِکَ</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صحبت از علمِ الهی است و صحبت از علم رسول اللَّه است، مسأله قرارداد اجتماعی و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فراتر از این است </w:t>
      </w:r>
    </w:p>
    <w:p>
      <w:pPr>
        <w:pStyle w:val="BookText"/>
        <w:rPr/>
      </w:pPr>
      <w:r>
        <w:rPr>
          <w:rFonts w:ascii="Amiri" w:hAnsi="Amiri" w:eastAsia="Amiri" w:cs="Amiri"/>
          <w:color w:val="111111"/>
          <w:sz w:val="28"/>
          <w:sz w:val="28"/>
          <w:szCs w:val="28"/>
          <w:rtl w:val="true"/>
          <w:lang w:bidi="ar-SA"/>
        </w:rPr>
        <w:t>و آن تعبیری که می‌خواستم عرض کنم این روایت از امام صادق‌علیه السلام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أَمِیرُ الْمُؤْمِنِینَ‌علیه السلام بَابَ اللَّهِ الَّذِی لَا یُؤْتَی إِلَّا مِنْهُ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اصل مسأله اینهاست که امیرالمؤمنین باب اللَّه است، راه دیگری به سوی خدا و معارف الهی و نبوّت جز علی نیست 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سَبِیلَهُ الَّذِی مَنْ سَلَکَ بِغَیْرِهِ هَلَکَ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فراتر از مسأله حکومت است، راهی است که اگر غیر از این راه را بروی، هلاک می‌شوی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حُجَّتَهُ الْبَالِغَةَ عَلَی مَنْ فَوْقَ الْأَرْضِ وَ مَنْ تَحْتَ الثَّرَی</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حجّت بالغه بر زندگان و مردگان، اگر مسأله، فقط مسأله حکومت سیاسی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که با مرده‌ها کاری ندارد؛ مسأله خیلی فراتر از مسأله حکومت است و این اوّلین مسأله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أَمِیرُ الْمُؤْمِنِینَ‌علیه السلام کَثِیراً مَا یَقُولُ أَنَا قَسِیمُ اللَّهِ بَیْنَ الْجَنَّةِ وَ النَّارِ وَ أَنَا الْفَارُوقُ الْأَکْبَرُ وَ أَنَا صَاحِبُ الْعَصَا وَ الْمِیسَمِ وَ لَقَدْ أَقَرَّتْ لِی جَمِیعُ الْمَلَائِکَةِ وَ الرُّوحُ وَ الرُّسُلُ</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این که جبرئیل، روح القدس و همه انبیاء و فرشتگان الهی اقرار کردند به ولایت من، اینها خیلی فراتر از مسأله قدرت سیاسی و حکومت و این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بسیار بسیار عمیق‌تر از این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چون این ریشه وجود دارد، این شاخه‌ها هم هست، ما چون آن ولایت را قائلیم این </w:t>
      </w:r>
    </w:p>
    <w:p>
      <w:pPr>
        <w:pStyle w:val="BookText"/>
        <w:rPr/>
      </w:pPr>
      <w:r>
        <w:rPr>
          <w:rFonts w:ascii="IRNazanin" w:hAnsi="IRNazanin" w:eastAsia="IRNazanin"/>
          <w:color w:val="111111"/>
          <w:sz w:val="28"/>
          <w:sz w:val="28"/>
          <w:szCs w:val="28"/>
          <w:rtl w:val="true"/>
          <w:lang w:bidi="fa-IR"/>
        </w:rPr>
        <w:t>ولایت را هم قائلیم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که می‌خواستم عرض کنم راجع به برخورد اختلاف انگیزانه با مسأله غدیر است یا برخورد با رعایت مصلحتِ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دوستان که خُب، همه حقایق را برای همه جا نگفته‌اند، بعضی مسائل را در بعضی جاها که نباید گفته بشود یا به لحنی که نباید گفته بشود طرح می‌کنند بعد وقتی که به آنها گفته می‌شود، بحث تفرقه و امّت را، اینها می‌گویند که من با دردهای علی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گریه‌های علی چه کنم؟ با فشارها و ستمی که بر او شد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آقایان این است که همان کاری که خودِ علی کرد، بکن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شیعه‌ای نمی‌تواند ادّعا کند فشار و غمی که بر من وارد می‌شود از سرِ مسأله ولایت علی و آل علی و کارهایی که با آنها شد، در دوره بنی امیه و بنی عباس و دوره‌های دیگر، فشاری که بر من آمده بیش از فشارهایی است که بر خودِ علی‌بن‌ابی‌طالب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نیست؛ خودِ امیرالمؤمنین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 در چشم و استخوان در گلو بوده‌ام؛ یعنی یک لحظه من آرامش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 جوری گذشت که کودک پیر می‌شد از شدّتِ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مسائل چرا علی‌بن‌ابی‌طالب سکوت می‌کند؟ چرا حتّی همکاری می‌کند ولو همکاری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امیرالمؤمنین اسلام را فدای </w:t>
      </w:r>
    </w:p>
    <w:p>
      <w:pPr>
        <w:pStyle w:val="BookText"/>
        <w:rPr/>
      </w:pPr>
      <w:r>
        <w:rPr>
          <w:rFonts w:ascii="IRNazanin" w:hAnsi="IRNazanin" w:eastAsia="IRNazanin"/>
          <w:color w:val="111111"/>
          <w:sz w:val="28"/>
          <w:sz w:val="28"/>
          <w:szCs w:val="28"/>
          <w:rtl w:val="true"/>
          <w:lang w:bidi="fa-IR"/>
        </w:rPr>
        <w:t>خودش نمی‌خواهد بکند، خودش را فدای اسلام می‌خواهد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در نهج البلاغه هم هست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شرایطی که می‌ترسم امّتِ تازه تشکیل شده اسلام تجزیه شود، شوکت اسلام از بین برود و تازه مسلمانها مرتدّ شوند و مسلمین به جانِ هم بیفتند و کفّار طمع کنند، من سکوت کردم و باید سکوت می‌کردم و وقتی علی برای اسلام سکوت می‌کند، به نامِ ولایتِ علی نمی‌شود سکوت نکرد و به توطئه‌هایی که دشمنان اسلام و قرآن امروز دارند طراحی می‌کنند برای تفرقه بین مسلمین و دامن زدن به این تفرقه های داخل امت اسلام که بعد از این کافی است با همین مسئله به تجزیه شدن امّت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تشیّع نیست به نظر ما و پشت کردن به تفکّر و سیره امیرالمؤمنین سلام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علی سکوت کرد و به خاطرِ مصلحت اسلام، چیزی نگفت؛ آن شرایط و آن سکوت هنوز هم هست؛ آن شاید از جهاتی بیشتر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کاسه داغ‌تر از آش به نظرم نباید شد؛ یعنی اگر علی خودش سکوت کرده در حالی که خار در چشم و استخوان در گلو داشته شیعیان علی بایستی دست کم همین اندازه حرمتِ علی و تشخیص امیرالمؤمنین را داشته باشند چون شرایط از یک جهاتی تغییر نکرده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دیگر این است که من عرض کردم ما قبل از این که غدیر را </w:t>
      </w:r>
    </w:p>
    <w:p>
      <w:pPr>
        <w:pStyle w:val="BookText"/>
        <w:rPr/>
      </w:pPr>
      <w:r>
        <w:rPr>
          <w:rFonts w:ascii="IRNazanin" w:hAnsi="IRNazanin" w:eastAsia="IRNazanin"/>
          <w:color w:val="111111"/>
          <w:sz w:val="28"/>
          <w:sz w:val="28"/>
          <w:szCs w:val="28"/>
          <w:rtl w:val="true"/>
          <w:lang w:bidi="fa-IR"/>
        </w:rPr>
        <w:t>بخواهیم به مخالفین ثابت کنیم، که به نظرِ من احتیاج به اثبات ندارد چون اصلاً کاملاً مسلّم است در مدارک شیعه و سنّی، ما اوّل اهمیت غدیر را به خودمان کمی ثابت کنیم و بازخوانی کنیم و به حوزه‌ها بخصوص که مسئول اصلی گسترش فرهنگ غدیرند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غدیر از مسلّمات تاریخ است، از قطعیّات سنّتِ پیغمبر است، حدیث متواتری است که شیعه و سنّی متّفقند در آن، نه فقط مرحوم آقای امینی از این طرف اسنادی از اهل سنّت جمع آوری کردند بر این قضیه بعضی از بزرگانِ خودِ اهل سنّت هم این کار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 جُوینی یا طبری و دیگران چندین جلد کتاب خودِ آنها نشسته‌اند راجع به اسناد غدیر تهیّه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روایات نقل شده اصحاب درجه یک پیغمبر حتی خودِ خلفا در غدیر بوده‌اند و این را نقل کرده‌اند و آمده‌اند از اسامی اصحاب درجه یک زمان پیامبر اکرم که جزء جهان اسلام برای همه مسلمین برای همه اهل سنّت برای آنها محترمند از خلفا از ابوبکر و عمر و عثمان تا طلحه و زبیر تا عبّاس عموی پیامبر تا اسامة بن زید تا اَنس بن مالک، سعد بن ابی وقّاص، عبدالرّحمن بن عوف، حسّان بن ثابت، سعد بن عُباده، ابو ایّوب انصاری تا ابن مسعود و سلمان و ابوذر و مقداد و عمّار و جابر بن عبداللَّه انصاری تا خودِ علی و فاطمه‌علیهما السلام که بارها به این قضیه احتجاج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کرده‌اند و یادآوری کرده‌اند این قضیه را تا دیگران و دیگران تا همسران پیامبر، عایشه، امّ سلمه، زنانی مثل اسماء مثل امِّ هانی و دیگران و خودِ اهل سنّت در بعضی از آثارشان تا صد و بیست یا صد و سی طریق مستقلّ حدیثی در این مسأله ذکر کرده‌اند، ده‌ها هزار جمعیت مُسلم حاضر بودند در صحنه و آمدند به علی تبریک گفتند، اینجا حالا من یادداشت کردم از ابن حَجر و حاکم نیشابوری، در مستدرک صحیحین، صحیح مسلم و صحیح بخاری، سیره حلبی تا ابو جعفر طحاوی تا ابن جوزی، آلوسی، غزالی، اینها و بسیاری در این ردیف، حدیث را صحیح یا حَسَن دانستند و در شأنِ علی بن ابی طالب دانستند و حتّی کلمه بیعت را آوردند در اَسنادِ اهل سنّت که آنجا مسأله فقط محبّت و این که ما شما را دوست داریم نبوده اصلاً تعبیر بیعت آمده؛ یعنی از ابن حجر عسقلانی، ابن جوزی، ابن کثیر، ابن اثیر، نَسائی در خصایصش، ابن مغازلی، اینها همه و دیگران کلمه بیعت را آورده‌اند که آنجا پیامبر به مسلمین فرمود با علی بیعت کنید و به او با نام امیرالمؤمنین سلام کنید و همه آمدند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مسأله به نظر ما ضرورتی ندارد ما بیشتر از این راجع به اصل سندش و حدیثش بحثی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در مدارک معتبر شان این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اصلی به نظر من چیزِ دیگری است، مسأله آن قدر روشن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که در روایت دارد که اصلاً از آن روز به نام روزِ غدیر هم کمتر یاد می‌کردند و آن روز را به نام یوم الولایة و یوم البیعة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اسامی است که در بعضی از مصادر اهل سنّت است این تعبیر، روز حادثه بزرگ که آنجا پیامبر فرمود بعد از غدیر، مسلمین وقتی که متفرّق می‌شوند می‌روند به طرف شهرهایشان و مدینه، فرمود که هیچ کاروانی حق ندارد تا به شهرش نرسیده تجمّع کند، مستقیم می‌روید تا به مدینه و به شهر خودتان برسید و به خانه‌های 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وسط یک تجمّعی اتّفاق نیفتد که این مسأله یک جور دیگری تفسیر شود و بحث شود و در منابع اهل سنّت هست که مردان تا نزدیک شب بیعت می‌کردند و از آن جا تا نزدیک اذان صبح خانم‌ها می‌آمدند و با امیرالمؤمنین بیعت می‌کردند به همین نام و باز مسأله آن قدر روشن است که وقتی حضرت زهراعلیها السلام در آن نطق شان در مسجد النبی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عجبا أَنَسیتم یوم غدیر خم؛</w:t>
      </w:r>
      <w:r>
        <w:rPr>
          <w:rStyle w:val="FootnoteAnchor"/>
          <w:rtl w:val="true"/>
        </w:rPr>
        <w:footnoteReference w:id="44"/>
      </w:r>
      <w:r>
        <w:rPr>
          <w:rFonts w:ascii="IRNazanin" w:hAnsi="IRNazanin" w:eastAsia="IRNazanin"/>
          <w:color w:val="111111"/>
          <w:sz w:val="28"/>
          <w:sz w:val="28"/>
          <w:szCs w:val="28"/>
          <w:rtl w:val="true"/>
          <w:lang w:bidi="fa-IR"/>
        </w:rPr>
        <w:t>یک نفر در آن جمع بلند نشد به فاطمه بگوید که از کدام روز داری 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حرفها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حضرت فاطمه را تکذیب نکرد، هیچ کس در این مورد نگفت که کِی بوده این قضیه، هیچ کس، تمام اصحاب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وقتی امیرالمؤمنین در جمل یا مواردی دیگر، استناد می‌کردند به غدیر </w:t>
      </w:r>
    </w:p>
    <w:p>
      <w:pPr>
        <w:pStyle w:val="BookText"/>
        <w:rPr/>
      </w:pPr>
      <w:r>
        <w:rPr>
          <w:rFonts w:ascii="IRNazanin" w:hAnsi="IRNazanin" w:eastAsia="IRNazanin"/>
          <w:color w:val="111111"/>
          <w:sz w:val="28"/>
          <w:sz w:val="28"/>
          <w:szCs w:val="28"/>
          <w:rtl w:val="true"/>
          <w:lang w:bidi="fa-IR"/>
        </w:rPr>
        <w:t>و در سخنان امیرالمؤمنین، یک جا نقل نشده در منابع شیعه و سنّی که یکی از اصحاب پیامبر بلند شده باشد و بگوید که کِی این اتفاق افتاده و راجع به چی داری صحبت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چی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را انکار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فکر می‌کنم ما یک گام برویم جلوتر، این که پیامبر فرمود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را برگزید چون افضل است، چون اعدل و اعلم است؛ یعنی عادل‌ترین و عالم‌ترین است، این سرمشق هایی که غدیر برای ما دارد، برای حکومتِ ما، برای سیاست ما، قضاوت ما، اقتصاد ما، نهاد خانواده و مسائلی از این قبیل، یک مقدار روی این کار کنیم که حالا استیضاح یا نقد یا چیزی که به نظر ما متوجّه ماست به عنوان طلّاب، به عنوان حوزه، این است که شما غیر از این که اصرار می‌کنید روی اصل غدیر، حالا غدیر ثابت شد، ولایت امیرالمؤمنین ثابت شد، پذیرفتیم؛ حالا حکومتِ غدیری با حکومت غیر غدیری چه فرقی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غدیر و علی و آل علی که در منابع اهل سنّت هم قطعی است، در ولایت اهل سنّت از این عبارات زیاد می‌بینیم که از قول پیامبر اکرم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وصیّی علیّ بن ابی طالب و بعده الحسن و الحسین و بعد تِسعَ ائمة مِن صُلب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کتابِ تاریخ دمشق در هشتاد مجلّد تألیف ابوالقاسم علی بن حسن مورّخ و محدّث و سیاح دمشقی در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عراق و ایران سفر کرد و تا خراسان رفت و از علمایِ این ممالک مانند اصحاب برمکی و تنوخی و جوهری حدیث شنید و علوم و دانشهای مختلف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تألیفات او می‌توان به کتابِ معجم الشیوخ و کتاب مناقب الشباب و الاطراف للسنن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سلطان صلاح الدّین ایوبی حرمتِ زیادی داشت چنانکه سلطان در تشییع جنازه او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معارف و معاریف</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w:t>
      </w:r>
    </w:p>
    <w:p>
      <w:pPr>
        <w:pStyle w:val="BookText"/>
        <w:rPr/>
      </w:pPr>
      <w:r>
        <w:rPr>
          <w:rFonts w:ascii="IRNazanin" w:hAnsi="IRNazanin" w:eastAsia="IRNazanin"/>
          <w:color w:val="111111"/>
          <w:sz w:val="28"/>
          <w:sz w:val="28"/>
          <w:szCs w:val="28"/>
          <w:rtl w:val="true"/>
          <w:lang w:bidi="fa-IR"/>
        </w:rPr>
        <w:t>در روایت اهل سنّت است در منابع معتبر شان با سند درست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مسأله‌ای که ما باید بیشتر روی آن بحث کنیم اصل این مسأله نیست این را می‌شود در منابع شیعه و سنّی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کسانی که گفتند، آمدند کلماتی را از خطبه غدیر کم و زیاد کنند، تحریف کردند معنیِ کلمات را مثلاً ولایت به معنیِ محبّت است نه به معنای حکومت، حتی با آنها هم به نظر من احتیاج به بحث نیست، چون ما می‌توانیم بگوییم که بعضی‌ها ولایت به معنی محبت را هم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فرض کنیم ولایت به معنی حکومت نیست، آیا ولایت به معنای محبّت را با علی و فاطمه و آلِ علی، همین مقدار ولایت؛ یعنی ولایت به معنی محبت رعایت شده با ذریّه پیامبر اکرم در عصر بنی عباس و بنی امیه و قبل و بعد و دیگران؟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اصلی این است که ما با غدیر 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هنوز راجع به نهج‌البلاغه؛ بعضی‌ها وقتی بحث می‌کنند، می‌گویند مرسله سیّد رضی؛ یعنی این ارزش استناد کردن برای فتوی، ارزشی که اینها بشود </w:t>
      </w:r>
    </w:p>
    <w:p>
      <w:pPr>
        <w:pStyle w:val="BookText"/>
        <w:rPr/>
      </w:pPr>
      <w:r>
        <w:rPr>
          <w:rFonts w:ascii="IRNazanin" w:hAnsi="IRNazanin" w:eastAsia="IRNazanin"/>
          <w:color w:val="111111"/>
          <w:sz w:val="28"/>
          <w:sz w:val="28"/>
          <w:szCs w:val="28"/>
          <w:rtl w:val="true"/>
          <w:lang w:bidi="fa-IR"/>
        </w:rPr>
        <w:t>منبع تفکّر ما در عرصه‌های مختلف انسان شناسی، جهان شناسی، تربیتی، اقتصادی، سیاسی، فقهی، کلامی، اخلاقی را ندارد، حالا به طور خاص در مباحث فقهی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مشکل ما به نظرم، ما باید اوّل اهمیّتِ غدیر را به خودمان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را ثابت کردیم، در منابع اهل سنّت هم هست حالا اهمیتش را به خودمان ثابت کنیم، ما چه قدر درس خارج فقه داریم که در مباحث فقهی استناد کنند به روایت امیرالمؤمنین سلام اللَّه علیه؛ در فقه سیاسی، در فقه اقتصادی، در فقه قضایی، چه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همه مسلمین حتیّ آنهایی که مخالف علی بن ابی طالب بودند قبول دارند که آیاتی که در شأن علی نازل شده، آیه ولایت،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Style w:val="FootnoteAnchor"/>
          <w:rtl w:val="true"/>
        </w:rPr>
        <w:footnoteReference w:id="46"/>
      </w:r>
      <w:r>
        <w:rPr>
          <w:rFonts w:ascii="IRNazanin" w:hAnsi="IRNazanin" w:eastAsia="IRNazanin"/>
          <w:color w:val="111111"/>
          <w:sz w:val="28"/>
          <w:sz w:val="28"/>
          <w:szCs w:val="28"/>
          <w:rtl w:val="true"/>
          <w:lang w:bidi="fa-IR"/>
        </w:rPr>
        <w:t>بیش از پنجاه هزار نفر از علمای اهل سنّت می‌نویسند که در شأن علی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مودّت،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Style w:val="FootnoteAnchor"/>
          <w:rtl w:val="true"/>
        </w:rPr>
        <w:footnoteReference w:id="47"/>
      </w:r>
      <w:r>
        <w:rPr>
          <w:rFonts w:ascii="IRNazanin" w:hAnsi="IRNazanin" w:eastAsia="IRNazanin"/>
          <w:color w:val="111111"/>
          <w:sz w:val="28"/>
          <w:sz w:val="28"/>
          <w:szCs w:val="28"/>
          <w:rtl w:val="true"/>
          <w:lang w:bidi="fa-IR"/>
        </w:rPr>
        <w:t>در باب حادی عشر سیوطی از ابن عباس نقل می‌کند که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علی و فاطمه و فرزندانشان بود؛ آیه تطهیر،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Style w:val="FootnoteAnchor"/>
          <w:rtl w:val="true"/>
        </w:rPr>
        <w:footnoteReference w:id="48"/>
      </w:r>
      <w:r>
        <w:rPr>
          <w:rFonts w:ascii="IRNazanin" w:hAnsi="IRNazanin" w:eastAsia="IRNazanin"/>
          <w:color w:val="111111"/>
          <w:sz w:val="28"/>
          <w:sz w:val="28"/>
          <w:szCs w:val="28"/>
          <w:rtl w:val="true"/>
          <w:lang w:bidi="fa-IR"/>
        </w:rPr>
        <w:t xml:space="preserve">در اسناد اهل سنّت از عایشه همسر پیامبر نقل می‌شود که ایشان گفت این آیه تطهیر در شأن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تن آل عبا بود؛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در لیلة المبیت</w:t>
      </w:r>
      <w:r>
        <w:rPr>
          <w:rStyle w:val="FootnoteAnchor"/>
          <w:rtl w:val="true"/>
        </w:rPr>
        <w:footnoteReference w:id="49"/>
      </w:r>
      <w:r>
        <w:rPr>
          <w:rFonts w:ascii="IRNazanin" w:hAnsi="IRNazanin" w:eastAsia="IRNazanin"/>
          <w:color w:val="111111"/>
          <w:sz w:val="28"/>
          <w:sz w:val="28"/>
          <w:szCs w:val="28"/>
          <w:rtl w:val="true"/>
          <w:lang w:bidi="fa-IR"/>
        </w:rPr>
        <w:t xml:space="preserve">که از ابن عباس در مستدرک صحیحین و در مُسند احمد حنبل و تاریخ طبری نقل می‌شود که هر کس بگوید این آیه جز راجع به علی است کذب بسته، افتراء بسته؛ آیه مباهله،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Style w:val="FootnoteAnchor"/>
          <w:rtl w:val="true"/>
        </w:rPr>
        <w:footnoteReference w:id="50"/>
      </w:r>
      <w:r>
        <w:rPr>
          <w:rFonts w:ascii="IRNazanin" w:hAnsi="IRNazanin" w:eastAsia="IRNazanin"/>
          <w:color w:val="111111"/>
          <w:sz w:val="28"/>
          <w:sz w:val="28"/>
          <w:szCs w:val="28"/>
          <w:rtl w:val="true"/>
          <w:lang w:bidi="fa-IR"/>
        </w:rPr>
        <w:t>که اِجماع مفسّرین و بزرگان اهل سنّت هم می‌گویند در صحیح مُسلم، در مُسند احمد حنبل است که آنجا پیامبر، علی را نفْسِ خودش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اینها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 این است که چی باعث شد پیغمبر در غدیر بترسد که این مسأله غدیر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جبرئیل آمد و من از او خواستم که مرا معاف کند که من این مسأله را نگویم و بعد فرمودند که اگر نگویی رسالتت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بوده که این قدر ترسناک بوده چی بوده که خداوند به پیغمبر وعده می‌دهد که من مواظبتم،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بگو نترس من از تو حفاظت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بوده که اینقدر وحشتناک بوده که پیغمبر سه بار عذرخواهی کرده و اینقدر مهم بوده که اگر انجام نمی‌شده رسالتِ ایشان ناتمام می‌مانده؟ ولایت علی و اهل بیت و فرزندان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بوده که پیامبر به مردم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فَلْیُبَلِّغِ الْحَاضِرُ الْغَائِبَ وَ الْوَالِدُ الْوَلَدَ إِلَی یَوْمِ الْقِیَامَة</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به نسل این را بگویید، تا قیامت این باید بماند؛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Style w:val="FootnoteAnchor"/>
          <w:rtl w:val="true"/>
        </w:rPr>
        <w:footnoteReference w:id="51"/>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Style w:val="FootnoteAnchor"/>
          <w:rtl w:val="true"/>
        </w:rPr>
        <w:footnoteReference w:id="52"/>
      </w:r>
      <w:r>
        <w:rPr>
          <w:rFonts w:ascii="Amiri" w:hAnsi="Amiri" w:eastAsia="Amiri" w:cs="Amiri"/>
          <w:color w:val="111111"/>
          <w:sz w:val="28"/>
          <w:sz w:val="28"/>
          <w:szCs w:val="28"/>
          <w:rtl w:val="true"/>
          <w:lang w:bidi="ar-SA"/>
        </w:rPr>
        <w:t>آیاتِ اوّلِ معارج</w:t>
      </w:r>
      <w:r>
        <w:rPr>
          <w:rStyle w:val="FootnoteAnchor"/>
          <w:rtl w:val="true"/>
        </w:rPr>
        <w:footnoteReference w:id="53"/>
      </w:r>
      <w:r>
        <w:rPr>
          <w:rFonts w:ascii="IRNazanin" w:hAnsi="IRNazanin" w:eastAsia="IRNazanin"/>
          <w:color w:val="111111"/>
          <w:sz w:val="28"/>
          <w:sz w:val="28"/>
          <w:szCs w:val="28"/>
          <w:rtl w:val="true"/>
          <w:lang w:bidi="fa-IR"/>
        </w:rPr>
        <w:t>که راجع به عذاب حارث بن نعمان آمد که اوّلین اعجاز غدیر بود که منکرِ غدیر بود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اهمیتش که این همه آیه نازل می‌شود و پیامبر می‌ترسد و نگران است چیست؟ من به نظرم اصل این مسأله که خوب حالا در غدیر یک اتفاقی افتاد، پیامبر یک کسی را آوردند گفتند دوستش داشته باشید یا ایشان بعد از من رهبر است، حتّی اگر امیرالمؤمنین هم بعد از ایشان به رهبری می‌رسید دیگر حداکثر چند دهه بیشتر که حکومت نمی‌کرد،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بخشی از غدیر که در تاریخ دفن نمی‌شود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فَلْیُبَلِّغِ الْحَاضِرُ الْغَائِبَ وَ الْوَالِدُ الْوَلَدَ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 روش حکومت و مدیریت و تفکّر و تربیت امیرالمؤمنین است؛ اصل غدیر اهمیتش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امیر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تعلَمُ؛ خدایا تو می‌دانی؛ اَنّی لَمْ اَرِد الاِمرِ و لا عُلوّ الملکِ و الرّیاسة؛ من آرزوی حکومت ندارم، من دنبال ریاست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غدیر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اَرَدْتُ القیامَ بِحدودک و لِاَداءِ شرعک و وضع الامور فی مَواضِعها؛ من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هر چیزی جای خودش درست قرار گیرد، جامعه درست مدیریت شود، مردم به حقوقشان برسند، خانواده‌ها درست اداره شوند، رابطه کارگر و کارفرما، رابطه همسایه‌ها با هم، رابطه حاکم با مردم، رابطه قاضی با متّهم و مجرم، رابطه فقیر با ثروتمند، رابطه زن و مرد با هم، رابطه عالم و جاهل با هم، رابطه همه با هم باید اصلاح شود؛ من برای این دارم داد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التوفیر الحقوق علی اهلها؛ کلّ فلسفه غدیر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بُعدش که سرش دعوا شده، مسأله ولایت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حکومت را می‌خواهم فقط به توفیر حقوق، می‌خواهم حقوق مردم، حقوق بشر تأمین شود، حقوق مادی و معنوی شان، حق به صاحب حق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المُضیِّ علی منهاج نبیّک و ارشاد الضّال الی انوار هدایتک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از غدیر که مجهول مانده بین خودِ ما و باید پاسخگو باشیم به نظر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نکته قبل از این که روایت را عرض کنم، این روایت را سریع می‌خوانم، روایت خیلی جالبی است، تکرار دوباره همین مسأله؛ یعنی اشاره دقیق‌تر به این مسأله که ما چرا عبارات نهج البلاغه و فرمایشات امیرالمؤمنین را و اهل بیت را، بسیاری از اینها را از عرصه تفکر فقهی و کلامی و حوزه درس و بحث گذاشتیم کنار، چرا 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نهج البلاغه به اسم مرسله سیّد رضی، کلاًّ از عرصه فتوی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او حتی در درسهای رسمی آنهایی که عرفان عملی و اخلاق می‌گویند، آنهایی که عرفان نظری می‌گویند، متفکران علوم اجتماعی، در انسان شناسی آکادمیک، در مباحث هستی شناختی و الهیات، کمتر به این احادیث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غدیر و شب بیست و یکم ماه رمضان و سیزده رجب، اینها روی منبرها و سخنرانیها این روایات را می‌خوانیم، برای ثوابش یا برای این که منبر 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کِی پس قرار است ما بر اساس اینها فقه بنا کنیم، بر اساس اینها کلام بنا کنیم، بر اساس اینها اخلاق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ظلم ما به غدیر از ظلمِ مخالفین به غدیر بیشتر است، کمتر نیست؛ برای این که آنها اصلش را نمی‌پذیرند ما اصلش را می‌پذیریم، دادش هم می‌زنیم، بعد معلوم نمی‌شود فایده اش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غدیر را قبول کردیم، که چی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با کسی که غدیر را قبول ندارد چی هست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تفاوت ما در فقه مان، در کلام مان، در تفسیر مان، در اخلاق مان، در اقتصاد، در سیاست، فرقِ اینها کجا معلوم می‌شود که چه کسی غدیر را قبول دارد چه کسی غدیر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بعضی از این روایات را از مرحوم کاشف الغطاء و قبل از ایشان و بعضی از متأخرین هم جناب آقای حسن زاده، آقای استادی، آقای میرزا حبیب اللَّه خویی و دیگران این زحمت را کشیدند، مرحوم دشتی این اواخر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دیدم دو جلد قطور کار کرده، زحمت کشیده، همین روایات را که ما به اسم مرسله همه را رد می‌کنیم،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روایات غیر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زحمت کشیدند اسنادش را هم برایش پیدا کرده‌اند که حالا من مخصوصاً رجوع بدهم این دو جلد قطوری که این مرحوم آقای دشتی زحمت کشیدند خودشان و یک تیمی داشتند حتماً دوستان دیده‌اند که تقریباً برای حداکثر قریب به اتّفاق احادیث نهج البلاغه، دیگر اینها مرسله تلقّی نباید بشود، اینها همه سند شان روشن و معلوم است و صحیح یا موثّق یا حَسَن می‌شوند یا بسیار شان هم معادل شان، معادل مضمونی شان در کافی، در بحار، در رسائل، در مستدرک وسائل و در کنز العمال و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بگویم که نقد حدیث یا درایه و روایت و رجال و اینها را بگذاریم کنار و تسامح و تساهل کنیم بیاییم شروع کنیم بر اساس همه روایات فتوا بدهیم، بنده این را نمی‌خواهم بگویم؛ یعنی هیچ طلبه‌ای این را نمی‌گوید، هر کسی که ذره‌ای با مبحث اجتهاد و فقه آشنا باشد این حرف را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این حرفها را نمی‌زنم، عقیده ام هم این است که خدمت بزرگی که علما و رجال و درایه و حدیث کردند به اسلام، خدمتی است که با کمتر چیزی قابل مقایسه است؛ چون اینها خلوصِ دین را حفظ کردند، چون اینها در برابرِ جَعلِ حدیث ایستادند، در برابر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دین و تغییرِ منابع دین ایستادند، خدمتِ بسیار بزرگی کردند، احترامِ شان کاملاً محفوظ، بالاخره قواعد نقد حدیث و تشخیص صحیح از سقیم و معیارهایی که در معرفة الرجال و در علم رجال آمده در فهرست و تراجم و انساب و مشایخ و اینها کاملاً محترم است و با عرضِ بنده کمترین جسارتی به این بحثها یا کم کردنِ از ارزش این بحثها نیست، هر چه بیشتر دقّت کنیم در باب رُوات احادیث، در باب علم الحدیث، درایه، در باب لغت و زبان و تاریخ و ملل و نحل و همه این چیزها که لازم است برای فهم روایات، اینها همه‌اش کاملاً لازم است و هر چه بیشتر هم بشود،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من دو تا سؤال دارم، یکی این که آیا واقعاً در موردِ تمامِ روایاتی که بر اساس آنها فتوا می‌دهیم، در مورد همه آنها، همین قدر دقیق هستیم؟ یعنی یک معیاری در دستمان است یک مَحَکی در دستمان است که بر اساس آن محک، بعضی روایاتی که همین طور باب شده در درسهای خارج فقه، و به همین‌ها استناد می‌شود، آیا در مورد همه این روایات همین قدر دقّت می‌کنیم؟ و بعد در مورد تمام این روایاتی که در نهج البلاغه و غیر آن آمده به همان اندازه دقت کردید؟ با یک معیار می‌گویید بر اساس اینها می‌شود فتوا داد، بر اساس آنها نمی‌شود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این کار، یک بار دیگر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اینها را عرض کردم خیلی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دوستان زحمت کشیدند سند هایش را هم پیدا کردند، یک بار دیگر برگردیم ببینیم شاید ما چند صد یا چند هزار حدیثِ دیگری می‌توانیم وارد فقاهت و فتوا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درسهای خارج فقه مان این روایات را بخوانیم، در مباحثه هایمان اینها را هم بحث کنیم، یک بار امتحان کنیم، به احترام غدیر یک بار امتحان کنیم ببینیم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گزینشی برخورد نکنیم همه احادیث مشابه برخورد مشابه کنیم نه این که سرِ یک حدیثی چهل جور دقت می‌کنیم، سرِ یک حدیثی همین طور وا می‌دهیم، کیلو کیلو فتوا می‌دهیم بر اساس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دیدیم اینها را در 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بودیم در درسهای بحث خارج آقایان در سرِ یک درس و یک روایت چه جور استناد می‌شود بر اساسش فتوا می‌دهند نه احتیاط، فتوا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در درس دیگری چه جور کنار گذاشته می‌شود و اصلاً برایَش اهمیّتی قائل نمی‌شوند، این کارها پس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انجام می‌شود، عیبی هم ندارد آن بر اساس تشخیص خودش می‌کند این آقا هم بر اساس تشخیص خودش، هر دوی شان هم محترم هستند، مذاق فقهی شان این است؛ اصلاً اجتهاد همین است،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این است اگر می‌شود یک روایتی را بدونِ احتیاط بر اساسش فتوا داد و همان روایت را در درس دیگری همان هفته در درس دو مدرسه پایین‌تر می‌شود گفت اصلاً این روایت اعتبار، بر اساس این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فتوا نمی‌شود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می‌شود با این روایاتی که بر اساس اینها فتوا می‌دهند کرد، چرا آن همه روایات امیرالمؤمنین که به دقیق‌ترین مسائل اقتصادی، سیاسی، اجتماعی، تربیتی ما مربوط است چرا با آنها نمی‌کنیم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قرآن نمی‌کنید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قرآن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الاحکام واقعاً همین تعدادی است که مطرح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آیه فقط باید بگوید ارث چقدر است، ارث زن چقدر است، ارث مرد چقدر است، حد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همین‌ها آیات الاحکام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آیات دیگری داریم که کاملاً فقهی هستند، کاملاً مربوط به احکام عملی هستند منتهی احتیاج دارد به یک ذهن نقّادِ مجتهدی که ابعاد مختلف اسلام را بشناسد برسد سراغ یک آیه بگوید بر اساس این آیه حتماً می‌شود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چرا فتوا نمی‌دهیم؟ چند تا فتوا هست که فقط با استناد به یک آیه قرآن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اصلاً مدعی سنت پیغمبر است، شیعه از همه سنّی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روایاتِ پیغمبر اکرم را شیعه حفظ کرد؛ یعنی اهل بیت نگه داشتند، نزدیک یک قرن با احادیث پیغمبر اکرم مبارزه می‌شد در جهان اسلام تحت عنوانی که قرآن تحت الشعاع حدیث و سنت قرار نگیرد، چه کسی این روایات را نگه می‌داشت؟ اهل بیت نگه داشتند و شیعیان </w:t>
      </w:r>
    </w:p>
    <w:p>
      <w:pPr>
        <w:pStyle w:val="BookText"/>
        <w:rPr/>
      </w:pPr>
      <w:r>
        <w:rPr>
          <w:rFonts w:ascii="IRNazanin" w:hAnsi="IRNazanin" w:eastAsia="IRNazanin"/>
          <w:color w:val="111111"/>
          <w:sz w:val="28"/>
          <w:sz w:val="28"/>
          <w:szCs w:val="28"/>
          <w:rtl w:val="true"/>
          <w:lang w:bidi="fa-IR"/>
        </w:rPr>
        <w:t>اهل بیت نگه داشتند، آن وقت خودِ روایات پیغمبر اکرم در فقه ما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 راجع به احکام عبادی، احکام تعبّدی هر چه می‌خواهیم دقّت کنیم، به شرطی که تبعیض و گزینشی نباشد، امّا بسیاری از احادیث، مضامینِ بلندی دارند، عبادی هم نیستند، کاملاً مسکوت مانده‌اند نه خلاف عقلند نه خلاف نقل معتبرند، در راستای کتاب و سنّت اند، اصلاً چرا این احادیث جعل شده باشند، من نمی‌فهمم چرا اینها باید جعل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کدام حکومت را تأمین می‌کرده؟ در خدمت چه کسی بوده که جعل شده؟ احادیثی که نه به نفع هیچ حکومتی بوده نه منافع کسی را به خطر انداخته و اصلاً داعی بر جعلش نبوده، احادیثی که نه رکاکت لفظ دارند، نه اغلاطی در آن است در اوج فصاحت است، نه مخالف عقل یا مشاهده یا مخالف فطرت است نه موضوعش بی اهمیّت است نه ناقل آن مشهور به کذب است، بلکه از بزرگانِ شیعه است، نه خلافِ نقل مسلّم تاریخی در آن است نه خلاف مقصد شارع مقدس است نه حدیث شامل امور خلاف سیره عقلا است، اصلاً برای چی جعل شده؟ برای چی تضعیف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هم مشابه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تواتر مضمونی بعضی از اینها دارد، معیارها هم فرق می‌کند، مگر این معیارهایی که در رجال، در حدیث </w:t>
      </w:r>
    </w:p>
    <w:p>
      <w:pPr>
        <w:pStyle w:val="BookText"/>
        <w:rPr/>
      </w:pPr>
      <w:r>
        <w:rPr>
          <w:rFonts w:ascii="IRNazanin" w:hAnsi="IRNazanin" w:eastAsia="IRNazanin"/>
          <w:color w:val="111111"/>
          <w:sz w:val="28"/>
          <w:sz w:val="28"/>
          <w:szCs w:val="28"/>
          <w:rtl w:val="true"/>
          <w:lang w:bidi="fa-IR"/>
        </w:rPr>
        <w:t>و اینهاست مگر همیشه یک جور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بزرگان شیعه، قدما اصلاً خبر واحد را از نظر مضمون فقط دو قسمی تقسیم می‌کردند، یا سنّی‌ها می‌گفتند مقبول و مردود، شیعه هم می‌گفت صحیح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مدّتی یک قسم سومی اضافه شد، حدیث حَسَن که نه صددرصد مقبول است و نه صددرصد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قسم دیگری اضافه شد، شیعه یک قسم چهارمی در طبقه بندی حدیث اضافه کرد، حدیث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هایی هم اضافه شد که بازارش نگرفت مثلاً مرحوم شهید اصفهانی و شیخ بهایی و اینها حدیث قوی را مطرح کردند یا بین اهل سنّت حدیث صالح را مطرح کردند که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این جوری نیست که وحی مُنزَل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می‌خواستم سؤال کنم و اشکال کنم که چرا ما از غدیر بحث می‌کنیم، چرا احادیث علی بن ابی طالب صلوات اللَّه علیه، منشأ فتوا نمی‌شود؟ چرا در بحث خارج فقه و خارج اصول، این احادیث مطرح نمی‌شود؟ امّا در حدیث استحقاق دو سال بحث می‌کنی، سه سال بحث می‌کنی، باز هم می‌گویی هنوز علمی نشده به قدر کافی، چرا روی همین احادیث امیرالمؤمنین در نهج البلاغه نمی‌نشینی دو روز فکر کنی و بحث کنی، خوب این یک نکته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سوءتفاهم نشود یک نکته‌ای عرض بکنم، بنده </w:t>
      </w:r>
    </w:p>
    <w:p>
      <w:pPr>
        <w:pStyle w:val="BookText"/>
        <w:rPr/>
      </w:pPr>
      <w:r>
        <w:rPr>
          <w:rFonts w:ascii="IRNazanin" w:hAnsi="IRNazanin" w:eastAsia="IRNazanin"/>
          <w:color w:val="111111"/>
          <w:sz w:val="28"/>
          <w:sz w:val="28"/>
          <w:szCs w:val="28"/>
          <w:rtl w:val="true"/>
          <w:lang w:bidi="fa-IR"/>
        </w:rPr>
        <w:t>شاگردی هستم در محضرِ اساتیدم که بعضی این جلو نشسته‌اند، دارم درس پس می‌دهم، بقیه شما هم مثل بنده طلبه اید، هم مباحثه یا بودیم یا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نکته را دارم عرض می‌کنم، دوباره عرض می‌کنم، این همه تأکید کردم، احترام به بزرگان، گفتم رجال و حدیث و اینها همه محترم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طلبه‌ای که بگوید آقا رجال و حدیث را بگذاریم کنار و مهم نیست و همینجور فتوا دهیم؛ این اصلاً با الفبای طلبگی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این است که طبقه بندی هایی که شده بین محدثین، بین فقها و علما بسیار مهم و قابل تقدیر است برای حفاظت از کلماتِ مقدّس الهی از زبان پیامبر و اهل بیت صادر شده برای حفظ خلوص دین است باید هم بشود، پس این را کسی فردا نگوید فلانی گفت رجال و درایه و حدیث را بگذاریم کنار، همین طور کیلویی فتوا بدهیم، فتوای روشنفکری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را نگفتم، ما را هم همه جا به عنوان مرتجع می‌شناسند نه به عنوان 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آخوند مُکَلّا را همه جا فرستاده‌اند، حرفهای آخوندها را می‌زند، راست هم می‌گویند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بزرگانِ علم درایت و رجال و حدیث و همه اینها دست همه شان را میبوسیم، ما مدیون آنها هستیم، معیارهای فقه الحدیث، آنهایی که راجع به معنای حدیث، متن حدیث بحث کرده‌اند، از مرحوم کلینی و صدوق و شیخ طوسی در قرن چهار و پنج و قبل از آنها تا ابن طاووس‌ها </w:t>
      </w:r>
    </w:p>
    <w:p>
      <w:pPr>
        <w:pStyle w:val="BookText"/>
        <w:rPr/>
      </w:pPr>
      <w:r>
        <w:rPr>
          <w:rFonts w:ascii="IRNazanin" w:hAnsi="IRNazanin" w:eastAsia="IRNazanin"/>
          <w:color w:val="111111"/>
          <w:sz w:val="28"/>
          <w:sz w:val="28"/>
          <w:szCs w:val="28"/>
          <w:rtl w:val="true"/>
          <w:lang w:bidi="fa-IR"/>
        </w:rPr>
        <w:t>و علامه حلی در قرن هفت و هشت و تا بعد تا شهید ثانی، تا دیگران، قرن ده و یازده تا بعضی معاصرین بزرگواری که در علم درایت و حدیث کار کرده‌اند، همه اینها محترم بلکه مقدّسند از نظر بنده، امّا معصوم نیستند، این یک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آن سؤال دوم این است که ما دقت کنیم در سند و متن و حدیث برای چی؟ برای اینکه بفهمیم دایره منابع دین چقدر است؟ هر کس بیشتر از دایره منابع دین، چیزی را به دین نسبت دهد، بدعت گذار است امّا از آن طرفش هم هست آقا، هر کسی هم بخشهایی از دین را از دایره منابع دین حذف کند، با بهانه، آن هم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بدعت این نیست که شما آن چیزی را جزء دین نیست، بگویید جزء دین است و آنچه که جزء دین است، بگویید جزء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بخشِ اوّلش را حساسیم که اگر یک کسی گفت آقا این حرف را زدی کجای دین است؟ داری نسبت می‌دهی، بله این بدعت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این بخش از بدعت که گرفتارش هستیم چیزی نمی‌گوییم؟ چرا این همه آیات و احادیث که اصلاً کسی راجع به اینها فکر نمی‌کند بحث نمی‌شود، فتوا نمی‌دهند، بحث کلامی نمی‌کنند، بحث اقتصاد، سیاست، اخلاق، تربیت، آیا اینها جزء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 که روی آن فکر کنید</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من این است ما درصد بالایی از دین را گذاشته‌ایم کنار از بحث‌های حوزه، نه در فقه با آن کار داریم، نه در کلام کار داریم، نه در اخلاق کار داریم، نه در تفسیر کار داریم، چرا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این ظلم به غدیر و به علی بن ابی طالب بزرگتر از ظلم کسانی است که اصلاً عقیده شان این است که پیغمبر در غدیر علی بن ابی طالب را به ولایتِ الهی نصب نکردند، عقیده شان این است، طبق منابع خودشان، این ظلم بزرگتر است والّا کتب اربعه در بحثِ رجال و زحمات امثال شیخ طوسی و دیگران و اصول اربعه علم رجال و دیگران که هر کس اینها را نخواند و نداند، اصلاً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جا چون ایشان یک نکته فرمودند، یک پیشنهادی بکنم از شما خواهش می‌کنم اگر واقعاً جدّی هستید روی بحث‌ها، خواهش می‌کنم این پیشنهاد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دارد صحبت کرسی‌های، حالا اسمش را نظریه‌پردازی و اسمهای قِرتی و اینها نگذاریم، کرسیِ بحث طلبگی،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چهار سال است دارند می‌گویند، رهبری می‌گوید، هی می‌گوید، هی می‌گوید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کرسی‌های آزاد اندیشی کو؟ کرسیِ مناظره کو؟ در این حوزه علمیه قم ایشان دستور دادند به حوزه، به ما دستور دادند در شورای انقلاب فرهنگی چند تا کرسی راه افتاده؟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راه بیندازیم، راجع به همین‌ها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می‌کنم به برکت غدیر، و به برکت علی بن ابی طالب به نام این ایّامِ مقدس، این تصمیم را بزرگوار ها بگیرند در حوزه قم، کرسی ها و جلسات هفتگی در همین دارالشّفاء تشکیل شود، هر هفته یک فاضلی، مقاله‌ای، کتابی بیاید اینجا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راجع به رجال و درایه، کرسی حدیث، کرسی تفسیر، ما کرسی بحث تفسیر داریم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پس قرآن، ثِقل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بحث در روایات امیرالمؤمنین راجع به مسائل اجتماعی داریم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جوری ثِقل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دو تا، تکلیف این دو تا را معلوم کردیم؟ پس ما دنبال چی هستیم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خواندن چهار تا کتاب، دیگر ما اسلام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نگرانم، بنده در قم بودم، در مشهد بودم، در قم چهار پنج سال درس آقایان بودم، درس آقا شیخ جواد بودم، درس آقای فاضل و بعضی آقایان دیگر بودم، یک وقت هم به رفقا گفتم، یک وقتی از درس مرحوم آقای تبریزی که به رحمت خدا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درسشان که تمام می‌شد، گاهی تا خانه ایشان می‌رفتیم حالا شانزده هفده سال پیش، آقای تبریزی یک روایتی را می‌گفتند، این روایت این معنا را می‌دهد، این معنا را نمی‌دهد، نفی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 تا خانه من خدمت ایشان رفتم، هی بحث می‌کردیم که آقا نه، این روایت این معنا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درِ خانه، گفتم حاج آقا به </w:t>
      </w:r>
    </w:p>
    <w:p>
      <w:pPr>
        <w:pStyle w:val="BookText"/>
        <w:rPr/>
      </w:pPr>
      <w:r>
        <w:rPr>
          <w:rFonts w:ascii="IRNazanin" w:hAnsi="IRNazanin" w:eastAsia="IRNazanin"/>
          <w:color w:val="111111"/>
          <w:sz w:val="28"/>
          <w:sz w:val="28"/>
          <w:szCs w:val="28"/>
          <w:rtl w:val="true"/>
          <w:lang w:bidi="fa-IR"/>
        </w:rPr>
        <w:t>هیچ یک از انحاء دلالات، این روایت این معنا را نمی‌دهد به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این روایت، اصلاً این معنا استشمام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نه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اینها را ما می‌دانیم و احترام برایش قائلیم ولی سؤال من این است که چرا کرسی‌های بحث طلبگی در حوزه فقه، تفسیر، فقه سیاسی، فقه اقتصادی، چرا کرسی اخلاق نباشد هر هفته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فاضلی بگوید آقا من یک تحقیقی کردم، فلان جای معراج السعادة را خوانده‌ام یک نقدی بر اساس این روایت در آنجا دارم، 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همین جوری بنشینیم، بحث هم بکنیم، بدون عصبانیت، یک هیأت بزرگان و داوران هم آنجا بنشینند، بحثش را بکند، آن هم جوابش را بدهد، چرا این کار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بکنیم تا بعد معلوم بشود … من قبول دارم، بحثی که من می‌کنم، مخالف دارد باید هم فرصت داشته باشد مخالف حرفش را بزند، منتهی حالا البته اینجا در جلسه امروز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همین کرسی ها را سؤال کنید، شما بیا حرفت را بزن، من هم می‌آیم حرفم را می‌زنم، دو تا طلبه بحثهای مان را می‌کنیم، دعوای مان هم می‌کنیم، بعد هم مثل دو تا رفیق از اینجا می‌رویم بیرون، ولی این کار را چرا نمی‌کنیم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همان طوری که مثل یک پایان نامه می‌آیند مطرح می‌کنند هیئت داوران </w:t>
      </w:r>
    </w:p>
    <w:p>
      <w:pPr>
        <w:pStyle w:val="BookText"/>
        <w:rPr/>
      </w:pPr>
      <w:r>
        <w:rPr>
          <w:rFonts w:ascii="IRNazanin" w:hAnsi="IRNazanin" w:eastAsia="IRNazanin"/>
          <w:color w:val="111111"/>
          <w:sz w:val="28"/>
          <w:sz w:val="28"/>
          <w:szCs w:val="28"/>
          <w:rtl w:val="true"/>
          <w:lang w:bidi="fa-IR"/>
        </w:rPr>
        <w:t>دارند یک عدّه سؤال می‌کنند یک عده جواب می‌دهند، چرا این کار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تا طلبه نشینند اینجا، شما چرا نیایید بنشینید اینجا ما با هم مناظره کنیم، جمع هم گوش کنند، بزرگان و اساتید مان هم ردیف جلو بنشینند، بگویند آقا تو اینجایش را غلط گفتی، تو اینجایش را درست گفتی، بعد هم صلوات بفرستیم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بحثها ادامه پیدا کند در تمام حوزه‌ها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بنده تمام اشکالم به مسأله فقط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بعضی از روایات را هم خدمتتان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رابطه غدیر و مهدویت، مسأله حکومتِ علوی و حکومت مهدوی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فقط روایتی که عرض کردم سریع برایتان بخوانم، حالا اینها را دوستان البته شنیده‌اند، چون در روایات داریم که حضرت مهدی صلوات اللَّه علیه و عجل اللَّه تعالی فرجه الشریف همچون علی صلوات اللَّه علیه حکومت خواهد کرد، در روایات ما هست که حکومت مهدوی نسخه جهانی حکومت علوی است منتهی بدون موانعی که سر راهِ امیرالمؤمنین قرار گرفت؛ دیگر این موانع در سطح جهان به لطف خداوند در 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شاخص هایی که هم در روایت مربوط به حضرت امیر آمده و هم راجع به حضرت حجّت، من اینها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مقاومت خستگی‌ناپذیر و جهاد مادام العمر بدون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مادام العمر</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مادام العمر؛ یعنی روزی ده ساعت، پانزده ساعت کار کند و وقتی هم کارِ نظامی و جهاد پیش آمد، باز هم در خطِّ مقدّم باشد، به بقیه نگوییم بفرمایید جلو ما دعایتان می‌کنیم، برویم جلو؛ اگر جنگ است، اگر خطرِ مرگ و شهادت است، همانطور که امیرالمؤمنین بود، همان طور که حضرت حجّت سلام اللَّه علیه خواهند بود که آنها در صف اوّلند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شانزده سالگی تا الان که پنجاه، شصت سال است من در جبهه ام و دارم می‌جنگم و سر و رویم ضربت شمشیر خورده در راه خدا و در راه دین، فقط حرف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فرمودند که آقا شما خیلی دشمن دارید، حالا مسأله بیعتِ شما پیش آمده خیلی‌ها را در جنگ‌های صدر اسلام کُشتی، از شما کینه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کشتم برای حق و عدالت بود، من با کسی مسأله شخصی نداشتم که حالا پشیمان باشم یا عذرخواهی کنم، جنگهای ما عقیدتی بود، جهاد در راه خدا بود، برای خدا کشتیم نه برای چیز دیگری و بعد از این هم، چنین خواهد بود و با کسی تعارف نخواهیم داشت و اختلاف مَسلک بود، آنها بر باطل بودند و ما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شان این است اگر خونبها می‌خواهند، بروند از حق بگیرند که کمرشان را شکست و الّا من مسأله شخصی ندارم، تُف در صورت من انداخته آن فاسق، فحش می‌دهد به من و به مادرم طبق بعضی روایات، </w:t>
      </w:r>
    </w:p>
    <w:p>
      <w:pPr>
        <w:pStyle w:val="BookText"/>
        <w:rPr/>
      </w:pPr>
      <w:r>
        <w:rPr>
          <w:rFonts w:ascii="IRNazanin" w:hAnsi="IRNazanin" w:eastAsia="IRNazanin"/>
          <w:color w:val="111111"/>
          <w:sz w:val="28"/>
          <w:sz w:val="28"/>
          <w:szCs w:val="28"/>
          <w:rtl w:val="true"/>
          <w:lang w:bidi="fa-IR"/>
        </w:rPr>
        <w:t>من بلند می‌شوم که بفهمانم من با تو هیچ مسأله شخصی ندارم، حتی اگر به من فحش هم بدهی من با تو مسأله شخصی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حضرت حجّت راجع به اصحاب حضرت دارد که سربازان ایشان، سربازان عدالت، خسته نمی‌شوند و این روایت هم خیلی جالب است که می‌دانید که این عهدنامه‌ای که امیرالمؤمنین دارند با مالک که یک عهدنامه هم حضرت حجّت دارند با اصحابشان، حتماً ملاحظه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دارد که حضرت از اصحابشان پیمان می‌گیرند که کسی را به ناحق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انقلاب جهانی است، جنگ هم در آن هست، ولی ملاحظه حقوق را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از شما پیمان می‌گیرم کسی را به ناحق نزنید، به خانه‌ای بدون اجازه و بدون مجوّز هجوم نبرید، به کسی توهین نکنید، کمربند های زرّین نبندید؛ یعنی نگویید حالا حکومت آمد دست ما اوّل به خودمان برسیم؛ کمربندهای زرّین نبندید، زندگی‌های اشرافی نکنید، بعد آخر عهدنامه دارد که حضرت فرمودند که عینِ همین شروط را حضرت در مورد خودش هم تعهد می‌کند و می‌گوید من هم مثل شما خواهم بود و بیش از شما و جلوتر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می‌فرماید که هم راجع به امیرالمؤمنین داریم که ایشان با اقتاء مبارزه </w:t>
      </w:r>
    </w:p>
    <w:p>
      <w:pPr>
        <w:pStyle w:val="BookText"/>
        <w:rPr/>
      </w:pPr>
      <w:r>
        <w:rPr>
          <w:rFonts w:ascii="IRNazanin" w:hAnsi="IRNazanin" w:eastAsia="IRNazanin"/>
          <w:color w:val="111111"/>
          <w:sz w:val="28"/>
          <w:sz w:val="28"/>
          <w:szCs w:val="28"/>
          <w:rtl w:val="true"/>
          <w:lang w:bidi="fa-IR"/>
        </w:rPr>
        <w:t>کرد یعنی بخور بخور از حکومت برای قوم و خویش و رفیق و باند نداشته است که اصلاً سرِ همین قضایا درگیری شده، من الان دارم سه تا جنگ با علی سرِ همین مسائل بوده، مسئله نظری و فقهی و تئوریک نبود، مسأله 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حق به حق‌دار برسد، آنها نمی‌خواستند، می‌خواستند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حسن و حسین هم دست درازی می‌کردند به اموالِ مردم با زبانِ شمشیر با آنها سخن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مگر احوالاتِ امیرالمؤمنین نیست؟ اگر اینها بیاید در فقه ببینید چی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روایت در فقه بیاید که امیرالمؤمنین می‌گوید من به عنوان حاکم چگونه آرام بخوابم امشب، در حالی که احتمال می‌دهم گوشه حجاز امشب یک خانواده‌ای باشد که گرسنه بخوابد، اگر بیایید بر این اساس در فقه سیاسی یا حکومتی فتوا بدهید ببینید 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خارج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آن‌جا دارد که راجع به حضرتِ حجّت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مهدی ما، قائم ما ثروت را میان بشریّت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درباره امیرالمؤمنین صلوات اللَّه علیه دارد که ایشان فرمود در موردِ سوء استفاده از اموال عمومی و مسأله حکومت چقدر حسّاسند که دیگر همه بارها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حضرت حجّت دارد که امام باقر </w:t>
      </w:r>
    </w:p>
    <w:p>
      <w:pPr>
        <w:pStyle w:val="BookText"/>
        <w:rPr/>
      </w:pPr>
      <w:r>
        <w:rPr>
          <w:rFonts w:ascii="IRNazanin" w:hAnsi="IRNazanin" w:eastAsia="IRNazanin"/>
          <w:color w:val="111111"/>
          <w:sz w:val="28"/>
          <w:sz w:val="28"/>
          <w:szCs w:val="28"/>
          <w:rtl w:val="true"/>
          <w:lang w:bidi="fa-IR"/>
        </w:rPr>
        <w:t>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بیایند ثروت را میانِ بشریّت تقسیم خواهندکرد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بیاییم بحث خارج فقه را روی این روایات بگذاریم، اینها را هم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را میانِ بشریّت تقسیم خواهد کرد و همه بشریت به رفاه و سطحِ زندگی شرافتمندانه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اموال را روی هم انبار می‌کنند و به همه می‌دهند و دیگر فقیری پیدا نمی‌شود در سراسر جهان که به او زکات بدهند، بعد آنجا دارد که حضرت با آن نفَسِ قدسی شان به بشریت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بیایید، بیایید و بردارید، این همان چیزهایی است که برای به‌دست آوردن آن قطع رحم می‌کردید و با خویشان تان در می‌افتادید؛ یعنی اموالِ دنی؛ بیایید و بردارید، این همان چیزی است که به خاطر آن به یکدیگر دروغ میگفتید و ستم می‌کردید؛ بیایید و بردارید این همان است که به خاطرِ آن لقمه از دهان یکدیگر چنگ میزدید و خونِ یکدیگر را می‌ریختید، خطاب به بشریّت می‌گوید؛ بیایید و بردارید، این همان است که برای دست‌یابی به آن انسان را رنجاندید، انسانها را رنج دادید و یکدیگر را تحقیر می‌کردید و آن همه گناهان بزرگ، کبائر از شما سر زد؛ بیایید و بردارید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حضرتِ امیر می‌گوید که نمی‌شود فاصله های طبقاتی و قلّه‌های ثروت در کنار جامعه و افراد و طبقات و خانواده‌های فقیر و گرسنه، در مورد حضرت حجت هم همین طور است که در عصرِ ایشان هیچ گرسنه‌ای </w:t>
      </w:r>
    </w:p>
    <w:p>
      <w:pPr>
        <w:pStyle w:val="BookText"/>
        <w:rPr/>
      </w:pPr>
      <w:r>
        <w:rPr>
          <w:rFonts w:ascii="IRNazanin" w:hAnsi="IRNazanin" w:eastAsia="IRNazanin"/>
          <w:color w:val="111111"/>
          <w:sz w:val="28"/>
          <w:sz w:val="28"/>
          <w:szCs w:val="28"/>
          <w:rtl w:val="true"/>
          <w:lang w:bidi="fa-IR"/>
        </w:rPr>
        <w:t>در سراسر جهان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اهلِ سنّت من به عنوان نمونه ده بیست تا یادداشت کردم، یکی را فقط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حنبل از قول رسول اللَّه صلوات اللَّه علیه و آله نقل می‌شود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اُبَشِّرِکم بالمهدی؛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روی بسنده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أبشرکم بالمهدی یبعث فی أمتی علی اختلاف من الناس و زلازل فیملأ الأرض قسطا و عدلا کما ملئت جورا و ظلما، یرضی عنه ساکن السماء و ساکن الأرض یقسم المال صحاحا،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بالسویة بین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یملأ اللّه قلوب أمة محمد غنی و یسعهم عدله حتی یأمر منادیا فینادی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فی مال حاجة؟ فما یقوم من الناس إلا 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السدان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المهدی یأمرک أن تعطینی مالا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أحث حتی إذا جعله فی حجره و أبرزه ندم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أجشع أمة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نفسا أو عجز عنی ما وسعهم،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فیرده فلا یقبل منه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نأخذ شیئا أعطیناه، فیکون کذلک سبع سنین أو ثمان سنین أو تسع سنین ثم لا خیر فی العیش بعده،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الحیاة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می‌دهم شما را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فی أمتی علی اختلاف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همه بشریت در اختلاف به سر می‌برند ایشان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آنجا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یُقَسِّمُ المالَ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را درست تقسیم می‌کند بین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صِحاحا؟ صحیح تقسیم کردن یعنی چه؟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 بین الناس</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اینها هم فتوا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فقه است، اینها هم روایت است، این هم همان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که در عهدنامه مالک اشتر آن حرفها را به فرماندار حکومتش می‌زند این علی و این امام صادق و این ا </w:t>
      </w:r>
    </w:p>
    <w:p>
      <w:pPr>
        <w:pStyle w:val="BookText"/>
        <w:rPr/>
      </w:pPr>
      <w:r>
        <w:rPr>
          <w:rFonts w:ascii="IRNazanin" w:hAnsi="IRNazanin" w:eastAsia="IRNazanin"/>
          <w:color w:val="111111"/>
          <w:sz w:val="28"/>
          <w:sz w:val="28"/>
          <w:szCs w:val="28"/>
          <w:rtl w:val="true"/>
          <w:lang w:bidi="fa-IR"/>
        </w:rPr>
        <w:t>مام باقر همانهایی هستند که از بحث طهارت و نجاست و حیض و نفاس و اینها همانهایند، اینها کسان دیگری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که آنجا احترام می‌گذاریم به نظرشان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احترام بگذاریم به نظرشان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در مباحث عقایدی حرف زدند، ما چقدر روایات از اهل بیت داریم، از پیغمبر در مسائلِ عقایدی، کلامی، جهان‌بینی، خداشناسی، انسان شناسی، جهان شناسی، چقدر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اینها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اقتصادش، سیاستش، اخلاقش، کلامش،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خیلی مهم است که اگر می‌شنویم زمان حضرت حجت حکومت دین خواهد شد در سراسر بشریت به معنی تشریفات دینی و ظواهر دینی نیست که مثلاً خوب حالا حضرت می‌آیند، حتماً دیگر در دوره ایشان مسجدها اگر الان مثلاً صد تومان خرجش می‌شود آن موقع مثلاً صد هزار تومان خرجش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عکس مسأله است، شوکت مسجد و شوکت اسلام در تعریف حضرت حجت سلام اللَّه علیه و تعریف امیرالمؤمنین، با شوکت دین و مسجد در نظرِ ما 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در روایت دارد از قول پیامبر اکرم صلوات اللَّه علیه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این در تفسیر قمی است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305</w:t>
      </w:r>
      <w:r>
        <w:rPr>
          <w:rStyle w:val="FootnoteAnchor"/>
          <w:rtl w:val="true"/>
        </w:rPr>
        <w:footnoteReference w:id="55"/>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مردم، مسلمانها، مسجد می‌سازند و مسجد هایشان را مثل کلیساها آذین می‌بندند، آرایش می‌کنند و همین طور تزئین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یهودی‌ها و مسیحی ها و بودائی ها مسجد هایشان را تزئین و آرایش، چیزهای گران‌قیمت، شیشه‌های رنگارنگ، چیزهایی که حالا نمی‌خواهم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هایشان را تزئین می‌کنند، جلد زرکوب، کاغذ چی، مناره‌های مساجد بلند می‌شود، شکوهِ ظاهری؛ صفوف نماز جماعت هم در این مسجدها زیاد می‌شود؛ امّا قلبهایشان پر از کینه به یکدیگر است، همه به هم بغض دارند، همه اهل دنیا هستند و همه با هم یک چیز نمی‌گویند، هر کسی یک چیزی می‌گوید ضدِّ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روح ایمان نیست، اخلاص و برابری و برادری و تعاون و همزبانی نیست، همین قشرِ مذهبْ، فقط ظواهر، الحمدللَّه مساجد آباد شدند، الحمدللَّه توسعه پیدا کرد، اینها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علامه مجلسی رحمة اللَّه علیه در بحار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صلوات اللَّه علیه نقل می‌کند راجع به قیام و ظهور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لم یبق علی وجه الأرض مسجد له شرف إلا هدمها و جَعَلَها 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حضرت حجت هر مسجدی که به شکل کاخ‌ها ساخته شده، تمام این مسجدها را حضرت حجّت خراب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اینها نمی‌شود فتوا بدهیم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مسجد سازی و اینها ما نمی‌توانیم فتوا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خارج از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سراسر زمین باقی نخواهد ماند، که کنگره و طاق های بلند دارند الّا حضرت خراب خواهد کرد و آنها را، تشریفات مذهبی را جعلها جمّا، صاف می‌کند و می‌کوبد، با زمین صاف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مسجد پیغمبر در مدینه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معبد هندوها،، بودائی ها، کلیساها بنده رفتم دیده‌ام، بعضی از شما هم دیده‌اید، آنها شکوه شان شکوه مادّی است، شکوه مسجد که شکوه مادّی نباید باشد، شکوه معنوی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صلوات اللَّه علیه </w:t>
      </w:r>
    </w:p>
    <w:p>
      <w:pPr>
        <w:pStyle w:val="BookText"/>
        <w:rPr/>
      </w:pPr>
      <w:r>
        <w:rPr>
          <w:rFonts w:ascii="IRNazanin" w:hAnsi="IRNazanin" w:eastAsia="IRNazanin"/>
          <w:color w:val="111111"/>
          <w:sz w:val="28"/>
          <w:sz w:val="28"/>
          <w:szCs w:val="28"/>
          <w:rtl w:val="true"/>
          <w:lang w:bidi="fa-IR"/>
        </w:rPr>
        <w:t>که پدر حضرتند، حضرت شناس ترین آدم، پدرِ حضرت است؛ امام حسن عسکری سلام اللَّه علیه می‌فرمایند که وقتی ایشان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بِهَدْمِ الْمَنَارِ وَ الْمَقَاصِیرِ الَّتِی فِی الْمَسَاجِدِ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محراب و منبرهای تجمّلاتی را در تمام مساجد خراب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که ابوهاشم جعفری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فی نفسی لِأیِّ معنی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با خودم گفتم برای چی آخه؟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که حضرت می‌آید محراب و منبرهای تشریفاتی و گرانبها و مسجدها و اینها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با خودم گفتم، حضرت امام حسن عسکری صلوات اللَّه علیه فهمیدند من در دلم با خودم چی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هذا؛ فرمود می‌خواهی بدانی معنی 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مَعْنَی هَذَا أَنَّهَا مُحْدَثَةٌ مُبْتَدَعَةٌ لَمْ یَبْنِهَا نَبِیٌّ وَ 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اینها بدعت است، اینها بدعت گذاری است که رایج شده است بین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و نه حجّتی و نه هیچ امامی گفته است که اینجوری مسجد را مثل کاخ‌ها مثل کلیساها بسازید، کِی ما گفتیم این کارها را بکنند؟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آخرین نکته که حالا دو سه تا روایت هم از قول خودِ حضرت، که فرمود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بَیْنَ اللَّهِ عَزَّ وَ جَلَّ وَ بَیْنَ أَحَدٍ قَرَابَةٌ وَ مَنْ أَنْکَرَنِی فَلَیْسَ مِنِّی </w:t>
      </w:r>
    </w:p>
    <w:p>
      <w:pPr>
        <w:pStyle w:val="BookText"/>
        <w:rPr/>
      </w:pPr>
      <w:r>
        <w:rPr>
          <w:rFonts w:ascii="Amiri" w:hAnsi="Amiri" w:eastAsia="Amiri" w:cs="Amiri"/>
          <w:color w:val="111111"/>
          <w:sz w:val="28"/>
          <w:sz w:val="28"/>
          <w:szCs w:val="28"/>
          <w:rtl w:val="true"/>
          <w:lang w:bidi="ar-SA"/>
        </w:rPr>
        <w:t>وَ سَبِیلُهُ سَبِیلُ ابْنِ نُوحٍ</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خدا با هیچ کس قوم و خویش نیست؛ حداکثرش شما پسر نوح هستید، امام زمان با کسی قوم و خویش نیست، حالا شما بگویید هر چی ما بیشتر داد می‌زنیم امام زمان، امام زمان هم به ما ارادت دارد، به خیالش این جوری است که آقا ما بلندتر داد زدیم، امام زمان هم به ما بیشتر ارادت دارد، اینجوری نیست، از حضرت نقل شده در احتجاج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آذَانَا جُهَلَاءُ الشِّیعَةِ وَ حُمَقَاؤُهُمْ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می‌کشیم ما از دست احمق های شیعه، ما از دست جاهلان شیعه اذیت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دِینُهُ جَنَاحُ الْبَعُوضَةِ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دینشان مثل یک بال مگس است ارزشش و عمقش و لطافتش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بالِ مگس هم باز ارزشش بیشتر است، فرمود که اینها ما را اذیّت می‌کنند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أَمْوَالِنَا شَیْئاً فَإِنَّمَا یَأْکُلُ فِی بَطْنِهِ نَاراً وَ سَیَصْلَی سعیرا</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هر کس از اموال ما چیزی بخورد، لقمه‌ای بخورد؛ یعنی از وجوه شیعه و از اموال بیت المال آنچه که مردم برای اسلام می‌دهند؛ یعنی به ناحق بخورد، نه کلّاً بخورد به ناحق بخورد و متقابلاً وظیفه‌اش را در برابر امام زمان 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فَاِنّما یأکل فی بطنه </w:t>
      </w:r>
    </w:p>
    <w:p>
      <w:pPr>
        <w:pStyle w:val="BookText"/>
        <w:rPr/>
      </w:pPr>
      <w:r>
        <w:rPr>
          <w:rFonts w:ascii="Amiri" w:hAnsi="Amiri" w:eastAsia="Amiri" w:cs="Amiri"/>
          <w:color w:val="111111"/>
          <w:sz w:val="28"/>
          <w:sz w:val="28"/>
          <w:szCs w:val="28"/>
          <w:rtl w:val="true"/>
          <w:lang w:bidi="ar-SA"/>
        </w:rPr>
        <w:t>ناراً و سَیَصلی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 منتسب به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یَحِلُّ لِأَحَدٍ أَنْ یَتَصَرَّفَ فِی مَالِ غَیْرِهِ بِغَیْرِ إِذْنِهِ فَکَیْفَ یَحِلُّ ذَلِکَ فِی مَالِنَا</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در اموال بقیه مردم شما جرأت نمی‌کنید بدون اجازه شان تصرّف کنید چطور در اموال ما تصرّف می‌کنید بدون اجازه 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مسیری که خدمت به دین نیست و الّا بنده عقیده ام این است که جامعه وظیفه شرعی دارد طلبه را در حدِّ شرافتمندانه، معتدل نه زیاد نه کم، وظیفه شرعی است و وظیفه ایشان است بدون هیچ منّتی باید طلبه را تأمین کند برای این که طلبه خادمِ مردم است، طلبه دارد نوکری می‌کند برای مردم، طلبه دارد حقیقت را به مردم منتقل می‌کند، باید بدهند، ندهند اموال حرام در مالشان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یک طرف بنده هم طلبه ام، ما هم طلبه ایم، ما هم می‌فهمیم، باید بفهمیم که تمام این ریال ریالی که اینها می‌دهند برای امام زمان می‌دهند نه برای ما، اینها برای خدا دارند می‌دهند برای ما نمی‌دهند و ما باید از طرف صاحبش مجاز باشیم، اجازه‌اش هم این است در برابرِ هر لقمه‌ای که بر می‌داریم مثلِ یک رزمنده خط مقدم که کنسرو به او می‌رسانند، ذخیره جنگی، این شهریه و وجوهات هم این است، ما هم در خط مقدم داریم می‌جنگیم زیر آتش در عالم معرفت و فکر، باید بالاخره یک جیره جنگی </w:t>
      </w:r>
    </w:p>
    <w:p>
      <w:pPr>
        <w:pStyle w:val="BookText"/>
        <w:rPr/>
      </w:pPr>
      <w:r>
        <w:rPr>
          <w:rFonts w:ascii="IRNazanin" w:hAnsi="IRNazanin" w:eastAsia="IRNazanin"/>
          <w:color w:val="111111"/>
          <w:sz w:val="28"/>
          <w:sz w:val="28"/>
          <w:szCs w:val="28"/>
          <w:rtl w:val="true"/>
          <w:lang w:bidi="fa-IR"/>
        </w:rPr>
        <w:t>به ما برسد والّا ما که نمی‌توانیم بجنگیم که در حدِّ جیره جنگی باید به ما برسد و ما همان مقدار هم شمشیر بزنیم، شمشیر معرفتی و علمی در این مسیر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آخرین عرضم که باز از حضرت نقل شده در بحار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را بر ما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 آقا ما چقدر شما را صدا بزنیم؟ هر چه صدای تان می‌زنیم شما که جواب ما را نمی‌دهید و اینها؛ معلوم می‌شود که مشکل از ناحیه ماست؛ آخر یک عملیاتی بود که بعضی از رفقای طلبه بودند که طلبه‌هایی که در خط مقدم می‌جنگیدند واقعاً افتخار شیعه و حوزه بودند، بچّه‌های غواص، وارد آب می‌خواستند بشوند، یک عده طلبه بودند، بنده هم یکی از همان طلبه‌ها، عملیات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رفقا به یکی از بچه‌هایی که مجروح بود گفت که آقا شما رفتید عملیات حضرت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حضرت را ندیدم ولی مطمئنّم حضرت من را دید؛ حضرت دید که من دارم برای او و به اسم او دارم می‌روم جلو و فداکاری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من حضرت را ندیدم ولی حضرت من را دید، همین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آقا ما هر چه آقا را صدا می‌زنیم، جواب نمی‌آید، این معلوم می‌شود که خودِ حضرت فرمودند در بحار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اسْتَرْشَدْتَ أُرْشِدْتَ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اگر واقعاً تو رشد بخواهی دستت را می‌گیرم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w:t>
      </w:r>
    </w:p>
    <w:p>
      <w:pPr>
        <w:pStyle w:val="BookText"/>
        <w:rPr/>
      </w:pPr>
      <w:r>
        <w:rPr>
          <w:rFonts w:ascii="IRNazanin" w:hAnsi="IRNazanin" w:eastAsia="IRNazanin"/>
          <w:color w:val="111111"/>
          <w:sz w:val="28"/>
          <w:sz w:val="28"/>
          <w:szCs w:val="28"/>
          <w:rtl w:val="true"/>
          <w:lang w:bidi="fa-IR"/>
        </w:rPr>
        <w:t>طَلَبْتَ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بخواهی، واقعاً دنبالِ حضرت باشی، به او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معلوم می‌شود که دنبالش نیستیم، می‌گوییم و اظهار ارادت می‌کنیم، خداوند هم ان شاءاللَّه هم از ما همین را قبول کند، چون توقع بیشتری از ما دیگر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همه شما تشکر و عذرخواهی می‌کنم و دست همه تان را می‌بوسم 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از این عرایضی که کردم سوء برداشت نشود، سوء تفاهم نشود، یک جور دیگری حضرت عبّاسی اینها بیرون نقل نشود، همین را که ما گفتیم، همین را بروند بگویند، اگر می‌خواهند علیه ما چیزی بگویند، شما را به حضرت عباس همین چیزی را که ما گفتیم، بگویید، چیز بیشتر یا کمتر نگویید و کلِّ عرض من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بخشهایی از دین را هنوز واردِ عرصه تفکّر و فقاهت و کلام و بحثِ دینی نکردیم، ما همین را می‌گوییم، نصف دین، یک سوم دین، یک دهم دین را بحث کردیم، راجع به بقیه‌اش هم برویم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شما درود می‌فرستم و از شما عذرخواهی می‌کنم، ببخشید مخصوصاً از اساتید بزرگوار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طرف پروردگارت بر تو نازل شده است، کاملًا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نکنی، رسالت او را انجام نداده‌ای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خطرات احتمالی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نگاه می‌دارد و خداوند، جمعیّت کافران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هدایت نمی‌کند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أبی داود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مهدی‌علیه السلام از عترتِ من است، از فرزندانِ حضرت فاطمه‌علیها السلام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فَضْلٌ حَتَّی إِذَا فُعِلَ بِوَاحِدِنَا کَمَا فُعِلَ بِوَاحِدِهِمْ قِیلَ الطَّیَّارُ فِی الْجَنَّةِ وَ ذُو الْجَنَاحَیْنِ وَ لَوْ لَا مَا نَهَی اللَّهُ عَنْ تَزْکِیَةِ الْمَرْءِ نَفْسَهُ لَذَکَرَ ذَاکِرٌ فَضَائِلَ جَمَّةً تَعْرِفُهَا قُلُوبُ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واقعه،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وَلَیُمَکِّنَنَّ لَهُمْ دِینَهُمُ الَّذِی ارْتَضَی لَهُمْ وَلَیُبَدِّلَنَّهُمْ مِنْ بَعْدِ خَوْفِهِمْ أَمْناً یَعْبُدُونَنِی لَا یُشْرِکُونَ بِی شَیْئاً وَمَنْ کَفَرَ بَعْدَ ذَلِکَ فَأُوْلَئِکَ هُمْ الْفَاسِقُونَ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یحیی التّمیمی عن یحیی البکّاء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ستفترق أمّتی علی ثلاث و سبعین فرقة، فرقة ناجیة و الباقون فی النّار، فالنّاجیة الّذین یتمسّکون بولایتکم و یقتبسون من عملکم و لا یعملون برأیهم، فأولئک ما علیهم من سبیل، فسألت عن الأئمّة؟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نقباء بنی إسرائیل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تَکْفُرُونَ وَ أَنْتُمْ تُتْلی عَلَیْکُمْ آیاتُ اللَّهِ وَ فیکُمْ رَسُولُهُ وَ مَنْ یَعْتَصِمْ بِاللَّهِ فَقَدْ هُدِیَ إِلی صِراطٍ مُسْتَقیمٍ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مشهور عمر بن خطاب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مبارکه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جمعه،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نجم،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معجم کبیر 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وَلِیُّکُمُ اللَّهُ وَرَسُولُهُ وَالَّذِینَ آمَنُوا الَّذِینَ یُقِیمُونَ الصَّلَاةَ وَیُؤْتُونَ الزَّکَاةَ وَهُمْ رَاکِعُونَ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أَسْأَلُکُمْ عَلَیْهِ أَجْراً إِلَّا الْمَوَدَّةَ فِی الْقُرْبَی</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یَشْرِی نَفْسَهُ ابْتِغاءَ مَرْضاتِ اللَّهِ وَ اللَّهُ رَؤُفٌ بِالْعِبادِ</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وَأَبْنَاءَکُمْ وَنِسَاءَنَا وَنِسَاءَکُمْ وَأَنْفُسَنَا وَأَنْفُسَکُمْ ثُمَّ نَبْتَهِلْ فَنَجْعَلْ لَعْنَةَ اللَّهِ عَلَی الْکَاذِبِینَ</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 وَإِنْ لَمْ تَفْعَلْ فَمَا بَلَّغْتَ رِسَالَتَهُ وَاللَّهُ یَعْصِمُکَ مِنَ النَّاسِ إِنَّ اللَّهَ لَا یَهْدِی الْقَوْمَ الْکَافِرِینَ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أَکْمَلْتُ لَکُمْ دِینَکُمْ وَأَتْمَمْتُ عَلَیْکُمْ نِعْمَتِی وَرَضِیتُ لَکُمُ الْإِسْلَامَ دِیناً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سَائِلٌ بِعَذَابٍ 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لِلْکَافِرینَ لَیْسَ لَهُ دَافِعٌ</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مُسْلِمٍ الْخَشَّابِ عَنْ عَبْدِ اللَّهِ بْنِ جَرِیحٍ عَنْ عَطَاءِ بْنِ أَبِی رِیَاحٍ عَنِ ابْنِ عَبَّاسٍ عَنِ النَّبِیِّ … إِنَّ عِنْدَهَا تُزَخْرَفُ الْمَسَاجِدُ کَمَا تُزَخْرَفُ الْبِیَعُ وَ الْکَنَائِسُ وَ تُحَلَّی الْمَصَاحِفُ وَ تَطُولُ الْمَنَارَاتُ وَ تَکْثُرُ الصُّفُوفُ وَ الْقُلُوبُ مُتَبَاغِضَةٌ وَ الْأَلْسُنُ مُخْتَلِفَةٌ ثُمَّ قَالَ فَعِنْدَ ذَلِکَ تَحَلَّی ذُکُورُ أُمَّتِی بِالذَّهَبِ وَ یَلْبَسُونَ الْحَرِیرَ وَ الدِّیبَاجَ وَ یَتَّخِذُونَ جُلُودَ النَّمِرِ صِفَافاً ثُمَّ قَالَ فَعِنْدَهَا یَظْهَرُ الرِّبَا وَ یَتَعَامَلُونَ بِالْغِیبَةِ وَ الرِّشَا وَ یُوضَعُ الدِّینُ وَ تُرْفَعُ الدُّنْیَا ثُمَّ قَالَ وَ عِنْدَهَا یَکْثُرُ الطَّلَاقُ فَلَا یُقَامُ لِلَّهِ حَدٌّ وَ لَنْ یَضُرَّ اللَّهَ شَیْئاً ثُمَّ قَالَ وَ عِنْدَهَا تَظْهَرُ الْقَیْنَاتُ وَ الْمَعَازِفُ وَ تَلِیهِمْ شِرَارُ أُمَّتِی ثُمَّ قَالَ وَ عِنْدَهَا حَجُّ أَغْنِیَاءِ أُمَّتِی لِلنُّزْهَةِ وَ یَحُجُّ أَوْسَاطُهَا لِلتِّجَارَةِ وَ یَحُجُّ فُقَرَاؤُهُمْ لِلرِّیَاءِ وَ السُّمْعَةِ فَعِنْدَهَا یَکُونُ أَقْوَامٌ یَتَعَلَّمُونَ الْقُرْآنَ لِغَیْرِ اللَّهِ فَیَتَّخِذُونَهُ مَزَامِیرَ وَ یَکُونُ أَقْوَامٌ یَتَفَقَّهُونَ لِغَیْرِ اللَّهِ وَ یَکْثُرُ أَوْلَادُ الزِّنَا یَتَغَنَّوْنَ بِالْقُرْآنِ وَ یَتَهَافَتُونَ بِالدُّنْیَا ثُمَّ قَالَ وَ ذَلِکَ إِذَا انْتُهِکَتِ الْمَحَارِمُ وَ اکْتُسِبَ الْمَ‌آثِمُ وَ تَسَلَّطُ الْأَشْرَارُ عَلَی الْأَخْیَارِ وَ یَفْشُو الْکَذِبُ وَ تَظْهَرُ الْحَاجَةُ وَ تَفْشُو الْفَاقَةُ وَ یَتَبَاهَوْنَ فِی النَّاسِ وَ یَسْتَحْسِنُونَ الْکُوبَةَ وَ الْمَعَازِفَ وَ یُنْکَرُ الْأَمْرُ بِالْمَعْرُوفِ وَ النَّهْیُ عَنِ الْمُنْکَرِ إِلَی أَنْ قَالَ فَأُولَئِکَ یُدْعَوْنَ فِی مَلَکُوتِ السَّمَاءِ الْأَرْجَاسَ الْأَنْجَاس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عَنْ أَبِی هَاشِمٍ الْجَعْفَرِیِّ قَالَ کُنْتُ عِنْدَ أَبِی مُحَمَّدٍ ع فَقَالَ إِذَا قَامَ الْقَائِمُ أَمَرَ بِهَدْمِ الْمَنَارِ وَ الْمَقَاصِیرِ الَّتِی فِی الْمَسَاجِدِ فَقُلْتُ فِی نَفْسِی لِأَیِّ مَعْنَی هَذَا فَأَقْبَلَ عَلَیَّ فَقَالَ مَعْنَی هَذَا أَنَّهَا مُحْدَثَةٌ مُبْتَدَعَةٌ لَمْ یَبْنِهَا نَبِیٌّ وَ لَا حُجَّة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4.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19250</Words>
  <Characters>74880</Characters>
  <CharactersWithSpaces>93834</CharactersWithSpaces>
  <Paragraphs>450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2026-08-16T05:33:50Z</dcterms:created>
  <dc:creator>ghaemiyeh.com</dc:creator>
  <dc:description/>
  <dc:language>en-US</dc:language>
  <cp:lastModifiedBy/>
  <dcterms:modified xsi:type="dcterms:W3CDTF">2026-08-16T09:03:52Z</dcterms:modified>
  <cp:revision>1</cp:revision>
  <dc:subject/>
  <dc:title>ندای ولایت و مهدویت</dc:title>
</cp:coreProperties>
</file>

<file path=docProps/custom.xml><?xml version="1.0" encoding="utf-8"?>
<Properties xmlns="http://schemas.openxmlformats.org/officeDocument/2006/custom-properties" xmlns:vt="http://schemas.openxmlformats.org/officeDocument/2006/docPropsVTypes"/>
</file>