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رستگاران مختصری از تاریخ پیامبر اکرم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023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8024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0243_21167332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880245_211673320">
            <w:r>
              <w:rPr>
                <w:webHidden/>
                <w:rStyle w:val="IndexLink"/>
                <w:rtl w:val="true"/>
              </w:rPr>
              <w:t>مکّه‌</w:t>
            </w:r>
            <w:r>
              <w:rPr>
                <w:rStyle w:val="IndexLink"/>
                <w:rtl w:val="true"/>
              </w:rPr>
              <w:tab/>
            </w:r>
            <w:r>
              <w:rPr>
                <w:rStyle w:val="IndexLink"/>
              </w:rPr>
              <w:t>12</w:t>
            </w:r>
          </w:hyperlink>
        </w:p>
        <w:p>
          <w:pPr>
            <w:pStyle w:val="Contents2"/>
            <w:tabs>
              <w:tab w:val="clear" w:pos="8743"/>
              <w:tab w:val="right" w:pos="9026" w:leader="dot"/>
            </w:tabs>
            <w:rPr/>
          </w:pPr>
          <w:hyperlink w:anchor="__RefHeading___Toc2880247_211673320">
            <w:r>
              <w:rPr>
                <w:webHidden/>
                <w:rStyle w:val="IndexLink"/>
                <w:rtl w:val="true"/>
              </w:rPr>
              <w:t>فرهنگ عرب هنگام ظهور اسلام‌</w:t>
            </w:r>
            <w:r>
              <w:rPr>
                <w:rStyle w:val="IndexLink"/>
                <w:rtl w:val="true"/>
              </w:rPr>
              <w:tab/>
            </w:r>
            <w:r>
              <w:rPr>
                <w:rStyle w:val="IndexLink"/>
              </w:rPr>
              <w:t>12</w:t>
            </w:r>
          </w:hyperlink>
        </w:p>
        <w:p>
          <w:pPr>
            <w:pStyle w:val="Contents2"/>
            <w:tabs>
              <w:tab w:val="clear" w:pos="8743"/>
              <w:tab w:val="right" w:pos="9026" w:leader="dot"/>
            </w:tabs>
            <w:rPr/>
          </w:pPr>
          <w:hyperlink w:anchor="__RefHeading___Toc2880249_211673320">
            <w:r>
              <w:rPr>
                <w:webHidden/>
                <w:rStyle w:val="IndexLink"/>
                <w:rtl w:val="true"/>
              </w:rPr>
              <w:t>موقعیت اجتماعی زن نزد اعراب‌</w:t>
            </w:r>
            <w:r>
              <w:rPr>
                <w:rStyle w:val="IndexLink"/>
                <w:rtl w:val="true"/>
              </w:rPr>
              <w:tab/>
            </w:r>
            <w:r>
              <w:rPr>
                <w:rStyle w:val="IndexLink"/>
              </w:rPr>
              <w:t>14</w:t>
            </w:r>
          </w:hyperlink>
        </w:p>
        <w:p>
          <w:pPr>
            <w:pStyle w:val="Contents2"/>
            <w:tabs>
              <w:tab w:val="clear" w:pos="8743"/>
              <w:tab w:val="right" w:pos="9026" w:leader="dot"/>
            </w:tabs>
            <w:rPr/>
          </w:pPr>
          <w:hyperlink w:anchor="__RefHeading___Toc2880251_211673320">
            <w:r>
              <w:rPr>
                <w:webHidden/>
                <w:rStyle w:val="IndexLink"/>
                <w:rtl w:val="true"/>
              </w:rPr>
              <w:t>میلاد پیغمبرصلی الله علیه وآله‌</w:t>
            </w:r>
            <w:r>
              <w:rPr>
                <w:rStyle w:val="IndexLink"/>
                <w:rtl w:val="true"/>
              </w:rPr>
              <w:tab/>
            </w:r>
            <w:r>
              <w:rPr>
                <w:rStyle w:val="IndexLink"/>
              </w:rPr>
              <w:t>14</w:t>
            </w:r>
          </w:hyperlink>
        </w:p>
        <w:p>
          <w:pPr>
            <w:pStyle w:val="Contents2"/>
            <w:tabs>
              <w:tab w:val="clear" w:pos="8743"/>
              <w:tab w:val="right" w:pos="9026" w:leader="dot"/>
            </w:tabs>
            <w:rPr/>
          </w:pPr>
          <w:hyperlink w:anchor="__RefHeading___Toc2880253_211673320">
            <w:r>
              <w:rPr>
                <w:webHidden/>
                <w:rStyle w:val="IndexLink"/>
                <w:rtl w:val="true"/>
              </w:rPr>
              <w:t>روز ولادت پیامبرصلی الله علیه وآله‌</w:t>
            </w:r>
            <w:r>
              <w:rPr>
                <w:rStyle w:val="IndexLink"/>
                <w:rtl w:val="true"/>
              </w:rPr>
              <w:tab/>
            </w:r>
            <w:r>
              <w:rPr>
                <w:rStyle w:val="IndexLink"/>
              </w:rPr>
              <w:t>15</w:t>
            </w:r>
          </w:hyperlink>
        </w:p>
        <w:p>
          <w:pPr>
            <w:pStyle w:val="Contents2"/>
            <w:tabs>
              <w:tab w:val="clear" w:pos="8743"/>
              <w:tab w:val="right" w:pos="9026" w:leader="dot"/>
            </w:tabs>
            <w:rPr/>
          </w:pPr>
          <w:hyperlink w:anchor="__RefHeading___Toc2880255_211673320">
            <w:r>
              <w:rPr>
                <w:webHidden/>
                <w:rStyle w:val="IndexLink"/>
                <w:rtl w:val="true"/>
              </w:rPr>
              <w:t xml:space="preserve">سفر به </w:t>
            </w:r>
            <w:r>
              <w:rPr>
                <w:rStyle w:val="IndexLink"/>
                <w:rtl w:val="true"/>
              </w:rPr>
              <w:t>«</w:t>
            </w:r>
            <w:r>
              <w:rPr>
                <w:rStyle w:val="IndexLink"/>
                <w:rtl w:val="true"/>
              </w:rPr>
              <w:t>یثرب</w:t>
            </w:r>
            <w:r>
              <w:rPr>
                <w:rStyle w:val="IndexLink"/>
                <w:rtl w:val="true"/>
              </w:rPr>
              <w:t>»</w:t>
              <w:tab/>
            </w:r>
            <w:r>
              <w:rPr>
                <w:rStyle w:val="IndexLink"/>
              </w:rPr>
              <w:t>16</w:t>
            </w:r>
          </w:hyperlink>
        </w:p>
        <w:p>
          <w:pPr>
            <w:pStyle w:val="Contents2"/>
            <w:tabs>
              <w:tab w:val="clear" w:pos="8743"/>
              <w:tab w:val="right" w:pos="9026" w:leader="dot"/>
            </w:tabs>
            <w:rPr/>
          </w:pPr>
          <w:hyperlink w:anchor="__RefHeading___Toc2880257_211673320">
            <w:r>
              <w:rPr>
                <w:webHidden/>
                <w:rStyle w:val="IndexLink"/>
                <w:rtl w:val="true"/>
              </w:rPr>
              <w:t>ازدواج‌</w:t>
            </w:r>
            <w:r>
              <w:rPr>
                <w:rStyle w:val="IndexLink"/>
                <w:rtl w:val="true"/>
              </w:rPr>
              <w:tab/>
            </w:r>
            <w:r>
              <w:rPr>
                <w:rStyle w:val="IndexLink"/>
              </w:rPr>
              <w:t>17</w:t>
            </w:r>
          </w:hyperlink>
        </w:p>
        <w:p>
          <w:pPr>
            <w:pStyle w:val="Contents2"/>
            <w:tabs>
              <w:tab w:val="clear" w:pos="8743"/>
              <w:tab w:val="right" w:pos="9026" w:leader="dot"/>
            </w:tabs>
            <w:rPr/>
          </w:pPr>
          <w:hyperlink w:anchor="__RefHeading___Toc2880259_211673320">
            <w:r>
              <w:rPr>
                <w:webHidden/>
                <w:rStyle w:val="IndexLink"/>
                <w:rtl w:val="true"/>
              </w:rPr>
              <w:t>فرزندان‌</w:t>
            </w:r>
            <w:r>
              <w:rPr>
                <w:rStyle w:val="IndexLink"/>
                <w:rtl w:val="true"/>
              </w:rPr>
              <w:tab/>
            </w:r>
            <w:r>
              <w:rPr>
                <w:rStyle w:val="IndexLink"/>
              </w:rPr>
              <w:t>19</w:t>
            </w:r>
          </w:hyperlink>
        </w:p>
        <w:p>
          <w:pPr>
            <w:pStyle w:val="Contents2"/>
            <w:tabs>
              <w:tab w:val="clear" w:pos="8743"/>
              <w:tab w:val="right" w:pos="9026" w:leader="dot"/>
            </w:tabs>
            <w:rPr/>
          </w:pPr>
          <w:hyperlink w:anchor="__RefHeading___Toc2880261_211673320">
            <w:r>
              <w:rPr>
                <w:webHidden/>
                <w:rStyle w:val="IndexLink"/>
                <w:rtl w:val="true"/>
              </w:rPr>
              <w:t>آغاز وحی‌</w:t>
            </w:r>
            <w:r>
              <w:rPr>
                <w:rStyle w:val="IndexLink"/>
                <w:rtl w:val="true"/>
              </w:rPr>
              <w:tab/>
            </w:r>
            <w:r>
              <w:rPr>
                <w:rStyle w:val="IndexLink"/>
              </w:rPr>
              <w:t>20</w:t>
            </w:r>
          </w:hyperlink>
        </w:p>
        <w:p>
          <w:pPr>
            <w:pStyle w:val="Contents2"/>
            <w:tabs>
              <w:tab w:val="clear" w:pos="8743"/>
              <w:tab w:val="right" w:pos="9026" w:leader="dot"/>
            </w:tabs>
            <w:rPr/>
          </w:pPr>
          <w:hyperlink w:anchor="__RefHeading___Toc2880263_211673320">
            <w:r>
              <w:rPr>
                <w:webHidden/>
                <w:rStyle w:val="IndexLink"/>
                <w:rtl w:val="true"/>
              </w:rPr>
              <w:t>دعوت عمومی‌</w:t>
            </w:r>
            <w:r>
              <w:rPr>
                <w:rStyle w:val="IndexLink"/>
                <w:rtl w:val="true"/>
              </w:rPr>
              <w:tab/>
            </w:r>
            <w:r>
              <w:rPr>
                <w:rStyle w:val="IndexLink"/>
              </w:rPr>
              <w:t>22</w:t>
            </w:r>
          </w:hyperlink>
        </w:p>
        <w:p>
          <w:pPr>
            <w:pStyle w:val="Contents2"/>
            <w:tabs>
              <w:tab w:val="clear" w:pos="8743"/>
              <w:tab w:val="right" w:pos="9026" w:leader="dot"/>
            </w:tabs>
            <w:rPr/>
          </w:pPr>
          <w:hyperlink w:anchor="__RefHeading___Toc2880265_211673320">
            <w:r>
              <w:rPr>
                <w:webHidden/>
                <w:rStyle w:val="IndexLink"/>
                <w:rtl w:val="true"/>
              </w:rPr>
              <w:t>آغاز اهانت و آزار قریش‌</w:t>
            </w:r>
            <w:r>
              <w:rPr>
                <w:rStyle w:val="IndexLink"/>
                <w:rtl w:val="true"/>
              </w:rPr>
              <w:tab/>
            </w:r>
            <w:r>
              <w:rPr>
                <w:rStyle w:val="IndexLink"/>
              </w:rPr>
              <w:t>23</w:t>
            </w:r>
          </w:hyperlink>
        </w:p>
        <w:p>
          <w:pPr>
            <w:pStyle w:val="Contents2"/>
            <w:tabs>
              <w:tab w:val="clear" w:pos="8743"/>
              <w:tab w:val="right" w:pos="9026" w:leader="dot"/>
            </w:tabs>
            <w:rPr/>
          </w:pPr>
          <w:hyperlink w:anchor="__RefHeading___Toc2880267_211673320">
            <w:r>
              <w:rPr>
                <w:webHidden/>
                <w:rStyle w:val="IndexLink"/>
                <w:rtl w:val="true"/>
              </w:rPr>
              <w:t>نخستین هجرت‌</w:t>
            </w:r>
            <w:r>
              <w:rPr>
                <w:rStyle w:val="IndexLink"/>
                <w:rtl w:val="true"/>
              </w:rPr>
              <w:tab/>
            </w:r>
            <w:r>
              <w:rPr>
                <w:rStyle w:val="IndexLink"/>
              </w:rPr>
              <w:t>24</w:t>
            </w:r>
          </w:hyperlink>
        </w:p>
        <w:p>
          <w:pPr>
            <w:pStyle w:val="Contents2"/>
            <w:tabs>
              <w:tab w:val="clear" w:pos="8743"/>
              <w:tab w:val="right" w:pos="9026" w:leader="dot"/>
            </w:tabs>
            <w:rPr/>
          </w:pPr>
          <w:hyperlink w:anchor="__RefHeading___Toc2880269_211673320">
            <w:r>
              <w:rPr>
                <w:webHidden/>
                <w:rStyle w:val="IndexLink"/>
                <w:rtl w:val="true"/>
              </w:rPr>
              <w:t>اعلامیه قریش‌</w:t>
            </w:r>
            <w:r>
              <w:rPr>
                <w:rStyle w:val="IndexLink"/>
                <w:rtl w:val="true"/>
              </w:rPr>
              <w:tab/>
            </w:r>
            <w:r>
              <w:rPr>
                <w:rStyle w:val="IndexLink"/>
              </w:rPr>
              <w:t>24</w:t>
            </w:r>
          </w:hyperlink>
        </w:p>
        <w:p>
          <w:pPr>
            <w:pStyle w:val="Contents2"/>
            <w:tabs>
              <w:tab w:val="clear" w:pos="8743"/>
              <w:tab w:val="right" w:pos="9026" w:leader="dot"/>
            </w:tabs>
            <w:rPr/>
          </w:pPr>
          <w:hyperlink w:anchor="__RefHeading___Toc2880271_211673320">
            <w:r>
              <w:rPr>
                <w:webHidden/>
                <w:rStyle w:val="IndexLink"/>
                <w:rtl w:val="true"/>
              </w:rPr>
              <w:t>معراج‌</w:t>
            </w:r>
            <w:r>
              <w:rPr>
                <w:rStyle w:val="IndexLink"/>
                <w:rtl w:val="true"/>
              </w:rPr>
              <w:tab/>
            </w:r>
            <w:r>
              <w:rPr>
                <w:rStyle w:val="IndexLink"/>
              </w:rPr>
              <w:t>27</w:t>
            </w:r>
          </w:hyperlink>
        </w:p>
        <w:p>
          <w:pPr>
            <w:pStyle w:val="Contents2"/>
            <w:tabs>
              <w:tab w:val="clear" w:pos="8743"/>
              <w:tab w:val="right" w:pos="9026" w:leader="dot"/>
            </w:tabs>
            <w:rPr/>
          </w:pPr>
          <w:hyperlink w:anchor="__RefHeading___Toc2880273_211673320">
            <w:r>
              <w:rPr>
                <w:webHidden/>
                <w:rStyle w:val="IndexLink"/>
                <w:rtl w:val="true"/>
              </w:rPr>
              <w:t>سفر به طائف‌</w:t>
            </w:r>
            <w:r>
              <w:rPr>
                <w:rStyle w:val="IndexLink"/>
                <w:rtl w:val="true"/>
              </w:rPr>
              <w:tab/>
            </w:r>
            <w:r>
              <w:rPr>
                <w:rStyle w:val="IndexLink"/>
              </w:rPr>
              <w:t>29</w:t>
            </w:r>
          </w:hyperlink>
        </w:p>
        <w:p>
          <w:pPr>
            <w:pStyle w:val="Contents2"/>
            <w:tabs>
              <w:tab w:val="clear" w:pos="8743"/>
              <w:tab w:val="right" w:pos="9026" w:leader="dot"/>
            </w:tabs>
            <w:rPr/>
          </w:pPr>
          <w:hyperlink w:anchor="__RefHeading___Toc2880275_211673320">
            <w:r>
              <w:rPr>
                <w:webHidden/>
                <w:rStyle w:val="IndexLink"/>
                <w:rtl w:val="true"/>
              </w:rPr>
              <w:t>بازگشت به مکّه‌</w:t>
            </w:r>
            <w:r>
              <w:rPr>
                <w:rStyle w:val="IndexLink"/>
                <w:rtl w:val="true"/>
              </w:rPr>
              <w:tab/>
            </w:r>
            <w:r>
              <w:rPr>
                <w:rStyle w:val="IndexLink"/>
              </w:rPr>
              <w:t>30</w:t>
            </w:r>
          </w:hyperlink>
        </w:p>
        <w:p>
          <w:pPr>
            <w:pStyle w:val="Contents2"/>
            <w:tabs>
              <w:tab w:val="clear" w:pos="8743"/>
              <w:tab w:val="right" w:pos="9026" w:leader="dot"/>
            </w:tabs>
            <w:rPr/>
          </w:pPr>
          <w:hyperlink w:anchor="__RefHeading___Toc2880277_211673320">
            <w:r>
              <w:rPr>
                <w:webHidden/>
                <w:rStyle w:val="IndexLink"/>
                <w:rtl w:val="true"/>
              </w:rPr>
              <w:t>نخستین پیمان عقبه‌</w:t>
            </w:r>
            <w:r>
              <w:rPr>
                <w:rStyle w:val="IndexLink"/>
                <w:rtl w:val="true"/>
              </w:rPr>
              <w:tab/>
            </w:r>
            <w:r>
              <w:rPr>
                <w:rStyle w:val="IndexLink"/>
              </w:rPr>
              <w:t>32</w:t>
            </w:r>
          </w:hyperlink>
        </w:p>
        <w:p>
          <w:pPr>
            <w:pStyle w:val="Contents2"/>
            <w:tabs>
              <w:tab w:val="clear" w:pos="8743"/>
              <w:tab w:val="right" w:pos="9026" w:leader="dot"/>
            </w:tabs>
            <w:rPr/>
          </w:pPr>
          <w:hyperlink w:anchor="__RefHeading___Toc2880279_211673320">
            <w:r>
              <w:rPr>
                <w:webHidden/>
                <w:rStyle w:val="IndexLink"/>
                <w:rtl w:val="true"/>
              </w:rPr>
              <w:t>دوّمین پیمان عقبه‌</w:t>
            </w:r>
            <w:r>
              <w:rPr>
                <w:rStyle w:val="IndexLink"/>
                <w:rtl w:val="true"/>
              </w:rPr>
              <w:tab/>
            </w:r>
            <w:r>
              <w:rPr>
                <w:rStyle w:val="IndexLink"/>
              </w:rPr>
              <w:t>33</w:t>
            </w:r>
          </w:hyperlink>
        </w:p>
        <w:p>
          <w:pPr>
            <w:pStyle w:val="Contents2"/>
            <w:tabs>
              <w:tab w:val="clear" w:pos="8743"/>
              <w:tab w:val="right" w:pos="9026" w:leader="dot"/>
            </w:tabs>
            <w:rPr/>
          </w:pPr>
          <w:hyperlink w:anchor="__RefHeading___Toc2880281_211673320">
            <w:r>
              <w:rPr>
                <w:webHidden/>
                <w:rStyle w:val="IndexLink"/>
                <w:rtl w:val="true"/>
              </w:rPr>
              <w:t>هجرت سرنوشت ساز</w:t>
            </w:r>
            <w:r>
              <w:rPr>
                <w:rStyle w:val="IndexLink"/>
                <w:rtl w:val="true"/>
              </w:rPr>
              <w:tab/>
            </w:r>
            <w:r>
              <w:rPr>
                <w:rStyle w:val="IndexLink"/>
              </w:rPr>
              <w:t>35</w:t>
            </w:r>
          </w:hyperlink>
        </w:p>
        <w:p>
          <w:pPr>
            <w:pStyle w:val="Contents2"/>
            <w:tabs>
              <w:tab w:val="clear" w:pos="8743"/>
              <w:tab w:val="right" w:pos="9026" w:leader="dot"/>
            </w:tabs>
            <w:rPr/>
          </w:pPr>
          <w:hyperlink w:anchor="__RefHeading___Toc2880283_211673320">
            <w:r>
              <w:rPr>
                <w:webHidden/>
                <w:rStyle w:val="IndexLink"/>
                <w:rtl w:val="true"/>
              </w:rPr>
              <w:t>خروج از غار</w:t>
            </w:r>
            <w:r>
              <w:rPr>
                <w:rStyle w:val="IndexLink"/>
                <w:rtl w:val="true"/>
              </w:rPr>
              <w:tab/>
            </w:r>
            <w:r>
              <w:rPr>
                <w:rStyle w:val="IndexLink"/>
              </w:rPr>
              <w:t>36</w:t>
            </w:r>
          </w:hyperlink>
        </w:p>
        <w:p>
          <w:pPr>
            <w:pStyle w:val="Contents2"/>
            <w:tabs>
              <w:tab w:val="clear" w:pos="8743"/>
              <w:tab w:val="right" w:pos="9026" w:leader="dot"/>
            </w:tabs>
            <w:rPr/>
          </w:pPr>
          <w:hyperlink w:anchor="__RefHeading___Toc2880285_211673320">
            <w:r>
              <w:rPr>
                <w:webHidden/>
                <w:rStyle w:val="IndexLink"/>
                <w:rtl w:val="true"/>
              </w:rPr>
              <w:t>اوّلین مسجد در اسلام‌</w:t>
            </w:r>
            <w:r>
              <w:rPr>
                <w:rStyle w:val="IndexLink"/>
                <w:rtl w:val="true"/>
              </w:rPr>
              <w:tab/>
            </w:r>
            <w:r>
              <w:rPr>
                <w:rStyle w:val="IndexLink"/>
              </w:rPr>
              <w:t>37</w:t>
            </w:r>
          </w:hyperlink>
        </w:p>
        <w:p>
          <w:pPr>
            <w:pStyle w:val="Contents2"/>
            <w:tabs>
              <w:tab w:val="clear" w:pos="8743"/>
              <w:tab w:val="right" w:pos="9026" w:leader="dot"/>
            </w:tabs>
            <w:rPr/>
          </w:pPr>
          <w:hyperlink w:anchor="__RefHeading___Toc2880287_211673320">
            <w:r>
              <w:rPr>
                <w:webHidden/>
                <w:rStyle w:val="IndexLink"/>
                <w:rtl w:val="true"/>
              </w:rPr>
              <w:t>مسجد، مرکز حکومت اسلامی‌</w:t>
            </w:r>
            <w:r>
              <w:rPr>
                <w:rStyle w:val="IndexLink"/>
                <w:rtl w:val="true"/>
              </w:rPr>
              <w:tab/>
            </w:r>
            <w:r>
              <w:rPr>
                <w:rStyle w:val="IndexLink"/>
              </w:rPr>
              <w:t>38</w:t>
            </w:r>
          </w:hyperlink>
        </w:p>
        <w:p>
          <w:pPr>
            <w:pStyle w:val="Contents2"/>
            <w:tabs>
              <w:tab w:val="clear" w:pos="8743"/>
              <w:tab w:val="right" w:pos="9026" w:leader="dot"/>
            </w:tabs>
            <w:rPr/>
          </w:pPr>
          <w:hyperlink w:anchor="__RefHeading___Toc2880289_211673320">
            <w:r>
              <w:rPr>
                <w:webHidden/>
                <w:rStyle w:val="IndexLink"/>
                <w:rtl w:val="true"/>
              </w:rPr>
              <w:t>کعبه، قبله مسلمین‌</w:t>
            </w:r>
            <w:r>
              <w:rPr>
                <w:rStyle w:val="IndexLink"/>
                <w:rtl w:val="true"/>
              </w:rPr>
              <w:tab/>
            </w:r>
            <w:r>
              <w:rPr>
                <w:rStyle w:val="IndexLink"/>
              </w:rPr>
              <w:t>39</w:t>
            </w:r>
          </w:hyperlink>
        </w:p>
        <w:p>
          <w:pPr>
            <w:pStyle w:val="Contents2"/>
            <w:tabs>
              <w:tab w:val="clear" w:pos="8743"/>
              <w:tab w:val="right" w:pos="9026" w:leader="dot"/>
            </w:tabs>
            <w:rPr/>
          </w:pPr>
          <w:hyperlink w:anchor="__RefHeading___Toc2880291_211673320">
            <w:r>
              <w:rPr>
                <w:webHidden/>
                <w:rStyle w:val="IndexLink"/>
                <w:rtl w:val="true"/>
              </w:rPr>
              <w:t>صفوف حقّ و باطل روبرو می‌شوند</w:t>
            </w:r>
            <w:r>
              <w:rPr>
                <w:rStyle w:val="IndexLink"/>
                <w:rtl w:val="true"/>
              </w:rPr>
              <w:tab/>
            </w:r>
            <w:r>
              <w:rPr>
                <w:rStyle w:val="IndexLink"/>
              </w:rPr>
              <w:t>40</w:t>
            </w:r>
          </w:hyperlink>
        </w:p>
        <w:p>
          <w:pPr>
            <w:pStyle w:val="Contents2"/>
            <w:tabs>
              <w:tab w:val="clear" w:pos="8743"/>
              <w:tab w:val="right" w:pos="9026" w:leader="dot"/>
            </w:tabs>
            <w:rPr/>
          </w:pPr>
          <w:hyperlink w:anchor="__RefHeading___Toc2880293_211673320">
            <w:r>
              <w:rPr>
                <w:webHidden/>
                <w:rStyle w:val="IndexLink"/>
                <w:rtl w:val="true"/>
              </w:rPr>
              <w:t>دفاع در احد</w:t>
            </w:r>
            <w:r>
              <w:rPr>
                <w:rStyle w:val="IndexLink"/>
                <w:rtl w:val="true"/>
              </w:rPr>
              <w:tab/>
            </w:r>
            <w:r>
              <w:rPr>
                <w:rStyle w:val="IndexLink"/>
              </w:rPr>
              <w:t>42</w:t>
            </w:r>
          </w:hyperlink>
        </w:p>
        <w:p>
          <w:pPr>
            <w:pStyle w:val="Contents2"/>
            <w:tabs>
              <w:tab w:val="clear" w:pos="8743"/>
              <w:tab w:val="right" w:pos="9026" w:leader="dot"/>
            </w:tabs>
            <w:rPr/>
          </w:pPr>
          <w:hyperlink w:anchor="__RefHeading___Toc2880295_211673320">
            <w:r>
              <w:rPr>
                <w:webHidden/>
                <w:rStyle w:val="IndexLink"/>
                <w:rtl w:val="true"/>
              </w:rPr>
              <w:t>خبر کشته شدن پیامبر</w:t>
            </w:r>
            <w:r>
              <w:rPr>
                <w:rStyle w:val="IndexLink"/>
                <w:rtl w:val="true"/>
              </w:rPr>
              <w:tab/>
            </w:r>
            <w:r>
              <w:rPr>
                <w:rStyle w:val="IndexLink"/>
              </w:rPr>
              <w:t>45</w:t>
            </w:r>
          </w:hyperlink>
        </w:p>
        <w:p>
          <w:pPr>
            <w:pStyle w:val="Contents2"/>
            <w:tabs>
              <w:tab w:val="clear" w:pos="8743"/>
              <w:tab w:val="right" w:pos="9026" w:leader="dot"/>
            </w:tabs>
            <w:rPr/>
          </w:pPr>
          <w:hyperlink w:anchor="__RefHeading___Toc2880297_211673320">
            <w:r>
              <w:rPr>
                <w:webHidden/>
                <w:rStyle w:val="IndexLink"/>
                <w:rtl w:val="true"/>
              </w:rPr>
              <w:t>غزوه احزاب‌</w:t>
            </w:r>
            <w:r>
              <w:rPr>
                <w:rStyle w:val="IndexLink"/>
                <w:rtl w:val="true"/>
              </w:rPr>
              <w:tab/>
            </w:r>
            <w:r>
              <w:rPr>
                <w:rStyle w:val="IndexLink"/>
              </w:rPr>
              <w:t>46</w:t>
            </w:r>
          </w:hyperlink>
        </w:p>
        <w:p>
          <w:pPr>
            <w:pStyle w:val="Contents2"/>
            <w:tabs>
              <w:tab w:val="clear" w:pos="8743"/>
              <w:tab w:val="right" w:pos="9026" w:leader="dot"/>
            </w:tabs>
            <w:rPr/>
          </w:pPr>
          <w:hyperlink w:anchor="__RefHeading___Toc2880299_211673320">
            <w:r>
              <w:rPr>
                <w:webHidden/>
                <w:rStyle w:val="IndexLink"/>
                <w:rtl w:val="true"/>
              </w:rPr>
              <w:t>یک سفر مذهبی و سیاسی‌</w:t>
            </w:r>
            <w:r>
              <w:rPr>
                <w:rStyle w:val="IndexLink"/>
                <w:rtl w:val="true"/>
              </w:rPr>
              <w:tab/>
            </w:r>
            <w:r>
              <w:rPr>
                <w:rStyle w:val="IndexLink"/>
              </w:rPr>
              <w:t>48</w:t>
            </w:r>
          </w:hyperlink>
        </w:p>
        <w:p>
          <w:pPr>
            <w:pStyle w:val="Contents2"/>
            <w:tabs>
              <w:tab w:val="clear" w:pos="8743"/>
              <w:tab w:val="right" w:pos="9026" w:leader="dot"/>
            </w:tabs>
            <w:rPr/>
          </w:pPr>
          <w:hyperlink w:anchor="__RefHeading___Toc2880301_211673320">
            <w:r>
              <w:rPr>
                <w:webHidden/>
                <w:rStyle w:val="IndexLink"/>
                <w:rtl w:val="true"/>
              </w:rPr>
              <w:t>اعلام رسالت به جهان‌</w:t>
            </w:r>
            <w:r>
              <w:rPr>
                <w:rStyle w:val="IndexLink"/>
                <w:rtl w:val="true"/>
              </w:rPr>
              <w:tab/>
            </w:r>
            <w:r>
              <w:rPr>
                <w:rStyle w:val="IndexLink"/>
              </w:rPr>
              <w:t>50</w:t>
            </w:r>
          </w:hyperlink>
        </w:p>
        <w:p>
          <w:pPr>
            <w:pStyle w:val="Contents2"/>
            <w:tabs>
              <w:tab w:val="clear" w:pos="8743"/>
              <w:tab w:val="right" w:pos="9026" w:leader="dot"/>
            </w:tabs>
            <w:rPr/>
          </w:pPr>
          <w:hyperlink w:anchor="__RefHeading___Toc2880303_211673320">
            <w:r>
              <w:rPr>
                <w:webHidden/>
                <w:rStyle w:val="IndexLink"/>
                <w:rtl w:val="true"/>
              </w:rPr>
              <w:t>کانون خطر یا دژ آهنین خیبر</w:t>
            </w:r>
            <w:r>
              <w:rPr>
                <w:rStyle w:val="IndexLink"/>
                <w:rtl w:val="true"/>
              </w:rPr>
              <w:tab/>
            </w:r>
            <w:r>
              <w:rPr>
                <w:rStyle w:val="IndexLink"/>
              </w:rPr>
              <w:t>51</w:t>
            </w:r>
          </w:hyperlink>
        </w:p>
        <w:p>
          <w:pPr>
            <w:pStyle w:val="Contents2"/>
            <w:tabs>
              <w:tab w:val="clear" w:pos="8743"/>
              <w:tab w:val="right" w:pos="9026" w:leader="dot"/>
            </w:tabs>
            <w:rPr/>
          </w:pPr>
          <w:hyperlink w:anchor="__RefHeading___Toc2880305_211673320">
            <w:r>
              <w:rPr>
                <w:webHidden/>
                <w:rStyle w:val="IndexLink"/>
                <w:rtl w:val="true"/>
              </w:rPr>
              <w:t>عمره قضاء</w:t>
            </w:r>
            <w:r>
              <w:rPr>
                <w:rStyle w:val="IndexLink"/>
                <w:rtl w:val="true"/>
              </w:rPr>
              <w:tab/>
            </w:r>
            <w:r>
              <w:rPr>
                <w:rStyle w:val="IndexLink"/>
              </w:rPr>
              <w:t>53</w:t>
            </w:r>
          </w:hyperlink>
        </w:p>
        <w:p>
          <w:pPr>
            <w:pStyle w:val="Contents2"/>
            <w:tabs>
              <w:tab w:val="clear" w:pos="8743"/>
              <w:tab w:val="right" w:pos="9026" w:leader="dot"/>
            </w:tabs>
            <w:rPr/>
          </w:pPr>
          <w:hyperlink w:anchor="__RefHeading___Toc2880307_211673320">
            <w:r>
              <w:rPr>
                <w:webHidden/>
                <w:rStyle w:val="IndexLink"/>
                <w:rtl w:val="true"/>
              </w:rPr>
              <w:t>خروج از مکّه‌</w:t>
            </w:r>
            <w:r>
              <w:rPr>
                <w:rStyle w:val="IndexLink"/>
                <w:rtl w:val="true"/>
              </w:rPr>
              <w:tab/>
            </w:r>
            <w:r>
              <w:rPr>
                <w:rStyle w:val="IndexLink"/>
              </w:rPr>
              <w:t>56</w:t>
            </w:r>
          </w:hyperlink>
        </w:p>
        <w:p>
          <w:pPr>
            <w:pStyle w:val="Contents2"/>
            <w:tabs>
              <w:tab w:val="clear" w:pos="8743"/>
              <w:tab w:val="right" w:pos="9026" w:leader="dot"/>
            </w:tabs>
            <w:rPr/>
          </w:pPr>
          <w:hyperlink w:anchor="__RefHeading___Toc2880309_211673320">
            <w:r>
              <w:rPr>
                <w:webHidden/>
                <w:rStyle w:val="IndexLink"/>
                <w:rtl w:val="true"/>
              </w:rPr>
              <w:t>نقض پیمان از طرف مشرکان‌</w:t>
            </w:r>
            <w:r>
              <w:rPr>
                <w:rStyle w:val="IndexLink"/>
                <w:rtl w:val="true"/>
              </w:rPr>
              <w:tab/>
            </w:r>
            <w:r>
              <w:rPr>
                <w:rStyle w:val="IndexLink"/>
              </w:rPr>
              <w:t>57</w:t>
            </w:r>
          </w:hyperlink>
        </w:p>
        <w:p>
          <w:pPr>
            <w:pStyle w:val="Contents2"/>
            <w:tabs>
              <w:tab w:val="clear" w:pos="8743"/>
              <w:tab w:val="right" w:pos="9026" w:leader="dot"/>
            </w:tabs>
            <w:rPr/>
          </w:pPr>
          <w:hyperlink w:anchor="__RefHeading___Toc2880311_211673320">
            <w:r>
              <w:rPr>
                <w:webHidden/>
                <w:rStyle w:val="IndexLink"/>
                <w:rtl w:val="true"/>
              </w:rPr>
              <w:t>فتح مبین‌</w:t>
            </w:r>
            <w:r>
              <w:rPr>
                <w:rStyle w:val="IndexLink"/>
                <w:rtl w:val="true"/>
              </w:rPr>
              <w:tab/>
            </w:r>
            <w:r>
              <w:rPr>
                <w:rStyle w:val="IndexLink"/>
              </w:rPr>
              <w:t>60</w:t>
            </w:r>
          </w:hyperlink>
        </w:p>
        <w:p>
          <w:pPr>
            <w:pStyle w:val="Contents2"/>
            <w:tabs>
              <w:tab w:val="clear" w:pos="8743"/>
              <w:tab w:val="right" w:pos="9026" w:leader="dot"/>
            </w:tabs>
            <w:rPr/>
          </w:pPr>
          <w:hyperlink w:anchor="__RefHeading___Toc2880313_211673320">
            <w:r>
              <w:rPr>
                <w:webHidden/>
                <w:rStyle w:val="IndexLink"/>
                <w:rtl w:val="true"/>
              </w:rPr>
              <w:t>حجّه الوداع</w:t>
            </w:r>
            <w:r>
              <w:rPr>
                <w:rStyle w:val="IndexLink"/>
                <w:rtl w:val="true"/>
              </w:rPr>
              <w:tab/>
            </w:r>
            <w:r>
              <w:rPr>
                <w:rStyle w:val="IndexLink"/>
              </w:rPr>
              <w:t>60</w:t>
            </w:r>
          </w:hyperlink>
        </w:p>
        <w:p>
          <w:pPr>
            <w:pStyle w:val="Contents2"/>
            <w:tabs>
              <w:tab w:val="clear" w:pos="8743"/>
              <w:tab w:val="right" w:pos="9026" w:leader="dot"/>
            </w:tabs>
            <w:rPr/>
          </w:pPr>
          <w:hyperlink w:anchor="__RefHeading___Toc2880315_211673320">
            <w:r>
              <w:rPr>
                <w:webHidden/>
                <w:rStyle w:val="IndexLink"/>
                <w:rtl w:val="true"/>
              </w:rPr>
              <w:t>وفات‌</w:t>
            </w:r>
            <w:r>
              <w:rPr>
                <w:rStyle w:val="IndexLink"/>
                <w:rtl w:val="true"/>
              </w:rPr>
              <w:tab/>
            </w:r>
            <w:r>
              <w:rPr>
                <w:rStyle w:val="IndexLink"/>
              </w:rPr>
              <w:t>65</w:t>
            </w:r>
          </w:hyperlink>
        </w:p>
        <w:p>
          <w:pPr>
            <w:pStyle w:val="Contents2"/>
            <w:tabs>
              <w:tab w:val="clear" w:pos="8743"/>
              <w:tab w:val="right" w:pos="9026" w:leader="dot"/>
            </w:tabs>
            <w:rPr/>
          </w:pPr>
          <w:hyperlink w:anchor="__RefHeading___Toc2880317_211673320">
            <w:r>
              <w:rPr>
                <w:webHidden/>
                <w:rStyle w:val="IndexLink"/>
                <w:rtl w:val="true"/>
              </w:rPr>
              <w:t>تاریخ وفات‌</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_3315"/>
      <w:bookmarkStart w:id="1" w:name="pg337_3315"/>
      <w:bookmarkEnd w:id="1"/>
    </w:p>
    <w:p>
      <w:pPr>
        <w:pStyle w:val="Heading2"/>
        <w:numPr>
          <w:ilvl w:val="1"/>
          <w:numId w:val="1"/>
        </w:numPr>
        <w:rPr/>
      </w:pPr>
      <w:bookmarkStart w:id="2" w:name="pg337_3315"/>
      <w:bookmarkStart w:id="3" w:name="__RefHeading___Toc288023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حسین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تاریخ پیامبر‌اکرم صلی‌الله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راهنمایی و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۱۵۳۹۳۹۶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024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7_3321"/>
      <w:bookmarkStart w:id="8" w:name="pg337_3321"/>
      <w:bookmarkEnd w:id="8"/>
    </w:p>
    <w:p>
      <w:pPr>
        <w:pStyle w:val="Heading2"/>
        <w:numPr>
          <w:ilvl w:val="1"/>
          <w:numId w:val="1"/>
        </w:numPr>
        <w:rPr/>
      </w:pPr>
      <w:bookmarkStart w:id="9" w:name="pg337_3321"/>
      <w:bookmarkStart w:id="10" w:name="__RefHeading___Toc2880243_211673320"/>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آشنایی با تاریخ صدر اسلام به ویژه دوران پیامبر اکرم‌صلی الله علیه وآله از تولد تا بعثت، آثار با برکتی بر افکار نوجوانان داشته، سبب اصلاح ساختار فکری آن عزیزان در بدو رشد اندیشه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کتاب‌های مختلف و مناسبی تألیف گردیده، ولی برای نوجوانان که مختصر را بر مفصّل ترجیح می‌دهند، مجموعه حاضر جمع‌آوری و به زیور طبع 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عزیزانی که ما را در نشر معارف اهل بیت‌علیهم السلام یاری می‌کنند؛ به ویژه تولیت محترم مسجد مقدّس جمکران حضرت آیت اللَّه وافی و مجموعه مدیران و همکاران در انتشارات؛ از جمله برادران احمد سعیدی و امیرسعید سعیدی که در به ثمر رسیدن این مجموعه تلاش وافر انجام دادند، کمال تشکر را دارم، امید است در پناه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7_3323"/>
      <w:bookmarkStart w:id="13" w:name="pg337_3323"/>
      <w:bookmarkEnd w:id="13"/>
    </w:p>
    <w:p>
      <w:pPr>
        <w:pStyle w:val="Heading2"/>
        <w:numPr>
          <w:ilvl w:val="1"/>
          <w:numId w:val="1"/>
        </w:numPr>
        <w:rPr/>
      </w:pPr>
      <w:bookmarkStart w:id="14" w:name="pg337_3323"/>
      <w:bookmarkStart w:id="15" w:name="__RefHeading___Toc2880245_211673320"/>
      <w:bookmarkStart w:id="16" w:name="_Toc4"/>
      <w:bookmarkEnd w:id="14"/>
      <w:bookmarkEnd w:id="15"/>
      <w:r>
        <w:rPr>
          <w:rtl w:val="true"/>
        </w:rPr>
        <w:t>مکّه‌</w:t>
      </w:r>
      <w:bookmarkEnd w:id="16"/>
    </w:p>
    <w:p>
      <w:pPr>
        <w:pStyle w:val="BookText"/>
        <w:rPr/>
      </w:pPr>
      <w:r>
        <w:rPr>
          <w:rFonts w:ascii="IRNazanin" w:hAnsi="IRNazanin" w:eastAsia="IRNazanin"/>
          <w:color w:val="111111"/>
          <w:sz w:val="28"/>
          <w:sz w:val="28"/>
          <w:szCs w:val="28"/>
          <w:rtl w:val="true"/>
          <w:lang w:bidi="fa-IR"/>
        </w:rPr>
        <w:t>تاریخ مکّه از زمان پیامبر خدا حضرت ابراهیم‌علیه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خداوند، فرزند خود اسماعیل را با مادرش هاجر برای اقامت به سرزمین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در آنجا با قبایلی که در آن نزدیکی‌ها زندگی می‌کردند،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به دستور خداوند، خانه کعبه را بنا کرد و با ساخت کعبه، آبادی شهر مکّه آغاز شد</w:t>
      </w:r>
      <w:r>
        <w:rPr>
          <w:rFonts w:eastAsia="IRNazanin" w:cs="IRNazanin"/>
          <w:color w:val="111111"/>
          <w:sz w:val="28"/>
          <w:szCs w:val="28"/>
          <w:rtl w:val="true"/>
          <w:lang w:bidi="fa-IR"/>
        </w:rPr>
        <w:t>.</w:t>
      </w:r>
    </w:p>
    <w:p>
      <w:pPr>
        <w:pStyle w:val="Heading2"/>
        <w:numPr>
          <w:ilvl w:val="1"/>
          <w:numId w:val="1"/>
        </w:numPr>
        <w:rPr/>
      </w:pPr>
      <w:bookmarkStart w:id="17" w:name="__RefHeading___Toc2880247_211673320"/>
      <w:bookmarkStart w:id="18" w:name="_Toc5"/>
      <w:bookmarkEnd w:id="17"/>
      <w:r>
        <w:rPr>
          <w:rtl w:val="true"/>
        </w:rPr>
        <w:t>فرهنگ عرب هنگام ظهور اسلام‌</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زمان جاهلیت، به خصوص فرزندان عدنان، طبعاً سخی و مهمان نواز بودند، و کمتر به امانت مردم خیانت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را گناهی نابخشودنی می‌دانستند و در راه عقیده، بسیار فداکار بودند و کاملاً از صراحت لهجه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اشعار و خطبه‌ها، حافظه بسیار قوی داشتند و در فنّ شعر و سخنرانی، سرآمد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 آنان ضرب المثل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 دوانی و تیراندازی بسیار ماهر بودند و فرار و پشت کردن به دشمن را بسیار زشت و ناپسند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فضایل بیشتری را می‌توان برای ایشان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این فضایل و خوبی‌ها یک سلسله اخلاق فاسد که به تدریج برای آنها به صورت اخلاق دائمی در آمده بود، جلوه می‌کرد و هر کمالی را که در آنها بود از بین می برد و اگر روزنه‌ای از غیب باز نمی‌شد، به طور مسلّم طومار حیات انسانی آنها در هم پیچیده می شد و در پرتگاه مخوف نیستی سرنگون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نبودن رهبری و فرهنگ صحیح و از طرف دیگر انتشار فساد و شیوع خرافات، زندگانی اعراب را به صورت یک زندگی حیوانی در آورده بود، به طوری که در صفحات تاریخ گذشته آنها می‌بینیم، که جنگ‌های پنجاه ساله و صد ساله آنها بر سر موضوعات کوچک و بی اهمیت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 السلام در یکی از خطبه‌های خود، اوضاع عرب پیش از اسلام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محمّدصلی الله علیه وآله را بیم دهنده جهانیان و امین بر کتاب خود مبعوث نمود و شما گروه عرب، در بدترین آیین و در بدترین مکان‌ها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سنگلاخ‌ها و مارهای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صدایی نمی‌رمیدند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آب‌های لجن می‌آشامیدید و از غذاهای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می‌خوردید و خون یکدیگر را می‌ریختید و از خویشاوندان دوری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سر پا بود و از گناهان اجتناب نمی‌نمودید</w:t>
      </w:r>
      <w:r>
        <w:rPr>
          <w:rFonts w:eastAsia="IRNazanin" w:cs="IRNazanin"/>
          <w:color w:val="111111"/>
          <w:sz w:val="28"/>
          <w:szCs w:val="28"/>
          <w:rtl w:val="true"/>
          <w:lang w:bidi="fa-IR"/>
        </w:rPr>
        <w:t>».</w:t>
      </w:r>
      <w:r>
        <w:rPr>
          <w:rStyle w:val="FootnoteAnchor"/>
          <w:rtl w:val="true"/>
        </w:rPr>
        <w:footnoteReference w:id="2"/>
      </w:r>
      <w:bookmarkStart w:id="19" w:name="pg337_3325"/>
    </w:p>
    <w:p>
      <w:pPr>
        <w:pStyle w:val="Heading2"/>
        <w:numPr>
          <w:ilvl w:val="1"/>
          <w:numId w:val="1"/>
        </w:numPr>
        <w:rPr/>
      </w:pPr>
      <w:bookmarkStart w:id="20" w:name="__RefHeading___Toc2880249_211673320"/>
      <w:bookmarkStart w:id="21" w:name="_Toc6"/>
      <w:bookmarkEnd w:id="19"/>
      <w:bookmarkEnd w:id="20"/>
      <w:r>
        <w:rPr>
          <w:rtl w:val="true"/>
        </w:rPr>
        <w:t>موقعیت اجتماعی زن نزد اعراب‌</w:t>
      </w:r>
      <w:bookmarkEnd w:id="21"/>
    </w:p>
    <w:p>
      <w:pPr>
        <w:pStyle w:val="BookText"/>
        <w:rPr/>
      </w:pPr>
      <w:r>
        <w:rPr>
          <w:rFonts w:ascii="IRNazanin" w:hAnsi="IRNazanin" w:eastAsia="IRNazanin"/>
          <w:color w:val="111111"/>
          <w:sz w:val="28"/>
          <w:sz w:val="28"/>
          <w:szCs w:val="28"/>
          <w:rtl w:val="true"/>
          <w:lang w:bidi="fa-IR"/>
        </w:rPr>
        <w:t>زن در میان آنان، مانند کالایی خرید و فروش می‌شد و از هر گونه حقوق اجتماعی و فردی، حتّی حقّ ارث هم،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عرب، زن را در شمار لوازم و اثاث زندگی می‌شمردند و اغلب از بیم قحطی و احیاناً از ترس آلودگی، دختران خود را در روز اوّل تولّد، سر می‌بریدند و یا از بالای کوه بلندی به درّه عمیقی پرتاب نموده، و یا زنده به گور، و گاهی در میان آب، غرق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بزرگ آسمانی ما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 متولّد شدن دختری، به یکی از آنها می‌رسید، رنگ وی سیاه می‌گردید و در ظاهر خشم خود را فرو می‌برد و بر اثر این خبر، از قوم خود متواری می‌گشت و نمی‌دانست که این مولود را با خواری نگاه دارد یا در زیر خاک پنهان سازد، به راستی که چه حکم و قضاوت زشتی داشتند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2" w:name="__RefHeading___Toc2880251_211673320"/>
      <w:bookmarkStart w:id="23" w:name="_Toc7"/>
      <w:bookmarkEnd w:id="22"/>
      <w:r>
        <w:rPr>
          <w:rtl w:val="true"/>
        </w:rPr>
        <w:t>میلاد پیغمبرصلی الله علیه وآله‌</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تیره و تار جاهلّیت، سراسر شبه جزیره عربستان را فرا گرفته بود؛ کردارهای زشت و ناروا، جنگ‌های خونین، گسترش فساد و فرزندکشی؛ هر گونه فضایل اخلاقی را از میان برده و جامعه اعراب را در سراشیبی خطرناکی قرار داده بود و فاصله مرگ و زندگی‌شان، بسیار کوتاه </w:t>
      </w:r>
      <w:bookmarkStart w:id="24" w:name="pg337_3326"/>
    </w:p>
    <w:p>
      <w:pPr>
        <w:pStyle w:val="BookText"/>
        <w:rPr/>
      </w:pPr>
      <w:bookmarkEnd w:id="24"/>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ستاره صبح سعادت دمید و آن محیط تاریک، با میلاد مسعود رسول اکرم‌صلی الله علیه وآله روشن گشت و مقدّمات تمدّن و پیشروی و سعادت یک ملّت عقب افتاده، پی ریزی شد و طولی نکشید که شعاع این نور، سراسر جهان را روشن ساخت و اساس علم و دانش و تمدّن در تمام نقاط جهان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آن حضرت، ایوان کسری شکافت و چند کنگره آن فرو ریخت و آتش آتشکده فارس، خاموش گشت و دریاچه ساوه، خشک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بتخانه مکّه سرنگون شد و نوری از وجود آن حضرت به سوی آسمان رفت که شعاع آن، فرسنگ‌ها راه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و مؤبدان، خواب وحشتناکی دیدند</w:t>
      </w:r>
      <w:r>
        <w:rPr>
          <w:rFonts w:eastAsia="IRNazanin" w:cs="IRNazanin"/>
          <w:color w:val="111111"/>
          <w:sz w:val="28"/>
          <w:szCs w:val="28"/>
          <w:rtl w:val="true"/>
          <w:lang w:bidi="fa-IR"/>
        </w:rPr>
        <w:t>.</w:t>
      </w:r>
    </w:p>
    <w:p>
      <w:pPr>
        <w:pStyle w:val="Heading2"/>
        <w:numPr>
          <w:ilvl w:val="1"/>
          <w:numId w:val="1"/>
        </w:numPr>
        <w:rPr/>
      </w:pPr>
      <w:bookmarkStart w:id="25" w:name="__RefHeading___Toc2880253_211673320"/>
      <w:bookmarkStart w:id="26" w:name="_Toc8"/>
      <w:bookmarkEnd w:id="25"/>
      <w:r>
        <w:rPr>
          <w:rtl w:val="true"/>
        </w:rPr>
        <w:t>روز ولادت پیامبرصلی الله علیه وآله‌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تاریخ نویسان می‌گویند که تولّد آن حضرت، در عام الفیل و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به طور قطع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درگذشته است و سن مبارک او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حضرت، در هفدهم ماه ربیع الاوّل روز جمعه، پس از طلوع فجر و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پیامبر، پیش از تولّد آن حضرت در سفری به یثرب، بیمار شده و دنیا را وداع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عبدالمطلب که جدّ ایشان بود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عرب را رسم بر </w:t>
      </w:r>
      <w:bookmarkStart w:id="27" w:name="pg337_3327"/>
    </w:p>
    <w:p>
      <w:pPr>
        <w:pStyle w:val="BookText"/>
        <w:rPr/>
      </w:pPr>
      <w:bookmarkEnd w:id="27"/>
      <w:r>
        <w:rPr>
          <w:rFonts w:ascii="IRNazanin" w:hAnsi="IRNazanin" w:eastAsia="IRNazanin"/>
          <w:color w:val="111111"/>
          <w:sz w:val="28"/>
          <w:sz w:val="28"/>
          <w:szCs w:val="28"/>
          <w:rtl w:val="true"/>
          <w:lang w:bidi="fa-IR"/>
        </w:rPr>
        <w:t>این بود که کودکان خود را به دایگان می‌سپردند تا ضمن پرورش در هوایی سالم، زبان عربی اصیل را فراگیرند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مهربان محمّد پنج سال از وی محافظت کرد و در تربیت و پرورش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مکّه آورد و مدّتی نیز در آغوش گرم مادر بود و تحت سرپرستی جدّ بزرگوار خود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مایه تسلّی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فرزندی بود که از او به یادگار مانده بود</w:t>
      </w:r>
      <w:r>
        <w:rPr>
          <w:rFonts w:eastAsia="IRNazanin" w:cs="IRNazanin"/>
          <w:color w:val="111111"/>
          <w:sz w:val="28"/>
          <w:szCs w:val="28"/>
          <w:rtl w:val="true"/>
          <w:lang w:bidi="fa-IR"/>
        </w:rPr>
        <w:t>.</w:t>
      </w:r>
    </w:p>
    <w:p>
      <w:pPr>
        <w:pStyle w:val="Heading2"/>
        <w:numPr>
          <w:ilvl w:val="1"/>
          <w:numId w:val="1"/>
        </w:numPr>
        <w:rPr/>
      </w:pPr>
      <w:bookmarkStart w:id="28" w:name="__RefHeading___Toc2880255_211673320"/>
      <w:bookmarkStart w:id="29" w:name="_Toc9"/>
      <w:bookmarkEnd w:id="28"/>
      <w:r>
        <w:rPr>
          <w:rtl w:val="true"/>
        </w:rPr>
        <w:t xml:space="preserve">سفر به </w:t>
      </w:r>
      <w:r>
        <w:rPr>
          <w:rtl w:val="true"/>
        </w:rPr>
        <w:t>«</w:t>
      </w:r>
      <w:r>
        <w:rPr>
          <w:rtl w:val="true"/>
        </w:rPr>
        <w:t>یثرب</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آمنه شوهر جوان و ارجمند خود عبداللَّه را از دست داد، همواره منتظر فرصتی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آرامگاه شوهر خود را از نزدیک زیارت کند و در ضمن، دیداری با خویشان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که فرصت مناسبی به دست آمده است و فرزند گرامی‌اش رشد و نمو کامل نموده و می‌تواند در این راه شریک غم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را سفر بستند و راه یثرب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یثرب ماندند و به اقوام خود دیداری تازه کردند و محمّد محلّ دفن پدر خود، عبداللَّه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غم و اندوه از دست دادن پدر را فراموش نکرده بود که ناگهان حادثه تلخ دیگری پیش آمد، زیرا هنگام مراجعت به مکّه، مادر عزیز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محمّدصلی الله علیه وآله را بیش از پیش در میان خویشاوندان، عزیز و گرامی گردانید </w:t>
      </w:r>
      <w:bookmarkStart w:id="30" w:name="pg337_3328"/>
    </w:p>
    <w:p>
      <w:pPr>
        <w:pStyle w:val="BookText"/>
        <w:rPr/>
      </w:pPr>
      <w:bookmarkEnd w:id="30"/>
      <w:r>
        <w:rPr>
          <w:rFonts w:ascii="IRNazanin" w:hAnsi="IRNazanin" w:eastAsia="IRNazanin"/>
          <w:color w:val="111111"/>
          <w:sz w:val="28"/>
          <w:sz w:val="28"/>
          <w:szCs w:val="28"/>
          <w:rtl w:val="true"/>
          <w:lang w:bidi="fa-IR"/>
        </w:rPr>
        <w:t>و یگانه گلی که از این گلستان باقی مانده بود، بیش از حدّ مورد علاقه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را از تمام فرزندان و نوه‌های خود بیشتر دوست می‌داشت و بر همه مقدّم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موج اندوه، در دل محمّدصلی الله علیه وآله آرام نشده بود که برای بار سوم، با مصیبتی بزرگ مواجه گردید؛ یعنی هنوز هشت بهار از عمر او نگذشته بود که سرپرست و جدّ بزرگوار خود عبدالمطلّب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چنان روح او را آزرد که در روز مرگ پدر بزرگ خود، بسیار اشک ریخت و هیچگاه نتوانست او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هنگام مرگ، نوه عزیزش را به ابوطالب سپرد، چرا که او و عبداللَّه از یک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در این دوره از عمر خویش سفر به شام، و تجارت با سرمایه و اموال خدیجه را تجربه کرد و در همین سال‌ها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Heading2"/>
        <w:numPr>
          <w:ilvl w:val="1"/>
          <w:numId w:val="1"/>
        </w:numPr>
        <w:rPr/>
      </w:pPr>
      <w:bookmarkStart w:id="31" w:name="__RefHeading___Toc2880257_211673320"/>
      <w:bookmarkStart w:id="32" w:name="_Toc10"/>
      <w:bookmarkEnd w:id="31"/>
      <w:r>
        <w:rPr>
          <w:rtl w:val="true"/>
        </w:rPr>
        <w:t>ازدواج‌</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محمّد امین تصمیم گرفت که همسری به عنوان شریک زندگی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خدیجه را انتخاب کرد، خانم بزرگواری که قبلاً پیشنهاد ثروتمندترین و متنفذترین مردان قریش درباره ازدواج با خود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دست خدا این دو شخص را که از نظر وضعیت زندگی کاملاً متفاوت بودند،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امین‌صلی الله علیه وآله با عموی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نمود و با موافقت او، مجلس با </w:t>
      </w:r>
    </w:p>
    <w:p>
      <w:pPr>
        <w:pStyle w:val="BookText"/>
        <w:rPr/>
      </w:pPr>
      <w:r>
        <w:rPr>
          <w:rFonts w:ascii="IRNazanin" w:hAnsi="IRNazanin" w:eastAsia="IRNazanin"/>
          <w:color w:val="111111"/>
          <w:sz w:val="28"/>
          <w:sz w:val="28"/>
          <w:szCs w:val="28"/>
          <w:rtl w:val="true"/>
          <w:lang w:bidi="fa-IR"/>
        </w:rPr>
        <w:t>شکوهی که شخصیتهای بزرگ قریش را دربرداشت،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ابوطالب خطبه‌ای خواند که آغاز آن حمد و ثنای خداست و برادر زاده خود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زاده من محمّد بن عبداللَّه با هر مردی از قریش، موازنه و مقایسه شود، بر او برتری دارد، او اگر چه از ثروت زیادی برخوردار نیست، لکن ثروت، سایه‌ای است رفتنی و اصل و نسب و درستکاری چیزی است ماندنی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خطبه ابوطالب مبنی بر معرفی قریش و خاندان هاشم بود، در برابر آن ورقه عموی خدیجه هم ضمن خطابه‌ای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قریش منکر فضل شما نیست، ما از صمیم دل می‌خواهیم دست به دست شما داده و از شرافتمندی شما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جاری شد و مهریه، چهار صد دینار تعیین شد و بعضی گفته‌اند که مهریه بیست 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آن چنان رابطه و الفت و محبّت و معنویتی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خدیجه تمام ثروت خود را در اختیار محمّد امین‌صلی الله علیه وآله گذارد و با ثروتش چنان تجارتی به وجود آورد که دامنه آن به مصر و حبشه کشیده شد و ثروتی که از آن به دست آمد در راه توحید و جهانی شدن کلمه حقّ مصرف گردید و خانه‌ای که اطراف آن را کرسی‌های عاج نشان و صدف نشان پر کرده بود و حریرهای هند و پرده‌های زربافت ایران آرایش داده بود، پناهگاه مسلمانان شد و همه آن ثروت عظیم در راه اسلام و مسلمین صرف گردید</w:t>
      </w:r>
      <w:r>
        <w:rPr>
          <w:rFonts w:eastAsia="IRNazanin" w:cs="IRNazanin"/>
          <w:color w:val="111111"/>
          <w:sz w:val="28"/>
          <w:szCs w:val="28"/>
          <w:rtl w:val="true"/>
          <w:lang w:bidi="fa-IR"/>
        </w:rPr>
        <w:t xml:space="preserve">. </w:t>
      </w:r>
      <w:bookmarkStart w:id="33" w:name="pg337_3330"/>
    </w:p>
    <w:p>
      <w:pPr>
        <w:pStyle w:val="Heading2"/>
        <w:numPr>
          <w:ilvl w:val="1"/>
          <w:numId w:val="1"/>
        </w:numPr>
        <w:rPr/>
      </w:pPr>
      <w:bookmarkStart w:id="34" w:name="__RefHeading___Toc2880259_211673320"/>
      <w:bookmarkStart w:id="35" w:name="_Toc11"/>
      <w:bookmarkEnd w:id="33"/>
      <w:bookmarkEnd w:id="34"/>
      <w:r>
        <w:rPr>
          <w:rtl w:val="true"/>
        </w:rPr>
        <w:t>فرزندان‌</w:t>
      </w:r>
      <w:bookmarkEnd w:id="35"/>
    </w:p>
    <w:p>
      <w:pPr>
        <w:pStyle w:val="BookText"/>
        <w:rPr/>
      </w:pPr>
      <w:r>
        <w:rPr>
          <w:rFonts w:ascii="IRNazanin" w:hAnsi="IRNazanin" w:eastAsia="IRNazanin"/>
          <w:color w:val="111111"/>
          <w:sz w:val="28"/>
          <w:sz w:val="28"/>
          <w:szCs w:val="28"/>
          <w:rtl w:val="true"/>
          <w:lang w:bidi="fa-IR"/>
        </w:rPr>
        <w:t>وجود فرزند، پیوند زناشویی را محکم‌تر می‌سازد و محیط زندگی را پر فروغ‌تر و به آن جلوه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خوشبختِ قریش برای او شش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و عبد اللَّه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دختر او، رقیه و بعد از او زینب و امّ کلثوم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او، پیش از بعثت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 او، دوران نبوّت پدر را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قریش در کوه حراء</w:t>
      </w:r>
    </w:p>
    <w:p>
      <w:pPr>
        <w:pStyle w:val="BookText"/>
        <w:rPr/>
      </w:pPr>
      <w:r>
        <w:rPr>
          <w:rFonts w:ascii="IRNazanin" w:hAnsi="IRNazanin" w:eastAsia="IRNazanin"/>
          <w:color w:val="111111"/>
          <w:sz w:val="28"/>
          <w:sz w:val="28"/>
          <w:szCs w:val="28"/>
          <w:rtl w:val="true"/>
          <w:lang w:bidi="fa-IR"/>
        </w:rPr>
        <w:t xml:space="preserve">کوه حراء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فاصله یک ساعت می‌توان به قلّه آن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از تخته سنگهای سیاهی تشکیل شده است و در آن کوچک‌ترین آثار حیات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شمالی آن، غاری واقع شده که انسان می‌تواند پس از عبور از میان سنگ‌ها به آن دست یابد، ارتفاع غار به اندازه قدّ یک انسان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داخل غار با نور خورشید روشن و قسمت‌های دیگر آن در تاریکی دائمی فرو 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غار تاریک وکوچک شاهد خاطراتی از آشنای صمیمی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امروز هم مردم به درک آن معنویت، از فضای منوّر آن غار دیدن کرده و با خواندن نماز و دعا به سوی او می‌شتابند و با تحمّل رنج‌های فراوان، خود را به آستانه آن می‌رسانند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bookmarkStart w:id="36" w:name="pg337_3331"/>
    </w:p>
    <w:p>
      <w:pPr>
        <w:pStyle w:val="BookText"/>
        <w:rPr/>
      </w:pPr>
      <w:bookmarkEnd w:id="36"/>
      <w:r>
        <w:rPr>
          <w:rFonts w:ascii="IRNazanin" w:hAnsi="IRNazanin" w:eastAsia="IRNazanin"/>
          <w:color w:val="111111"/>
          <w:sz w:val="28"/>
          <w:sz w:val="28"/>
          <w:szCs w:val="28"/>
          <w:rtl w:val="true"/>
          <w:lang w:bidi="fa-IR"/>
        </w:rPr>
        <w:t>و قسمتی از زندگی آن رهبر بزرگ جهان بشریت را با خود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 نیز با زبان حال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شب‌ها و روزها پیش از آن که به مقام رسالت برسد، در این 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این نقطه دور از غوغا را به منظور عبادت و پرستش انتخاب کرده بود و تمام ماه رمضان را در این نقطه می‌گذراند و در غیر این ماه نیز گاهی به آن جا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خدیجه‌علیها السلام می‌دانست که هر وقت عزیز قریش به خانه نیاید، قطعاً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 و افرادی را که به دنبال او می‌فرستاد، وی را در آن نقطه در حال تفکّر و عبادت می‌یافتند</w:t>
      </w:r>
      <w:r>
        <w:rPr>
          <w:rFonts w:eastAsia="IRNazanin" w:cs="IRNazanin"/>
          <w:color w:val="111111"/>
          <w:sz w:val="28"/>
          <w:szCs w:val="28"/>
          <w:rtl w:val="true"/>
          <w:lang w:bidi="fa-IR"/>
        </w:rPr>
        <w:t>.</w:t>
      </w:r>
    </w:p>
    <w:p>
      <w:pPr>
        <w:pStyle w:val="Heading2"/>
        <w:numPr>
          <w:ilvl w:val="1"/>
          <w:numId w:val="1"/>
        </w:numPr>
        <w:rPr/>
      </w:pPr>
      <w:bookmarkStart w:id="37" w:name="__RefHeading___Toc2880261_211673320"/>
      <w:bookmarkStart w:id="38" w:name="_Toc12"/>
      <w:bookmarkEnd w:id="37"/>
      <w:r>
        <w:rPr>
          <w:rtl w:val="true"/>
        </w:rPr>
        <w:t>آغاز وحی‌</w:t>
      </w:r>
      <w:bookmarkEnd w:id="38"/>
    </w:p>
    <w:p>
      <w:pPr>
        <w:pStyle w:val="BookText"/>
        <w:rPr/>
      </w:pPr>
      <w:r>
        <w:rPr>
          <w:rFonts w:ascii="IRNazanin" w:hAnsi="IRNazanin" w:eastAsia="IRNazanin"/>
          <w:color w:val="111111"/>
          <w:sz w:val="28"/>
          <w:sz w:val="28"/>
          <w:szCs w:val="28"/>
          <w:rtl w:val="true"/>
          <w:lang w:bidi="fa-IR"/>
        </w:rPr>
        <w:t xml:space="preserve">فرشته‌ای از طرف خدا مأمور شد آیاتی چند به عنوان طلیعه و آغاز کتاب هدایت و سعادت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او را به کسوت نبوّت مفتخر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همان جبرئیل و آن روز،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آینده درباره تعیین این روز گفتگو خواهیم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شک نیست که رو به رو شدن با فرشته، آمادگی خاصّی می‌طلبد، تا روح انسان بزرگ و نیرومند نباشد، تاب تحمّل بار نبوّت و ملاقات فرشته وحی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به وسیله عبادت‌های طولانی، تفکّرهای ممتد و عنایات الهی به دست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لذّت بخش‌ترین ساعات برای او، ساعت خلوت و عبادت در حال تنهایی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حال به سر می‌برد تا این که در روز مخصوصی، فرشته‌ای لوحی در برابر او قرار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جا که امّی و درس نخوانده بود، پاسخ داد که من توانایی خواندن ندارم، جبرئیل او را سخت فشرد، سپس در خواست خواندن کرد و همان جواب را شنید، فرشته وحی این عمل را سه بار تکرار کرد و پس از سومین بار، ناگهان در خود احساس کرد می‌تواند لوحی را که در دست فرشته است، بخواند و این آیات را که در حقیقت دیباچه کتاب سعادت بشر به شمار می‌رود،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پروردگارت که موجودات را آفرید، کسی که انسان را از خون بسته خلق کرد، بخوان و پروردگار تو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قلم تعلیم داد و به آدمی آن چه را که نمی‌دانست، آموخت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جبرئیل مأموریت خود را انجام داد و پیامبرصلی الله علیه وآله نیز پس از نزول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 و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برنامه اجمالی رسول اکرم‌صلی الله علیه وآله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بیشتر روایات، امیرمؤمنان علی‌علیه السلام اوّلین مرد و حضرت خدیجه‌علیها السلام اوّلین زنی بود که ایمان و وفاداری خود را نسبت به رسول خداصلی الله علیه وآله اعلام کردند</w:t>
      </w:r>
      <w:r>
        <w:rPr>
          <w:rFonts w:eastAsia="IRNazanin" w:cs="IRNazanin"/>
          <w:color w:val="111111"/>
          <w:sz w:val="28"/>
          <w:szCs w:val="28"/>
          <w:rtl w:val="true"/>
          <w:lang w:bidi="fa-IR"/>
        </w:rPr>
        <w:t xml:space="preserve">. </w:t>
      </w:r>
      <w:bookmarkStart w:id="39" w:name="pg337_3333"/>
    </w:p>
    <w:p>
      <w:pPr>
        <w:pStyle w:val="Heading2"/>
        <w:numPr>
          <w:ilvl w:val="1"/>
          <w:numId w:val="1"/>
        </w:numPr>
        <w:rPr/>
      </w:pPr>
      <w:bookmarkStart w:id="40" w:name="__RefHeading___Toc2880263_211673320"/>
      <w:bookmarkStart w:id="41" w:name="_Toc13"/>
      <w:bookmarkEnd w:id="39"/>
      <w:bookmarkEnd w:id="40"/>
      <w:r>
        <w:rPr>
          <w:rtl w:val="true"/>
        </w:rPr>
        <w:t>دعوت عمومی‌</w:t>
      </w:r>
      <w:bookmarkEnd w:id="41"/>
    </w:p>
    <w:p>
      <w:pPr>
        <w:pStyle w:val="BookText"/>
        <w:rPr/>
      </w:pPr>
      <w:r>
        <w:rPr>
          <w:rFonts w:ascii="IRNazanin" w:hAnsi="IRNazanin" w:eastAsia="IRNazanin"/>
          <w:color w:val="111111"/>
          <w:sz w:val="28"/>
          <w:sz w:val="28"/>
          <w:szCs w:val="28"/>
          <w:rtl w:val="true"/>
          <w:lang w:bidi="fa-IR"/>
        </w:rPr>
        <w:t>پیامبر اکرم‌صلی الله علیه وآله در مدّت سه سال، با تماس‌های خصوصی، گروهی را به آیین اسلام هدایت کرده بود، ولی سه سال بعد از بعثت پیامبر اکرم‌صلی الله علیه وآله پس از دعوت کردن خویشاوندانش به توحید، به دعوت عمومی پرداخت، این بار با صدای رسا، دعوت عمومی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نزدیک خانه خدا با صدایی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این کلمه را به جای زنگ خطر به کار می‌برد و گزارش‌های وحشت آمیز را نوعاً با این کلمه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پیامبر، توجّه همه را برانگیخت، گروهی از قبایل مختلف قریش به حضور وی شتافتند، سپس پیامبرصلی الله علیه وآله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به شما گزارش دهم که پشت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موضع گرفته‌اند و قصد جان و مال شما را دارند، آیا مرا تصدیق می‌کنید؟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زندگی از تو دروغی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در پیشگاه خدا، نمی‌توانم کاری انجام دهم، من شما را از عذاب دردناک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من، همان موقعیت دیدبانی است که دشمن را از نقطه دوری می‌بیند و برای نجات قوم خود، به سوی آنها شتافته و با شعار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پیشآمد با خبر می‌سازد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رمز دعوت و اساس آیین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قریش کم </w:t>
      </w:r>
      <w:bookmarkStart w:id="42" w:name="pg337_3334"/>
    </w:p>
    <w:p>
      <w:pPr>
        <w:pStyle w:val="BookText"/>
        <w:rPr/>
      </w:pPr>
      <w:bookmarkEnd w:id="42"/>
      <w:r>
        <w:rPr>
          <w:rFonts w:ascii="IRNazanin" w:hAnsi="IRNazanin" w:eastAsia="IRNazanin"/>
          <w:color w:val="111111"/>
          <w:sz w:val="28"/>
          <w:sz w:val="28"/>
          <w:szCs w:val="28"/>
          <w:rtl w:val="true"/>
          <w:lang w:bidi="fa-IR"/>
        </w:rPr>
        <w:t xml:space="preserve">و بیش از آیین او مطلّع و آگاه بودند، ولی این جملات، آن‌چنان ترس در دل آنان افکند که یکی از سران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مردم را شکست و روی به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این کار دعوت نموده‌ای؟ سپس جمعیت متفرّق شدند</w:t>
      </w:r>
      <w:r>
        <w:rPr>
          <w:rFonts w:eastAsia="IRNazanin" w:cs="IRNazanin"/>
          <w:color w:val="111111"/>
          <w:sz w:val="28"/>
          <w:szCs w:val="28"/>
          <w:rtl w:val="true"/>
          <w:lang w:bidi="fa-IR"/>
        </w:rPr>
        <w:t>.</w:t>
      </w:r>
    </w:p>
    <w:p>
      <w:pPr>
        <w:pStyle w:val="Heading2"/>
        <w:numPr>
          <w:ilvl w:val="1"/>
          <w:numId w:val="1"/>
        </w:numPr>
        <w:rPr/>
      </w:pPr>
      <w:bookmarkStart w:id="43" w:name="__RefHeading___Toc2880265_211673320"/>
      <w:bookmarkStart w:id="44" w:name="_Toc14"/>
      <w:bookmarkEnd w:id="43"/>
      <w:r>
        <w:rPr>
          <w:rtl w:val="true"/>
        </w:rPr>
        <w:t>آغاز اهانت و آزار قریش‌</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پیامبرصلی الله علیه وآله دعوت خود را آشکار ساخت و سران قریش را با جمله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خورشید را در دست راست من و ماه را در دست چپ من بگذارید که از دعوت خویش دست بردارم، از پای نخواهم نشست، تا خدا دین اسلام را رواج دهد یا جان بر سر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پذیرفته شدن هر گونه پیشنهاد مأیوس نمود، یکی از اندوهبارترین فصل‌های زندگی ایشان آغاز گردید، زیرا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برخوردهای خود تقریباً احترام پیامبرصلی الله علیه وآله را حفظ نموده بودند، ولی هنگامی که دیدند محمّدصلی الله علیه وآله بر عقیده خود استوار است، تصمیم گرفتند از نفوذ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باشد، جلوگیری کنند و در این راه، از هر وسیله‌ای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آراء رأی داد که با استهزا، آزار و اذیت و تهدید از ادامه کار پیامبر اکرم‌صلی الله علیه وآله جلوگیری نماید</w:t>
      </w:r>
      <w:r>
        <w:rPr>
          <w:rFonts w:eastAsia="IRNazanin" w:cs="IRNazanin"/>
          <w:color w:val="111111"/>
          <w:sz w:val="28"/>
          <w:szCs w:val="28"/>
          <w:rtl w:val="true"/>
          <w:lang w:bidi="fa-IR"/>
        </w:rPr>
        <w:t xml:space="preserve">. </w:t>
      </w:r>
      <w:bookmarkStart w:id="45" w:name="pg337_3335"/>
    </w:p>
    <w:p>
      <w:pPr>
        <w:pStyle w:val="Heading2"/>
        <w:numPr>
          <w:ilvl w:val="1"/>
          <w:numId w:val="1"/>
        </w:numPr>
        <w:rPr/>
      </w:pPr>
      <w:bookmarkStart w:id="46" w:name="__RefHeading___Toc2880267_211673320"/>
      <w:bookmarkStart w:id="47" w:name="_Toc15"/>
      <w:bookmarkEnd w:id="45"/>
      <w:bookmarkEnd w:id="46"/>
      <w:r>
        <w:rPr>
          <w:rtl w:val="true"/>
        </w:rPr>
        <w:t>نخستین هجرت‌</w:t>
      </w:r>
      <w:bookmarkEnd w:id="47"/>
    </w:p>
    <w:p>
      <w:pPr>
        <w:pStyle w:val="BookText"/>
        <w:rPr/>
      </w:pPr>
      <w:r>
        <w:rPr>
          <w:rFonts w:ascii="IRNazanin" w:hAnsi="IRNazanin" w:eastAsia="IRNazanin"/>
          <w:color w:val="111111"/>
          <w:sz w:val="28"/>
          <w:sz w:val="28"/>
          <w:szCs w:val="28"/>
          <w:rtl w:val="true"/>
          <w:lang w:bidi="fa-IR"/>
        </w:rPr>
        <w:t>در پی عملی شدن تصمیمات مشرکان، کار بر مسلمانان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نمی‌توانست پیروان خود را در چنین وضعی مشاهده کند، به آنان پیشنهاد کرد که به حبشه پناهنده شوند، چرا که پادشاه آن سرزمین، مسیحی و خدا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 از مسلمین، مخفیانه راه حبشه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پس از اطلاع ازپناهنده شدن پیروان پیامبرصلی الله علیه وآله به حبشه، عمروعاص و عبداللَّه ربیعه را با هدایای فراوان نزد نجاشی پادشاه حبشه فرستادند و از او خواستند که مسلمین را به مکّه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نجاشی پس از ملاقات با مسلمانان که رهبری آنها را جعفر طیار بر عهده داشت، برخلاف نظر اطرافیان خود اعلام کرد که آنها را اخراج نخواهد کرد و آنان می‌توانند تا هر که وقت بخواهند، در حبشه اقامت کنند</w:t>
      </w:r>
      <w:r>
        <w:rPr>
          <w:rFonts w:eastAsia="IRNazanin" w:cs="IRNazanin"/>
          <w:color w:val="111111"/>
          <w:sz w:val="28"/>
          <w:szCs w:val="28"/>
          <w:rtl w:val="true"/>
          <w:lang w:bidi="fa-IR"/>
        </w:rPr>
        <w:t>.</w:t>
      </w:r>
    </w:p>
    <w:p>
      <w:pPr>
        <w:pStyle w:val="Heading2"/>
        <w:numPr>
          <w:ilvl w:val="1"/>
          <w:numId w:val="1"/>
        </w:numPr>
        <w:rPr/>
      </w:pPr>
      <w:bookmarkStart w:id="48" w:name="__RefHeading___Toc2880269_211673320"/>
      <w:bookmarkStart w:id="49" w:name="_Toc16"/>
      <w:bookmarkEnd w:id="48"/>
      <w:r>
        <w:rPr>
          <w:rtl w:val="true"/>
        </w:rPr>
        <w:t>اعلامیه قریش‌</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از نفوذ و پیشرفت حیرت انگیز آیین یکتاپرستی مسلمانان سخت ناراحت و در فکر چاره و راه 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تمایل جوانان روشن‌دل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عمل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مسلمانان شده بود، بر حیرت و سرگردانی مشرکان افزوده بود و از اینکه از نقشه‌های خود بهره‌ای نمی‌بردند، سخت اندوهناک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 xml:space="preserve">فکر نقشه دیگری افتاده و خواستند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بریدن رگ‌های حیاتی مسلمانان بود، از نفوذ و پخش اسلام بکاهند و پایه گذار و هواداران آیین خدا پرستی را در میان این حصار،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سران مشرکین، عهدنامه‌ای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هیئت عالی قریش، در داخل کعبه آویزان کرده و سوگند یاد کردند ملّت قریش تا دم مرگ طبق مواد زیر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خرید و فروش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اکیداً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مسلمانان ارتباط زناشویی بر 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پیشآمدها باید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پیمان با مواد فوق به امضای تمام متنفذان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شدّت هرچه تمام‌تر به مورد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حامی پیامبر اسلام‌صلی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بنی هاشم دعوتی به عمل آورد و یاری پیامبر را بر دوش آنان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این شد که بستگان و هواداران پیامبرصلی الله علیه وآله از محیط مکّه بیرون رفته و در درّه‌ای که در میان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خانه‌های محقّر و سایه‌بانهای مختصری در آنجا وجود داشت سکنی گزینند تا از محیط زندگی مشرکان دور 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محاصره، سه سال تمام طول کشید، فشار و سختگیری به حدّ عجیبی رسید، ناله دلخراش فرزندان بنی هاشم به گوش سنگدلان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می‌رسید، ولی در دل آنها تأثیر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مردان با خوردن یک دانه خرما به سر می‌بردند و گاهی یک دانه خرما را دو نیم می‌کردند و در تمام این سه سال، فقط در ماه‌های حرام امنیت کامل در سر تا سر شبه جزیره حکمفرما بود، بنی هاشم از شعب بیرون می‌آمدند و به داد و ستد مختصری اشتغال می‌ورزیدند و سپس به داخل درّه رهسپار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آنها فقط در همین ماه‌ها امکان نشر و پخش آیین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ایادی و عمّال سران قریش، در همین ماه‌ها نیز وسیله آزار و فشار اقتصادی آنها را فراهم می‌کردند؛ یعنی غالباً در محلّ داد و ستدها حاضر می‌شدند و هنگامی که مسلمان‌ها می‌خواستند چیزی بخرند، سریع به قیمت گرانتری آن را خریداری کرده و از این راه امکان خرید را از مسلمانان سلب می‌نمودند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اقتصادی قریش، با مقاومت مسلمانان،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و مسلمانان، پس از سه سال تبعید و رنج،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راه خانه‌های خود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 مسلمانان آزاد گردید و می‌رفت که وضع مسلمانان سر و سامانی پیدا کند که ناگهان پیامبر اکرم‌صلی الله علیه وآله با واقعه بسیار تلخی یعنی رحلت ابوطالب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تأثیر این حادثه در آن لحظه حساس، با هیچ مقیاس و ترازویی قابل سنجش نبود؛ زیرا رشد و نمو یک ایده و فکر در سایه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و قدرت دفاعی که از حملات ناجوانمردانه دشمن جلوگیری </w:t>
      </w:r>
      <w:bookmarkStart w:id="50" w:name="pg337_3338"/>
    </w:p>
    <w:p>
      <w:pPr>
        <w:pStyle w:val="BookText"/>
        <w:rPr/>
      </w:pPr>
      <w:bookmarkEnd w:id="5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لحظه‌ای که مسلمانان از آزادی عقیده برخوردار شدند، عامل دوّم را از دست دادند؛ یعنی یگانه حامی و مدافع اسلام، از میان آنان رخت بر بست و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پیامبر اکرم‌صلی الله علیه وآله، حامی و مدافعی را از دست داد که از سنّ هشت سالگی تا آن روز که پنجاه سال از عمر رسول خداصلی الله علیه وآله می‌گذشت، حفاظت و حراست او را بر عهده داشت و پروانه‌وار گرد شمع وجود او می‌گشت و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درآمدی شد، هزینه زندگی او را می‌پرداخت و او را بر خود و فرزندانش مقدّم می‌داشت</w:t>
      </w:r>
      <w:r>
        <w:rPr>
          <w:rFonts w:eastAsia="IRNazanin" w:cs="IRNazanin"/>
          <w:color w:val="111111"/>
          <w:sz w:val="28"/>
          <w:szCs w:val="28"/>
          <w:rtl w:val="true"/>
          <w:lang w:bidi="fa-IR"/>
        </w:rPr>
        <w:t>.</w:t>
      </w:r>
    </w:p>
    <w:p>
      <w:pPr>
        <w:pStyle w:val="Heading2"/>
        <w:numPr>
          <w:ilvl w:val="1"/>
          <w:numId w:val="1"/>
        </w:numPr>
        <w:rPr/>
      </w:pPr>
      <w:bookmarkStart w:id="51" w:name="__RefHeading___Toc2880271_211673320"/>
      <w:bookmarkStart w:id="52" w:name="_Toc17"/>
      <w:bookmarkEnd w:id="51"/>
      <w:r>
        <w:rPr>
          <w:rtl w:val="true"/>
        </w:rPr>
        <w:t>معراج‌</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 پیامبر بزرگ اسلام، می‌خواستند پس از ادای فریضه، به استراحت بپردازند، ولی ناگهان صدای آشنایی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سفری در پیش است و من مأمورم که با شما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سفر با شکوه خود را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کشور اردن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روانه شد و در مدّت بسیار کوتاهی در آن نقطه پایین آمد و از نقاط مختلف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 حضرت مسیح است و منازل انبیاء و آثار و جایگاه آنها دیدن به عمل آورد و در برخی از منازل، دو رکعت نماز گزارد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همان نقطه به سوی آسمان‌ها پرواز نمود، ستارگان و نظام جهان بالا را مشاهده کرد و با ارواح پیامبران و فرشتگان آسمانی سخن گفت و از مراکز رحمت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نمود، درجات بهشتیان و اشباح دوزخیان را از نزدیک مشاهده فرموده و در نتیجه از رموز هستی و اسرار جهان آفرینش و وسعت عالم خلقت و آثار قدرت بی پایان خدا کاملاً آگاه گشت، سپس به سیر خود ادامه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برنامه وی پایان یافت، سپس مأمور شد از راهی که پرواز نموده بود،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نیز در بیت المقدّس فرود آمد و سپس راه مکّه و وطن خود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به کاروان تجارتی قریش برخورد کرد، در آن هنگام آنان شتر خود را گم کرده بودند و به دنبال آن می‌گشتند، از آبی که در میان ظرف آنها بود، قدری نوشیدند و باقیمانده را بر روی زمین ریختند و بنا به روایتی روپوشی روی آن گذاردند و از مرکب خود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پایین آمدند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اکرم‌صلی الله علیه وآله برای اوّلین بار راز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 روز همان شب، در مجامع و محافل قریش، پرده از راز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شب معراج و سیر شگفت انگیز او که در فکر قریش، امری ممتنع و محال بود، در تمام مراکز دهان به دهان گشت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همه عصبانی کرد</w:t>
      </w:r>
      <w:r>
        <w:rPr>
          <w:rFonts w:eastAsia="IRNazanin" w:cs="IRNazanin"/>
          <w:color w:val="111111"/>
          <w:sz w:val="28"/>
          <w:szCs w:val="28"/>
          <w:rtl w:val="true"/>
          <w:lang w:bidi="fa-IR"/>
        </w:rPr>
        <w:t xml:space="preserve">. </w:t>
      </w:r>
      <w:bookmarkStart w:id="53" w:name="pg337_3340"/>
    </w:p>
    <w:p>
      <w:pPr>
        <w:pStyle w:val="BookText"/>
        <w:rPr/>
      </w:pPr>
      <w:bookmarkEnd w:id="53"/>
      <w:r>
        <w:rPr>
          <w:rFonts w:ascii="IRNazanin" w:hAnsi="IRNazanin" w:eastAsia="IRNazanin"/>
          <w:color w:val="111111"/>
          <w:sz w:val="28"/>
          <w:sz w:val="28"/>
          <w:szCs w:val="28"/>
          <w:rtl w:val="true"/>
          <w:lang w:bidi="fa-IR"/>
        </w:rPr>
        <w:t>قریش به عادت دیرینه خود به تکذیب او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مکّه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اگر راست می‌گویی کیفیت ساختمان آنجا را تشریح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خصوصیات ساختمان بیت المقدّس را تشریح کرد، بلکه حوادثی که در میان مکّه و بیت المقدّس رخ داده بود را نیز بازگو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کاروان فلان قبیله برخورد نمودم که شتری از آنها گم شده بود و در میان اثاثیه آنها ظرفی پر از آب بود و من از آن آب نوشیدم و سپس آن را پوشانیدم و در نقطه‌ای به گروهی برخوردم که شتری از آنها رمیده و دست آن شکسته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قریش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شتر خاکستری رنگی در پیشاپیش آنها حرکت می‌کرد و کجاوه‌ای روی آن گذارده بودند و اکنون وارد شهر مکّه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این خبرهای قطعی سخت عصبانی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صدق و کذب گفتار او برای 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طلایه‌دار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مسافرین، جزئیات گزارش‌های آن حضرت را تأیید نمودند</w:t>
      </w:r>
      <w:r>
        <w:rPr>
          <w:rFonts w:eastAsia="IRNazanin" w:cs="IRNazanin"/>
          <w:color w:val="111111"/>
          <w:sz w:val="28"/>
          <w:szCs w:val="28"/>
          <w:rtl w:val="true"/>
          <w:lang w:bidi="fa-IR"/>
        </w:rPr>
        <w:t>.</w:t>
      </w:r>
    </w:p>
    <w:p>
      <w:pPr>
        <w:pStyle w:val="Heading2"/>
        <w:numPr>
          <w:ilvl w:val="1"/>
          <w:numId w:val="1"/>
        </w:numPr>
        <w:rPr/>
      </w:pPr>
      <w:bookmarkStart w:id="54" w:name="__RefHeading___Toc2880273_211673320"/>
      <w:bookmarkStart w:id="55" w:name="_Toc18"/>
      <w:bookmarkEnd w:id="54"/>
      <w:r>
        <w:rPr>
          <w:rtl w:val="true"/>
        </w:rPr>
        <w:t>سفر به طائف‌</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بعد از رحلت ابوطالب بر اثر آشفتگی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w:t>
      </w:r>
      <w:bookmarkStart w:id="56" w:name="pg337_3341"/>
    </w:p>
    <w:p>
      <w:pPr>
        <w:pStyle w:val="BookText"/>
        <w:rPr/>
      </w:pPr>
      <w:bookmarkEnd w:id="56"/>
      <w:r>
        <w:rPr>
          <w:rFonts w:ascii="IRNazanin" w:hAnsi="IRNazanin" w:eastAsia="IRNazanin"/>
          <w:color w:val="111111"/>
          <w:sz w:val="28"/>
          <w:sz w:val="28"/>
          <w:szCs w:val="28"/>
          <w:rtl w:val="true"/>
          <w:lang w:bidi="fa-IR"/>
        </w:rPr>
        <w:t>گرفتند به محیط دیگری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مرکزیت خوبی داشت، لذا یکّه و تنها به طائف سفر کردند و با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 آیین خود را به آنها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ورود به خاک طائف با اشراف و سران قبیله مزبور، ملاقات نمودند و آیین توحید را تشریح کرد و آنها را به نصرت و معاونت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سخنان پیامبر کوچک‌ترین تأثیری در آنها نکرد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برگزیده خدا باشی، ردّ گفتار تو وسیله عذاب است و اگر در این ادّعا دروغگو باشی، شایسته سخن گفتن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این منطق پوشالی و کودکانه آنها فهمید که مقصودشان، شانه خالی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برخاست و از آنها خواست که سخنان وی را با افراد دیگر در میان نگذارند، زیرا ممکن بود که افراد پست و رذل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به دست آورند و از غربت و تنهایی او سوء استفاده نمایند، ولی اشراف قبیله به این تذکر احترامی نگذاردند و کودکان، ولگردان و ساده‌لوحان را تحریک کردند که بر ضدّ پیامبر شورش کنند، ناگهان پیامبرصلی الله علیه وآله خود را در میان انبوهی از جاهلان دید که از هر وسیله‌ای می‌خواهند بر ضدّ او استفاده کنند</w:t>
      </w:r>
      <w:r>
        <w:rPr>
          <w:rFonts w:eastAsia="IRNazanin" w:cs="IRNazanin"/>
          <w:color w:val="111111"/>
          <w:sz w:val="28"/>
          <w:szCs w:val="28"/>
          <w:rtl w:val="true"/>
          <w:lang w:bidi="fa-IR"/>
        </w:rPr>
        <w:t>.</w:t>
      </w:r>
    </w:p>
    <w:p>
      <w:pPr>
        <w:pStyle w:val="Heading2"/>
        <w:numPr>
          <w:ilvl w:val="1"/>
          <w:numId w:val="1"/>
        </w:numPr>
        <w:rPr/>
      </w:pPr>
      <w:bookmarkStart w:id="57" w:name="__RefHeading___Toc2880275_211673320"/>
      <w:bookmarkStart w:id="58" w:name="_Toc19"/>
      <w:bookmarkEnd w:id="57"/>
      <w:r>
        <w:rPr>
          <w:rtl w:val="true"/>
        </w:rPr>
        <w:t>بازگشت به مکّه‌</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غائله تعقیب پیامبر خداصلی الله علیه وآله، با پناهنده شدن ایشان به باغ فرزندان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ولی او باید به مکّه باز گردد، با وجود این بازگشت وی نیز خالی از اشکال نبود، زیرا یگانه مدافع او، رخت از این جهان بر بسته است و ممکن است هنگام ورود به مکّه، از طرف بت‌پرستان دستگیر و خون او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ضمانت و کمک یکی از بزرگان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در پناه ما هستید باید قریش از این موضوع با خبر شوند، و برای اعلام آن، لازم است تا مسجد الحرام همراه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رأی او را پسندید و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دستور داد که فرزندانش مسلّح شوند و در اطراف پیامبر قرار گیرند و به مسجد وارد شوند، ورود آنان به مسجد الحرام بسیار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مدّت‌ها در کمین رسول خداصلی الله علیه وآله بود، از دیدن این منظره سخت ناراحت شد ولی از تعرّض به او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و فرزندان وی منتظر شدند و رسول خداصلی الله علیه وآله شروع به طواف کرد و پس از پایان طواف، راه خانه خود را پیش گرفت و 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نخستین سال هجرت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گذشت و خبر مرگ او به مدینه رسید، پیامبرصلی الله علیه وآله نیکی او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با دادن تلفات سنگین و اسیران زیاد، شکست خورده به سوی مکّه برمی‌گشتند، پیامبر اکرم‌صلی الله علیه وآله به یاد مطعم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از من تقاضا می‌کرد که همه اسیران را آزاد کنم و یا به او ببخشم، تقاضای او را ردّ نمی‌کردم</w:t>
      </w:r>
      <w:r>
        <w:rPr>
          <w:rFonts w:eastAsia="IRNazanin" w:cs="IRNazanin"/>
          <w:color w:val="111111"/>
          <w:sz w:val="28"/>
          <w:szCs w:val="28"/>
          <w:rtl w:val="true"/>
          <w:lang w:bidi="fa-IR"/>
        </w:rPr>
        <w:t xml:space="preserve">. </w:t>
      </w:r>
      <w:bookmarkStart w:id="59" w:name="pg337_3343"/>
    </w:p>
    <w:p>
      <w:pPr>
        <w:pStyle w:val="Heading2"/>
        <w:numPr>
          <w:ilvl w:val="1"/>
          <w:numId w:val="1"/>
        </w:numPr>
        <w:rPr/>
      </w:pPr>
      <w:bookmarkStart w:id="60" w:name="__RefHeading___Toc2880277_211673320"/>
      <w:bookmarkStart w:id="61" w:name="_Toc20"/>
      <w:bookmarkEnd w:id="59"/>
      <w:bookmarkEnd w:id="60"/>
      <w:r>
        <w:rPr>
          <w:rtl w:val="true"/>
        </w:rPr>
        <w:t>نخستین پیمان عقبه‌</w:t>
      </w:r>
      <w:bookmarkEnd w:id="61"/>
    </w:p>
    <w:p>
      <w:pPr>
        <w:pStyle w:val="BookText"/>
        <w:rPr/>
      </w:pPr>
      <w:r>
        <w:rPr>
          <w:rFonts w:ascii="IRNazanin" w:hAnsi="IRNazanin" w:eastAsia="IRNazanin"/>
          <w:color w:val="111111"/>
          <w:sz w:val="28"/>
          <w:sz w:val="28"/>
          <w:szCs w:val="28"/>
          <w:rtl w:val="true"/>
          <w:lang w:bidi="fa-IR"/>
        </w:rPr>
        <w:t>مدّتی پس از سفر طائف، پیامبرصلی الله علیه وآله در موسم حجّ با شش نفر از قبیله خزرج که اهل یثرب بودند، ملاقات نمود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یهود هم پیمان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نشستند و سخنان رسول خداصلی الله علیه وآله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آیاتی از قرآن را تلاوت فرمود، سخنان رسول اکرم‌صلی الله علیه وآله تأثیر عجیبی در آنها به وجود آورد و در همان مجلس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گرایش آنان به اسلام کمک کرد، این بود که از یهودیان شنیده بودند که پیامبری از نژاد عرب که مروّج آیین توحید خواهد بود و حکومت بت‌پرستی را منقرض خواهد ساخت، به زودی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یهود از ما پیشی بگیرند ما او را یاری کنیم و به این وسیله بر دشمنان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مزبور رو به پیامبر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آتش جنگ همواره فروزان است، امید است که خداوند به سبب آیین پاک تو، آن را فرو نشاند، ما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 آیین تو را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بر پذیرفتن آن اتّفاق نمودند، کسی برای ما گرامی‌تر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فعالیت پی گیری برای انتشار اسلام در یثرب را شروع کردند تا آنجا که خانه‌ای نبود که صحبت از پیامبر در آنجا نباشد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پیگیر این شش نفر، اثر بسیار خوبی بخشید و سبب شد که گروهی از اهل یثرب به آیین توحید گرویدند و در سال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bookmarkStart w:id="62" w:name="pg337_3344"/>
    </w:p>
    <w:p>
      <w:pPr>
        <w:pStyle w:val="BookText"/>
        <w:rPr/>
      </w:pPr>
      <w:bookmarkEnd w:id="62"/>
      <w:r>
        <w:rPr>
          <w:rFonts w:ascii="IRNazanin" w:hAnsi="IRNazanin" w:eastAsia="IRNazanin"/>
          <w:color w:val="111111"/>
          <w:sz w:val="28"/>
          <w:sz w:val="28"/>
          <w:szCs w:val="28"/>
          <w:rtl w:val="true"/>
          <w:lang w:bidi="fa-IR"/>
        </w:rPr>
        <w:t xml:space="preserve">یک گروه دوازده نفری، از مدینه حرکت کردند و دور از چشم مشرکان، با رسول اکرم‌صلی الله علیه 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و نخستین پیمان اسلامی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دوازده تن، اسعد بن زراره و عباده بن صامت بودند</w:t>
      </w:r>
      <w:r>
        <w:rPr>
          <w:rFonts w:eastAsia="IRNazanin" w:cs="IRNazanin"/>
          <w:color w:val="111111"/>
          <w:sz w:val="28"/>
          <w:szCs w:val="28"/>
          <w:rtl w:val="true"/>
          <w:lang w:bidi="fa-IR"/>
        </w:rPr>
        <w:t>.</w:t>
      </w:r>
    </w:p>
    <w:p>
      <w:pPr>
        <w:pStyle w:val="Heading2"/>
        <w:numPr>
          <w:ilvl w:val="1"/>
          <w:numId w:val="1"/>
        </w:numPr>
        <w:rPr/>
      </w:pPr>
      <w:bookmarkStart w:id="63" w:name="__RefHeading___Toc2880279_211673320"/>
      <w:bookmarkStart w:id="64" w:name="_Toc21"/>
      <w:bookmarkEnd w:id="63"/>
      <w:r>
        <w:rPr>
          <w:rtl w:val="true"/>
        </w:rPr>
        <w:t>دوّمین پیمان عقبه‌</w:t>
      </w:r>
      <w:bookmarkEnd w:id="64"/>
    </w:p>
    <w:p>
      <w:pPr>
        <w:pStyle w:val="BookText"/>
        <w:rPr/>
      </w:pPr>
      <w:r>
        <w:rPr>
          <w:rFonts w:ascii="IRNazanin" w:hAnsi="IRNazanin" w:eastAsia="IRNazanin"/>
          <w:color w:val="111111"/>
          <w:sz w:val="28"/>
          <w:sz w:val="28"/>
          <w:szCs w:val="28"/>
          <w:rtl w:val="true"/>
          <w:lang w:bidi="fa-IR"/>
        </w:rPr>
        <w:t>پس از این رویداد، اسلام در یثرب رونق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هیجان غریبی 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حکمفرما شد، آنان لحظه شماری می‌کردند که بار دیگر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ضمن برگزاری مراسم حجّ، رسول خداصلی الله علیه وآله را از نزدیک زیارت کنند و آمادگی خود را برای هر گونه خدمت ابراز داشته، دایره پیمان را از نظر کمیت و کیفیت شرایط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حجّ مدینه که بالغ بر پانصد نفر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هفتاد و سه تن مسلمان که دو تن از آنها زن بودند، وجود داشت و بقیه آنها بی طرف یا متمایل به اسلام بودند، گروه مزبور با پیامبر اکرم‌صلی الله علیه وآله در مکّه ملاقات نمودند و برای انجام دادن مراسم بیعت، فرصت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شب سیزدهم ذی الحجّه هنگامی که دیدگان مردم به خواب رود،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پیمان دوّم، اسلام در یثرب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که از فشار و آزار مشرکان به ستوه آمده بودند، با اشارت رسول خداصلی الله علیه وآله به </w:t>
      </w:r>
    </w:p>
    <w:p>
      <w:pPr>
        <w:pStyle w:val="BookText"/>
        <w:rPr/>
      </w:pPr>
      <w:r>
        <w:rPr>
          <w:rFonts w:ascii="IRNazanin" w:hAnsi="IRNazanin" w:eastAsia="IRNazanin"/>
          <w:color w:val="111111"/>
          <w:sz w:val="28"/>
          <w:sz w:val="28"/>
          <w:szCs w:val="28"/>
          <w:rtl w:val="true"/>
          <w:lang w:bidi="fa-IR"/>
        </w:rPr>
        <w:t xml:space="preserve">بهانه‌های گوناگونی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آغاز مهاجرت بود که قریش به راز مسافرت آنان پی برده و از هر گونه نقل و انتقال جلوگیری کردند و تصمیم گرفتند که به هر کس دست یابند، از راه باز گردانند و شخصی که با زن و فرزند خود مهاجرت کند، هر گاه همسرش قرشی باشد، از بردن خانواده‌اش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از ریختن خون بیمناک بودند و حدود آزار را، از دایره حبس و شکنجه بیرون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فعالیت‌های قریش مثمر ثمر واقع نشد و سرانجام عدّه زیادی از چنگال قریش نجات یافتند و به یثربیان پیوستند و کار به جایی رسید که از مسلمانان در مکّه، جز پیامبرصلی الله علیه وآله و علی‌علیه السلام و عدّه‌ای از مسلمانانی که بازداشت شده و یا بیمار بودند، کس دیگری در آنجا باقی نماند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گرد آمدن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بیش از پیش به وحشت انداخت، لذا برای درهم شکستن اسلام، تمام سران قبیله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کردند و برای علاج موضوع، طرح‌هایی پیشنهاد شد؛ ولی هیچ‌یک از آنها خالی از اشکال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پیرمردی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منحصر و خالی از اشکال این است که از تمام قبایل، افرادی انتخاب شوند و شبانه به طور دسته جمعی به خانه او حمله ببرند و او را قطعه قطعه کنند تا خون او در میان تمام قبایل پخش گردد بدیهی </w:t>
      </w:r>
      <w:bookmarkStart w:id="65" w:name="pg337_3346"/>
    </w:p>
    <w:p>
      <w:pPr>
        <w:pStyle w:val="BookText"/>
        <w:rPr/>
      </w:pPr>
      <w:bookmarkEnd w:id="65"/>
      <w:r>
        <w:rPr>
          <w:rFonts w:ascii="IRNazanin" w:hAnsi="IRNazanin" w:eastAsia="IRNazanin"/>
          <w:color w:val="111111"/>
          <w:sz w:val="28"/>
          <w:sz w:val="28"/>
          <w:szCs w:val="28"/>
          <w:rtl w:val="true"/>
          <w:lang w:bidi="fa-IR"/>
        </w:rPr>
        <w:t>است که در این صورت بنی هاشم قدرت نبرد با تمام قبایل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به اتفّاق آرا تصویب شد و افراد تروریست انتخاب گردیدند و قرار شد که چون شب فرار رسد، آن افراد مأموریت خود را انجام دهند</w:t>
      </w:r>
      <w:r>
        <w:rPr>
          <w:rFonts w:eastAsia="IRNazanin" w:cs="IRNazanin"/>
          <w:color w:val="111111"/>
          <w:sz w:val="28"/>
          <w:szCs w:val="28"/>
          <w:rtl w:val="true"/>
          <w:lang w:bidi="fa-IR"/>
        </w:rPr>
        <w:t>.</w:t>
      </w:r>
    </w:p>
    <w:p>
      <w:pPr>
        <w:pStyle w:val="Heading2"/>
        <w:numPr>
          <w:ilvl w:val="1"/>
          <w:numId w:val="1"/>
        </w:numPr>
        <w:rPr/>
      </w:pPr>
      <w:bookmarkStart w:id="66" w:name="__RefHeading___Toc2880281_211673320"/>
      <w:bookmarkStart w:id="67" w:name="_Toc22"/>
      <w:bookmarkEnd w:id="66"/>
      <w:r>
        <w:rPr>
          <w:rtl w:val="true"/>
        </w:rPr>
        <w:t>هجرت سرنوشت ساز</w:t>
      </w:r>
      <w:bookmarkEnd w:id="67"/>
    </w:p>
    <w:p>
      <w:pPr>
        <w:pStyle w:val="BookText"/>
        <w:rPr/>
      </w:pPr>
      <w:r>
        <w:rPr>
          <w:rFonts w:ascii="IRNazanin" w:hAnsi="IRNazanin" w:eastAsia="IRNazanin"/>
          <w:color w:val="111111"/>
          <w:sz w:val="28"/>
          <w:sz w:val="28"/>
          <w:szCs w:val="28"/>
          <w:rtl w:val="true"/>
          <w:lang w:bidi="fa-IR"/>
        </w:rPr>
        <w:t>فرشته وحی، پیامبر را از نقشه شوم مشرکان آگاه ساخت و او را مأمور به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دستور داد که علی‌علیه السلام در بستر وی بخوابد تا مشرکان تصوّر کنند که پیامبر بیرون نرفته و در خانه است و در نتیجه تنها به فکر محاصره خانه او باشند و عبور و مرور را در کوچه‌ها و اطراف مکّه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تیره شب، یکی پس از دیگری عقب رفت، شور و شوق غریبی در مشرکان پیدا شده و تصوّر می‌کردند که به زودی به هدف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دست‌هایشان به قبضه شمشیر بود، با شور و شوق خاصّی وارد حجره پیامبرصلی الله علیه وآله شدند، مقارن این حال، علی‌علیه السلام سر از بالش برداشت و پارچه‌ای را که روی خود کشیده بود، کنار زد و با کمال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خانه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ابتدایی نقشه نجات پیامبرصلی الله علیه وآله به خوبی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68" w:name="pg337_3347"/>
    </w:p>
    <w:p>
      <w:pPr>
        <w:pStyle w:val="BookText"/>
        <w:rPr/>
      </w:pPr>
      <w:bookmarkEnd w:id="68"/>
      <w:r>
        <w:rPr>
          <w:rFonts w:ascii="IRNazanin" w:hAnsi="IRNazanin" w:eastAsia="IRNazanin"/>
          <w:color w:val="111111"/>
          <w:sz w:val="28"/>
          <w:sz w:val="28"/>
          <w:szCs w:val="28"/>
          <w:rtl w:val="true"/>
          <w:lang w:bidi="fa-IR"/>
        </w:rPr>
        <w:t xml:space="preserve">اکرم‌صلی الله علیه وآله در دل شب،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نقشه توطئه چینان را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کوچک‌ترین اضطرابی را در خود احساس نمی‌کرد، حتّی همسفرش را در لحظات حسّاس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از عنایات خداوند بزرگ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بنا به نقل شیخ طوسی در امالی؛ علی‌علیه السلام و هند بن ابی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بسیاری از مورّخان عبداللَّه بن ابی بکر و عامر بن فهیره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گوسفندان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شرفیاب حضور رسول اکرم‌صلی الله علیه وآله می‌شدند</w:t>
      </w:r>
      <w:r>
        <w:rPr>
          <w:rFonts w:eastAsia="IRNazanin" w:cs="IRNazanin"/>
          <w:color w:val="111111"/>
          <w:sz w:val="28"/>
          <w:szCs w:val="28"/>
          <w:rtl w:val="true"/>
          <w:lang w:bidi="fa-IR"/>
        </w:rPr>
        <w:t>.</w:t>
      </w:r>
    </w:p>
    <w:p>
      <w:pPr>
        <w:pStyle w:val="Heading2"/>
        <w:numPr>
          <w:ilvl w:val="1"/>
          <w:numId w:val="1"/>
        </w:numPr>
        <w:rPr/>
      </w:pPr>
      <w:bookmarkStart w:id="69" w:name="__RefHeading___Toc2880283_211673320"/>
      <w:bookmarkStart w:id="70" w:name="_Toc23"/>
      <w:bookmarkEnd w:id="69"/>
      <w:r>
        <w:rPr>
          <w:rtl w:val="true"/>
        </w:rPr>
        <w:t>خروج از غار</w:t>
      </w:r>
      <w:bookmarkEnd w:id="70"/>
    </w:p>
    <w:p>
      <w:pPr>
        <w:pStyle w:val="BookText"/>
        <w:rPr/>
      </w:pPr>
      <w:r>
        <w:rPr>
          <w:rFonts w:ascii="IRNazanin" w:hAnsi="IRNazanin" w:eastAsia="IRNazanin"/>
          <w:color w:val="111111"/>
          <w:sz w:val="28"/>
          <w:sz w:val="28"/>
          <w:szCs w:val="28"/>
          <w:rtl w:val="true"/>
          <w:lang w:bidi="fa-IR"/>
        </w:rPr>
        <w:t xml:space="preserve">علی‌علیه السلام به دستور پیامبرصلی الله علیه وآله، سه شتر به همراه راهنمایی امین،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به طرف غار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شتر به گوش رسول خداصلی الله علیه وآله رسید، پیامبر همراه با همسفر خود از غار بیرون آمده و سوار بر شتر شده، از قسمت جنوبی مکّه روی خط ساحلی با طی منازلی که تمام خصوصیات آنها در سیره ابن هشام و پاورقی تاریخ ابن اثیر قید شده است، عازم یثرب گردیدند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قبل از بعثت به محمّد امین معروف بود بسیاری از مردم امانت‌های خود را نزد آن حضرت می‌سپردند، لذا علی‌علیه السلام پس از مهاجرت رسول اکرم‌صلی الله علیه وآله در نقطه‌ای از مکّه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 و سپرده‌ای نزد محمّدصلی الله علیه وآله دارد، بیایدآن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نزد پیامبرصلی الله علیه وآله امانتی </w:t>
      </w:r>
      <w:bookmarkStart w:id="71" w:name="pg337_3348"/>
    </w:p>
    <w:p>
      <w:pPr>
        <w:pStyle w:val="BookText"/>
        <w:rPr/>
      </w:pPr>
      <w:bookmarkEnd w:id="71"/>
      <w:r>
        <w:rPr>
          <w:rFonts w:ascii="IRNazanin" w:hAnsi="IRNazanin" w:eastAsia="IRNazanin"/>
          <w:color w:val="111111"/>
          <w:sz w:val="28"/>
          <w:sz w:val="28"/>
          <w:szCs w:val="28"/>
          <w:rtl w:val="true"/>
          <w:lang w:bidi="fa-IR"/>
        </w:rPr>
        <w:t>داشتند، با دادن نشانه و علامت، امانت‌های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طبق سفارش پیامبرصلی الله علیه وآله زنان هاشمی، از آن جمله، دختر پیامبر فاطمه‌علیها السلام و مادر خود فاطمه دختر اسد و مسلمانانی را که تا آن روز موفقّ به مهاجرت نشده بودند، همراه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در نیمه‌های شب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گردید</w:t>
      </w:r>
      <w:r>
        <w:rPr>
          <w:rFonts w:eastAsia="IRNazanin" w:cs="IRNazanin"/>
          <w:color w:val="111111"/>
          <w:sz w:val="28"/>
          <w:szCs w:val="28"/>
          <w:rtl w:val="true"/>
          <w:lang w:bidi="fa-IR"/>
        </w:rPr>
        <w:t>.</w:t>
      </w:r>
    </w:p>
    <w:p>
      <w:pPr>
        <w:pStyle w:val="Heading2"/>
        <w:numPr>
          <w:ilvl w:val="1"/>
          <w:numId w:val="1"/>
        </w:numPr>
        <w:rPr/>
      </w:pPr>
      <w:bookmarkStart w:id="72" w:name="__RefHeading___Toc2880285_211673320"/>
      <w:bookmarkStart w:id="73" w:name="_Toc24"/>
      <w:bookmarkEnd w:id="72"/>
      <w:r>
        <w:rPr>
          <w:rtl w:val="true"/>
        </w:rPr>
        <w:t>اوّلین مسجد در اسلام‌</w:t>
      </w:r>
      <w:bookmarkEnd w:id="73"/>
    </w:p>
    <w:p>
      <w:pPr>
        <w:pStyle w:val="BookText"/>
        <w:rPr/>
      </w:pPr>
      <w:r>
        <w:rPr>
          <w:rFonts w:ascii="IRNazanin" w:hAnsi="IRNazanin" w:eastAsia="IRNazanin"/>
          <w:color w:val="111111"/>
          <w:sz w:val="28"/>
          <w:sz w:val="28"/>
          <w:szCs w:val="28"/>
          <w:rtl w:val="true"/>
          <w:lang w:bidi="fa-IR"/>
        </w:rPr>
        <w:t>پیامبر اکرم‌صلی الله علیه وآله دوازدهم ربیع الاوّل وارد دهکده قبا شدند و درطی چند روز اقامت در این مکان، مسجدی را در آن‌جا بنا کردند که اینک مسجد قبا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همراهانش نیز در این مدّت به پیامبر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عمر و بنی عوف اصرار داشتند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گزینند و عرض کردند ما افراد کوشا و نیرومند و مدافعی هستیم، ولی رسول اکرم‌صلی الله علیه وآله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مهاجرت رسول خداصلی الله علیه وآله آگاه شدند، لباس و سلاح بر تن کرده و به استقبال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ناقه او را احاطه نموده، در مسیر راه، رؤسای طوایف زمام ناقه را گرفته، هر کدام اصرار می‌ورزیدند که در منقطه آنها وارد گردند، ولی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پیشروی مرکب جلوگیری نکنید، او در هر کجا که زانو بزند، من همان جا پیاده خواهم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ناقه پیامبر در زمین وسیعی که متعلّق به دو طفل یتیم به نامهای سهل </w:t>
      </w:r>
      <w:bookmarkStart w:id="74" w:name="pg337_3349"/>
    </w:p>
    <w:p>
      <w:pPr>
        <w:pStyle w:val="BookText"/>
        <w:rPr/>
      </w:pPr>
      <w:bookmarkEnd w:id="74"/>
      <w:r>
        <w:rPr>
          <w:rFonts w:ascii="IRNazanin" w:hAnsi="IRNazanin" w:eastAsia="IRNazanin"/>
          <w:color w:val="111111"/>
          <w:sz w:val="28"/>
          <w:sz w:val="28"/>
          <w:szCs w:val="28"/>
          <w:rtl w:val="true"/>
          <w:lang w:bidi="fa-IR"/>
        </w:rPr>
        <w:t>و سهیل بود و تحت حمایت و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و آنجا مرکز خشک کردن خرما و زراعت بود،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نزدیکی‌ها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از فرصت استفاده کرده، اثاثیه پیامبر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پافشاری برای بردن پیامبرصلی الله علیه وآله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نزاع آنها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الرَّحْل؟ لوازم سفر من کجاست؟ گفتند مادر ابو ایوب آنها را به خانه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به جایی می‌رود که اثاث سفر او در آنجاست و اسعد بن زراره ناقه رسول خداصلی الله علیه وآله را به منزل خود برد</w:t>
      </w:r>
      <w:r>
        <w:rPr>
          <w:rFonts w:eastAsia="IRNazanin" w:cs="IRNazanin"/>
          <w:color w:val="111111"/>
          <w:sz w:val="28"/>
          <w:szCs w:val="28"/>
          <w:rtl w:val="true"/>
          <w:lang w:bidi="fa-IR"/>
        </w:rPr>
        <w:t>.</w:t>
      </w:r>
    </w:p>
    <w:p>
      <w:pPr>
        <w:pStyle w:val="Heading2"/>
        <w:numPr>
          <w:ilvl w:val="1"/>
          <w:numId w:val="1"/>
        </w:numPr>
        <w:rPr/>
      </w:pPr>
      <w:bookmarkStart w:id="75" w:name="__RefHeading___Toc2880287_211673320"/>
      <w:bookmarkStart w:id="76" w:name="_Toc25"/>
      <w:bookmarkEnd w:id="75"/>
      <w:r>
        <w:rPr>
          <w:rtl w:val="true"/>
        </w:rPr>
        <w:t>مسجد، مرکز حکومت اسلامی‌</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شتر رسول خداصلی الله علیه وآله در آنجا زانو زد، به قیمت ده دینار برای ساختمان مسجد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ساختن و فراهم کردن وسایل ساختمانی شرکت کردند، حتّی رسول خداصلی الله علیه وآله نیز مانند سایر مسلمانان از اطراف سنگ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سنگ دیگری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طریق، گوشه‌ای از برنامه عالی خود را نشان دادند که من مرد کردارم نه گفتار</w:t>
      </w:r>
      <w:r>
        <w:rPr>
          <w:rFonts w:eastAsia="IRNazanin" w:cs="IRNazanin"/>
          <w:color w:val="111111"/>
          <w:sz w:val="28"/>
          <w:szCs w:val="28"/>
          <w:rtl w:val="true"/>
          <w:lang w:bidi="fa-IR"/>
        </w:rPr>
        <w:t xml:space="preserve">. </w:t>
      </w:r>
      <w:bookmarkStart w:id="77" w:name="pg337_3350"/>
    </w:p>
    <w:p>
      <w:pPr>
        <w:pStyle w:val="Heading2"/>
        <w:numPr>
          <w:ilvl w:val="1"/>
          <w:numId w:val="1"/>
        </w:numPr>
        <w:rPr/>
      </w:pPr>
      <w:bookmarkStart w:id="78" w:name="__RefHeading___Toc2880289_211673320"/>
      <w:bookmarkStart w:id="79" w:name="_Toc26"/>
      <w:bookmarkEnd w:id="77"/>
      <w:bookmarkEnd w:id="78"/>
      <w:r>
        <w:rPr>
          <w:rtl w:val="true"/>
        </w:rPr>
        <w:t>کعبه، قبله مسلمین‌</w:t>
      </w:r>
      <w:bookmarkEnd w:id="79"/>
    </w:p>
    <w:p>
      <w:pPr>
        <w:pStyle w:val="BookText"/>
        <w:rPr/>
      </w:pPr>
      <w:r>
        <w:rPr>
          <w:rFonts w:ascii="IRNazanin" w:hAnsi="IRNazanin" w:eastAsia="IRNazanin"/>
          <w:color w:val="111111"/>
          <w:sz w:val="28"/>
          <w:sz w:val="28"/>
          <w:szCs w:val="28"/>
          <w:rtl w:val="true"/>
          <w:lang w:bidi="fa-IR"/>
        </w:rPr>
        <w:t>هنوز چند ماه از هجرت پیامبر اسلام به مدینه نگذشته بود که بهانه‌جویی‌ها از طرف یهودیان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مدّعی است که آیین او، شریعت‌های گذشته را نسخ کرده است؛ در حالی که او هنوز قبله مستقلّی ندارد و به قبله یهود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این خبر، بر پیامبرصلی الله علیه وآله گران آمد و در انتظار دستوری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هفدهمین ماه هجرت دستور مؤکّد آمد که قبله مسلمانان از این به بعد کعبه است و در اوقات نماز، باید متوجّه مسجد الحرام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در حالی که پیامبر دو رکعت از نماز ظهر را خوانده بود، فرود آمد و پیامبرصلی الله علیه وآله را مأمور کرد که به سوی مسجد الحرام متوجّه گردد و طبق برخی از روایات دست پیامبر را گرفته، متوجّه مسجد الحرام نمود، زنان و مردانی که در مسجد بودند، از او پیروی کرده و از آن روز، کعبه، قبله مستقلّ مسلمانان اعلام گردید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جمادی الاوّل سال دوّم هجرت، گزارشی به مدینه رسید که کاروان قریش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شام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تعقیب کاروان تا ذات العشیره رفتند و تا اوایل ماه دیگر، در همان نقطه توقف کردند، ولی به کاروان دسترسی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کاروان، تقریباً معین بود، زیرا کاروان قریش اوایل پاییز از شام به مکّه باز می‌گشت</w:t>
      </w:r>
      <w:r>
        <w:rPr>
          <w:rFonts w:eastAsia="IRNazanin" w:cs="IRNazanin"/>
          <w:color w:val="111111"/>
          <w:sz w:val="28"/>
          <w:szCs w:val="28"/>
          <w:rtl w:val="true"/>
          <w:lang w:bidi="fa-IR"/>
        </w:rPr>
        <w:t xml:space="preserve">. </w:t>
      </w:r>
      <w:bookmarkStart w:id="80" w:name="pg337_3351"/>
    </w:p>
    <w:p>
      <w:pPr>
        <w:pStyle w:val="BookText"/>
        <w:rPr/>
      </w:pPr>
      <w:bookmarkEnd w:id="80"/>
      <w:r>
        <w:rPr>
          <w:rFonts w:ascii="IRNazanin" w:hAnsi="IRNazanin" w:eastAsia="IRNazanin"/>
          <w:color w:val="111111"/>
          <w:sz w:val="28"/>
          <w:sz w:val="28"/>
          <w:szCs w:val="28"/>
          <w:rtl w:val="true"/>
          <w:lang w:bidi="fa-IR"/>
        </w:rPr>
        <w:t>در این حال گزارش رسید که مردم مکّه برای حفاظت کاروان از مکّه بیرون آمده و در همین حوالی تمرکز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لشکر اسلام آمادگی رویارویی با یک سپاه مجهز را نداشت، پیامبر صلاح را در آن دید که عقب نشینی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اسلام، شورای جنگی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 دو تن از صحابه معروف که نامشان در تاریخ ثبت شده است، نظر دادند که ما آمادگی جنگیدن با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اصحاب موسی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حاضریم در رکاب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شنیدن سخنان مقداد خوشحال شد و در حقّ او دعا کرد</w:t>
      </w:r>
      <w:r>
        <w:rPr>
          <w:rFonts w:eastAsia="IRNazanin" w:cs="IRNazanin"/>
          <w:color w:val="111111"/>
          <w:sz w:val="28"/>
          <w:szCs w:val="28"/>
          <w:rtl w:val="true"/>
          <w:lang w:bidi="fa-IR"/>
        </w:rPr>
        <w:t>.</w:t>
      </w:r>
    </w:p>
    <w:p>
      <w:pPr>
        <w:pStyle w:val="Heading2"/>
        <w:numPr>
          <w:ilvl w:val="1"/>
          <w:numId w:val="1"/>
        </w:numPr>
        <w:rPr/>
      </w:pPr>
      <w:bookmarkStart w:id="81" w:name="__RefHeading___Toc2880291_211673320"/>
      <w:bookmarkStart w:id="82" w:name="_Toc27"/>
      <w:bookmarkEnd w:id="81"/>
      <w:r>
        <w:rPr>
          <w:rtl w:val="true"/>
        </w:rPr>
        <w:t>صفوف حقّ و باطل روبرو می‌شوند</w:t>
      </w:r>
      <w:bookmarkEnd w:id="82"/>
    </w:p>
    <w:p>
      <w:pPr>
        <w:pStyle w:val="BookText"/>
        <w:rPr/>
      </w:pPr>
      <w:r>
        <w:rPr>
          <w:rFonts w:ascii="IRNazanin" w:hAnsi="IRNazanin" w:eastAsia="IRNazanin"/>
          <w:color w:val="111111"/>
          <w:sz w:val="28"/>
          <w:sz w:val="28"/>
          <w:szCs w:val="28"/>
          <w:rtl w:val="true"/>
          <w:lang w:bidi="fa-IR"/>
        </w:rPr>
        <w:t xml:space="preserve">برای نخستین بار صفوف حقّ و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سپاه حقّ، از سیصد و سیزده نفر تجاوز نمی‌کرد، در صورتی که ارتش باطل سه برابر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مسلمانان از هر نظر کامل نبود و وسایل حمل و نقل آنها در حدود هفتاد شتر و چند رأس اسب بود، در حالی که دشمن با تمام قوا و نیرو برای کوبیدن اسلام آماده شده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دیرینه اعراب در آغاز جنگ، نبرد تن به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عمومی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دلاوران نامی قریش از صفوف قریش بیرون آمدند و مبارز طلبیدند، این سه نفر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عتبه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نفر غرق سلاح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غرش کنان اسب دوانیده هماورد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جوان رشید از جوانان انصار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با آنان از صفوف مسلمانان بیرون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 که آنان از جوانان مدینه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اقوام ما و هم شأن ما هستند، آنها را به سوی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افسر دلاور سر و صورت پوشانیده روانه رزمگاه شدند، هر سه نفر خود را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را برای مبارزه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شأن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نبرد تن به تن دلاوران قریش مغلوب شدند و به دنبال آن، سپاه مکّه حمله عمومی را آغاز کردند، ولی بر خلاف پیش‌بینی‌ها، در این مرحله نیز مسلمانان پیروز 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چهارده نفر از مسلمانان شهید و هفتاد نفر از قریش کشته و هفتاد نفر اسیر گشتند که از سران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حارث، عقبه معیط، ابو غره، سهیل عمرو، عبار،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83" w:name="pg337_3353"/>
    </w:p>
    <w:p>
      <w:pPr>
        <w:pStyle w:val="Heading2"/>
        <w:numPr>
          <w:ilvl w:val="1"/>
          <w:numId w:val="1"/>
        </w:numPr>
        <w:rPr/>
      </w:pPr>
      <w:bookmarkStart w:id="84" w:name="__RefHeading___Toc2880293_211673320"/>
      <w:bookmarkStart w:id="85" w:name="_Toc28"/>
      <w:bookmarkEnd w:id="83"/>
      <w:bookmarkEnd w:id="84"/>
      <w:r>
        <w:rPr>
          <w:rtl w:val="true"/>
        </w:rPr>
        <w:t>دفاع در احد</w:t>
      </w:r>
      <w:bookmarkEnd w:id="85"/>
    </w:p>
    <w:p>
      <w:pPr>
        <w:pStyle w:val="BookText"/>
        <w:rPr/>
      </w:pPr>
      <w:r>
        <w:rPr>
          <w:rFonts w:ascii="IRNazanin" w:hAnsi="IRNazanin" w:eastAsia="IRNazanin"/>
          <w:color w:val="111111"/>
          <w:sz w:val="28"/>
          <w:sz w:val="28"/>
          <w:szCs w:val="28"/>
          <w:rtl w:val="true"/>
          <w:lang w:bidi="fa-IR"/>
        </w:rPr>
        <w:t>یک سال بعد، مکّیان، لشگری آراستند تا با ریشه‌کن کردن اسلام، انتقام شکست ناباورانه خود را در جنگ بدر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هفتم شوال سال سوم هجرت، نیروهای اسلام در برابر نیروهای مهاجم و متجاوز قریش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توحید، نقطه‌ای را اردوگاه قرار داد که از پشت سر به یک مانع و حافظ طبیعی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می‌گشت، ولی در وسط کوه احد شکاف و بریدگی خاصی بود، که احتمال می‌رفت لشکر دشمن، کوه احد را دور بزنند و از وسط آن شکاف، در پشت اردوگاه اسلام ظاهر گردد و از عقب جبهه، مسلمانان را مورد حمله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اسلام‌صلی الله علیه وآله برای دفع این خطر دو دسته تیر انداز را روی تپّه‌ای مستقر ساخت و به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پرتاب کردن تیر، دشمن را برانید، نگذارید از پشت سر وارد جبهه گردند و ما را غافلگیر سازند، ما نیز چه در نبرد غالب باشیم یا مغلوب، شما این نقطه را خالی نگذارید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آغاز گشت، ابن هشام 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وسیله ابو عامر که از فراریان مدینه بود،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اوس بود، ولی بر اثر مخالفت با اسلام از مدینه به مکّه پناهنده شده بود و پانزده نفر از اوسیان با وی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می‌کرد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ببینند، دست از یاری پیامبر برمی‌دارند و لذا در این راه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با مسلمانان </w:t>
      </w:r>
    </w:p>
    <w:p>
      <w:pPr>
        <w:pStyle w:val="BookText"/>
        <w:rPr/>
      </w:pPr>
      <w:r>
        <w:rPr>
          <w:rFonts w:ascii="IRNazanin" w:hAnsi="IRNazanin" w:eastAsia="IRNazanin"/>
          <w:color w:val="111111"/>
          <w:sz w:val="28"/>
          <w:sz w:val="28"/>
          <w:szCs w:val="28"/>
          <w:rtl w:val="true"/>
          <w:lang w:bidi="fa-IR"/>
        </w:rPr>
        <w:t>روبرو گردید، با طعن و بدگویی ایشان مواجه شد و پس از جنگ، مختصری از جبهه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چند سرباز در نبرد احد میان تاریخ نویسان مشهور و معروف است و فداکاری‌های علی‌علیه السلام در میان آنها بیشتر شایسته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پرچمدار سپاه، از افراد ورزیده و با استقامت انتخاب می‌گردید و در نبرد احد، پرچم مهاجران در دست علی‌علیه السلام بود و به نقل بسیاری از مورّخان، 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مسلمانان بود، رسول خداصلی الله علیه وآله پرچم را به دست علی‌علیه السلام داد، و علّت اینکه نخست مصعب حامل پرچم بود، شاید این بوده که وی از قبیله بنی عبدالدّار بود و پرچمداران قریش نیز از این قبیله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در پرتو جانبازی سرداران رشید اسلام، مانند علی‌علیه السلام، حمزه، ابودجانه و زبیر، لشگر قریش شکت خورده و با فضاحت عجیبی پا به فرار گذاردند و افتخاری بر افتخارات سربازان اسلام افزوده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لحظه‌ای که ارتش قریش سلاح و متاع خود را در میدان به زمین گذارد و برای حفظ جان خود از همه چیز صرفنظر نموده و پا به فرار گذاشتند، گروه انگشت شماری از افسران ارشد اسلام که بیعت خود را بر اساس بذل جان نهاده بودند، به تعقیب دشمن در خارج از میدان نبرد پرداختند، ولی اکثریت آنها، از تعقیب دشمن صرف نظر نموده و سلاح به زمین نهاده و به </w:t>
      </w:r>
    </w:p>
    <w:p>
      <w:pPr>
        <w:pStyle w:val="BookText"/>
        <w:rPr/>
      </w:pPr>
      <w:r>
        <w:rPr>
          <w:rFonts w:ascii="IRNazanin" w:hAnsi="IRNazanin" w:eastAsia="IRNazanin"/>
          <w:color w:val="111111"/>
          <w:sz w:val="28"/>
          <w:sz w:val="28"/>
          <w:szCs w:val="28"/>
          <w:rtl w:val="true"/>
          <w:lang w:bidi="fa-IR"/>
        </w:rPr>
        <w:t>گردآوری غنایم مشغول شدند و به گمان خود کار را پایان یافته تصوّر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درّه پشت جبهه، فرصت را مغتنم شمرده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اینجا بی جاست، ما نیز در گردآوری غنایم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دستور داده است که ما این مکان راترک نکنیم، خواه ارتش اسلام غالب باشد یا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نگهبانان تیرانداز، در برابر دستور فرمانده خود مقاومت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اینجا بی ثمر است و منظور پیامبر جز این نبوده که ما در حال جنگ این درّه را نگهبانی کنیم و اکنون نبرد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باطل، چهل تن از جایگاه نگهبانی فرود آمدند و جز ده نفر در آنجا باقی نماندند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که قهرمان شجاع و جنگ آزموده آنان بود، از آغاز نبرد می‌دانست که دهانه دهلیز کلید پیروزی‌شان است و چند بار اراده کرد که از آنجا وارد پشت جبهه جنگ شود؛ ولی با تیراندازان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کمی افراد نگهبان استفاده کرد و سربازان خود را به پشت سر نیروهای اسلام رهبری نمود و با یک حمله دورانی، توأم با غافلگیری، در پشت سر مسلمانان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گروه کمی که روی تپّه مستقرّ بودند، سودی نبخشید؛ حتّی تمام آن ده نفر، پس از فداکاری‌های زیاد، به وسیله سربازان خالد بن ولید و عکرمه بن ابی جهل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مسلمانان غیر مسلّح و غفلت زده از پشت سر، زیر حمله سخت دشمن مسلّح قرار گرفتند</w:t>
      </w:r>
      <w:r>
        <w:rPr>
          <w:rFonts w:eastAsia="IRNazanin" w:cs="IRNazanin"/>
          <w:color w:val="111111"/>
          <w:sz w:val="28"/>
          <w:szCs w:val="28"/>
          <w:rtl w:val="true"/>
          <w:lang w:bidi="fa-IR"/>
        </w:rPr>
        <w:t xml:space="preserve">. </w:t>
      </w:r>
      <w:bookmarkStart w:id="86" w:name="pg337_3356"/>
    </w:p>
    <w:p>
      <w:pPr>
        <w:pStyle w:val="BookText"/>
        <w:rPr/>
      </w:pPr>
      <w:bookmarkEnd w:id="86"/>
      <w:r>
        <w:rPr>
          <w:rFonts w:ascii="IRNazanin" w:hAnsi="IRNazanin" w:eastAsia="IRNazanin"/>
          <w:color w:val="111111"/>
          <w:sz w:val="28"/>
          <w:sz w:val="28"/>
          <w:szCs w:val="28"/>
          <w:rtl w:val="true"/>
          <w:lang w:bidi="fa-IR"/>
        </w:rPr>
        <w:t>خالد، پس از آنکه نقطه حسّاس را تصرّف کرد، ارتش شکست خورده قریش را که در حال فرار بودند، برای همکاری دعوت نمود و با فریادها و نعره‌های زیاد، روح مقاومت و استقامت قریش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 اثر از هم پاشیدگی صفوف مسلمانان، ارتش قریش، سربازان اسلام را احاطه کرده و مجدداً جنگ و نبرد میان آنان آغاز گردید</w:t>
      </w:r>
      <w:r>
        <w:rPr>
          <w:rFonts w:eastAsia="IRNazanin" w:cs="IRNazanin"/>
          <w:color w:val="111111"/>
          <w:sz w:val="28"/>
          <w:szCs w:val="28"/>
          <w:rtl w:val="true"/>
          <w:lang w:bidi="fa-IR"/>
        </w:rPr>
        <w:t>.</w:t>
      </w:r>
    </w:p>
    <w:p>
      <w:pPr>
        <w:pStyle w:val="Heading2"/>
        <w:numPr>
          <w:ilvl w:val="1"/>
          <w:numId w:val="1"/>
        </w:numPr>
        <w:rPr/>
      </w:pPr>
      <w:bookmarkStart w:id="87" w:name="__RefHeading___Toc2880295_211673320"/>
      <w:bookmarkStart w:id="88" w:name="_Toc29"/>
      <w:bookmarkEnd w:id="87"/>
      <w:r>
        <w:rPr>
          <w:rtl w:val="true"/>
        </w:rPr>
        <w:t>خبر کشته شدن پیامبر</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شجاع قریش، به پرچمدار رشید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پس از ضربات زیادی که میان آنها ردّ و بدل شد، پرچمدار اسلام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صورت سربازان اسلام پوشیده بود، وی به گمان اینکه مقتول، پیامبر اسلام است، بی اختیار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دهان به دهان میان ارتش قریش و سپاه اسلام انتشار یافت و سران قریش به قدری خوشحال شدند که صدای آنها در سر تا سر میدان طنین انداز گشت، و همه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این خبر بی اساس، باعث جرأت دشمن گردید و لشکر قریش موج‌آسا به حرکت در آمد، این خبر به همان اندازه که در تقویت روحیه لشکر دشمن تأثیر گذاشت، چند برابر آن، روحیه مجاهدان اسلام را تضعیف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اکثریت قابل ملاحظه‌ای از مسلمانان دست از </w:t>
      </w:r>
      <w:bookmarkStart w:id="89" w:name="pg337_3357"/>
    </w:p>
    <w:p>
      <w:pPr>
        <w:pStyle w:val="BookText"/>
        <w:rPr/>
      </w:pPr>
      <w:bookmarkEnd w:id="89"/>
      <w:r>
        <w:rPr>
          <w:rFonts w:ascii="IRNazanin" w:hAnsi="IRNazanin" w:eastAsia="IRNazanin"/>
          <w:color w:val="111111"/>
          <w:sz w:val="28"/>
          <w:sz w:val="28"/>
          <w:szCs w:val="28"/>
          <w:rtl w:val="true"/>
          <w:lang w:bidi="fa-IR"/>
        </w:rPr>
        <w:t>جنگ کشیده و به کوه‌ها پناه بردند و جز گروه انگشت شماری در میدان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فداکاریهای همین گروه اندک، موجب نجات جان پیامبر اسلام‌صلی الله علیه وآله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هفتاد تن از مسلمانان به شهادت رسیدند که در رأس آنها عموی پیامبر اکرم‌صلی الله علیه وآله، حضرت حمزه سیدالشهدا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تحریک هند همسر ابوسفیان به دست غلامی به نام وحشی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هند بدن حمزه را تکّه تکّه کرده، جگر او را به دندان گرفت</w:t>
      </w:r>
      <w:r>
        <w:rPr>
          <w:rFonts w:eastAsia="IRNazanin" w:cs="IRNazanin"/>
          <w:color w:val="111111"/>
          <w:sz w:val="28"/>
          <w:szCs w:val="28"/>
          <w:rtl w:val="true"/>
          <w:lang w:bidi="fa-IR"/>
        </w:rPr>
        <w:t>.</w:t>
      </w:r>
    </w:p>
    <w:p>
      <w:pPr>
        <w:pStyle w:val="Heading2"/>
        <w:numPr>
          <w:ilvl w:val="1"/>
          <w:numId w:val="1"/>
        </w:numPr>
        <w:rPr/>
      </w:pPr>
      <w:bookmarkStart w:id="90" w:name="__RefHeading___Toc2880297_211673320"/>
      <w:bookmarkStart w:id="91" w:name="_Toc30"/>
      <w:bookmarkEnd w:id="90"/>
      <w:r>
        <w:rPr>
          <w:rtl w:val="true"/>
        </w:rPr>
        <w:t>غزوه احزاب‌</w:t>
      </w:r>
      <w:bookmarkEnd w:id="91"/>
    </w:p>
    <w:p>
      <w:pPr>
        <w:pStyle w:val="BookText"/>
        <w:rPr/>
      </w:pPr>
      <w:r>
        <w:rPr>
          <w:rFonts w:ascii="IRNazanin" w:hAnsi="IRNazanin" w:eastAsia="IRNazanin"/>
          <w:color w:val="111111"/>
          <w:sz w:val="28"/>
          <w:sz w:val="28"/>
          <w:szCs w:val="28"/>
          <w:rtl w:val="true"/>
          <w:lang w:bidi="fa-IR"/>
        </w:rPr>
        <w:t>دو سال بعد از واقعه احد، نیروهای مشرک عرب و یهود در نبرد بر ضدّ اسلام بسیج شدند و با تشکیل دادن اتّحادیه نظامی نیرومندی، قریب به یک ماه،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غزوه، احزاب و دسته‌های مختلفی شرکت داشتند، و مسلمانان برای جلوگیری از پیشروی دشمن، اطراف مدینه را به صورت خندق در آورده بودند، این غزوه 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افروزان این جنگ، سران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محکمی که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خورده بودند و به اجبار مدینه را ترک کرده و در خیبر مسکن گزیده بودند، موجب شد که نقشه دقیقی برای برانداختن اساس اسلام بریزند و به راستی، نقشه </w:t>
      </w:r>
    </w:p>
    <w:p>
      <w:pPr>
        <w:pStyle w:val="BookText"/>
        <w:rPr/>
      </w:pPr>
      <w:r>
        <w:rPr>
          <w:rFonts w:ascii="IRNazanin" w:hAnsi="IRNazanin" w:eastAsia="IRNazanin"/>
          <w:color w:val="111111"/>
          <w:sz w:val="28"/>
          <w:sz w:val="28"/>
          <w:szCs w:val="28"/>
          <w:rtl w:val="true"/>
          <w:lang w:bidi="fa-IR"/>
        </w:rPr>
        <w:t>عجیبی کشیده، مسلمانان را با دسته‌های گوناگونی روبرو ساختند که در طول تاریخ عرب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گروه‌های بیشمار اعراب، از کمک‌های مالی و اقتصادی یهودیان برخوردار بوده و همه گونه وسایل جنگی را برای ارتش مخالف اسلام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مسلمانان با حفر خندقی در اطراف مدینه، جلوی تهاجم سپاه دشمن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با مشکل جدیدی رو به رو شده بودند، تصمیم گرفتند مدینه را محاصره کرده تا مسلمین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روزی چند تن از دلاوران سپاه شرک از خندق عبور کرده، مبارز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میان اعراب به شجاعت و شهامت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اسلام در برابر رجزخوانی‌های او کسی جز امیرالمؤمنین‌علیه السلام حاضر به پاسخ گویی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قهرمان سپاه اسلام و پهلوان نامی سپاه شرک در برابر هم قرار گرفتند، پیامبر جمله تاریخی خود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شرک قرار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ابتدا عمرو را به اسلام دعوت کرد، ولی وی نپذیرفت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عمرو توانست ضربتی بر سر علی‌علیه السلام وارد آورد، ولی در نهایت مغلوب شد و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دیگر سپاه کفر، وقتی این صحنه را دیدند، فرار را بر قرار ترجیح دادند و بدین ترتیب افتخار بزرگی بر افتخارات لشکر اسلام افزوده شد</w:t>
      </w:r>
      <w:r>
        <w:rPr>
          <w:rFonts w:eastAsia="IRNazanin" w:cs="IRNazanin"/>
          <w:color w:val="111111"/>
          <w:sz w:val="28"/>
          <w:szCs w:val="28"/>
          <w:rtl w:val="true"/>
          <w:lang w:bidi="fa-IR"/>
        </w:rPr>
        <w:t xml:space="preserve">. </w:t>
      </w:r>
      <w:bookmarkStart w:id="92" w:name="pg337_3359"/>
    </w:p>
    <w:p>
      <w:pPr>
        <w:pStyle w:val="BookText"/>
        <w:rPr/>
      </w:pPr>
      <w:bookmarkEnd w:id="92"/>
      <w:r>
        <w:rPr>
          <w:rFonts w:ascii="IRNazanin" w:hAnsi="IRNazanin" w:eastAsia="IRNazanin"/>
          <w:color w:val="111111"/>
          <w:sz w:val="28"/>
          <w:sz w:val="28"/>
          <w:szCs w:val="28"/>
          <w:rtl w:val="true"/>
          <w:lang w:bidi="fa-IR"/>
        </w:rPr>
        <w:t>به تدریج روحیه مشرکان تضعیف و بین آنان تفرقه ایجاد شد و گروه‌های تشکیل دهنده سپاه کفر پراکنده شدند و محاصره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غائله، پیامبر به سراغ پیمان شکنان یهود رفت و آنان را به سزای کارشان رساند</w:t>
      </w:r>
      <w:r>
        <w:rPr>
          <w:rFonts w:eastAsia="IRNazanin" w:cs="IRNazanin"/>
          <w:color w:val="111111"/>
          <w:sz w:val="28"/>
          <w:szCs w:val="28"/>
          <w:rtl w:val="true"/>
          <w:lang w:bidi="fa-IR"/>
        </w:rPr>
        <w:t>.</w:t>
      </w:r>
    </w:p>
    <w:p>
      <w:pPr>
        <w:pStyle w:val="Heading2"/>
        <w:numPr>
          <w:ilvl w:val="1"/>
          <w:numId w:val="1"/>
        </w:numPr>
        <w:rPr/>
      </w:pPr>
      <w:bookmarkStart w:id="93" w:name="__RefHeading___Toc2880299_211673320"/>
      <w:bookmarkStart w:id="94" w:name="_Toc31"/>
      <w:bookmarkEnd w:id="93"/>
      <w:r>
        <w:rPr>
          <w:rtl w:val="true"/>
        </w:rPr>
        <w:t>یک سفر مذهبی و سیاسی‌</w:t>
      </w:r>
      <w:bookmarkEnd w:id="94"/>
    </w:p>
    <w:p>
      <w:pPr>
        <w:pStyle w:val="BookText"/>
        <w:rPr/>
      </w:pPr>
      <w:r>
        <w:rPr>
          <w:rFonts w:ascii="IRNazanin" w:hAnsi="IRNazanin" w:eastAsia="IRNazanin"/>
          <w:color w:val="111111"/>
          <w:sz w:val="28"/>
          <w:sz w:val="28"/>
          <w:szCs w:val="28"/>
          <w:rtl w:val="true"/>
          <w:lang w:bidi="fa-IR"/>
        </w:rPr>
        <w:t xml:space="preserve">سال ششم هجرت، با حوادث تلخ و شیرین خود در حال سپری شدن بود که ناگهان پیامبر در رؤیای شیرینی دید که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فرایض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خواب خود را برای یاران خویش تعریف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آرزوی خود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به مسلمانان دستور داد که آماده سفر حجّ شوند و از قبایل مجاور که هنوز به حال شرک باقی بودند، دعوت نمود که امسال با مسلمانان همسفر شوند و در تمام نقاط عربستان انتشار داد که مسلمانان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جوانب موضوع را بررسی نمود و دستور حرکت داد و با هزار و چهار صد و یا هزار و ششصد و یا هزار و هشتصد نفر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شتر برای قربانی تعیین نموده، آنها را نشانه‌گذاری کرد و بدین وسیله هدف خود را از این سفر آشکار ساخت که فقط قصد انجام حجّ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راه، قریش نمایندگان متعددی حضور پیامبر فرستادند تا هدف او را از این مسافرت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خزاعی با چند تن از شخصیت‌های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تماس گرفتند، پیامبر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نیامده‌ام، آمده‌ام خانه خدا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برگشتند و حقیقت را به گوش سران قریش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 قریش، سخنان آنها را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نخواهیم گذارد او وارد مکّه شود، هر چند برای زیارت خانه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متعدد مکّیان با پیامبر سبب شد که یک قرارداد کلّی و وسیعی میان مسلمانان و قریش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نماینده مشرکان در شرایط و خصوصیات پیمان، فوق العاده سختگیری می‌کرد و گاهی کار به جایی می‌رسید که نزدیک بود رشته مذاکرات صلح پاره شود، ولی از آنجا که طرفین به صلح و مسالمت علاقمند بودند، دو مرتبه رشته سخن را به دست گرفته، در پیرامون آن سخن می‌گفتند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یکی از بندهای این پیمان که به صلح حدیبیه معروف شد، مسلمانان بایستی به مدینه بازمی گشتند و سال آینده برای انجام مناسک حجّ عازم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معلوم شد که این حرکت پیامبر و صلح حدیبیه چه تأثیر مهمّی برای مسلمانان داشت</w:t>
      </w:r>
      <w:r>
        <w:rPr>
          <w:rFonts w:eastAsia="IRNazanin" w:cs="IRNazanin"/>
          <w:color w:val="111111"/>
          <w:sz w:val="28"/>
          <w:szCs w:val="28"/>
          <w:rtl w:val="true"/>
          <w:lang w:bidi="fa-IR"/>
        </w:rPr>
        <w:t xml:space="preserve">. </w:t>
      </w:r>
      <w:bookmarkStart w:id="95" w:name="pg337_3361"/>
    </w:p>
    <w:p>
      <w:pPr>
        <w:pStyle w:val="Heading2"/>
        <w:numPr>
          <w:ilvl w:val="1"/>
          <w:numId w:val="1"/>
        </w:numPr>
        <w:rPr/>
      </w:pPr>
      <w:bookmarkStart w:id="96" w:name="__RefHeading___Toc2880301_211673320"/>
      <w:bookmarkStart w:id="97" w:name="_Toc32"/>
      <w:bookmarkEnd w:id="95"/>
      <w:bookmarkEnd w:id="96"/>
      <w:r>
        <w:rPr>
          <w:rtl w:val="true"/>
        </w:rPr>
        <w:t>اعلام رسالت به جهان‌</w:t>
      </w:r>
      <w:bookmarkEnd w:id="97"/>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رسول خداصلی الله علیه وآله را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 و در پرتو این آرامش، گروهی از سران عرب به آیین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رهبر گرامی مسلمانان، فرصت را مغتنم شمرده، با زمامداران وقت و رؤسای قبایل و رهبران مذهبی مسیحی آن روز، باب مکاتبه را آغاز نمود و آیین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از دایره یک عقیده ساده گام فراتر نهاده و به صورت یک آیین جهانی در آمده بود و می‌توانست همه بشر را زیر پرچم توحید و تعالیم عالی اجتماعی و اخلاقی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ملل زنده جهان آن روز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گامی بود که پیامبرصلی الله علیه وآله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کشمکش با قریش برداشت و اگر دشمنان داخلی، او را با نبردهای خونین خود مشغول نمی‌ساختند، پیش از این، دست به دعوت ملل دور دست می‌زد، ولی حملات ناجوانمردانه عرب، او را مجبور ساخته بود که بیشترین وقت خود را به امر دفاع از حوزه اسلام صرف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دعوتنامه‌هایی را به سوی پادشاهان ایران، روم، مصر، حبشه، شام و یمامه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آنها در مقابل این دعوت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پادشاه ایران نامه پیامبرصلی الله علیه وآله را پاره کرد</w:t>
      </w:r>
      <w:r>
        <w:rPr>
          <w:rFonts w:eastAsia="IRNazanin" w:cs="IRNazanin"/>
          <w:color w:val="111111"/>
          <w:sz w:val="28"/>
          <w:szCs w:val="28"/>
          <w:rtl w:val="true"/>
          <w:lang w:bidi="fa-IR"/>
        </w:rPr>
        <w:t xml:space="preserve">. </w:t>
      </w:r>
      <w:bookmarkStart w:id="98" w:name="pg337_3362"/>
    </w:p>
    <w:p>
      <w:pPr>
        <w:pStyle w:val="Heading2"/>
        <w:numPr>
          <w:ilvl w:val="1"/>
          <w:numId w:val="1"/>
        </w:numPr>
        <w:rPr/>
      </w:pPr>
      <w:bookmarkStart w:id="99" w:name="__RefHeading___Toc2880303_211673320"/>
      <w:bookmarkStart w:id="100" w:name="_Toc33"/>
      <w:bookmarkEnd w:id="98"/>
      <w:bookmarkEnd w:id="99"/>
      <w:r>
        <w:rPr>
          <w:rtl w:val="true"/>
        </w:rPr>
        <w:t>کانون خطر یا دژ آهنین خیبر</w:t>
      </w:r>
      <w:bookmarkEnd w:id="100"/>
    </w:p>
    <w:p>
      <w:pPr>
        <w:pStyle w:val="BookText"/>
        <w:rPr/>
      </w:pPr>
      <w:r>
        <w:rPr>
          <w:rFonts w:ascii="IRNazanin" w:hAnsi="IRNazanin" w:eastAsia="IRNazanin"/>
          <w:color w:val="111111"/>
          <w:sz w:val="28"/>
          <w:sz w:val="28"/>
          <w:szCs w:val="28"/>
          <w:rtl w:val="true"/>
          <w:lang w:bidi="fa-IR"/>
        </w:rPr>
        <w:t xml:space="preserve">از زمانی که ستاره فروزان اسلام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گرفت، ملّت یهود بیش از قریش با پیامبر اسلام‌صلی الله علیه وآله و مسلمانان دشمنی نموده، با تمام دسیسه‌ها و قوا برای کوبیدن آن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مدینه و اطراف آن سکونت داشتند، به سرنوشت شومی که نتیجه مستقیم اعمال و حرکات ناشایسته خود آنها بود،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اعدام و برخی مانند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مدینه رانده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جلگه وسیع حاصلخیزی را که در شمال مدینه به فاصله سی و دو فرسنگی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پیش از بعثت پیامبر اسلام، ملّت یهود برای سکونت و حفاظت خویش در آن نقطه، دژهای هفتگانه محکمی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آب و خاک این منطقه برای کشاورزی آمادگی کاملی داشت، ساکنان آنجا در امور زراعت و جمع آوری ثروت و تهیه سلاح و طرز دفاع، مهارت کاملی داشتند و آمار جمعیت آنها بالغ بر بیست هزار نفر بود و در میان آنها مردان جنگاور و دلیر فراوانی به چشم می‌خورد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جرم یهودان خیبر، این بود که تمام قبایل عرب را برای کوبیدن حکومت اسلام تشویق کردند و سپاه شرک با کمک مالی یهودان </w:t>
      </w:r>
    </w:p>
    <w:p>
      <w:pPr>
        <w:pStyle w:val="BookText"/>
        <w:rPr/>
      </w:pPr>
      <w:r>
        <w:rPr>
          <w:rFonts w:ascii="IRNazanin" w:hAnsi="IRNazanin" w:eastAsia="IRNazanin"/>
          <w:color w:val="111111"/>
          <w:sz w:val="28"/>
          <w:sz w:val="28"/>
          <w:szCs w:val="28"/>
          <w:rtl w:val="true"/>
          <w:lang w:bidi="fa-IR"/>
        </w:rPr>
        <w:t>خیبر، در یک روز از نقاط مختلف عربستان حرکت کرده، خود را تا دیوار مدینه رسانیدند و در نتیجه جنگ احزاب که شرح آن را خواندید،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ناجوانمردی یهود خیبر که قبلاً مورد احترام مسلمانان بودند، پیامبر را بر آن داشت که این کانون را از بین ببرد و همه آنها را خلع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بعید نبود این ملّت لجوج و ماجراجو، بار دیگر با صرف هزینه‌های سنگین، ملّت بت‌پرست اعراب را بر ضدّ مسلمانان برانگیزند و صحنه نبرد احزاب بار دیگر تکرار شود، به خصوص این که تعصّب یهود نسبت به آیین خود، بیش از علاقه مردم قریش به بت‌پرستی بود و برای همین تعصب کور بود که هزاران مشرک، اسلام می‌آوردند، ولی یک یهودی حاضر نبود دست از آیین خود بردارد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پیامبر را مصمّم ساخت که قدرت خیبریان را در هم شکند و همه آنها را خلع سلاح نماید و حرکات آنان را زیر نظر افسران خویش قرار دهد، این بود که او با ملوک و سلاطین و رؤسای جهان مکاتبه نموده و همه آنها را با لحن قاطع به اسلام دعوت کرده بود، در غیر این صورت بعید نبود که ملّت یهود با کمک دو امپراتور کسری و قیصر، برای گرفتن انتقام، متّحد شده و نهضت اسلامی و جنبش‌های معنوی را در نطفه خفه سازند و یا خود امپراتوران را بر ضد اسلام بشورانند؛ چنانکه مشرکان را بر ضدّ اسلام جوان شورانیدند، به خصوص این که در آن زمان ملّت یهود </w:t>
      </w:r>
      <w:bookmarkStart w:id="101" w:name="pg337_3364"/>
    </w:p>
    <w:p>
      <w:pPr>
        <w:pStyle w:val="BookText"/>
        <w:rPr/>
      </w:pPr>
      <w:bookmarkEnd w:id="101"/>
      <w:r>
        <w:rPr>
          <w:rFonts w:ascii="IRNazanin" w:hAnsi="IRNazanin" w:eastAsia="IRNazanin"/>
          <w:color w:val="111111"/>
          <w:sz w:val="28"/>
          <w:sz w:val="28"/>
          <w:szCs w:val="28"/>
          <w:rtl w:val="true"/>
          <w:lang w:bidi="fa-IR"/>
        </w:rPr>
        <w:t>در جنگ‌های ایران و روم با یکی از دو امپراتور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پیامبر لازم دید که هر چه زودتر این آتش فتنه را برای همیشه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موقعیت برای انجام این کار، همین زمان بود؛ زیرا خیال پیامبرصلی الله علیه وآله با بستن پیمان حدیبیه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گشت و می‌دانست که اگر دست به ترکیب تشکیلات یهود بزند، دست قریش به عنوان کمک به سوی یهود دراز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جلوگیری از کمک کردن سایر قبایل شمال، مانند تیره‌های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همکار و دوست خیبریان در جنگ احزاب بودند، نقشه‌ای داشت که بعداً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خیبر یکی از موانع عمده جلوی اسلام کنار رفت و افتخار عمده آن نیز نصیب امیرمؤمنان‌علیه السلام گشت</w:t>
      </w:r>
      <w:r>
        <w:rPr>
          <w:rFonts w:eastAsia="IRNazanin" w:cs="IRNazanin"/>
          <w:color w:val="111111"/>
          <w:sz w:val="28"/>
          <w:szCs w:val="28"/>
          <w:rtl w:val="true"/>
          <w:lang w:bidi="fa-IR"/>
        </w:rPr>
        <w:t>.</w:t>
      </w:r>
    </w:p>
    <w:p>
      <w:pPr>
        <w:pStyle w:val="Heading2"/>
        <w:numPr>
          <w:ilvl w:val="1"/>
          <w:numId w:val="1"/>
        </w:numPr>
        <w:rPr/>
      </w:pPr>
      <w:bookmarkStart w:id="102" w:name="__RefHeading___Toc2880305_211673320"/>
      <w:bookmarkStart w:id="103" w:name="_Toc34"/>
      <w:bookmarkEnd w:id="102"/>
      <w:r>
        <w:rPr>
          <w:rtl w:val="true"/>
        </w:rPr>
        <w:t>عمره قضاء</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امضای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پس از یک سال از تاریخ قرارداد، وارد مکّه شوند و بعد از سه روز اقامت در مکّه و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مکّه را ترک گویند و در این مدّت جز شمشیر که وسیله دفاع شخصی بود، نباید سلاح دیگری را به همراه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از زمان قرارداد می‌گذشت و هنگام آن رسیده بود که مسلمانان از این پیمان بهره‌برداری نمایند و مسلمانان مهاجر که هفت سال از خانه و زندگی </w:t>
      </w:r>
    </w:p>
    <w:p>
      <w:pPr>
        <w:pStyle w:val="BookText"/>
        <w:rPr/>
      </w:pPr>
      <w:r>
        <w:rPr>
          <w:rFonts w:ascii="IRNazanin" w:hAnsi="IRNazanin" w:eastAsia="IRNazanin"/>
          <w:color w:val="111111"/>
          <w:sz w:val="28"/>
          <w:sz w:val="28"/>
          <w:szCs w:val="28"/>
          <w:rtl w:val="true"/>
          <w:lang w:bidi="fa-IR"/>
        </w:rPr>
        <w:t>خود دور بودند و برای حفظ آیین توحید، زندگی در سرزمین غربت را بر وطن ترجیح داده بودند، بار دیگر برای زیارت خانه خدا و دیدار بستگان و خویشاوندان و سرکشی به خانه و زندگی‌شان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اسلام‌صلی الله علیه وآله اعلام کرد که کسانی که در سال گذشته از زیارت خانه خدا محروم گردیدند، آماده سفر شوند، جنب و جوش بی سابقه‌ای در میان آنان به وجود آمد و اشک شوق در چشمهای آنها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گذشته هزار و سیصد نفر با پیامبر حرکت کرده بودند، سال بعد، آمار ملازمان خدمت آن حضرت، به دو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شخصیت‌های بزرگی از مهاجر و انصار به چشم می‌خورد و در تمام نقاط، سایه به سایه پیامبر قدم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اسلام‌صلی الله علیه وآله احرام بسته و دیگران نیز از وی پیروی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با لباس‌های احرام راه مکّه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چنان شکوه و جلالی داشت که توجّه مشرکان را جلب نمود و باعث شد مشرکان را به معنویت و حقیقت اسلام متوجّه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بر روی همان شتری که قرار داشت، خانه خدا را طواف کرد، این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دعای خاص را با آهنگ خود تلاوت نماید و مردم نیز با او همصدا شوند و آن دعا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صدق وعده و نصر عبده و أعز جنده و هزم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خدایی جز او نیست، یگانه و بی همتاست، به وعده خود عمل نمود،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 که به زودی خانه خدا را زیارت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یاری نمود، سپاه توحید را گرامی داشت، و حزب‌های کفر و شرک را به تنهایی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مراکز زیارتی و محلّ اعمال عمره از مسجد و کعبه و صفا و مروه، در اختیار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شعارهای گرم و داغ توحید، از نقطه‌ای که سالیان درازی مرکز شرک و بت‌پرستی گردیده بود، آن چنان ضربات شکننده روحی بر سران شرک و پیروان آنها وارد ساخت که پیروزی محمّد را بر سرتاسر عربستان محقّق و قطعی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پیامبر و مسلمانان باید فریضه الهی را در مسجد با حالت دسته جمعی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مدّتها در این شهر به جرم گرویدن به آیین توحید، مورد شکنجه قرار گرفته بود، به فرمان پیامبرصلی الله علیه وآله به بالای بام کعبه رفت و در نقطه‌ای که شهادت به یگانگی خدا و گواهی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جرم بود، دست‌ها را بر گوش خود نهاد و اذان را با آهنگ مخصوص خود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وی و تصدیق‌هایی را که مسلمانان پس از شنیدن هر فصلی از اذان به زبان جاری می‌ساختند، به گوش بت‌پرستان و دشمنان توحید رسید و آنها را چنان ناراحت و دگرگون می‌ساخت که صفوان بن امیه و خالد بن 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پدران ما فوت کردند و صدای این غلام حبشی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وقتی ندای تکبیر بلال را شنید، چهره خود را از ناراحتی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آهنگ </w:t>
      </w:r>
      <w:bookmarkStart w:id="104" w:name="pg337_3367"/>
    </w:p>
    <w:p>
      <w:pPr>
        <w:pStyle w:val="BookText"/>
        <w:rPr/>
      </w:pPr>
      <w:bookmarkEnd w:id="104"/>
      <w:r>
        <w:rPr>
          <w:rFonts w:ascii="IRNazanin" w:hAnsi="IRNazanin" w:eastAsia="IRNazanin"/>
          <w:color w:val="111111"/>
          <w:sz w:val="28"/>
          <w:sz w:val="28"/>
          <w:szCs w:val="28"/>
          <w:rtl w:val="true"/>
          <w:lang w:bidi="fa-IR"/>
        </w:rPr>
        <w:t>و صدای بلال چندان ناراحت نبودند، بلکه مضمون‌های فصول اذان که نقطه مقابل عقاید موروثی آنها بود، آنان را دچار شکنجه روحی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سعی گردید، از آنجا که منافقان و بت‌پرستان انتشار داده بودند که آب و هوای تب خیز مدینه، مسلمانان را از پای درآورده است، پیامبر در قسمتی از سعی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مسلمانان نیز از وی در این قسمت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سر بریدند و با کوتاه کردن موی سر از حالت احرام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فرمود که دویست نفر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مراقب سلاح و ذخایر نظامی شوند تا مأمورین قبلی وارد حرم شوند و اعمال عمره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اعمال عمره به پایان رسید، مهاجران به خانه‌های خود رفته، از خویشاوندان خود تجدید دیدار نمودند 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مهمان به خانه‌های خود بردند</w:t>
      </w:r>
      <w:r>
        <w:rPr>
          <w:rFonts w:eastAsia="IRNazanin" w:cs="IRNazanin"/>
          <w:color w:val="111111"/>
          <w:sz w:val="28"/>
          <w:szCs w:val="28"/>
          <w:rtl w:val="true"/>
          <w:lang w:bidi="fa-IR"/>
        </w:rPr>
        <w:t>.</w:t>
      </w:r>
    </w:p>
    <w:p>
      <w:pPr>
        <w:pStyle w:val="Heading2"/>
        <w:numPr>
          <w:ilvl w:val="1"/>
          <w:numId w:val="1"/>
        </w:numPr>
        <w:rPr/>
      </w:pPr>
      <w:bookmarkStart w:id="105" w:name="__RefHeading___Toc2880307_211673320"/>
      <w:bookmarkStart w:id="106" w:name="_Toc35"/>
      <w:bookmarkEnd w:id="105"/>
      <w:r>
        <w:rPr>
          <w:rtl w:val="true"/>
        </w:rPr>
        <w:t>خروج از مکّه‌</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و عظمت چشمگیر اوضاع اسلام و مسلمانان اثر عجیبی در روحیه مردم مکّه گذارد و آنان با روحیه ملّت مسلمان بیشتر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شرک احساس کردند که توقف پیامبر و یاران وی، روحیه همه اهالی مکّه را نسبت به آیین بت‌پرستی و عداوت با آیین توحید تضعیف نموده </w:t>
      </w:r>
      <w:bookmarkStart w:id="107" w:name="pg337_3368"/>
    </w:p>
    <w:p>
      <w:pPr>
        <w:pStyle w:val="BookText"/>
        <w:rPr/>
      </w:pPr>
      <w:bookmarkEnd w:id="107"/>
      <w:r>
        <w:rPr>
          <w:rFonts w:ascii="IRNazanin" w:hAnsi="IRNazanin" w:eastAsia="IRNazanin"/>
          <w:color w:val="111111"/>
          <w:sz w:val="28"/>
          <w:sz w:val="28"/>
          <w:szCs w:val="28"/>
          <w:rtl w:val="true"/>
          <w:lang w:bidi="fa-IR"/>
        </w:rPr>
        <w:t>و رشته‌های محبّت و علاقه را میان طرفین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انقضای آخرین دقایق، نماینده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پیمان برای اقامت شما در مکّه پیش بینی شده است، سپری گردید، هر چه زودتر سرزمین ما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پیامبرصلی الله علیه وآله از صراحت گفتار نماینده قریش ناراحت شدند، ولی پیامبرصلی الله علیه وآله کسی نبود که در عمل به پیمان، سستی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کوچ به گوش مسلمانان رسید و همگی بلافاصله سرزمین حَرَم را ترک گفتند</w:t>
      </w:r>
      <w:r>
        <w:rPr>
          <w:rFonts w:eastAsia="IRNazanin" w:cs="IRNazanin"/>
          <w:color w:val="111111"/>
          <w:sz w:val="28"/>
          <w:szCs w:val="28"/>
          <w:rtl w:val="true"/>
          <w:lang w:bidi="fa-IR"/>
        </w:rPr>
        <w:t>.</w:t>
      </w:r>
    </w:p>
    <w:p>
      <w:pPr>
        <w:pStyle w:val="Heading2"/>
        <w:numPr>
          <w:ilvl w:val="1"/>
          <w:numId w:val="1"/>
        </w:numPr>
        <w:rPr/>
      </w:pPr>
      <w:bookmarkStart w:id="108" w:name="__RefHeading___Toc2880309_211673320"/>
      <w:bookmarkStart w:id="109" w:name="_Toc36"/>
      <w:bookmarkEnd w:id="108"/>
      <w:r>
        <w:rPr>
          <w:rtl w:val="true"/>
        </w:rPr>
        <w:t>نقض پیمان از طرف مشرکان‌</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اکرم‌صلی الله علیه وآله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یک لشکر سه هزار نفری را به فرماندهی سه تن از افسران ارشد اسلام، به کرانه‌های شام برای سرکوبی عمّال روم که مبلّغان بی پناه اسلام را ناجوانمردانه کشته بودند،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در این مأموریت اگر چه جان به سلامت بردند و فقط سه افسر و بیش از چند سرباز کشته ندادند، ولی با آن پیروزی که از مجاهدان اسلام مترقّب بود، باز نگشتند و عملیات آنها بی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خبر در میان سران قریش، موجب جرأت و جسارت آنان گردید و تصوّر کردند که نیروی نظامی اسلام به ضعف و ناتوانی گراییده و مسلمانان روح سلحشوری‌شان را از دست داده‌اند، از </w:t>
      </w:r>
    </w:p>
    <w:p>
      <w:pPr>
        <w:pStyle w:val="BookText"/>
        <w:rPr/>
      </w:pPr>
      <w:r>
        <w:rPr>
          <w:rFonts w:ascii="IRNazanin" w:hAnsi="IRNazanin" w:eastAsia="IRNazanin"/>
          <w:color w:val="111111"/>
          <w:sz w:val="28"/>
          <w:sz w:val="28"/>
          <w:szCs w:val="28"/>
          <w:rtl w:val="true"/>
          <w:lang w:bidi="fa-IR"/>
        </w:rPr>
        <w:t>این رو تصمیم گرفتند که محیط صلح و آرامش را بر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پخش کرده و آنان را تحریک نمودند که شبانه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مسلمانان هم پیمان بودند، حمله برده و گروهی را کشته و دسته‌ای را اسیر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این اکتفا نکرده و دسته‌ای از قریش، شبانه در جنگ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نمودند و بدین وسیله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نهاده، صلح و آرامش دو ساله را به نبرد و خونریزی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حمله شبانه، این بود که گروهی از این قبیله که در بستر خواب آرمیده و یا در حالت عبادت بودند را کشته و دسته‌ای را اسیر کردند و عدّه‌ای خانه و آشیانه را ترک گفته، به مکّه که سرزمین امنی برای اعراب به شمار می‌رفت، پناه بردند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آوارگانی که به مکّه آمده بودند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سرگذشت جانگداز قبیله خویش را تشریح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ستمدیدگان خزاعه برای اینکه ندای مظلومیت خود را به گوش پیامبر برسانند، رییس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پیامبرصلی الله علیه وآله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مدینه شده، یکسره به مسجد آمده و در میان مردم ایستاد و اشعار جانسوزی را که حاکی از مظلومیت و استغاثه قبیله خزاعه بود، با آهنگ خاصّی قرائت کرد و پیامبر را به احترام آن پیمانی که با قبیله خزاعه بسته بود سوگند داد که او را دعوت به کمک و یاری مظلومان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قبیله خزاعه برای استمداد، خدمت پیامبرصلی الله علیه وآله رسیدند و همکاری قریش را با بنی بکر در کوبیدن و کشتن جوانان خزاعه به عرض پیامبرصلی الله علیه وآله رسانیده و راه مکّه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 از کار خویش سخت پشیمان شده و فهمیدند که دستاویز بدی به دست مسلمانان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فرو نشانیدن خشم پیامبرصلی الله علیه وآله و تأیید و تحکیم پیمان حدیبیه و در واقع برای تمدید آن، پیشوای خود ابو سفیان را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به هر نحو ممکن سرپوشی بر پیمان شکنی و تعدیات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تنی چند از یاران رسول خداصلی الله علیه وآله تماس گرفته تا از طریق آنان بتواند بار دیگر با پیامبرصلی الله علیه وآله ارتباط بر قرار کند و به هدف خود نایل آید، ولی این تماسها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به خانه امیرمؤمنان علی‌علیه السلام رفت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فرد به من در این شهر شما هستی، زیرا پیوند نزدیکی از نظر نسب با من داری، لذا تقاضا دارم که درباره من پیش پیامبر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تصمیمی که پیامبر می‌گیرد، مداخله نخواهیم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علی‌علیه السلام مأیوس گردید، ولی متوجّه دختر پیامبرصلی الله علیه وآله حضرت زهراعلیها السلام شد و مشاهده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تحریک عواطف حضرت زهراعلیها السلام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bookmarkStart w:id="110" w:name="pg337_3371"/>
    </w:p>
    <w:p>
      <w:pPr>
        <w:pStyle w:val="BookText"/>
        <w:rPr/>
      </w:pPr>
      <w:bookmarkEnd w:id="110"/>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فرزندانت دستور دهی که مردم مکّه را پناه دهند و تا زمین و زمان باقی است، سرور عرب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که از اغراض ناپاک ابوسفیان آگاه بود، فوراً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مربوط به پیامبرصلی الله علیه وآله است و فرزندان من فعلاً چنین موقعیتی را ندارند</w:t>
      </w:r>
      <w:r>
        <w:rPr>
          <w:rFonts w:eastAsia="IRNazanin" w:cs="IRNazanin"/>
          <w:color w:val="111111"/>
          <w:sz w:val="28"/>
          <w:szCs w:val="28"/>
          <w:rtl w:val="true"/>
          <w:lang w:bidi="fa-IR"/>
        </w:rPr>
        <w:t>.</w:t>
      </w:r>
    </w:p>
    <w:p>
      <w:pPr>
        <w:pStyle w:val="Heading2"/>
        <w:numPr>
          <w:ilvl w:val="1"/>
          <w:numId w:val="1"/>
        </w:numPr>
        <w:rPr/>
      </w:pPr>
      <w:bookmarkStart w:id="111" w:name="__RefHeading___Toc2880311_211673320"/>
      <w:bookmarkStart w:id="112" w:name="_Toc37"/>
      <w:bookmarkEnd w:id="111"/>
      <w:r>
        <w:rPr>
          <w:rtl w:val="true"/>
        </w:rPr>
        <w:t>فتح مبین‌</w:t>
      </w:r>
      <w:bookmarkEnd w:id="112"/>
    </w:p>
    <w:p>
      <w:pPr>
        <w:pStyle w:val="BookText"/>
        <w:rPr/>
      </w:pPr>
      <w:r>
        <w:rPr>
          <w:rFonts w:ascii="IRNazanin" w:hAnsi="IRNazanin" w:eastAsia="IRNazanin"/>
          <w:color w:val="111111"/>
          <w:sz w:val="28"/>
          <w:sz w:val="28"/>
          <w:szCs w:val="28"/>
          <w:rtl w:val="true"/>
          <w:lang w:bidi="fa-IR"/>
        </w:rPr>
        <w:t>پیامبرصلی الله علیه وآله دستور آمادگی برای حرکت را به مسلمانان صادر کرد؛ ولی برای رعایت اصل غافلگیری تا لحظه فرمان حرکت، زمان و مسیر و مقصد حرکت، برای کسی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رمضان سال هشتم هجرت فرمان حرکت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که مقاومت در برابر سپاه عظیم مسلمین را بی‌فایده می‌دانست، بدون درگیری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اظهار اسلام کرد و با فتح مکّه، کعبه از وجود بت‌ها پاک گردید</w:t>
      </w:r>
      <w:r>
        <w:rPr>
          <w:rFonts w:eastAsia="IRNazanin" w:cs="IRNazanin"/>
          <w:color w:val="111111"/>
          <w:sz w:val="28"/>
          <w:szCs w:val="28"/>
          <w:rtl w:val="true"/>
          <w:lang w:bidi="fa-IR"/>
        </w:rPr>
        <w:t>.</w:t>
      </w:r>
    </w:p>
    <w:p>
      <w:pPr>
        <w:pStyle w:val="Heading2"/>
        <w:numPr>
          <w:ilvl w:val="1"/>
          <w:numId w:val="1"/>
        </w:numPr>
        <w:rPr/>
      </w:pPr>
      <w:bookmarkStart w:id="113" w:name="__RefHeading___Toc2880313_211673320"/>
      <w:bookmarkStart w:id="114" w:name="_Toc38"/>
      <w:bookmarkEnd w:id="113"/>
      <w:r>
        <w:rPr>
          <w:rtl w:val="true"/>
        </w:rPr>
        <w:t>حجّه الوداع</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حجّه الوداع</w:t>
      </w:r>
      <w:r>
        <w:rPr>
          <w:rStyle w:val="FootnoteAnchor"/>
          <w:rtl w:val="true"/>
        </w:rPr>
        <w:footnoteReference w:id="5"/>
      </w:r>
      <w:r>
        <w:rPr>
          <w:rFonts w:ascii="IRNazanin" w:hAnsi="IRNazanin" w:eastAsia="IRNazanin"/>
          <w:color w:val="111111"/>
          <w:sz w:val="28"/>
          <w:sz w:val="28"/>
          <w:szCs w:val="28"/>
          <w:rtl w:val="true"/>
          <w:lang w:bidi="fa-IR"/>
        </w:rPr>
        <w:t xml:space="preserve">پیامبر خداصلی الله علیه وآله، در سال دهم هجرت، از طرف خدا مأموریت یافت که در آن سال، شخصاً در مراسم حجّ شرکت نماید و عملاً مردم را به تکالیف خود </w:t>
      </w:r>
    </w:p>
    <w:p>
      <w:pPr>
        <w:pStyle w:val="BookText"/>
        <w:rPr/>
      </w:pPr>
      <w:r>
        <w:rPr>
          <w:rFonts w:ascii="IRNazanin" w:hAnsi="IRNazanin" w:eastAsia="IRNazanin"/>
          <w:color w:val="111111"/>
          <w:sz w:val="28"/>
          <w:sz w:val="28"/>
          <w:szCs w:val="28"/>
          <w:rtl w:val="true"/>
          <w:lang w:bidi="fa-IR"/>
        </w:rPr>
        <w:t xml:space="preserve">آشنا سازد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کوچ از آنها را به مردم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بیش از آنکه جنبه سیاسی و اجتماعی داشته باشد، جنبه تعلیمی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در یازدهمین ماه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شهر و در میان قبایل اعلام کنند که رسول خداصلی الله علیه وآله امسال عازم زیارت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نیروی شوق و علاقه را در دل گروه عظیمی از مسلمانان برانگیخت و هزاران نفر در اطراف مدینه خیمه زدند و همگی در انتظار حرکت پیامبرصلی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در بیست و ششم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 و در حالی که بیش از شصت قربانی همراه داشت، به سوی مکّه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 پوشیدن دو پارچه ساده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 و هنگام بستن احرام، دعای معروف احرام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ندای ابراهیم است، قرائت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پایان یافت، مسلمانان اعمال حجّ را از پیامبر عالیقدر اسلام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تصمیم گرفت که مکّه را به عزم مدینه ترک گوید، فرمان حرکت صادر گردید، هنگامی که کاروان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رسید، امین وحی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به آیه زیر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مِنَ </w:t>
      </w:r>
    </w:p>
    <w:p>
      <w:pPr>
        <w:pStyle w:val="BookText"/>
        <w:rPr/>
      </w:pPr>
      <w:r>
        <w:rPr>
          <w:rFonts w:ascii="Amiri" w:hAnsi="Amiri" w:eastAsia="Amiri" w:cs="Amiri"/>
          <w:color w:val="111111"/>
          <w:sz w:val="28"/>
          <w:sz w:val="28"/>
          <w:szCs w:val="28"/>
          <w:rtl w:val="true"/>
          <w:lang w:bidi="ar-SA"/>
        </w:rPr>
        <w:t>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آنچه که از طرف خدا فرستاده شده به مردم ابلاغ کن و اگر ابلاغ نکنی، رسالت خود را تکمیل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آیه حاکی است که خداوند انجام یک امر مهمّی را به عهده پیامبرصلی الله علیه وآله گذارده است، چه امر مهمّی بالاتر از اینکه در برابر دیدگان صدها هزار نفر، علی‌علیه السلام را به مقام خلافت و وصایت و جانشینی خود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توقّف صادر شد، کسانی که جلو کاروان بودند، از حرکت باز ایستادند و آنها که عقب کاروان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هوا به شدّت گرم بود، مردم قسمتی از ردای خود را به سر و قسمتی را زیر پا می‌افکندند و برای پیامبرصلی الله علیه وآله سایبانی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نماز ظهر را با جماعت خواند، سپس در حالی که جمعیت حلقه‌وار دور او را گرفته بودند، بر روی نقطه بلندی که از جهاز شتر ترتیب داده بودند، قرار گرفت و با صدای بلند و رسا خطبه‌ای به شرح زیر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مخصوص خداست، از او یاری می‌طلبیم و به او ایمان داریم و بر او توکّل می‌کنیم، از بدی‌ها و اعمال ناشایست خود به او پناه می‌بریم، خدایی که جز او هادی و راهنما نیست، هر کسی را که هدایت نمود، گمراه کننده‌ای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جز او معبودی نیست و محمّد بنده او و پیامبر اوست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لبیک بگویم و از میان شما بروم، من مسئوولم و شما نیز مسئول هستید، درباره من چه فکر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موقع صدای جمعیت به تصدیق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رسالت خود را انجام دادی و کوشش نمودی، خدا تو را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می‌دهید که معبود جهان یکی است و محمّد بنده خدا و پیامبر او می‌باشد و بهشت و دوزخ و زندگی جاویدان در سرای دیگر مورد تردید نیست؟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نفیس و گرانمایه را در میان شما به امانت می‌گذارم، چگونه با دو یادگار من رفتار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یک نفر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چیز نفیس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که یک جانب آن در دست خدا و جانب دیگر آن در دست شماست و دیگری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این دو یادگار،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هر دو، کوتاهی نورزید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علی‌علیه السلام را گرفت و آن را بلند کرد و او را به همه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آنها کیست؟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داناترند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مولای مؤمنان هستم و من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را من مولایم،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را دوست دارند، آنان را دوست بدار و کسانی که او را دشمن بدارند،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کن، دشمنان علی را خوار و ذلیل نما و او را محور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فرشته وحی نازل گردید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امروز دین شما را کامل نمودم و نعمت خود را بر شما تمام کردم و اسلام را یگانه آیین شما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تکبیر پیامبر بلند شد،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آیین خود را کامل کرد و نعمت خود را به پایان رسانید و از وصایت و ولایت و جانشینی علی پس از من خشنود 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پیامبرصلی الله علیه وآله از نقطه مرتفع فرود آمد و به علی‌علیه السلام فرمود که در زیر خیمه‌ای بنشیند تا سران و شخصیت‌های بارز اسلام با علی مصافحه کرده و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شیخین به علی‌علیه السلام تبریک گفتند و او را مولای خود خواندند</w:t>
      </w:r>
      <w:r>
        <w:rPr>
          <w:rFonts w:eastAsia="IRNazanin" w:cs="IRNazanin"/>
          <w:color w:val="111111"/>
          <w:sz w:val="28"/>
          <w:szCs w:val="28"/>
          <w:rtl w:val="true"/>
          <w:lang w:bidi="fa-IR"/>
        </w:rPr>
        <w:t xml:space="preserve">. </w:t>
      </w:r>
      <w:bookmarkStart w:id="115" w:name="pg337_3376"/>
    </w:p>
    <w:p>
      <w:pPr>
        <w:pStyle w:val="Heading2"/>
        <w:numPr>
          <w:ilvl w:val="1"/>
          <w:numId w:val="1"/>
        </w:numPr>
        <w:rPr/>
      </w:pPr>
      <w:bookmarkStart w:id="116" w:name="__RefHeading___Toc2880315_211673320"/>
      <w:bookmarkStart w:id="117" w:name="_Toc39"/>
      <w:bookmarkEnd w:id="115"/>
      <w:bookmarkEnd w:id="116"/>
      <w:r>
        <w:rPr>
          <w:rtl w:val="true"/>
        </w:rPr>
        <w:t>وفات‌</w:t>
      </w:r>
      <w:bookmarkEnd w:id="117"/>
    </w:p>
    <w:p>
      <w:pPr>
        <w:pStyle w:val="BookText"/>
        <w:rPr/>
      </w:pPr>
      <w:r>
        <w:rPr>
          <w:rFonts w:ascii="IRNazanin" w:hAnsi="IRNazanin" w:eastAsia="IRNazanin"/>
          <w:color w:val="111111"/>
          <w:sz w:val="28"/>
          <w:sz w:val="28"/>
          <w:szCs w:val="28"/>
          <w:rtl w:val="true"/>
          <w:lang w:bidi="fa-IR"/>
        </w:rPr>
        <w:t>اندکی پس از بازگشت از حجه الوداع، پیامبر اکرم‌صلی الله علیه وآله به بستر بیماری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فعالیت‌هایی که در خارج از خانه او برای قبضه کردن خلافت انجام می‌گرفت،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انحراف مسأله خلافت از محور اصلی خود و جلوگیری از بروز اختلاف و دو دستگی، تصمیم گرفت که موقعیت خلافت امیرمؤمنان و اهل بیت خود را به طور کتبی تحکیم کرده، سندی زنده پیرامون موضوع خلافت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روزی که سران صحابه برای عیادت آمده بودند، رو به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برای من بیاورید تا برای شما چیزی بنویسم که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یکی از حاضران سکوت مجلس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پیامبر غلبه کرده، قرآن پیش شماست، کتاب آسمانی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وی مورد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وی مخالفت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دستور پیامبر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قلم و کاغذی بیاورید تا آنچه مورد نظر ایشان است، نوشته شود، ولی برخی جانب دیگری را گرفتند و از آوردن قلم و دوات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اختلاف و سخنان جسارت آمیز آنان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خانه را ترک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مخالفت سرسختانه، کسی که بلافاصله پس از در گذشت پیامبر، در سقیفه بنی ساعده شورای خلافت تشکیل داد و رفیق دیرینه خود </w:t>
      </w:r>
    </w:p>
    <w:p>
      <w:pPr>
        <w:pStyle w:val="BookText"/>
        <w:rPr/>
      </w:pPr>
      <w:r>
        <w:rPr>
          <w:rFonts w:ascii="IRNazanin" w:hAnsi="IRNazanin" w:eastAsia="IRNazanin"/>
          <w:color w:val="111111"/>
          <w:sz w:val="28"/>
          <w:sz w:val="28"/>
          <w:szCs w:val="28"/>
          <w:rtl w:val="true"/>
          <w:lang w:bidi="fa-IR"/>
        </w:rPr>
        <w:t>را با وضع خاصی برای خلافت کاندیدا کرد و او نیز پاداش خدمت وی را، هنگام مرگ به طور نقد پرداخت نمود و او را برخلاف تمام اصول برای خلافت تعیین کرد، گواه براین است که قرائنی در مجلس و گفتار پیامبر وجود داشت که حاکی از این بود که پیامبرصلی الله علیه وآله می‌خواهد مطلبی درباره خلافت و زمامداری مسلمین املا کند و لذا سرسختانه با آوردن قلم و کاغذ، مخالفت ورزید و گرنه جهت نداشت تا این حدّ پافشاری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آخرین لحظات زندگی، چشمان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بزنید تا بیاید در کنار بستر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مقصود پیامبرصلی الله علیه وآله جز علی‌علیه السلام،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کنار بستر وی نشست، ولی احساس کرد که پیامبرصلی الله علیه وآله می‌خواهد از بستر برخیزد، علی‌علیه السلام پیامبر را از بستر بلند نمود و به سینه خود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علایم احتضار در وجود شریف او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وآله در حالی که سرش در آغوش علی‌علیه السلام بود،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مدّعی است که سر پیامبر بر سینه او بود که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عایشه را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آغوش علی‌علیه السلام جان سپرد و علی و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امیرمؤمنان‌علیه السلام در یکی از خطبه‌های خود به این مطلب تصریح کرده </w:t>
      </w:r>
      <w:bookmarkStart w:id="118" w:name="pg337_3378"/>
    </w:p>
    <w:p>
      <w:pPr>
        <w:pStyle w:val="BookText"/>
        <w:rPr/>
      </w:pPr>
      <w:bookmarkEnd w:id="118"/>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 صَلَّی اللَّهُ عَلَیهِ وَآلِهِ وَ سلَّم وَإِنَّ رَأْسَهُ لَعَلَی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فِی کَفِّی، فَأَمْرَرْتُهَا عَلَی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وُلِّیتُ غُسْلَهُ صَلَّی اللَّهُ عَلَیهِ وَآلِهِ وَسلَّم وَالْمَلَائِکَه أَعْوَانِی</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 و إن رأسه لعلی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ولیت غسله و الملائکه أعوانی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حالی که سر او بر سینه من بود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حالی که فرشتگان مرا یاری و کمک می‌کردند، غسل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محدّثان نقل می‌کنند که آخرین جمله‌ای که پیامبر در آخرین لحظات زندگی خود فرمود،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فرشته وحی، او را در موقع قبض روح مخیر ساخته است که بهبودی یابد و بار دیگر به این جهان بازگردد و یا پیک الهی روح او را قبض نماید و به سرای دیگر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این جمله را فرمود و دیدگان را فرو بست</w:t>
      </w:r>
      <w:r>
        <w:rPr>
          <w:rFonts w:eastAsia="IRNazanin" w:cs="IRNazanin"/>
          <w:color w:val="111111"/>
          <w:sz w:val="28"/>
          <w:szCs w:val="28"/>
          <w:rtl w:val="true"/>
          <w:lang w:bidi="fa-IR"/>
        </w:rPr>
        <w:t>.</w:t>
      </w:r>
    </w:p>
    <w:p>
      <w:pPr>
        <w:pStyle w:val="Heading2"/>
        <w:numPr>
          <w:ilvl w:val="1"/>
          <w:numId w:val="1"/>
        </w:numPr>
        <w:rPr/>
      </w:pPr>
      <w:bookmarkStart w:id="119" w:name="__RefHeading___Toc2880317_211673320"/>
      <w:bookmarkStart w:id="120" w:name="_Toc40"/>
      <w:bookmarkEnd w:id="119"/>
      <w:r>
        <w:rPr>
          <w:rtl w:val="true"/>
        </w:rPr>
        <w:t>تاریخ وفات‌</w:t>
      </w:r>
      <w:bookmarkEnd w:id="1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مقدّس و بزرگ آن سفیر الهی،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سال یازدهم هجری، به آشیان خلد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یمنی بر روی جسد مطهّر آن حضرت افکندند و برای مدّت کوتاهی در گوشه اتاق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زنان و گریه نزدیکان پیامبرصلی الله علیه وآله، مردم بیرون را مطمئن ساخت که پیامبر گرامی اسلام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خبر رحلت وی در سر تا سر جهان انتشار یافت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کتاب‌های تاریخی این حجّ به حجه البلاغ معروف و آن هم به جهت فرمان خدا و ابلاغ مهمّ‌ترین پیام الهی در مورد ولایت و جانشینی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فی عزاء النبی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13129</Words>
  <Characters>50896</Characters>
  <CharactersWithSpaces>63748</CharactersWithSpaces>
  <Paragraphs>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2026-08-16T03:02:40Z</dcterms:created>
  <dc:creator>ghaemiyeh.com</dc:creator>
  <dc:description/>
  <dc:language>en-US</dc:language>
  <cp:lastModifiedBy/>
  <dcterms:modified xsi:type="dcterms:W3CDTF">2026-08-16T06:32:42Z</dcterms:modified>
  <cp:revision>1</cp:revision>
  <dc:subject/>
  <dc:title>الگوی رستگاران مختصری از تاریخ پیامبر اکرم صلی الله علیه و آله</dc:title>
</cp:coreProperties>
</file>

<file path=docProps/custom.xml><?xml version="1.0" encoding="utf-8"?>
<Properties xmlns="http://schemas.openxmlformats.org/officeDocument/2006/custom-properties" xmlns:vt="http://schemas.openxmlformats.org/officeDocument/2006/docPropsVTypes"/>
</file>