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معاشرت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3194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63196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63198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063200_2116733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063202_211673320">
            <w:r>
              <w:rPr>
                <w:webHidden/>
                <w:rStyle w:val="IndexLink"/>
                <w:rtl w:val="true"/>
              </w:rPr>
              <w:t>اسلام آیین کامل</w:t>
            </w:r>
            <w:r>
              <w:rPr>
                <w:rStyle w:val="IndexLink"/>
                <w:rtl w:val="true"/>
              </w:rPr>
              <w:tab/>
            </w:r>
            <w:r>
              <w:rPr>
                <w:rStyle w:val="IndexLink"/>
              </w:rPr>
              <w:t>14</w:t>
            </w:r>
          </w:hyperlink>
        </w:p>
        <w:p>
          <w:pPr>
            <w:pStyle w:val="Contents3"/>
            <w:tabs>
              <w:tab w:val="clear" w:pos="8459"/>
              <w:tab w:val="right" w:pos="9026" w:leader="dot"/>
            </w:tabs>
            <w:rPr/>
          </w:pPr>
          <w:hyperlink w:anchor="__RefHeading___Toc2063204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63206_211673320">
            <w:r>
              <w:rPr>
                <w:webHidden/>
                <w:rStyle w:val="IndexLink"/>
                <w:rtl w:val="true"/>
              </w:rPr>
              <w:t>اسلام آیین جاوید و کامل</w:t>
            </w:r>
            <w:r>
              <w:rPr>
                <w:rStyle w:val="IndexLink"/>
                <w:rtl w:val="true"/>
              </w:rPr>
              <w:tab/>
            </w:r>
            <w:r>
              <w:rPr>
                <w:rStyle w:val="IndexLink"/>
              </w:rPr>
              <w:t>15</w:t>
            </w:r>
          </w:hyperlink>
        </w:p>
        <w:p>
          <w:pPr>
            <w:pStyle w:val="Contents3"/>
            <w:tabs>
              <w:tab w:val="clear" w:pos="8459"/>
              <w:tab w:val="right" w:pos="9026" w:leader="dot"/>
            </w:tabs>
            <w:rPr/>
          </w:pPr>
          <w:hyperlink w:anchor="__RefHeading___Toc2063208_211673320">
            <w:r>
              <w:rPr>
                <w:webHidden/>
                <w:rStyle w:val="IndexLink"/>
                <w:rtl w:val="true"/>
              </w:rPr>
              <w:t>فقط اسلام مورد پذیرش خداست</w:t>
            </w:r>
            <w:r>
              <w:rPr>
                <w:rStyle w:val="IndexLink"/>
                <w:rtl w:val="true"/>
              </w:rPr>
              <w:tab/>
            </w:r>
            <w:r>
              <w:rPr>
                <w:rStyle w:val="IndexLink"/>
              </w:rPr>
              <w:t>19</w:t>
            </w:r>
          </w:hyperlink>
        </w:p>
        <w:p>
          <w:pPr>
            <w:pStyle w:val="Contents3"/>
            <w:tabs>
              <w:tab w:val="clear" w:pos="8459"/>
              <w:tab w:val="right" w:pos="9026" w:leader="dot"/>
            </w:tabs>
            <w:rPr/>
          </w:pPr>
          <w:hyperlink w:anchor="__RefHeading___Toc2063210_211673320">
            <w:r>
              <w:rPr>
                <w:webHidden/>
                <w:rStyle w:val="IndexLink"/>
                <w:rtl w:val="true"/>
              </w:rPr>
              <w:t>اسلام آیینی جهان شمول</w:t>
            </w:r>
            <w:r>
              <w:rPr>
                <w:rStyle w:val="IndexLink"/>
                <w:rtl w:val="true"/>
              </w:rPr>
              <w:tab/>
            </w:r>
            <w:r>
              <w:rPr>
                <w:rStyle w:val="IndexLink"/>
              </w:rPr>
              <w:t>21</w:t>
            </w:r>
          </w:hyperlink>
        </w:p>
        <w:p>
          <w:pPr>
            <w:pStyle w:val="Contents3"/>
            <w:tabs>
              <w:tab w:val="clear" w:pos="8459"/>
              <w:tab w:val="right" w:pos="9026" w:leader="dot"/>
            </w:tabs>
            <w:rPr/>
          </w:pPr>
          <w:hyperlink w:anchor="__RefHeading___Toc2063212_211673320">
            <w:r>
              <w:rPr>
                <w:webHidden/>
                <w:rStyle w:val="IndexLink"/>
                <w:rtl w:val="true"/>
              </w:rPr>
              <w:t>توجه اسلام به مسألۀ معاشرت</w:t>
            </w:r>
            <w:r>
              <w:rPr>
                <w:rStyle w:val="IndexLink"/>
                <w:rtl w:val="true"/>
              </w:rPr>
              <w:tab/>
            </w:r>
            <w:r>
              <w:rPr>
                <w:rStyle w:val="IndexLink"/>
              </w:rPr>
              <w:t>23</w:t>
            </w:r>
          </w:hyperlink>
        </w:p>
        <w:p>
          <w:pPr>
            <w:pStyle w:val="Contents2"/>
            <w:tabs>
              <w:tab w:val="clear" w:pos="8743"/>
              <w:tab w:val="right" w:pos="9026" w:leader="dot"/>
            </w:tabs>
            <w:rPr/>
          </w:pPr>
          <w:hyperlink w:anchor="__RefHeading___Toc2063214_211673320">
            <w:r>
              <w:rPr>
                <w:webHidden/>
                <w:rStyle w:val="IndexLink"/>
                <w:rtl w:val="true"/>
              </w:rPr>
              <w:t>جایگاه معاشرت</w:t>
            </w:r>
            <w:r>
              <w:rPr>
                <w:rStyle w:val="IndexLink"/>
                <w:rtl w:val="true"/>
              </w:rPr>
              <w:tab/>
            </w:r>
            <w:r>
              <w:rPr>
                <w:rStyle w:val="IndexLink"/>
              </w:rPr>
              <w:t>24</w:t>
            </w:r>
          </w:hyperlink>
        </w:p>
        <w:p>
          <w:pPr>
            <w:pStyle w:val="Contents3"/>
            <w:tabs>
              <w:tab w:val="clear" w:pos="8459"/>
              <w:tab w:val="right" w:pos="9026" w:leader="dot"/>
            </w:tabs>
            <w:rPr/>
          </w:pPr>
          <w:hyperlink w:anchor="__RefHeading___Toc2063216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063218_211673320">
            <w:r>
              <w:rPr>
                <w:webHidden/>
                <w:rStyle w:val="IndexLink"/>
                <w:rtl w:val="true"/>
              </w:rPr>
              <w:t>معاشرت ، هماهنگی با نظام خلقت</w:t>
            </w:r>
            <w:r>
              <w:rPr>
                <w:rStyle w:val="IndexLink"/>
                <w:rtl w:val="true"/>
              </w:rPr>
              <w:tab/>
            </w:r>
            <w:r>
              <w:rPr>
                <w:rStyle w:val="IndexLink"/>
              </w:rPr>
              <w:t>25</w:t>
            </w:r>
          </w:hyperlink>
        </w:p>
        <w:p>
          <w:pPr>
            <w:pStyle w:val="Contents4"/>
            <w:tabs>
              <w:tab w:val="clear" w:pos="8176"/>
              <w:tab w:val="right" w:pos="9026" w:leader="dot"/>
            </w:tabs>
            <w:rPr/>
          </w:pPr>
          <w:hyperlink w:anchor="__RefHeading___Toc2063220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063222_211673320">
            <w:r>
              <w:rPr>
                <w:webHidden/>
                <w:rStyle w:val="IndexLink"/>
                <w:rtl w:val="true"/>
              </w:rPr>
              <w:t>همبستگی و رفاقت موجودات</w:t>
            </w:r>
            <w:r>
              <w:rPr>
                <w:rStyle w:val="IndexLink"/>
                <w:rtl w:val="true"/>
              </w:rPr>
              <w:tab/>
            </w:r>
            <w:r>
              <w:rPr>
                <w:rStyle w:val="IndexLink"/>
              </w:rPr>
              <w:t>26</w:t>
            </w:r>
          </w:hyperlink>
        </w:p>
        <w:p>
          <w:pPr>
            <w:pStyle w:val="Contents4"/>
            <w:tabs>
              <w:tab w:val="clear" w:pos="8176"/>
              <w:tab w:val="right" w:pos="9026" w:leader="dot"/>
            </w:tabs>
            <w:rPr/>
          </w:pPr>
          <w:hyperlink w:anchor="__RefHeading___Toc2063224_211673320">
            <w:r>
              <w:rPr>
                <w:webHidden/>
                <w:rStyle w:val="IndexLink"/>
                <w:rtl w:val="true"/>
              </w:rPr>
              <w:t>پرهای پرندگان و حیات انسان</w:t>
            </w:r>
            <w:r>
              <w:rPr>
                <w:rStyle w:val="IndexLink"/>
                <w:rtl w:val="true"/>
              </w:rPr>
              <w:tab/>
            </w:r>
            <w:r>
              <w:rPr>
                <w:rStyle w:val="IndexLink"/>
              </w:rPr>
              <w:t>27</w:t>
            </w:r>
          </w:hyperlink>
        </w:p>
        <w:p>
          <w:pPr>
            <w:pStyle w:val="Contents4"/>
            <w:tabs>
              <w:tab w:val="clear" w:pos="8176"/>
              <w:tab w:val="right" w:pos="9026" w:leader="dot"/>
            </w:tabs>
            <w:rPr/>
          </w:pPr>
          <w:hyperlink w:anchor="__RefHeading___Toc2063226_211673320">
            <w:r>
              <w:rPr>
                <w:webHidden/>
                <w:rStyle w:val="IndexLink"/>
                <w:rtl w:val="true"/>
              </w:rPr>
              <w:t>آب و حرارت</w:t>
            </w:r>
            <w:r>
              <w:rPr>
                <w:rStyle w:val="IndexLink"/>
                <w:rtl w:val="true"/>
              </w:rPr>
              <w:tab/>
            </w:r>
            <w:r>
              <w:rPr>
                <w:rStyle w:val="IndexLink"/>
              </w:rPr>
              <w:t>28</w:t>
            </w:r>
          </w:hyperlink>
        </w:p>
        <w:p>
          <w:pPr>
            <w:pStyle w:val="Contents4"/>
            <w:tabs>
              <w:tab w:val="clear" w:pos="8176"/>
              <w:tab w:val="right" w:pos="9026" w:leader="dot"/>
            </w:tabs>
            <w:rPr/>
          </w:pPr>
          <w:hyperlink w:anchor="__RefHeading___Toc2063228_211673320">
            <w:r>
              <w:rPr>
                <w:webHidden/>
                <w:rStyle w:val="IndexLink"/>
                <w:rtl w:val="true"/>
              </w:rPr>
              <w:t>باد و باران</w:t>
            </w:r>
            <w:r>
              <w:rPr>
                <w:rStyle w:val="IndexLink"/>
                <w:rtl w:val="true"/>
              </w:rPr>
              <w:tab/>
            </w:r>
            <w:r>
              <w:rPr>
                <w:rStyle w:val="IndexLink"/>
              </w:rPr>
              <w:t>29</w:t>
            </w:r>
          </w:hyperlink>
        </w:p>
        <w:p>
          <w:pPr>
            <w:pStyle w:val="Contents4"/>
            <w:tabs>
              <w:tab w:val="clear" w:pos="8176"/>
              <w:tab w:val="right" w:pos="9026" w:leader="dot"/>
            </w:tabs>
            <w:rPr/>
          </w:pPr>
          <w:hyperlink w:anchor="__RefHeading___Toc2063230_211673320">
            <w:r>
              <w:rPr>
                <w:webHidden/>
                <w:rStyle w:val="IndexLink"/>
                <w:rtl w:val="true"/>
              </w:rPr>
              <w:t>قارچ و جلبک</w:t>
            </w:r>
            <w:r>
              <w:rPr>
                <w:rStyle w:val="IndexLink"/>
                <w:rtl w:val="true"/>
              </w:rPr>
              <w:tab/>
            </w:r>
            <w:r>
              <w:rPr>
                <w:rStyle w:val="IndexLink"/>
              </w:rPr>
              <w:t>31</w:t>
            </w:r>
          </w:hyperlink>
        </w:p>
        <w:p>
          <w:pPr>
            <w:pStyle w:val="Contents4"/>
            <w:tabs>
              <w:tab w:val="clear" w:pos="8176"/>
              <w:tab w:val="right" w:pos="9026" w:leader="dot"/>
            </w:tabs>
            <w:rPr/>
          </w:pPr>
          <w:hyperlink w:anchor="__RefHeading___Toc2063232_211673320">
            <w:r>
              <w:rPr>
                <w:webHidden/>
                <w:rStyle w:val="IndexLink"/>
                <w:rtl w:val="true"/>
              </w:rPr>
              <w:t>گیاه و حیوان</w:t>
            </w:r>
            <w:r>
              <w:rPr>
                <w:rStyle w:val="IndexLink"/>
                <w:rtl w:val="true"/>
              </w:rPr>
              <w:tab/>
            </w:r>
            <w:r>
              <w:rPr>
                <w:rStyle w:val="IndexLink"/>
              </w:rPr>
              <w:t>31</w:t>
            </w:r>
          </w:hyperlink>
        </w:p>
        <w:p>
          <w:pPr>
            <w:pStyle w:val="Contents4"/>
            <w:tabs>
              <w:tab w:val="clear" w:pos="8176"/>
              <w:tab w:val="right" w:pos="9026" w:leader="dot"/>
            </w:tabs>
            <w:rPr/>
          </w:pPr>
          <w:hyperlink w:anchor="__RefHeading___Toc2063234_211673320">
            <w:r>
              <w:rPr>
                <w:webHidden/>
                <w:rStyle w:val="IndexLink"/>
                <w:rtl w:val="true"/>
              </w:rPr>
              <w:t>بدن انسان</w:t>
            </w:r>
            <w:r>
              <w:rPr>
                <w:rStyle w:val="IndexLink"/>
                <w:rtl w:val="true"/>
              </w:rPr>
              <w:tab/>
            </w:r>
            <w:r>
              <w:rPr>
                <w:rStyle w:val="IndexLink"/>
              </w:rPr>
              <w:t>35</w:t>
            </w:r>
          </w:hyperlink>
        </w:p>
        <w:p>
          <w:pPr>
            <w:pStyle w:val="Contents4"/>
            <w:tabs>
              <w:tab w:val="clear" w:pos="8176"/>
              <w:tab w:val="right" w:pos="9026" w:leader="dot"/>
            </w:tabs>
            <w:rPr/>
          </w:pPr>
          <w:hyperlink w:anchor="__RefHeading___Toc2063236_211673320">
            <w:r>
              <w:rPr>
                <w:webHidden/>
                <w:rStyle w:val="IndexLink"/>
                <w:rtl w:val="true"/>
              </w:rPr>
              <w:t>نیاز به معاشرت</w:t>
            </w:r>
            <w:r>
              <w:rPr>
                <w:rStyle w:val="IndexLink"/>
                <w:rtl w:val="true"/>
              </w:rPr>
              <w:tab/>
            </w:r>
            <w:r>
              <w:rPr>
                <w:rStyle w:val="IndexLink"/>
              </w:rPr>
              <w:t>35</w:t>
            </w:r>
          </w:hyperlink>
        </w:p>
        <w:p>
          <w:pPr>
            <w:pStyle w:val="Contents3"/>
            <w:tabs>
              <w:tab w:val="clear" w:pos="8459"/>
              <w:tab w:val="right" w:pos="9026" w:leader="dot"/>
            </w:tabs>
            <w:rPr/>
          </w:pPr>
          <w:hyperlink w:anchor="__RefHeading___Toc2063238_211673320">
            <w:r>
              <w:rPr>
                <w:webHidden/>
                <w:rStyle w:val="IndexLink"/>
                <w:rtl w:val="true"/>
              </w:rPr>
              <w:t>معاشرت در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2063240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063242_211673320">
            <w:r>
              <w:rPr>
                <w:webHidden/>
                <w:rStyle w:val="IndexLink"/>
                <w:rtl w:val="true"/>
              </w:rPr>
              <w:t>دو بُعد معاشرت</w:t>
            </w:r>
            <w:r>
              <w:rPr>
                <w:rStyle w:val="IndexLink"/>
                <w:rtl w:val="true"/>
              </w:rPr>
              <w:tab/>
            </w:r>
            <w:r>
              <w:rPr>
                <w:rStyle w:val="IndexLink"/>
              </w:rPr>
              <w:t>38</w:t>
            </w:r>
          </w:hyperlink>
        </w:p>
        <w:p>
          <w:pPr>
            <w:pStyle w:val="Contents4"/>
            <w:tabs>
              <w:tab w:val="clear" w:pos="8176"/>
              <w:tab w:val="right" w:pos="9026" w:leader="dot"/>
            </w:tabs>
            <w:rPr/>
          </w:pPr>
          <w:hyperlink w:anchor="__RefHeading___Toc2063244_211673320">
            <w:r>
              <w:rPr>
                <w:webHidden/>
                <w:rStyle w:val="IndexLink"/>
                <w:rtl w:val="true"/>
              </w:rPr>
              <w:t>اثرگذاری و اثرپذیری</w:t>
            </w:r>
            <w:r>
              <w:rPr>
                <w:rStyle w:val="IndexLink"/>
                <w:rtl w:val="true"/>
              </w:rPr>
              <w:tab/>
            </w:r>
            <w:r>
              <w:rPr>
                <w:rStyle w:val="IndexLink"/>
              </w:rPr>
              <w:t>41</w:t>
            </w:r>
          </w:hyperlink>
        </w:p>
        <w:p>
          <w:pPr>
            <w:pStyle w:val="Contents5"/>
            <w:tabs>
              <w:tab w:val="clear" w:pos="7892"/>
              <w:tab w:val="right" w:pos="9026" w:leader="dot"/>
            </w:tabs>
            <w:rPr/>
          </w:pPr>
          <w:hyperlink w:anchor="__RefHeading___Toc2063246_2116733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063248_211673320">
            <w:r>
              <w:rPr>
                <w:webHidden/>
                <w:rStyle w:val="IndexLink"/>
                <w:rtl w:val="true"/>
              </w:rPr>
              <w:t>نمونه‌های تأثیرپذیری مثبت</w:t>
            </w:r>
            <w:r>
              <w:rPr>
                <w:rStyle w:val="IndexLink"/>
                <w:rtl w:val="true"/>
              </w:rPr>
              <w:tab/>
            </w:r>
            <w:r>
              <w:rPr>
                <w:rStyle w:val="IndexLink"/>
              </w:rPr>
              <w:t>44</w:t>
            </w:r>
          </w:hyperlink>
        </w:p>
        <w:p>
          <w:pPr>
            <w:pStyle w:val="Contents6"/>
            <w:tabs>
              <w:tab w:val="clear" w:pos="7609"/>
              <w:tab w:val="right" w:pos="9026" w:leader="dot"/>
            </w:tabs>
            <w:rPr/>
          </w:pPr>
          <w:hyperlink w:anchor="__RefHeading___Toc2063250_2116733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063252_211673320">
            <w:r>
              <w:rPr>
                <w:webHidden/>
                <w:rStyle w:val="IndexLink"/>
                <w:rtl w:val="true"/>
              </w:rPr>
              <w:t>معاشرت در جهت هدایت</w:t>
            </w:r>
            <w:r>
              <w:rPr>
                <w:rStyle w:val="IndexLink"/>
                <w:rtl w:val="true"/>
              </w:rPr>
              <w:tab/>
            </w:r>
            <w:r>
              <w:rPr>
                <w:rStyle w:val="IndexLink"/>
              </w:rPr>
              <w:t>48</w:t>
            </w:r>
          </w:hyperlink>
        </w:p>
        <w:p>
          <w:pPr>
            <w:pStyle w:val="Contents6"/>
            <w:tabs>
              <w:tab w:val="clear" w:pos="7609"/>
              <w:tab w:val="right" w:pos="9026" w:leader="dot"/>
            </w:tabs>
            <w:rPr/>
          </w:pPr>
          <w:hyperlink w:anchor="__RefHeading___Toc2063254_211673320">
            <w:r>
              <w:rPr>
                <w:webHidden/>
                <w:rStyle w:val="IndexLink"/>
                <w:rtl w:val="true"/>
              </w:rPr>
              <w:t>واقعه‌ای عجیب برای مؤلف در نیشابور</w:t>
            </w:r>
            <w:r>
              <w:rPr>
                <w:rStyle w:val="IndexLink"/>
                <w:rtl w:val="true"/>
              </w:rPr>
              <w:tab/>
            </w:r>
            <w:r>
              <w:rPr>
                <w:rStyle w:val="IndexLink"/>
              </w:rPr>
              <w:t>50</w:t>
            </w:r>
          </w:hyperlink>
        </w:p>
        <w:p>
          <w:pPr>
            <w:pStyle w:val="Contents5"/>
            <w:tabs>
              <w:tab w:val="clear" w:pos="7892"/>
              <w:tab w:val="right" w:pos="9026" w:leader="dot"/>
            </w:tabs>
            <w:rPr/>
          </w:pPr>
          <w:hyperlink w:anchor="__RefHeading___Toc2063256_211673320">
            <w:r>
              <w:rPr>
                <w:webHidden/>
                <w:rStyle w:val="IndexLink"/>
                <w:rtl w:val="true"/>
              </w:rPr>
              <w:t>اثرگذاری محبوب در محب</w:t>
            </w:r>
            <w:r>
              <w:rPr>
                <w:rStyle w:val="IndexLink"/>
                <w:rtl w:val="true"/>
              </w:rPr>
              <w:tab/>
            </w:r>
            <w:r>
              <w:rPr>
                <w:rStyle w:val="IndexLink"/>
              </w:rPr>
              <w:t>56</w:t>
            </w:r>
          </w:hyperlink>
        </w:p>
        <w:p>
          <w:pPr>
            <w:pStyle w:val="Contents6"/>
            <w:tabs>
              <w:tab w:val="clear" w:pos="7609"/>
              <w:tab w:val="right" w:pos="9026" w:leader="dot"/>
            </w:tabs>
            <w:rPr/>
          </w:pPr>
          <w:hyperlink w:anchor="__RefHeading___Toc2063258_21167332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063260_211673320">
            <w:r>
              <w:rPr>
                <w:webHidden/>
                <w:rStyle w:val="IndexLink"/>
                <w:rtl w:val="true"/>
              </w:rPr>
              <w:t>اثر گذاری پیامبر و اهل بیت علیهم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2063262_2116733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2063264_211673320">
            <w:r>
              <w:rPr>
                <w:webHidden/>
                <w:rStyle w:val="IndexLink"/>
                <w:rtl w:val="true"/>
              </w:rPr>
              <w:t>دوست وفادار</w:t>
            </w:r>
            <w:r>
              <w:rPr>
                <w:rStyle w:val="IndexLink"/>
                <w:rtl w:val="true"/>
              </w:rPr>
              <w:tab/>
            </w:r>
            <w:r>
              <w:rPr>
                <w:rStyle w:val="IndexLink"/>
              </w:rPr>
              <w:t>61</w:t>
            </w:r>
          </w:hyperlink>
        </w:p>
        <w:p>
          <w:pPr>
            <w:pStyle w:val="Contents6"/>
            <w:tabs>
              <w:tab w:val="clear" w:pos="7609"/>
              <w:tab w:val="right" w:pos="9026" w:leader="dot"/>
            </w:tabs>
            <w:rPr/>
          </w:pPr>
          <w:hyperlink w:anchor="__RefHeading___Toc2063266_211673320">
            <w:r>
              <w:rPr>
                <w:webHidden/>
                <w:rStyle w:val="IndexLink"/>
                <w:rtl w:val="true"/>
              </w:rPr>
              <w:t>همسایه امام صادق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063268_211673320">
            <w:r>
              <w:rPr>
                <w:webHidden/>
                <w:rStyle w:val="IndexLink"/>
                <w:rtl w:val="true"/>
              </w:rPr>
              <w:t>ارزش رفاقت صحیح</w:t>
            </w:r>
            <w:r>
              <w:rPr>
                <w:rStyle w:val="IndexLink"/>
                <w:rtl w:val="true"/>
              </w:rPr>
              <w:tab/>
            </w:r>
            <w:r>
              <w:rPr>
                <w:rStyle w:val="IndexLink"/>
              </w:rPr>
              <w:t>65</w:t>
            </w:r>
          </w:hyperlink>
        </w:p>
        <w:p>
          <w:pPr>
            <w:pStyle w:val="Contents4"/>
            <w:tabs>
              <w:tab w:val="clear" w:pos="8176"/>
              <w:tab w:val="right" w:pos="9026" w:leader="dot"/>
            </w:tabs>
            <w:rPr/>
          </w:pPr>
          <w:hyperlink w:anchor="__RefHeading___Toc2063270_211673320">
            <w:r>
              <w:rPr>
                <w:webHidden/>
                <w:rStyle w:val="IndexLink"/>
                <w:rtl w:val="true"/>
              </w:rPr>
              <w:t>معیار شناخت خیر</w:t>
            </w:r>
            <w:r>
              <w:rPr>
                <w:rStyle w:val="IndexLink"/>
                <w:rtl w:val="true"/>
              </w:rPr>
              <w:tab/>
            </w:r>
            <w:r>
              <w:rPr>
                <w:rStyle w:val="IndexLink"/>
              </w:rPr>
              <w:t>66</w:t>
            </w:r>
          </w:hyperlink>
        </w:p>
        <w:p>
          <w:pPr>
            <w:pStyle w:val="Contents4"/>
            <w:tabs>
              <w:tab w:val="clear" w:pos="8176"/>
              <w:tab w:val="right" w:pos="9026" w:leader="dot"/>
            </w:tabs>
            <w:rPr/>
          </w:pPr>
          <w:hyperlink w:anchor="__RefHeading___Toc2063272_211673320">
            <w:r>
              <w:rPr>
                <w:webHidden/>
                <w:rStyle w:val="IndexLink"/>
                <w:rtl w:val="true"/>
              </w:rPr>
              <w:t>داروی شفابخش</w:t>
            </w:r>
            <w:r>
              <w:rPr>
                <w:rStyle w:val="IndexLink"/>
                <w:rtl w:val="true"/>
              </w:rPr>
              <w:tab/>
            </w:r>
            <w:r>
              <w:rPr>
                <w:rStyle w:val="IndexLink"/>
              </w:rPr>
              <w:t>67</w:t>
            </w:r>
          </w:hyperlink>
        </w:p>
        <w:p>
          <w:pPr>
            <w:pStyle w:val="Contents4"/>
            <w:tabs>
              <w:tab w:val="clear" w:pos="8176"/>
              <w:tab w:val="right" w:pos="9026" w:leader="dot"/>
            </w:tabs>
            <w:rPr/>
          </w:pPr>
          <w:hyperlink w:anchor="__RefHeading___Toc2063274_211673320">
            <w:r>
              <w:rPr>
                <w:webHidden/>
                <w:rStyle w:val="IndexLink"/>
                <w:rtl w:val="true"/>
              </w:rPr>
              <w:t>سبب های دوستی</w:t>
            </w:r>
            <w:r>
              <w:rPr>
                <w:rStyle w:val="IndexLink"/>
                <w:rtl w:val="true"/>
              </w:rPr>
              <w:tab/>
            </w:r>
            <w:r>
              <w:rPr>
                <w:rStyle w:val="IndexLink"/>
              </w:rPr>
              <w:t>68</w:t>
            </w:r>
          </w:hyperlink>
        </w:p>
        <w:p>
          <w:pPr>
            <w:pStyle w:val="Contents4"/>
            <w:tabs>
              <w:tab w:val="clear" w:pos="8176"/>
              <w:tab w:val="right" w:pos="9026" w:leader="dot"/>
            </w:tabs>
            <w:rPr/>
          </w:pPr>
          <w:hyperlink w:anchor="__RefHeading___Toc2063276_211673320">
            <w:r>
              <w:rPr>
                <w:webHidden/>
                <w:rStyle w:val="IndexLink"/>
                <w:rtl w:val="true"/>
              </w:rPr>
              <w:t>وجوب معرفت در مسألۀ رفاقت</w:t>
            </w:r>
            <w:r>
              <w:rPr>
                <w:rStyle w:val="IndexLink"/>
                <w:rtl w:val="true"/>
              </w:rPr>
              <w:tab/>
            </w:r>
            <w:r>
              <w:rPr>
                <w:rStyle w:val="IndexLink"/>
              </w:rPr>
              <w:t>70</w:t>
            </w:r>
          </w:hyperlink>
        </w:p>
        <w:p>
          <w:pPr>
            <w:pStyle w:val="Contents4"/>
            <w:tabs>
              <w:tab w:val="clear" w:pos="8176"/>
              <w:tab w:val="right" w:pos="9026" w:leader="dot"/>
            </w:tabs>
            <w:rPr/>
          </w:pPr>
          <w:hyperlink w:anchor="__RefHeading___Toc2063278_211673320">
            <w:r>
              <w:rPr>
                <w:webHidden/>
                <w:rStyle w:val="IndexLink"/>
                <w:rtl w:val="true"/>
              </w:rPr>
              <w:t>معاشرت و آخرت</w:t>
            </w:r>
            <w:r>
              <w:rPr>
                <w:rStyle w:val="IndexLink"/>
                <w:rtl w:val="true"/>
              </w:rPr>
              <w:tab/>
            </w:r>
            <w:r>
              <w:rPr>
                <w:rStyle w:val="IndexLink"/>
              </w:rPr>
              <w:t>72</w:t>
            </w:r>
          </w:hyperlink>
        </w:p>
        <w:p>
          <w:pPr>
            <w:pStyle w:val="Contents4"/>
            <w:tabs>
              <w:tab w:val="clear" w:pos="8176"/>
              <w:tab w:val="right" w:pos="9026" w:leader="dot"/>
            </w:tabs>
            <w:rPr/>
          </w:pPr>
          <w:hyperlink w:anchor="__RefHeading___Toc2063280_211673320">
            <w:r>
              <w:rPr>
                <w:webHidden/>
                <w:rStyle w:val="IndexLink"/>
                <w:rtl w:val="true"/>
              </w:rPr>
              <w:t>نتیجۀ جدائی از حقیقت معاشرت</w:t>
            </w:r>
            <w:r>
              <w:rPr>
                <w:rStyle w:val="IndexLink"/>
                <w:rtl w:val="true"/>
              </w:rPr>
              <w:tab/>
            </w:r>
            <w:r>
              <w:rPr>
                <w:rStyle w:val="IndexLink"/>
              </w:rPr>
              <w:t>74</w:t>
            </w:r>
          </w:hyperlink>
        </w:p>
        <w:p>
          <w:pPr>
            <w:pStyle w:val="Contents2"/>
            <w:tabs>
              <w:tab w:val="clear" w:pos="8743"/>
              <w:tab w:val="right" w:pos="9026" w:leader="dot"/>
            </w:tabs>
            <w:rPr/>
          </w:pPr>
          <w:hyperlink w:anchor="__RefHeading___Toc2063282_211673320">
            <w:r>
              <w:rPr>
                <w:webHidden/>
                <w:rStyle w:val="IndexLink"/>
                <w:rtl w:val="true"/>
              </w:rPr>
              <w:t>همنشینان پاک و ناپاک</w:t>
            </w:r>
            <w:r>
              <w:rPr>
                <w:rStyle w:val="IndexLink"/>
                <w:rtl w:val="true"/>
              </w:rPr>
              <w:tab/>
            </w:r>
            <w:r>
              <w:rPr>
                <w:rStyle w:val="IndexLink"/>
              </w:rPr>
              <w:t>77</w:t>
            </w:r>
          </w:hyperlink>
        </w:p>
        <w:p>
          <w:pPr>
            <w:pStyle w:val="Contents3"/>
            <w:tabs>
              <w:tab w:val="clear" w:pos="8459"/>
              <w:tab w:val="right" w:pos="9026" w:leader="dot"/>
            </w:tabs>
            <w:rPr/>
          </w:pPr>
          <w:hyperlink w:anchor="__RefHeading___Toc2063284_2116733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063286_211673320">
            <w:r>
              <w:rPr>
                <w:webHidden/>
                <w:rStyle w:val="IndexLink"/>
                <w:rtl w:val="true"/>
              </w:rPr>
              <w:t>مسؤولیت عظیم</w:t>
            </w:r>
            <w:r>
              <w:rPr>
                <w:rStyle w:val="IndexLink"/>
                <w:rtl w:val="true"/>
              </w:rPr>
              <w:tab/>
            </w:r>
            <w:r>
              <w:rPr>
                <w:rStyle w:val="IndexLink"/>
              </w:rPr>
              <w:t>78</w:t>
            </w:r>
          </w:hyperlink>
        </w:p>
        <w:p>
          <w:pPr>
            <w:pStyle w:val="Contents3"/>
            <w:tabs>
              <w:tab w:val="clear" w:pos="8459"/>
              <w:tab w:val="right" w:pos="9026" w:leader="dot"/>
            </w:tabs>
            <w:rPr/>
          </w:pPr>
          <w:hyperlink w:anchor="__RefHeading___Toc2063288_211673320">
            <w:r>
              <w:rPr>
                <w:webHidden/>
                <w:rStyle w:val="IndexLink"/>
                <w:rtl w:val="true"/>
              </w:rPr>
              <w:t>معاشران ناپاک</w:t>
            </w:r>
            <w:r>
              <w:rPr>
                <w:rStyle w:val="IndexLink"/>
                <w:rtl w:val="true"/>
              </w:rPr>
              <w:tab/>
            </w:r>
            <w:r>
              <w:rPr>
                <w:rStyle w:val="IndexLink"/>
              </w:rPr>
              <w:t>80</w:t>
            </w:r>
          </w:hyperlink>
        </w:p>
        <w:p>
          <w:pPr>
            <w:pStyle w:val="Contents4"/>
            <w:tabs>
              <w:tab w:val="clear" w:pos="8176"/>
              <w:tab w:val="right" w:pos="9026" w:leader="dot"/>
            </w:tabs>
            <w:rPr/>
          </w:pPr>
          <w:hyperlink w:anchor="__RefHeading___Toc2063290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063292_211673320">
            <w:r>
              <w:rPr>
                <w:webHidden/>
                <w:rStyle w:val="IndexLink"/>
                <w:rtl w:val="true"/>
              </w:rPr>
              <w:t>نشانه های دشمنیِ دوست نما</w:t>
            </w:r>
            <w:r>
              <w:rPr>
                <w:rStyle w:val="IndexLink"/>
                <w:rtl w:val="true"/>
              </w:rPr>
              <w:tab/>
            </w:r>
            <w:r>
              <w:rPr>
                <w:rStyle w:val="IndexLink"/>
              </w:rPr>
              <w:t>81</w:t>
            </w:r>
          </w:hyperlink>
        </w:p>
        <w:p>
          <w:pPr>
            <w:pStyle w:val="Contents5"/>
            <w:tabs>
              <w:tab w:val="clear" w:pos="7892"/>
              <w:tab w:val="right" w:pos="9026" w:leader="dot"/>
            </w:tabs>
            <w:rPr/>
          </w:pPr>
          <w:hyperlink w:anchor="__RefHeading___Toc2063294_2116733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063296_211673320">
            <w:r>
              <w:rPr>
                <w:webHidden/>
                <w:rStyle w:val="IndexLink"/>
                <w:rtl w:val="true"/>
              </w:rPr>
              <w:t>داستان تأسف‌بار عقبة بن ابی معیط</w:t>
            </w:r>
            <w:r>
              <w:rPr>
                <w:rStyle w:val="IndexLink"/>
                <w:rtl w:val="true"/>
              </w:rPr>
              <w:tab/>
            </w:r>
            <w:r>
              <w:rPr>
                <w:rStyle w:val="IndexLink"/>
              </w:rPr>
              <w:t>83</w:t>
            </w:r>
          </w:hyperlink>
        </w:p>
        <w:p>
          <w:pPr>
            <w:pStyle w:val="Contents5"/>
            <w:tabs>
              <w:tab w:val="clear" w:pos="7892"/>
              <w:tab w:val="right" w:pos="9026" w:leader="dot"/>
            </w:tabs>
            <w:rPr/>
          </w:pPr>
          <w:hyperlink w:anchor="__RefHeading___Toc2063298_211673320">
            <w:r>
              <w:rPr>
                <w:webHidden/>
                <w:rStyle w:val="IndexLink"/>
                <w:rtl w:val="true"/>
              </w:rPr>
              <w:t>روح را صحبت ناجنس عذابی است الیم</w:t>
            </w:r>
            <w:r>
              <w:rPr>
                <w:rStyle w:val="IndexLink"/>
                <w:rtl w:val="true"/>
              </w:rPr>
              <w:tab/>
            </w:r>
            <w:r>
              <w:rPr>
                <w:rStyle w:val="IndexLink"/>
              </w:rPr>
              <w:t>86</w:t>
            </w:r>
          </w:hyperlink>
        </w:p>
        <w:p>
          <w:pPr>
            <w:pStyle w:val="Contents5"/>
            <w:tabs>
              <w:tab w:val="clear" w:pos="7892"/>
              <w:tab w:val="right" w:pos="9026" w:leader="dot"/>
            </w:tabs>
            <w:rPr/>
          </w:pPr>
          <w:hyperlink w:anchor="__RefHeading___Toc2063300_211673320">
            <w:r>
              <w:rPr>
                <w:webHidden/>
                <w:rStyle w:val="IndexLink"/>
                <w:rtl w:val="true"/>
              </w:rPr>
              <w:t>ز دست دیده و دل هر دو فریاد</w:t>
            </w:r>
            <w:r>
              <w:rPr>
                <w:rStyle w:val="IndexLink"/>
                <w:rtl w:val="true"/>
              </w:rPr>
              <w:tab/>
            </w:r>
            <w:r>
              <w:rPr>
                <w:rStyle w:val="IndexLink"/>
              </w:rPr>
              <w:t>88</w:t>
            </w:r>
          </w:hyperlink>
        </w:p>
        <w:p>
          <w:pPr>
            <w:pStyle w:val="Contents4"/>
            <w:tabs>
              <w:tab w:val="clear" w:pos="8176"/>
              <w:tab w:val="right" w:pos="9026" w:leader="dot"/>
            </w:tabs>
            <w:rPr/>
          </w:pPr>
          <w:hyperlink w:anchor="__RefHeading___Toc2063302_211673320">
            <w:r>
              <w:rPr>
                <w:webHidden/>
                <w:rStyle w:val="IndexLink"/>
                <w:rtl w:val="true"/>
              </w:rPr>
              <w:t>هشدار آیات و روایات</w:t>
            </w:r>
            <w:r>
              <w:rPr>
                <w:rStyle w:val="IndexLink"/>
                <w:rtl w:val="true"/>
              </w:rPr>
              <w:tab/>
            </w:r>
            <w:r>
              <w:rPr>
                <w:rStyle w:val="IndexLink"/>
              </w:rPr>
              <w:t>90</w:t>
            </w:r>
          </w:hyperlink>
        </w:p>
        <w:p>
          <w:pPr>
            <w:pStyle w:val="Contents5"/>
            <w:tabs>
              <w:tab w:val="clear" w:pos="7892"/>
              <w:tab w:val="right" w:pos="9026" w:leader="dot"/>
            </w:tabs>
            <w:rPr/>
          </w:pPr>
          <w:hyperlink w:anchor="__RefHeading___Toc2063304_2116733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063306_211673320">
            <w:r>
              <w:rPr>
                <w:webHidden/>
                <w:rStyle w:val="IndexLink"/>
                <w:rtl w:val="true"/>
              </w:rPr>
              <w:t>نهی از معاشرت با روی گردانان از حق</w:t>
            </w:r>
            <w:r>
              <w:rPr>
                <w:rStyle w:val="IndexLink"/>
                <w:rtl w:val="true"/>
              </w:rPr>
              <w:tab/>
            </w:r>
            <w:r>
              <w:rPr>
                <w:rStyle w:val="IndexLink"/>
              </w:rPr>
              <w:t>96</w:t>
            </w:r>
          </w:hyperlink>
        </w:p>
        <w:p>
          <w:pPr>
            <w:pStyle w:val="Contents5"/>
            <w:tabs>
              <w:tab w:val="clear" w:pos="7892"/>
              <w:tab w:val="right" w:pos="9026" w:leader="dot"/>
            </w:tabs>
            <w:rPr/>
          </w:pPr>
          <w:hyperlink w:anchor="__RefHeading___Toc2063308_211673320">
            <w:r>
              <w:rPr>
                <w:webHidden/>
                <w:rStyle w:val="IndexLink"/>
                <w:rtl w:val="true"/>
              </w:rPr>
              <w:t>گریز از دوستی با نادان</w:t>
            </w:r>
            <w:r>
              <w:rPr>
                <w:rStyle w:val="IndexLink"/>
                <w:rtl w:val="true"/>
              </w:rPr>
              <w:tab/>
            </w:r>
            <w:r>
              <w:rPr>
                <w:rStyle w:val="IndexLink"/>
              </w:rPr>
              <w:t>99</w:t>
            </w:r>
          </w:hyperlink>
        </w:p>
        <w:p>
          <w:pPr>
            <w:pStyle w:val="Contents5"/>
            <w:tabs>
              <w:tab w:val="clear" w:pos="7892"/>
              <w:tab w:val="right" w:pos="9026" w:leader="dot"/>
            </w:tabs>
            <w:rPr/>
          </w:pPr>
          <w:hyperlink w:anchor="__RefHeading___Toc2063310_211673320">
            <w:r>
              <w:rPr>
                <w:webHidden/>
                <w:rStyle w:val="IndexLink"/>
                <w:rtl w:val="true"/>
              </w:rPr>
              <w:t>همنشینان ناسالم</w:t>
            </w:r>
            <w:r>
              <w:rPr>
                <w:rStyle w:val="IndexLink"/>
                <w:rtl w:val="true"/>
              </w:rPr>
              <w:tab/>
            </w:r>
            <w:r>
              <w:rPr>
                <w:rStyle w:val="IndexLink"/>
              </w:rPr>
              <w:t>101</w:t>
            </w:r>
          </w:hyperlink>
        </w:p>
        <w:p>
          <w:pPr>
            <w:pStyle w:val="Contents3"/>
            <w:tabs>
              <w:tab w:val="clear" w:pos="8459"/>
              <w:tab w:val="right" w:pos="9026" w:leader="dot"/>
            </w:tabs>
            <w:rPr/>
          </w:pPr>
          <w:hyperlink w:anchor="__RefHeading___Toc2063312_211673320">
            <w:r>
              <w:rPr>
                <w:webHidden/>
                <w:rStyle w:val="IndexLink"/>
                <w:rtl w:val="true"/>
              </w:rPr>
              <w:t>معاشران پاک</w:t>
            </w:r>
            <w:r>
              <w:rPr>
                <w:rStyle w:val="IndexLink"/>
                <w:rtl w:val="true"/>
              </w:rPr>
              <w:tab/>
            </w:r>
            <w:r>
              <w:rPr>
                <w:rStyle w:val="IndexLink"/>
              </w:rPr>
              <w:t>104</w:t>
            </w:r>
          </w:hyperlink>
        </w:p>
        <w:p>
          <w:pPr>
            <w:pStyle w:val="Contents4"/>
            <w:tabs>
              <w:tab w:val="clear" w:pos="8176"/>
              <w:tab w:val="right" w:pos="9026" w:leader="dot"/>
            </w:tabs>
            <w:rPr/>
          </w:pPr>
          <w:hyperlink w:anchor="__RefHeading___Toc2063314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63316_211673320">
            <w:r>
              <w:rPr>
                <w:webHidden/>
                <w:rStyle w:val="IndexLink"/>
                <w:rtl w:val="true"/>
              </w:rPr>
              <w:t>خیر عظیم</w:t>
            </w:r>
            <w:r>
              <w:rPr>
                <w:rStyle w:val="IndexLink"/>
                <w:rtl w:val="true"/>
              </w:rPr>
              <w:tab/>
            </w:r>
            <w:r>
              <w:rPr>
                <w:rStyle w:val="IndexLink"/>
              </w:rPr>
              <w:t>105</w:t>
            </w:r>
          </w:hyperlink>
        </w:p>
        <w:p>
          <w:pPr>
            <w:pStyle w:val="Contents4"/>
            <w:tabs>
              <w:tab w:val="clear" w:pos="8176"/>
              <w:tab w:val="right" w:pos="9026" w:leader="dot"/>
            </w:tabs>
            <w:rPr/>
          </w:pPr>
          <w:hyperlink w:anchor="__RefHeading___Toc2063318_211673320">
            <w:r>
              <w:rPr>
                <w:webHidden/>
                <w:rStyle w:val="IndexLink"/>
                <w:rtl w:val="true"/>
              </w:rPr>
              <w:t>ارزش رفاقت با پاکان</w:t>
            </w:r>
            <w:r>
              <w:rPr>
                <w:rStyle w:val="IndexLink"/>
                <w:rtl w:val="true"/>
              </w:rPr>
              <w:tab/>
            </w:r>
            <w:r>
              <w:rPr>
                <w:rStyle w:val="IndexLink"/>
              </w:rPr>
              <w:t>106</w:t>
            </w:r>
          </w:hyperlink>
        </w:p>
        <w:p>
          <w:pPr>
            <w:pStyle w:val="Contents4"/>
            <w:tabs>
              <w:tab w:val="clear" w:pos="8176"/>
              <w:tab w:val="right" w:pos="9026" w:leader="dot"/>
            </w:tabs>
            <w:rPr/>
          </w:pPr>
          <w:hyperlink w:anchor="__RefHeading___Toc2063320_211673320">
            <w:r>
              <w:rPr>
                <w:webHidden/>
                <w:rStyle w:val="IndexLink"/>
                <w:rtl w:val="true"/>
              </w:rPr>
              <w:t>همنشین پاک ، باغبانی هنرمند</w:t>
            </w:r>
            <w:r>
              <w:rPr>
                <w:rStyle w:val="IndexLink"/>
                <w:rtl w:val="true"/>
              </w:rPr>
              <w:tab/>
            </w:r>
            <w:r>
              <w:rPr>
                <w:rStyle w:val="IndexLink"/>
              </w:rPr>
              <w:t>109</w:t>
            </w:r>
          </w:hyperlink>
        </w:p>
        <w:p>
          <w:pPr>
            <w:pStyle w:val="Contents4"/>
            <w:tabs>
              <w:tab w:val="clear" w:pos="8176"/>
              <w:tab w:val="right" w:pos="9026" w:leader="dot"/>
            </w:tabs>
            <w:rPr/>
          </w:pPr>
          <w:hyperlink w:anchor="__RefHeading___Toc2063322_211673320">
            <w:r>
              <w:rPr>
                <w:webHidden/>
                <w:rStyle w:val="IndexLink"/>
                <w:rtl w:val="true"/>
              </w:rPr>
              <w:t>خیر دنیا و آخرت با دوست سالم</w:t>
            </w:r>
            <w:r>
              <w:rPr>
                <w:rStyle w:val="IndexLink"/>
                <w:rtl w:val="true"/>
              </w:rPr>
              <w:tab/>
            </w:r>
            <w:r>
              <w:rPr>
                <w:rStyle w:val="IndexLink"/>
              </w:rPr>
              <w:t>111</w:t>
            </w:r>
          </w:hyperlink>
        </w:p>
        <w:p>
          <w:pPr>
            <w:pStyle w:val="Contents4"/>
            <w:tabs>
              <w:tab w:val="clear" w:pos="8176"/>
              <w:tab w:val="right" w:pos="9026" w:leader="dot"/>
            </w:tabs>
            <w:rPr/>
          </w:pPr>
          <w:hyperlink w:anchor="__RefHeading___Toc2063324_211673320">
            <w:r>
              <w:rPr>
                <w:webHidden/>
                <w:rStyle w:val="IndexLink"/>
                <w:rtl w:val="true"/>
              </w:rPr>
              <w:t>همنشین پاک از دیدگاه امیر مؤمنان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2063326_211673320">
            <w:r>
              <w:rPr>
                <w:webHidden/>
                <w:rStyle w:val="IndexLink"/>
                <w:rtl w:val="true"/>
              </w:rPr>
              <w:t>همنشینی با پیامبران</w:t>
            </w:r>
            <w:r>
              <w:rPr>
                <w:rStyle w:val="IndexLink"/>
                <w:rtl w:val="true"/>
              </w:rPr>
              <w:tab/>
            </w:r>
            <w:r>
              <w:rPr>
                <w:rStyle w:val="IndexLink"/>
              </w:rPr>
              <w:t>115</w:t>
            </w:r>
          </w:hyperlink>
        </w:p>
        <w:p>
          <w:pPr>
            <w:pStyle w:val="Contents3"/>
            <w:tabs>
              <w:tab w:val="clear" w:pos="8459"/>
              <w:tab w:val="right" w:pos="9026" w:leader="dot"/>
            </w:tabs>
            <w:rPr/>
          </w:pPr>
          <w:hyperlink w:anchor="__RefHeading___Toc2063328_2116733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063330_211673320">
            <w:r>
              <w:rPr>
                <w:webHidden/>
                <w:rStyle w:val="IndexLink"/>
                <w:rtl w:val="true"/>
              </w:rPr>
              <w:t>انتخاب بر پایۀ بصیرت</w:t>
            </w:r>
            <w:r>
              <w:rPr>
                <w:rStyle w:val="IndexLink"/>
                <w:rtl w:val="true"/>
              </w:rPr>
              <w:tab/>
            </w:r>
            <w:r>
              <w:rPr>
                <w:rStyle w:val="IndexLink"/>
              </w:rPr>
              <w:t>116</w:t>
            </w:r>
          </w:hyperlink>
        </w:p>
        <w:p>
          <w:pPr>
            <w:pStyle w:val="Contents3"/>
            <w:tabs>
              <w:tab w:val="clear" w:pos="8459"/>
              <w:tab w:val="right" w:pos="9026" w:leader="dot"/>
            </w:tabs>
            <w:rPr/>
          </w:pPr>
          <w:hyperlink w:anchor="__RefHeading___Toc2063332_211673320">
            <w:r>
              <w:rPr>
                <w:webHidden/>
                <w:rStyle w:val="IndexLink"/>
                <w:rtl w:val="true"/>
              </w:rPr>
              <w:t>مؤمن آل فرعون</w:t>
            </w:r>
            <w:r>
              <w:rPr>
                <w:rStyle w:val="IndexLink"/>
                <w:rtl w:val="true"/>
              </w:rPr>
              <w:tab/>
            </w:r>
            <w:r>
              <w:rPr>
                <w:rStyle w:val="IndexLink"/>
              </w:rPr>
              <w:t>117</w:t>
            </w:r>
          </w:hyperlink>
        </w:p>
        <w:p>
          <w:pPr>
            <w:pStyle w:val="Contents3"/>
            <w:tabs>
              <w:tab w:val="clear" w:pos="8459"/>
              <w:tab w:val="right" w:pos="9026" w:leader="dot"/>
            </w:tabs>
            <w:rPr/>
          </w:pPr>
          <w:hyperlink w:anchor="__RefHeading___Toc2063334_211673320">
            <w:r>
              <w:rPr>
                <w:webHidden/>
                <w:rStyle w:val="IndexLink"/>
                <w:rtl w:val="true"/>
              </w:rPr>
              <w:t>آسیه همسر فرعون</w:t>
            </w:r>
            <w:r>
              <w:rPr>
                <w:rStyle w:val="IndexLink"/>
                <w:rtl w:val="true"/>
              </w:rPr>
              <w:tab/>
            </w:r>
            <w:r>
              <w:rPr>
                <w:rStyle w:val="IndexLink"/>
              </w:rPr>
              <w:t>120</w:t>
            </w:r>
          </w:hyperlink>
        </w:p>
        <w:p>
          <w:pPr>
            <w:pStyle w:val="Contents3"/>
            <w:tabs>
              <w:tab w:val="clear" w:pos="8459"/>
              <w:tab w:val="right" w:pos="9026" w:leader="dot"/>
            </w:tabs>
            <w:rPr/>
          </w:pPr>
          <w:hyperlink w:anchor="__RefHeading___Toc2063336_211673320">
            <w:r>
              <w:rPr>
                <w:webHidden/>
                <w:rStyle w:val="IndexLink"/>
                <w:rtl w:val="true"/>
              </w:rPr>
              <w:t>حبیب نجار</w:t>
            </w:r>
            <w:r>
              <w:rPr>
                <w:rStyle w:val="IndexLink"/>
                <w:rtl w:val="true"/>
              </w:rPr>
              <w:tab/>
            </w:r>
            <w:r>
              <w:rPr>
                <w:rStyle w:val="IndexLink"/>
              </w:rPr>
              <w:t>123</w:t>
            </w:r>
          </w:hyperlink>
        </w:p>
        <w:p>
          <w:pPr>
            <w:pStyle w:val="Contents3"/>
            <w:tabs>
              <w:tab w:val="clear" w:pos="8459"/>
              <w:tab w:val="right" w:pos="9026" w:leader="dot"/>
            </w:tabs>
            <w:rPr/>
          </w:pPr>
          <w:hyperlink w:anchor="__RefHeading___Toc2063338_211673320">
            <w:r>
              <w:rPr>
                <w:webHidden/>
                <w:rStyle w:val="IndexLink"/>
                <w:rtl w:val="true"/>
              </w:rPr>
              <w:t>امیر المؤمنین علی علیه السلام و همنشینی با پیامبران</w:t>
            </w:r>
            <w:r>
              <w:rPr>
                <w:rStyle w:val="IndexLink"/>
                <w:rtl w:val="true"/>
              </w:rPr>
              <w:tab/>
            </w:r>
            <w:r>
              <w:rPr>
                <w:rStyle w:val="IndexLink"/>
              </w:rPr>
              <w:t>124</w:t>
            </w:r>
          </w:hyperlink>
        </w:p>
        <w:p>
          <w:pPr>
            <w:pStyle w:val="Contents3"/>
            <w:tabs>
              <w:tab w:val="clear" w:pos="8459"/>
              <w:tab w:val="right" w:pos="9026" w:leader="dot"/>
            </w:tabs>
            <w:rPr/>
          </w:pPr>
          <w:hyperlink w:anchor="__RefHeading___Toc2063340_211673320">
            <w:r>
              <w:rPr>
                <w:webHidden/>
                <w:rStyle w:val="IndexLink"/>
                <w:rtl w:val="true"/>
              </w:rPr>
              <w:t>امام حسین علیه السلام جلوۀ اوصاف پیامبران</w:t>
            </w:r>
            <w:r>
              <w:rPr>
                <w:rStyle w:val="IndexLink"/>
                <w:rtl w:val="true"/>
              </w:rPr>
              <w:tab/>
            </w:r>
            <w:r>
              <w:rPr>
                <w:rStyle w:val="IndexLink"/>
              </w:rPr>
              <w:t>127</w:t>
            </w:r>
          </w:hyperlink>
        </w:p>
        <w:p>
          <w:pPr>
            <w:pStyle w:val="Contents2"/>
            <w:tabs>
              <w:tab w:val="clear" w:pos="8743"/>
              <w:tab w:val="right" w:pos="9026" w:leader="dot"/>
            </w:tabs>
            <w:rPr/>
          </w:pPr>
          <w:hyperlink w:anchor="__RefHeading___Toc2063342_211673320">
            <w:r>
              <w:rPr>
                <w:webHidden/>
                <w:rStyle w:val="IndexLink"/>
                <w:rtl w:val="true"/>
              </w:rPr>
              <w:t>همنشینان قرآن</w:t>
            </w:r>
            <w:r>
              <w:rPr>
                <w:rStyle w:val="IndexLink"/>
                <w:rtl w:val="true"/>
              </w:rPr>
              <w:tab/>
            </w:r>
            <w:r>
              <w:rPr>
                <w:rStyle w:val="IndexLink"/>
              </w:rPr>
              <w:t>130</w:t>
            </w:r>
          </w:hyperlink>
        </w:p>
        <w:p>
          <w:pPr>
            <w:pStyle w:val="Contents3"/>
            <w:tabs>
              <w:tab w:val="clear" w:pos="8459"/>
              <w:tab w:val="right" w:pos="9026" w:leader="dot"/>
            </w:tabs>
            <w:rPr/>
          </w:pPr>
          <w:hyperlink w:anchor="__RefHeading___Toc2063344_211673320">
            <w:r>
              <w:rPr>
                <w:webHidden/>
                <w:rStyle w:val="IndexLink"/>
                <w:rtl w:val="true"/>
              </w:rPr>
              <w:t>قرآن کریم ، رزق معنوی</w:t>
            </w:r>
            <w:r>
              <w:rPr>
                <w:rStyle w:val="IndexLink"/>
                <w:rtl w:val="true"/>
              </w:rPr>
              <w:tab/>
            </w:r>
            <w:r>
              <w:rPr>
                <w:rStyle w:val="IndexLink"/>
              </w:rPr>
              <w:t>130</w:t>
            </w:r>
          </w:hyperlink>
        </w:p>
        <w:p>
          <w:pPr>
            <w:pStyle w:val="Contents3"/>
            <w:tabs>
              <w:tab w:val="clear" w:pos="8459"/>
              <w:tab w:val="right" w:pos="9026" w:leader="dot"/>
            </w:tabs>
            <w:rPr/>
          </w:pPr>
          <w:hyperlink w:anchor="__RefHeading___Toc2063346_211673320">
            <w:r>
              <w:rPr>
                <w:webHidden/>
                <w:rStyle w:val="IndexLink"/>
                <w:rtl w:val="true"/>
              </w:rPr>
              <w:t>بهره مندی از خیر دنیا و آخرت</w:t>
            </w:r>
            <w:r>
              <w:rPr>
                <w:rStyle w:val="IndexLink"/>
                <w:rtl w:val="true"/>
              </w:rPr>
              <w:tab/>
            </w:r>
            <w:r>
              <w:rPr>
                <w:rStyle w:val="IndexLink"/>
              </w:rPr>
              <w:t>131</w:t>
            </w:r>
          </w:hyperlink>
        </w:p>
        <w:p>
          <w:pPr>
            <w:pStyle w:val="Contents3"/>
            <w:tabs>
              <w:tab w:val="clear" w:pos="8459"/>
              <w:tab w:val="right" w:pos="9026" w:leader="dot"/>
            </w:tabs>
            <w:rPr/>
          </w:pPr>
          <w:hyperlink w:anchor="__RefHeading___Toc2063348_211673320">
            <w:r>
              <w:rPr>
                <w:webHidden/>
                <w:rStyle w:val="IndexLink"/>
                <w:rtl w:val="true"/>
              </w:rPr>
              <w:t>سه گروه قاری قرآن</w:t>
            </w:r>
            <w:r>
              <w:rPr>
                <w:rStyle w:val="IndexLink"/>
                <w:rtl w:val="true"/>
              </w:rPr>
              <w:tab/>
            </w:r>
            <w:r>
              <w:rPr>
                <w:rStyle w:val="IndexLink"/>
              </w:rPr>
              <w:t>132</w:t>
            </w:r>
          </w:hyperlink>
        </w:p>
        <w:p>
          <w:pPr>
            <w:pStyle w:val="Contents3"/>
            <w:tabs>
              <w:tab w:val="clear" w:pos="8459"/>
              <w:tab w:val="right" w:pos="9026" w:leader="dot"/>
            </w:tabs>
            <w:rPr/>
          </w:pPr>
          <w:hyperlink w:anchor="__RefHeading___Toc2063350_211673320">
            <w:r>
              <w:rPr>
                <w:webHidden/>
                <w:rStyle w:val="IndexLink"/>
                <w:rtl w:val="true"/>
              </w:rPr>
              <w:t>برنامه های انسان ساز قرآن</w:t>
            </w:r>
            <w:r>
              <w:rPr>
                <w:rStyle w:val="IndexLink"/>
                <w:rtl w:val="true"/>
              </w:rPr>
              <w:tab/>
            </w:r>
            <w:r>
              <w:rPr>
                <w:rStyle w:val="IndexLink"/>
              </w:rPr>
              <w:t>136</w:t>
            </w:r>
          </w:hyperlink>
        </w:p>
        <w:p>
          <w:pPr>
            <w:pStyle w:val="Contents4"/>
            <w:tabs>
              <w:tab w:val="clear" w:pos="8176"/>
              <w:tab w:val="right" w:pos="9026" w:leader="dot"/>
            </w:tabs>
            <w:rPr/>
          </w:pPr>
          <w:hyperlink w:anchor="__RefHeading___Toc2063352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063354_211673320">
            <w:r>
              <w:rPr>
                <w:webHidden/>
                <w:rStyle w:val="IndexLink"/>
                <w:rtl w:val="true"/>
              </w:rPr>
              <w:t>تمدن حقیقی و تمدن دروغین</w:t>
            </w:r>
            <w:r>
              <w:rPr>
                <w:rStyle w:val="IndexLink"/>
                <w:rtl w:val="true"/>
              </w:rPr>
              <w:tab/>
            </w:r>
            <w:r>
              <w:rPr>
                <w:rStyle w:val="IndexLink"/>
              </w:rPr>
              <w:t>138</w:t>
            </w:r>
          </w:hyperlink>
        </w:p>
        <w:p>
          <w:pPr>
            <w:pStyle w:val="Contents4"/>
            <w:tabs>
              <w:tab w:val="clear" w:pos="8176"/>
              <w:tab w:val="right" w:pos="9026" w:leader="dot"/>
            </w:tabs>
            <w:rPr/>
          </w:pPr>
          <w:hyperlink w:anchor="__RefHeading___Toc2063356_211673320">
            <w:r>
              <w:rPr>
                <w:webHidden/>
                <w:rStyle w:val="IndexLink"/>
                <w:rtl w:val="true"/>
              </w:rPr>
              <w:t>تمدن روزگار</w:t>
            </w:r>
            <w:r>
              <w:rPr>
                <w:rStyle w:val="IndexLink"/>
                <w:rtl w:val="true"/>
              </w:rPr>
              <w:tab/>
            </w:r>
            <w:r>
              <w:rPr>
                <w:rStyle w:val="IndexLink"/>
              </w:rPr>
              <w:t>139</w:t>
            </w:r>
          </w:hyperlink>
        </w:p>
        <w:p>
          <w:pPr>
            <w:pStyle w:val="Contents4"/>
            <w:tabs>
              <w:tab w:val="clear" w:pos="8176"/>
              <w:tab w:val="right" w:pos="9026" w:leader="dot"/>
            </w:tabs>
            <w:rPr/>
          </w:pPr>
          <w:hyperlink w:anchor="__RefHeading___Toc2063358_211673320">
            <w:r>
              <w:rPr>
                <w:webHidden/>
                <w:rStyle w:val="IndexLink"/>
                <w:rtl w:val="true"/>
              </w:rPr>
              <w:t>نیاز انسان به وحی</w:t>
            </w:r>
            <w:r>
              <w:rPr>
                <w:rStyle w:val="IndexLink"/>
                <w:rtl w:val="true"/>
              </w:rPr>
              <w:tab/>
            </w:r>
            <w:r>
              <w:rPr>
                <w:rStyle w:val="IndexLink"/>
              </w:rPr>
              <w:t>146</w:t>
            </w:r>
          </w:hyperlink>
        </w:p>
        <w:p>
          <w:pPr>
            <w:pStyle w:val="Contents4"/>
            <w:tabs>
              <w:tab w:val="clear" w:pos="8176"/>
              <w:tab w:val="right" w:pos="9026" w:leader="dot"/>
            </w:tabs>
            <w:rPr/>
          </w:pPr>
          <w:hyperlink w:anchor="__RefHeading___Toc2063360_211673320">
            <w:r>
              <w:rPr>
                <w:webHidden/>
                <w:rStyle w:val="IndexLink"/>
                <w:rtl w:val="true"/>
              </w:rPr>
              <w:t>هدایتگری قرآن</w:t>
            </w:r>
            <w:r>
              <w:rPr>
                <w:rStyle w:val="IndexLink"/>
                <w:rtl w:val="true"/>
              </w:rPr>
              <w:tab/>
            </w:r>
            <w:r>
              <w:rPr>
                <w:rStyle w:val="IndexLink"/>
              </w:rPr>
              <w:t>147</w:t>
            </w:r>
          </w:hyperlink>
        </w:p>
        <w:p>
          <w:pPr>
            <w:pStyle w:val="Contents4"/>
            <w:tabs>
              <w:tab w:val="clear" w:pos="8176"/>
              <w:tab w:val="right" w:pos="9026" w:leader="dot"/>
            </w:tabs>
            <w:rPr/>
          </w:pPr>
          <w:hyperlink w:anchor="__RefHeading___Toc2063362_211673320">
            <w:r>
              <w:rPr>
                <w:webHidden/>
                <w:rStyle w:val="IndexLink"/>
                <w:rtl w:val="true"/>
              </w:rPr>
              <w:t>ترغیب به تفکر و اندیشه</w:t>
            </w:r>
            <w:r>
              <w:rPr>
                <w:rStyle w:val="IndexLink"/>
                <w:rtl w:val="true"/>
              </w:rPr>
              <w:tab/>
            </w:r>
            <w:r>
              <w:rPr>
                <w:rStyle w:val="IndexLink"/>
              </w:rPr>
              <w:t>149</w:t>
            </w:r>
          </w:hyperlink>
        </w:p>
        <w:p>
          <w:pPr>
            <w:pStyle w:val="Contents4"/>
            <w:tabs>
              <w:tab w:val="clear" w:pos="8176"/>
              <w:tab w:val="right" w:pos="9026" w:leader="dot"/>
            </w:tabs>
            <w:rPr/>
          </w:pPr>
          <w:hyperlink w:anchor="__RefHeading___Toc2063364_211673320">
            <w:r>
              <w:rPr>
                <w:webHidden/>
                <w:rStyle w:val="IndexLink"/>
                <w:rtl w:val="true"/>
              </w:rPr>
              <w:t>تاریخ نگاری قرآن</w:t>
            </w:r>
            <w:r>
              <w:rPr>
                <w:rStyle w:val="IndexLink"/>
                <w:rtl w:val="true"/>
              </w:rPr>
              <w:tab/>
            </w:r>
            <w:r>
              <w:rPr>
                <w:rStyle w:val="IndexLink"/>
              </w:rPr>
              <w:t>151</w:t>
            </w:r>
          </w:hyperlink>
        </w:p>
        <w:p>
          <w:pPr>
            <w:pStyle w:val="Contents4"/>
            <w:tabs>
              <w:tab w:val="clear" w:pos="8176"/>
              <w:tab w:val="right" w:pos="9026" w:leader="dot"/>
            </w:tabs>
            <w:rPr/>
          </w:pPr>
          <w:hyperlink w:anchor="__RefHeading___Toc2063366_211673320">
            <w:r>
              <w:rPr>
                <w:webHidden/>
                <w:rStyle w:val="IndexLink"/>
                <w:rtl w:val="true"/>
              </w:rPr>
              <w:t>نیکوکاران در قرآن</w:t>
            </w:r>
            <w:r>
              <w:rPr>
                <w:rStyle w:val="IndexLink"/>
                <w:rtl w:val="true"/>
              </w:rPr>
              <w:tab/>
            </w:r>
            <w:r>
              <w:rPr>
                <w:rStyle w:val="IndexLink"/>
              </w:rPr>
              <w:t>151</w:t>
            </w:r>
          </w:hyperlink>
        </w:p>
        <w:p>
          <w:pPr>
            <w:pStyle w:val="Contents4"/>
            <w:tabs>
              <w:tab w:val="clear" w:pos="8176"/>
              <w:tab w:val="right" w:pos="9026" w:leader="dot"/>
            </w:tabs>
            <w:rPr/>
          </w:pPr>
          <w:hyperlink w:anchor="__RefHeading___Toc2063368_211673320">
            <w:r>
              <w:rPr>
                <w:webHidden/>
                <w:rStyle w:val="IndexLink"/>
                <w:rtl w:val="true"/>
              </w:rPr>
              <w:t>عذاب ستمگران و پاداش نیکوکاران</w:t>
            </w:r>
            <w:r>
              <w:rPr>
                <w:rStyle w:val="IndexLink"/>
                <w:rtl w:val="true"/>
              </w:rPr>
              <w:tab/>
            </w:r>
            <w:r>
              <w:rPr>
                <w:rStyle w:val="IndexLink"/>
              </w:rPr>
              <w:t>154</w:t>
            </w:r>
          </w:hyperlink>
        </w:p>
        <w:p>
          <w:pPr>
            <w:pStyle w:val="Contents4"/>
            <w:tabs>
              <w:tab w:val="clear" w:pos="8176"/>
              <w:tab w:val="right" w:pos="9026" w:leader="dot"/>
            </w:tabs>
            <w:rPr/>
          </w:pPr>
          <w:hyperlink w:anchor="__RefHeading___Toc2063370_211673320">
            <w:r>
              <w:rPr>
                <w:webHidden/>
                <w:rStyle w:val="IndexLink"/>
                <w:rtl w:val="true"/>
              </w:rPr>
              <w:t>معاد در قرآن</w:t>
            </w:r>
            <w:r>
              <w:rPr>
                <w:rStyle w:val="IndexLink"/>
                <w:rtl w:val="true"/>
              </w:rPr>
              <w:tab/>
            </w:r>
            <w:r>
              <w:rPr>
                <w:rStyle w:val="IndexLink"/>
              </w:rPr>
              <w:t>156</w:t>
            </w:r>
          </w:hyperlink>
        </w:p>
        <w:p>
          <w:pPr>
            <w:pStyle w:val="Contents4"/>
            <w:tabs>
              <w:tab w:val="clear" w:pos="8176"/>
              <w:tab w:val="right" w:pos="9026" w:leader="dot"/>
            </w:tabs>
            <w:rPr/>
          </w:pPr>
          <w:hyperlink w:anchor="__RefHeading___Toc2063372_211673320">
            <w:r>
              <w:rPr>
                <w:webHidden/>
                <w:rStyle w:val="IndexLink"/>
                <w:rtl w:val="true"/>
              </w:rPr>
              <w:t>تربیت شدگان قرآن</w:t>
            </w:r>
            <w:r>
              <w:rPr>
                <w:rStyle w:val="IndexLink"/>
                <w:rtl w:val="true"/>
              </w:rPr>
              <w:tab/>
            </w:r>
            <w:r>
              <w:rPr>
                <w:rStyle w:val="IndexLink"/>
              </w:rPr>
              <w:t>158</w:t>
            </w:r>
          </w:hyperlink>
        </w:p>
        <w:p>
          <w:pPr>
            <w:pStyle w:val="Contents2"/>
            <w:tabs>
              <w:tab w:val="clear" w:pos="8743"/>
              <w:tab w:val="right" w:pos="9026" w:leader="dot"/>
            </w:tabs>
            <w:rPr/>
          </w:pPr>
          <w:hyperlink w:anchor="__RefHeading___Toc2063374_211673320">
            <w:r>
              <w:rPr>
                <w:webHidden/>
                <w:rStyle w:val="IndexLink"/>
                <w:rtl w:val="true"/>
              </w:rPr>
              <w:t>همنشینی با اهل بیت</w:t>
            </w:r>
            <w:r>
              <w:rPr>
                <w:rStyle w:val="IndexLink"/>
                <w:rtl w:val="true"/>
              </w:rPr>
              <w:tab/>
            </w:r>
            <w:r>
              <w:rPr>
                <w:rStyle w:val="IndexLink"/>
              </w:rPr>
              <w:t>161</w:t>
            </w:r>
          </w:hyperlink>
        </w:p>
        <w:p>
          <w:pPr>
            <w:pStyle w:val="Contents3"/>
            <w:tabs>
              <w:tab w:val="clear" w:pos="8459"/>
              <w:tab w:val="right" w:pos="9026" w:leader="dot"/>
            </w:tabs>
            <w:rPr/>
          </w:pPr>
          <w:hyperlink w:anchor="__RefHeading___Toc2063376_2116733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063378_211673320">
            <w:r>
              <w:rPr>
                <w:webHidden/>
                <w:rStyle w:val="IndexLink"/>
                <w:rtl w:val="true"/>
              </w:rPr>
              <w:t>بهترین دوستان</w:t>
            </w:r>
            <w:r>
              <w:rPr>
                <w:rStyle w:val="IndexLink"/>
                <w:rtl w:val="true"/>
              </w:rPr>
              <w:tab/>
            </w:r>
            <w:r>
              <w:rPr>
                <w:rStyle w:val="IndexLink"/>
              </w:rPr>
              <w:t>162</w:t>
            </w:r>
          </w:hyperlink>
        </w:p>
        <w:p>
          <w:pPr>
            <w:pStyle w:val="Contents3"/>
            <w:tabs>
              <w:tab w:val="clear" w:pos="8459"/>
              <w:tab w:val="right" w:pos="9026" w:leader="dot"/>
            </w:tabs>
            <w:rPr/>
          </w:pPr>
          <w:hyperlink w:anchor="__RefHeading___Toc2063380_211673320">
            <w:r>
              <w:rPr>
                <w:webHidden/>
                <w:rStyle w:val="IndexLink"/>
                <w:rtl w:val="true"/>
              </w:rPr>
              <w:t>آثار دوستی و معاشرت با اهل بیت علیهم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063382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063384_211673320">
            <w:r>
              <w:rPr>
                <w:webHidden/>
                <w:rStyle w:val="IndexLink"/>
                <w:rtl w:val="true"/>
              </w:rPr>
              <w:t>نجات از مرگ سیاه</w:t>
            </w:r>
            <w:r>
              <w:rPr>
                <w:rStyle w:val="IndexLink"/>
                <w:rtl w:val="true"/>
              </w:rPr>
              <w:tab/>
            </w:r>
            <w:r>
              <w:rPr>
                <w:rStyle w:val="IndexLink"/>
              </w:rPr>
              <w:t>166</w:t>
            </w:r>
          </w:hyperlink>
        </w:p>
        <w:p>
          <w:pPr>
            <w:pStyle w:val="Contents4"/>
            <w:tabs>
              <w:tab w:val="clear" w:pos="8176"/>
              <w:tab w:val="right" w:pos="9026" w:leader="dot"/>
            </w:tabs>
            <w:rPr/>
          </w:pPr>
          <w:hyperlink w:anchor="__RefHeading___Toc2063386_211673320">
            <w:r>
              <w:rPr>
                <w:webHidden/>
                <w:rStyle w:val="IndexLink"/>
                <w:rtl w:val="true"/>
              </w:rPr>
              <w:t>نجات با کشتی نجات</w:t>
            </w:r>
            <w:r>
              <w:rPr>
                <w:rStyle w:val="IndexLink"/>
                <w:rtl w:val="true"/>
              </w:rPr>
              <w:tab/>
            </w:r>
            <w:r>
              <w:rPr>
                <w:rStyle w:val="IndexLink"/>
              </w:rPr>
              <w:t>168</w:t>
            </w:r>
          </w:hyperlink>
        </w:p>
        <w:p>
          <w:pPr>
            <w:pStyle w:val="Contents4"/>
            <w:tabs>
              <w:tab w:val="clear" w:pos="8176"/>
              <w:tab w:val="right" w:pos="9026" w:leader="dot"/>
            </w:tabs>
            <w:rPr/>
          </w:pPr>
          <w:hyperlink w:anchor="__RefHeading___Toc2063388_211673320">
            <w:r>
              <w:rPr>
                <w:webHidden/>
                <w:rStyle w:val="IndexLink"/>
                <w:rtl w:val="true"/>
              </w:rPr>
              <w:t>رسیدن به اوج قلۀ انسانیت</w:t>
            </w:r>
            <w:r>
              <w:rPr>
                <w:rStyle w:val="IndexLink"/>
                <w:rtl w:val="true"/>
              </w:rPr>
              <w:tab/>
            </w:r>
            <w:r>
              <w:rPr>
                <w:rStyle w:val="IndexLink"/>
              </w:rPr>
              <w:t>170</w:t>
            </w:r>
          </w:hyperlink>
        </w:p>
        <w:p>
          <w:pPr>
            <w:pStyle w:val="Contents5"/>
            <w:tabs>
              <w:tab w:val="clear" w:pos="7892"/>
              <w:tab w:val="right" w:pos="9026" w:leader="dot"/>
            </w:tabs>
            <w:rPr/>
          </w:pPr>
          <w:hyperlink w:anchor="__RefHeading___Toc2063390_2116733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063392_211673320">
            <w:r>
              <w:rPr>
                <w:webHidden/>
                <w:rStyle w:val="IndexLink"/>
                <w:rtl w:val="true"/>
              </w:rPr>
              <w:t>دو دوست حقیقی و دو یار واقعی</w:t>
            </w:r>
            <w:r>
              <w:rPr>
                <w:rStyle w:val="IndexLink"/>
                <w:rtl w:val="true"/>
              </w:rPr>
              <w:tab/>
            </w:r>
            <w:r>
              <w:rPr>
                <w:rStyle w:val="IndexLink"/>
              </w:rPr>
              <w:t>174</w:t>
            </w:r>
          </w:hyperlink>
        </w:p>
        <w:p>
          <w:pPr>
            <w:pStyle w:val="Contents5"/>
            <w:tabs>
              <w:tab w:val="clear" w:pos="7892"/>
              <w:tab w:val="right" w:pos="9026" w:leader="dot"/>
            </w:tabs>
            <w:rPr/>
          </w:pPr>
          <w:hyperlink w:anchor="__RefHeading___Toc2063394_211673320">
            <w:r>
              <w:rPr>
                <w:webHidden/>
                <w:rStyle w:val="IndexLink"/>
                <w:rtl w:val="true"/>
              </w:rPr>
              <w:t>علی علیه السلام و نیازمند</w:t>
            </w:r>
            <w:r>
              <w:rPr>
                <w:rStyle w:val="IndexLink"/>
                <w:rtl w:val="true"/>
              </w:rPr>
              <w:tab/>
            </w:r>
            <w:r>
              <w:rPr>
                <w:rStyle w:val="IndexLink"/>
              </w:rPr>
              <w:t>178</w:t>
            </w:r>
          </w:hyperlink>
        </w:p>
        <w:p>
          <w:pPr>
            <w:pStyle w:val="Contents5"/>
            <w:tabs>
              <w:tab w:val="clear" w:pos="7892"/>
              <w:tab w:val="right" w:pos="9026" w:leader="dot"/>
            </w:tabs>
            <w:rPr/>
          </w:pPr>
          <w:hyperlink w:anchor="__RefHeading___Toc2063396_211673320">
            <w:r>
              <w:rPr>
                <w:webHidden/>
                <w:rStyle w:val="IndexLink"/>
                <w:rtl w:val="true"/>
              </w:rPr>
              <w:t>عنایت حضرت امام رضا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2063398_211673320">
            <w:r>
              <w:rPr>
                <w:webHidden/>
                <w:rStyle w:val="IndexLink"/>
                <w:rtl w:val="true"/>
              </w:rPr>
              <w:t>زهیر بن قین بجلی</w:t>
            </w:r>
            <w:r>
              <w:rPr>
                <w:rStyle w:val="IndexLink"/>
                <w:rtl w:val="true"/>
              </w:rPr>
              <w:tab/>
            </w:r>
            <w:r>
              <w:rPr>
                <w:rStyle w:val="IndexLink"/>
              </w:rPr>
              <w:t>181</w:t>
            </w:r>
          </w:hyperlink>
        </w:p>
        <w:p>
          <w:pPr>
            <w:pStyle w:val="Contents5"/>
            <w:tabs>
              <w:tab w:val="clear" w:pos="7892"/>
              <w:tab w:val="right" w:pos="9026" w:leader="dot"/>
            </w:tabs>
            <w:rPr/>
          </w:pPr>
          <w:hyperlink w:anchor="__RefHeading___Toc2063400_211673320">
            <w:r>
              <w:rPr>
                <w:webHidden/>
                <w:rStyle w:val="IndexLink"/>
                <w:rtl w:val="true"/>
              </w:rPr>
              <w:t>اوج جوانمردی</w:t>
            </w:r>
            <w:r>
              <w:rPr>
                <w:rStyle w:val="IndexLink"/>
                <w:rtl w:val="true"/>
              </w:rPr>
              <w:tab/>
            </w:r>
            <w:r>
              <w:rPr>
                <w:rStyle w:val="IndexLink"/>
              </w:rPr>
              <w:t>183</w:t>
            </w:r>
          </w:hyperlink>
        </w:p>
        <w:p>
          <w:pPr>
            <w:pStyle w:val="Contents5"/>
            <w:tabs>
              <w:tab w:val="clear" w:pos="7892"/>
              <w:tab w:val="right" w:pos="9026" w:leader="dot"/>
            </w:tabs>
            <w:rPr/>
          </w:pPr>
          <w:hyperlink w:anchor="__RefHeading___Toc2063402_211673320">
            <w:r>
              <w:rPr>
                <w:webHidden/>
                <w:rStyle w:val="IndexLink"/>
                <w:rtl w:val="true"/>
              </w:rPr>
              <w:t>اوج رفاقت انسانی و الهی</w:t>
            </w:r>
            <w:r>
              <w:rPr>
                <w:rStyle w:val="IndexLink"/>
                <w:rtl w:val="true"/>
              </w:rPr>
              <w:tab/>
            </w:r>
            <w:r>
              <w:rPr>
                <w:rStyle w:val="IndexLink"/>
              </w:rPr>
              <w:t>185</w:t>
            </w:r>
          </w:hyperlink>
        </w:p>
        <w:p>
          <w:pPr>
            <w:pStyle w:val="Contents5"/>
            <w:tabs>
              <w:tab w:val="clear" w:pos="7892"/>
              <w:tab w:val="right" w:pos="9026" w:leader="dot"/>
            </w:tabs>
            <w:rPr/>
          </w:pPr>
          <w:hyperlink w:anchor="__RefHeading___Toc2063404_211673320">
            <w:r>
              <w:rPr>
                <w:webHidden/>
                <w:rStyle w:val="IndexLink"/>
                <w:rtl w:val="true"/>
              </w:rPr>
              <w:t>حفظ پاکی و پاکدامنی در فضای عشق</w:t>
            </w:r>
            <w:r>
              <w:rPr>
                <w:rStyle w:val="IndexLink"/>
                <w:rtl w:val="true"/>
              </w:rPr>
              <w:tab/>
            </w:r>
            <w:r>
              <w:rPr>
                <w:rStyle w:val="IndexLink"/>
              </w:rPr>
              <w:t>186</w:t>
            </w:r>
          </w:hyperlink>
        </w:p>
        <w:p>
          <w:pPr>
            <w:pStyle w:val="Contents5"/>
            <w:tabs>
              <w:tab w:val="clear" w:pos="7892"/>
              <w:tab w:val="right" w:pos="9026" w:leader="dot"/>
            </w:tabs>
            <w:rPr/>
          </w:pPr>
          <w:hyperlink w:anchor="__RefHeading___Toc2063406_211673320">
            <w:r>
              <w:rPr>
                <w:webHidden/>
                <w:rStyle w:val="IndexLink"/>
                <w:rtl w:val="true"/>
              </w:rPr>
              <w:t>در قلّۀ عشق به فضایل</w:t>
            </w:r>
            <w:r>
              <w:rPr>
                <w:rStyle w:val="IndexLink"/>
                <w:rtl w:val="true"/>
              </w:rPr>
              <w:tab/>
            </w:r>
            <w:r>
              <w:rPr>
                <w:rStyle w:val="IndexLink"/>
              </w:rPr>
              <w:t>188</w:t>
            </w:r>
          </w:hyperlink>
        </w:p>
        <w:p>
          <w:pPr>
            <w:pStyle w:val="Contents5"/>
            <w:tabs>
              <w:tab w:val="clear" w:pos="7892"/>
              <w:tab w:val="right" w:pos="9026" w:leader="dot"/>
            </w:tabs>
            <w:rPr/>
          </w:pPr>
          <w:hyperlink w:anchor="__RefHeading___Toc2063408_211673320">
            <w:r>
              <w:rPr>
                <w:webHidden/>
                <w:rStyle w:val="IndexLink"/>
                <w:rtl w:val="true"/>
              </w:rPr>
              <w:t>پاسخ دندان‌شکن به ستمگران</w:t>
            </w:r>
            <w:r>
              <w:rPr>
                <w:rStyle w:val="IndexLink"/>
                <w:rtl w:val="true"/>
              </w:rPr>
              <w:tab/>
            </w:r>
            <w:r>
              <w:rPr>
                <w:rStyle w:val="IndexLink"/>
              </w:rPr>
              <w:t>192</w:t>
            </w:r>
          </w:hyperlink>
        </w:p>
        <w:p>
          <w:pPr>
            <w:pStyle w:val="Contents5"/>
            <w:tabs>
              <w:tab w:val="clear" w:pos="7892"/>
              <w:tab w:val="right" w:pos="9026" w:leader="dot"/>
            </w:tabs>
            <w:rPr/>
          </w:pPr>
          <w:hyperlink w:anchor="__RefHeading___Toc2063410_211673320">
            <w:r>
              <w:rPr>
                <w:webHidden/>
                <w:rStyle w:val="IndexLink"/>
                <w:rtl w:val="true"/>
              </w:rPr>
              <w:t>خاندانی بهشتی سیرت و بهشتی مسکن</w:t>
            </w:r>
            <w:r>
              <w:rPr>
                <w:rStyle w:val="IndexLink"/>
                <w:rtl w:val="true"/>
              </w:rPr>
              <w:tab/>
            </w:r>
            <w:r>
              <w:rPr>
                <w:rStyle w:val="IndexLink"/>
              </w:rPr>
              <w:t>196</w:t>
            </w:r>
          </w:hyperlink>
        </w:p>
        <w:p>
          <w:pPr>
            <w:pStyle w:val="Contents4"/>
            <w:tabs>
              <w:tab w:val="clear" w:pos="8176"/>
              <w:tab w:val="right" w:pos="9026" w:leader="dot"/>
            </w:tabs>
            <w:rPr/>
          </w:pPr>
          <w:hyperlink w:anchor="__RefHeading___Toc2063412_211673320">
            <w:r>
              <w:rPr>
                <w:webHidden/>
                <w:rStyle w:val="IndexLink"/>
                <w:rtl w:val="true"/>
              </w:rPr>
              <w:t>اتصال روحی اویس قرنی به پیامبر اسلام صلی الله علیه و آله</w:t>
            </w:r>
            <w:r>
              <w:rPr>
                <w:rStyle w:val="IndexLink"/>
                <w:rtl w:val="true"/>
              </w:rPr>
              <w:tab/>
            </w:r>
            <w:r>
              <w:rPr>
                <w:rStyle w:val="IndexLink"/>
              </w:rPr>
              <w:t>199</w:t>
            </w:r>
          </w:hyperlink>
        </w:p>
        <w:p>
          <w:pPr>
            <w:pStyle w:val="Contents5"/>
            <w:tabs>
              <w:tab w:val="clear" w:pos="7892"/>
              <w:tab w:val="right" w:pos="9026" w:leader="dot"/>
            </w:tabs>
            <w:rPr/>
          </w:pPr>
          <w:hyperlink w:anchor="__RefHeading___Toc2063414_21167332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2063416_211673320">
            <w:r>
              <w:rPr>
                <w:webHidden/>
                <w:rStyle w:val="IndexLink"/>
                <w:rtl w:val="true"/>
              </w:rPr>
              <w:t>عبرت‌آموزی امیر تیمور</w:t>
            </w:r>
            <w:r>
              <w:rPr>
                <w:rStyle w:val="IndexLink"/>
                <w:rtl w:val="true"/>
              </w:rPr>
              <w:tab/>
            </w:r>
            <w:r>
              <w:rPr>
                <w:rStyle w:val="IndexLink"/>
              </w:rPr>
              <w:t>201</w:t>
            </w:r>
          </w:hyperlink>
        </w:p>
        <w:p>
          <w:pPr>
            <w:pStyle w:val="Contents5"/>
            <w:tabs>
              <w:tab w:val="clear" w:pos="7892"/>
              <w:tab w:val="right" w:pos="9026" w:leader="dot"/>
            </w:tabs>
            <w:rPr/>
          </w:pPr>
          <w:hyperlink w:anchor="__RefHeading___Toc2063418_211673320">
            <w:r>
              <w:rPr>
                <w:webHidden/>
                <w:rStyle w:val="IndexLink"/>
                <w:rtl w:val="true"/>
              </w:rPr>
              <w:t>امیر عبد اللّٰه خلجستانی</w:t>
            </w:r>
            <w:r>
              <w:rPr>
                <w:rStyle w:val="IndexLink"/>
                <w:rtl w:val="true"/>
              </w:rPr>
              <w:tab/>
            </w:r>
            <w:r>
              <w:rPr>
                <w:rStyle w:val="IndexLink"/>
              </w:rPr>
              <w:t>202</w:t>
            </w:r>
          </w:hyperlink>
        </w:p>
        <w:p>
          <w:pPr>
            <w:pStyle w:val="Contents3"/>
            <w:tabs>
              <w:tab w:val="clear" w:pos="8459"/>
              <w:tab w:val="right" w:pos="9026" w:leader="dot"/>
            </w:tabs>
            <w:rPr/>
          </w:pPr>
          <w:hyperlink w:anchor="__RefHeading___Toc2063420_211673320">
            <w:r>
              <w:rPr>
                <w:webHidden/>
                <w:rStyle w:val="IndexLink"/>
                <w:rtl w:val="true"/>
              </w:rPr>
              <w:t>نقشۀ امام هفتم علیه السلام برای زندگی پاک و سالم</w:t>
            </w:r>
            <w:r>
              <w:rPr>
                <w:rStyle w:val="IndexLink"/>
                <w:rtl w:val="true"/>
              </w:rPr>
              <w:tab/>
            </w:r>
            <w:r>
              <w:rPr>
                <w:rStyle w:val="IndexLink"/>
              </w:rPr>
              <w:t>204</w:t>
            </w:r>
          </w:hyperlink>
        </w:p>
        <w:p>
          <w:pPr>
            <w:pStyle w:val="Contents2"/>
            <w:tabs>
              <w:tab w:val="clear" w:pos="8743"/>
              <w:tab w:val="right" w:pos="9026" w:leader="dot"/>
            </w:tabs>
            <w:rPr/>
          </w:pPr>
          <w:hyperlink w:anchor="__RefHeading___Toc2063422_211673320">
            <w:r>
              <w:rPr>
                <w:webHidden/>
                <w:rStyle w:val="IndexLink"/>
                <w:rtl w:val="true"/>
              </w:rPr>
              <w:t>همنشینی با بندگان صالح</w:t>
            </w:r>
            <w:r>
              <w:rPr>
                <w:rStyle w:val="IndexLink"/>
                <w:rtl w:val="true"/>
              </w:rPr>
              <w:tab/>
            </w:r>
            <w:r>
              <w:rPr>
                <w:rStyle w:val="IndexLink"/>
              </w:rPr>
              <w:t>206</w:t>
            </w:r>
          </w:hyperlink>
        </w:p>
        <w:p>
          <w:pPr>
            <w:pStyle w:val="Contents3"/>
            <w:tabs>
              <w:tab w:val="clear" w:pos="8459"/>
              <w:tab w:val="right" w:pos="9026" w:leader="dot"/>
            </w:tabs>
            <w:rPr/>
          </w:pPr>
          <w:hyperlink w:anchor="__RefHeading___Toc2063424_21167332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063426_211673320">
            <w:r>
              <w:rPr>
                <w:webHidden/>
                <w:rStyle w:val="IndexLink"/>
                <w:rtl w:val="true"/>
              </w:rPr>
              <w:t>خیر جامع و شرّ جامع</w:t>
            </w:r>
            <w:r>
              <w:rPr>
                <w:rStyle w:val="IndexLink"/>
                <w:rtl w:val="true"/>
              </w:rPr>
              <w:tab/>
            </w:r>
            <w:r>
              <w:rPr>
                <w:rStyle w:val="IndexLink"/>
              </w:rPr>
              <w:t>207</w:t>
            </w:r>
          </w:hyperlink>
        </w:p>
        <w:p>
          <w:pPr>
            <w:pStyle w:val="Contents3"/>
            <w:tabs>
              <w:tab w:val="clear" w:pos="8459"/>
              <w:tab w:val="right" w:pos="9026" w:leader="dot"/>
            </w:tabs>
            <w:rPr/>
          </w:pPr>
          <w:hyperlink w:anchor="__RefHeading___Toc2063428_211673320">
            <w:r>
              <w:rPr>
                <w:webHidden/>
                <w:rStyle w:val="IndexLink"/>
                <w:rtl w:val="true"/>
              </w:rPr>
              <w:t>تشبیهی لطیف از دوست حقیقی</w:t>
            </w:r>
            <w:r>
              <w:rPr>
                <w:rStyle w:val="IndexLink"/>
                <w:rtl w:val="true"/>
              </w:rPr>
              <w:tab/>
            </w:r>
            <w:r>
              <w:rPr>
                <w:rStyle w:val="IndexLink"/>
              </w:rPr>
              <w:t>210</w:t>
            </w:r>
          </w:hyperlink>
        </w:p>
        <w:p>
          <w:pPr>
            <w:pStyle w:val="Contents3"/>
            <w:tabs>
              <w:tab w:val="clear" w:pos="8459"/>
              <w:tab w:val="right" w:pos="9026" w:leader="dot"/>
            </w:tabs>
            <w:rPr/>
          </w:pPr>
          <w:hyperlink w:anchor="__RefHeading___Toc2063430_211673320">
            <w:r>
              <w:rPr>
                <w:webHidden/>
                <w:rStyle w:val="IndexLink"/>
                <w:rtl w:val="true"/>
              </w:rPr>
              <w:t>چشمه ای بر بلندای کوه</w:t>
            </w:r>
            <w:r>
              <w:rPr>
                <w:rStyle w:val="IndexLink"/>
                <w:rtl w:val="true"/>
              </w:rPr>
              <w:tab/>
            </w:r>
            <w:r>
              <w:rPr>
                <w:rStyle w:val="IndexLink"/>
              </w:rPr>
              <w:t>215</w:t>
            </w:r>
          </w:hyperlink>
        </w:p>
        <w:p>
          <w:pPr>
            <w:pStyle w:val="Contents3"/>
            <w:tabs>
              <w:tab w:val="clear" w:pos="8459"/>
              <w:tab w:val="right" w:pos="9026" w:leader="dot"/>
            </w:tabs>
            <w:rPr/>
          </w:pPr>
          <w:hyperlink w:anchor="__RefHeading___Toc2063432_211673320">
            <w:r>
              <w:rPr>
                <w:webHidden/>
                <w:rStyle w:val="IndexLink"/>
                <w:rtl w:val="true"/>
              </w:rPr>
              <w:t>لقمان حکیم و معاشران کم نظیر</w:t>
            </w:r>
            <w:r>
              <w:rPr>
                <w:rStyle w:val="IndexLink"/>
                <w:rtl w:val="true"/>
              </w:rPr>
              <w:tab/>
            </w:r>
            <w:r>
              <w:rPr>
                <w:rStyle w:val="IndexLink"/>
              </w:rPr>
              <w:t>220</w:t>
            </w:r>
          </w:hyperlink>
        </w:p>
        <w:p>
          <w:pPr>
            <w:pStyle w:val="Contents3"/>
            <w:tabs>
              <w:tab w:val="clear" w:pos="8459"/>
              <w:tab w:val="right" w:pos="9026" w:leader="dot"/>
            </w:tabs>
            <w:rPr/>
          </w:pPr>
          <w:hyperlink w:anchor="__RefHeading___Toc2063434_211673320">
            <w:r>
              <w:rPr>
                <w:webHidden/>
                <w:rStyle w:val="IndexLink"/>
                <w:rtl w:val="true"/>
              </w:rPr>
              <w:t>معاشرت معنوی مقدس اردبیلی</w:t>
            </w:r>
            <w:r>
              <w:rPr>
                <w:rStyle w:val="IndexLink"/>
                <w:rtl w:val="true"/>
              </w:rPr>
              <w:tab/>
            </w:r>
            <w:r>
              <w:rPr>
                <w:rStyle w:val="IndexLink"/>
              </w:rPr>
              <w:t>223</w:t>
            </w:r>
          </w:hyperlink>
        </w:p>
        <w:p>
          <w:pPr>
            <w:pStyle w:val="Contents3"/>
            <w:tabs>
              <w:tab w:val="clear" w:pos="8459"/>
              <w:tab w:val="right" w:pos="9026" w:leader="dot"/>
            </w:tabs>
            <w:rPr/>
          </w:pPr>
          <w:hyperlink w:anchor="__RefHeading___Toc2063436_211673320">
            <w:r>
              <w:rPr>
                <w:webHidden/>
                <w:rStyle w:val="IndexLink"/>
                <w:rtl w:val="true"/>
              </w:rPr>
              <w:t>معاشرت معنوی وحید بهبهانی</w:t>
            </w:r>
            <w:r>
              <w:rPr>
                <w:rStyle w:val="IndexLink"/>
                <w:rtl w:val="true"/>
              </w:rPr>
              <w:tab/>
            </w:r>
            <w:r>
              <w:rPr>
                <w:rStyle w:val="IndexLink"/>
              </w:rPr>
              <w:t>225</w:t>
            </w:r>
          </w:hyperlink>
        </w:p>
        <w:p>
          <w:pPr>
            <w:pStyle w:val="Contents2"/>
            <w:tabs>
              <w:tab w:val="clear" w:pos="8743"/>
              <w:tab w:val="right" w:pos="9026" w:leader="dot"/>
            </w:tabs>
            <w:rPr/>
          </w:pPr>
          <w:hyperlink w:anchor="__RefHeading___Toc2063438_211673320">
            <w:r>
              <w:rPr>
                <w:webHidden/>
                <w:rStyle w:val="IndexLink"/>
                <w:rtl w:val="true"/>
              </w:rPr>
              <w:t>حقوق رفاقت و معاشرت</w:t>
            </w:r>
            <w:r>
              <w:rPr>
                <w:rStyle w:val="IndexLink"/>
                <w:rtl w:val="true"/>
              </w:rPr>
              <w:tab/>
            </w:r>
            <w:r>
              <w:rPr>
                <w:rStyle w:val="IndexLink"/>
              </w:rPr>
              <w:t>227</w:t>
            </w:r>
          </w:hyperlink>
        </w:p>
        <w:p>
          <w:pPr>
            <w:pStyle w:val="Contents3"/>
            <w:tabs>
              <w:tab w:val="clear" w:pos="8459"/>
              <w:tab w:val="right" w:pos="9026" w:leader="dot"/>
            </w:tabs>
            <w:rPr/>
          </w:pPr>
          <w:hyperlink w:anchor="__RefHeading___Toc2063440_2116733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063442_211673320">
            <w:r>
              <w:rPr>
                <w:webHidden/>
                <w:rStyle w:val="IndexLink"/>
                <w:rtl w:val="true"/>
              </w:rPr>
              <w:t>حقوق رفاقت و معاشرت</w:t>
            </w:r>
            <w:r>
              <w:rPr>
                <w:rStyle w:val="IndexLink"/>
                <w:rtl w:val="true"/>
              </w:rPr>
              <w:tab/>
            </w:r>
            <w:r>
              <w:rPr>
                <w:rStyle w:val="IndexLink"/>
              </w:rPr>
              <w:t>228</w:t>
            </w:r>
          </w:hyperlink>
        </w:p>
        <w:p>
          <w:pPr>
            <w:pStyle w:val="Contents3"/>
            <w:tabs>
              <w:tab w:val="clear" w:pos="8459"/>
              <w:tab w:val="right" w:pos="9026" w:leader="dot"/>
            </w:tabs>
            <w:rPr/>
          </w:pPr>
          <w:hyperlink w:anchor="__RefHeading___Toc2063444_211673320">
            <w:r>
              <w:rPr>
                <w:webHidden/>
                <w:rStyle w:val="IndexLink"/>
                <w:rtl w:val="true"/>
              </w:rPr>
              <w:t>حقوق معاشرت از دیدگاه امیر المؤمنین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063446_211673320">
            <w:r>
              <w:rPr>
                <w:webHidden/>
                <w:rStyle w:val="IndexLink"/>
                <w:rtl w:val="true"/>
              </w:rPr>
              <w:t>حقوق معاشرت از دیدگاه امام صادق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2063448_211673320">
            <w:r>
              <w:rPr>
                <w:webHidden/>
                <w:rStyle w:val="IndexLink"/>
                <w:rtl w:val="true"/>
              </w:rPr>
              <w:t>علل تخریت معاشرت</w:t>
            </w:r>
            <w:r>
              <w:rPr>
                <w:rStyle w:val="IndexLink"/>
                <w:rtl w:val="true"/>
              </w:rPr>
              <w:tab/>
            </w:r>
            <w:r>
              <w:rPr>
                <w:rStyle w:val="IndexLink"/>
              </w:rPr>
              <w:t>237</w:t>
            </w:r>
          </w:hyperlink>
        </w:p>
        <w:p>
          <w:pPr>
            <w:pStyle w:val="Contents4"/>
            <w:tabs>
              <w:tab w:val="clear" w:pos="8176"/>
              <w:tab w:val="right" w:pos="9026" w:leader="dot"/>
            </w:tabs>
            <w:rPr/>
          </w:pPr>
          <w:hyperlink w:anchor="__RefHeading___Toc2063450_2116733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063452_211673320">
            <w:r>
              <w:rPr>
                <w:webHidden/>
                <w:rStyle w:val="IndexLink"/>
              </w:rPr>
              <w:t>1</w:t>
            </w:r>
            <w:r>
              <w:rPr>
                <w:rStyle w:val="IndexLink"/>
                <w:rtl w:val="true"/>
              </w:rPr>
              <w:t xml:space="preserve"> - </w:t>
            </w:r>
            <w:r>
              <w:rPr>
                <w:rStyle w:val="IndexLink"/>
                <w:rtl w:val="true"/>
              </w:rPr>
              <w:t>مکر و حیله</w:t>
            </w:r>
            <w:r>
              <w:rPr>
                <w:rStyle w:val="IndexLink"/>
                <w:rtl w:val="true"/>
              </w:rPr>
              <w:tab/>
            </w:r>
            <w:r>
              <w:rPr>
                <w:rStyle w:val="IndexLink"/>
              </w:rPr>
              <w:t>237</w:t>
            </w:r>
          </w:hyperlink>
        </w:p>
        <w:p>
          <w:pPr>
            <w:pStyle w:val="Contents4"/>
            <w:tabs>
              <w:tab w:val="clear" w:pos="8176"/>
              <w:tab w:val="right" w:pos="9026" w:leader="dot"/>
            </w:tabs>
            <w:rPr/>
          </w:pPr>
          <w:hyperlink w:anchor="__RefHeading___Toc2063454_211673320">
            <w:r>
              <w:rPr>
                <w:webHidden/>
                <w:rStyle w:val="IndexLink"/>
              </w:rPr>
              <w:t>2</w:t>
            </w:r>
            <w:r>
              <w:rPr>
                <w:rStyle w:val="IndexLink"/>
                <w:rtl w:val="true"/>
              </w:rPr>
              <w:t xml:space="preserve"> - </w:t>
            </w:r>
            <w:r>
              <w:rPr>
                <w:rStyle w:val="IndexLink"/>
                <w:rtl w:val="true"/>
              </w:rPr>
              <w:t>سخن چینی</w:t>
            </w:r>
            <w:r>
              <w:rPr>
                <w:rStyle w:val="IndexLink"/>
                <w:rtl w:val="true"/>
              </w:rPr>
              <w:tab/>
            </w:r>
            <w:r>
              <w:rPr>
                <w:rStyle w:val="IndexLink"/>
              </w:rPr>
              <w:t>238</w:t>
            </w:r>
          </w:hyperlink>
        </w:p>
        <w:p>
          <w:pPr>
            <w:pStyle w:val="Contents4"/>
            <w:tabs>
              <w:tab w:val="clear" w:pos="8176"/>
              <w:tab w:val="right" w:pos="9026" w:leader="dot"/>
            </w:tabs>
            <w:rPr/>
          </w:pPr>
          <w:hyperlink w:anchor="__RefHeading___Toc2063456_211673320">
            <w:r>
              <w:rPr>
                <w:webHidden/>
                <w:rStyle w:val="IndexLink"/>
              </w:rPr>
              <w:t>3</w:t>
            </w:r>
            <w:r>
              <w:rPr>
                <w:rStyle w:val="IndexLink"/>
                <w:rtl w:val="true"/>
              </w:rPr>
              <w:t xml:space="preserve"> - </w:t>
            </w:r>
            <w:r>
              <w:rPr>
                <w:rStyle w:val="IndexLink"/>
                <w:rtl w:val="true"/>
              </w:rPr>
              <w:t>غیبت</w:t>
            </w:r>
            <w:r>
              <w:rPr>
                <w:rStyle w:val="IndexLink"/>
                <w:rtl w:val="true"/>
              </w:rPr>
              <w:tab/>
            </w:r>
            <w:r>
              <w:rPr>
                <w:rStyle w:val="IndexLink"/>
              </w:rPr>
              <w:t>239</w:t>
            </w:r>
          </w:hyperlink>
        </w:p>
        <w:p>
          <w:pPr>
            <w:pStyle w:val="Contents4"/>
            <w:tabs>
              <w:tab w:val="clear" w:pos="8176"/>
              <w:tab w:val="right" w:pos="9026" w:leader="dot"/>
            </w:tabs>
            <w:rPr/>
          </w:pPr>
          <w:hyperlink w:anchor="__RefHeading___Toc2063458_211673320">
            <w:r>
              <w:rPr>
                <w:webHidden/>
                <w:rStyle w:val="IndexLink"/>
              </w:rPr>
              <w:t>4</w:t>
            </w:r>
            <w:r>
              <w:rPr>
                <w:rStyle w:val="IndexLink"/>
                <w:rtl w:val="true"/>
              </w:rPr>
              <w:t xml:space="preserve"> - </w:t>
            </w:r>
            <w:r>
              <w:rPr>
                <w:rStyle w:val="IndexLink"/>
                <w:rtl w:val="true"/>
              </w:rPr>
              <w:t>تهمت و بهتان</w:t>
            </w:r>
            <w:r>
              <w:rPr>
                <w:rStyle w:val="IndexLink"/>
                <w:rtl w:val="true"/>
              </w:rPr>
              <w:tab/>
            </w:r>
            <w:r>
              <w:rPr>
                <w:rStyle w:val="IndexLink"/>
              </w:rPr>
              <w:t>240</w:t>
            </w:r>
          </w:hyperlink>
        </w:p>
        <w:p>
          <w:pPr>
            <w:pStyle w:val="Contents4"/>
            <w:tabs>
              <w:tab w:val="clear" w:pos="8176"/>
              <w:tab w:val="right" w:pos="9026" w:leader="dot"/>
            </w:tabs>
            <w:rPr/>
          </w:pPr>
          <w:hyperlink w:anchor="__RefHeading___Toc2063460_211673320">
            <w:r>
              <w:rPr>
                <w:webHidden/>
                <w:rStyle w:val="IndexLink"/>
              </w:rPr>
              <w:t>5</w:t>
            </w:r>
            <w:r>
              <w:rPr>
                <w:rStyle w:val="IndexLink"/>
                <w:rtl w:val="true"/>
              </w:rPr>
              <w:t xml:space="preserve"> - </w:t>
            </w:r>
            <w:r>
              <w:rPr>
                <w:rStyle w:val="IndexLink"/>
                <w:rtl w:val="true"/>
              </w:rPr>
              <w:t>دورویی</w:t>
            </w:r>
            <w:r>
              <w:rPr>
                <w:rStyle w:val="IndexLink"/>
                <w:rtl w:val="true"/>
              </w:rPr>
              <w:tab/>
            </w:r>
            <w:r>
              <w:rPr>
                <w:rStyle w:val="IndexLink"/>
              </w:rPr>
              <w:t>241</w:t>
            </w:r>
          </w:hyperlink>
        </w:p>
        <w:p>
          <w:pPr>
            <w:pStyle w:val="Contents4"/>
            <w:tabs>
              <w:tab w:val="clear" w:pos="8176"/>
              <w:tab w:val="right" w:pos="9026" w:leader="dot"/>
            </w:tabs>
            <w:rPr/>
          </w:pPr>
          <w:hyperlink w:anchor="__RefHeading___Toc2063462_211673320">
            <w:r>
              <w:rPr>
                <w:webHidden/>
                <w:rStyle w:val="IndexLink"/>
              </w:rPr>
              <w:t>6</w:t>
            </w:r>
            <w:r>
              <w:rPr>
                <w:rStyle w:val="IndexLink"/>
                <w:rtl w:val="true"/>
              </w:rPr>
              <w:t xml:space="preserve"> - </w:t>
            </w:r>
            <w:r>
              <w:rPr>
                <w:rStyle w:val="IndexLink"/>
                <w:rtl w:val="true"/>
              </w:rPr>
              <w:t>تلافی بدی</w:t>
            </w:r>
            <w:r>
              <w:rPr>
                <w:rStyle w:val="IndexLink"/>
                <w:rtl w:val="true"/>
              </w:rPr>
              <w:tab/>
            </w:r>
            <w:r>
              <w:rPr>
                <w:rStyle w:val="IndexLink"/>
              </w:rPr>
              <w:t>242</w:t>
            </w:r>
          </w:hyperlink>
        </w:p>
        <w:p>
          <w:pPr>
            <w:pStyle w:val="Contents4"/>
            <w:tabs>
              <w:tab w:val="clear" w:pos="8176"/>
              <w:tab w:val="right" w:pos="9026" w:leader="dot"/>
            </w:tabs>
            <w:rPr/>
          </w:pPr>
          <w:hyperlink w:anchor="__RefHeading___Toc2063464_211673320">
            <w:r>
              <w:rPr>
                <w:webHidden/>
                <w:rStyle w:val="IndexLink"/>
              </w:rPr>
              <w:t>7</w:t>
            </w:r>
            <w:r>
              <w:rPr>
                <w:rStyle w:val="IndexLink"/>
                <w:rtl w:val="true"/>
              </w:rPr>
              <w:t xml:space="preserve"> - </w:t>
            </w:r>
            <w:r>
              <w:rPr>
                <w:rStyle w:val="IndexLink"/>
                <w:rtl w:val="true"/>
              </w:rPr>
              <w:t>کینه و مشاجره</w:t>
            </w:r>
            <w:r>
              <w:rPr>
                <w:rStyle w:val="IndexLink"/>
                <w:rtl w:val="true"/>
              </w:rPr>
              <w:tab/>
            </w:r>
            <w:r>
              <w:rPr>
                <w:rStyle w:val="IndexLink"/>
              </w:rPr>
              <w:t>243</w:t>
            </w:r>
          </w:hyperlink>
        </w:p>
        <w:p>
          <w:pPr>
            <w:pStyle w:val="Contents3"/>
            <w:tabs>
              <w:tab w:val="clear" w:pos="8459"/>
              <w:tab w:val="right" w:pos="9026" w:leader="dot"/>
            </w:tabs>
            <w:rPr/>
          </w:pPr>
          <w:hyperlink w:anchor="__RefHeading___Toc2063466_211673320">
            <w:r>
              <w:rPr>
                <w:webHidden/>
                <w:rStyle w:val="IndexLink"/>
                <w:rtl w:val="true"/>
              </w:rPr>
              <w:t>داروی دردها</w:t>
            </w:r>
            <w:r>
              <w:rPr>
                <w:rStyle w:val="IndexLink"/>
                <w:rtl w:val="true"/>
              </w:rPr>
              <w:tab/>
            </w:r>
            <w:r>
              <w:rPr>
                <w:rStyle w:val="IndexLink"/>
              </w:rPr>
              <w:t>244</w:t>
            </w:r>
          </w:hyperlink>
        </w:p>
        <w:p>
          <w:pPr>
            <w:pStyle w:val="Contents4"/>
            <w:tabs>
              <w:tab w:val="clear" w:pos="8176"/>
              <w:tab w:val="right" w:pos="9026" w:leader="dot"/>
            </w:tabs>
            <w:rPr/>
          </w:pPr>
          <w:hyperlink w:anchor="__RefHeading___Toc2063468_21167332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063470_211673320">
            <w:r>
              <w:rPr>
                <w:webHidden/>
                <w:rStyle w:val="IndexLink"/>
              </w:rPr>
              <w:t>1</w:t>
            </w:r>
            <w:r>
              <w:rPr>
                <w:rStyle w:val="IndexLink"/>
                <w:rtl w:val="true"/>
              </w:rPr>
              <w:t xml:space="preserve"> - </w:t>
            </w:r>
            <w:r>
              <w:rPr>
                <w:rStyle w:val="IndexLink"/>
                <w:rtl w:val="true"/>
              </w:rPr>
              <w:t>تهی بودن درون از حرام</w:t>
            </w:r>
            <w:r>
              <w:rPr>
                <w:rStyle w:val="IndexLink"/>
                <w:rtl w:val="true"/>
              </w:rPr>
              <w:tab/>
            </w:r>
            <w:r>
              <w:rPr>
                <w:rStyle w:val="IndexLink"/>
              </w:rPr>
              <w:t>244</w:t>
            </w:r>
          </w:hyperlink>
        </w:p>
        <w:p>
          <w:pPr>
            <w:pStyle w:val="Contents4"/>
            <w:tabs>
              <w:tab w:val="clear" w:pos="8176"/>
              <w:tab w:val="right" w:pos="9026" w:leader="dot"/>
            </w:tabs>
            <w:rPr/>
          </w:pPr>
          <w:hyperlink w:anchor="__RefHeading___Toc2063472_211673320">
            <w:r>
              <w:rPr>
                <w:webHidden/>
                <w:rStyle w:val="IndexLink"/>
              </w:rPr>
              <w:t>2</w:t>
            </w:r>
            <w:r>
              <w:rPr>
                <w:rStyle w:val="IndexLink"/>
                <w:rtl w:val="true"/>
              </w:rPr>
              <w:t xml:space="preserve"> - </w:t>
            </w:r>
            <w:r>
              <w:rPr>
                <w:rStyle w:val="IndexLink"/>
                <w:rtl w:val="true"/>
              </w:rPr>
              <w:t>گرسنگی و میانه روی در غذا</w:t>
            </w:r>
            <w:r>
              <w:rPr>
                <w:rStyle w:val="IndexLink"/>
                <w:rtl w:val="true"/>
              </w:rPr>
              <w:tab/>
            </w:r>
            <w:r>
              <w:rPr>
                <w:rStyle w:val="IndexLink"/>
              </w:rPr>
              <w:t>248</w:t>
            </w:r>
          </w:hyperlink>
        </w:p>
        <w:p>
          <w:pPr>
            <w:pStyle w:val="Contents4"/>
            <w:tabs>
              <w:tab w:val="clear" w:pos="8176"/>
              <w:tab w:val="right" w:pos="9026" w:leader="dot"/>
            </w:tabs>
            <w:rPr/>
          </w:pPr>
          <w:hyperlink w:anchor="__RefHeading___Toc2063474_211673320">
            <w:r>
              <w:rPr>
                <w:webHidden/>
                <w:rStyle w:val="IndexLink"/>
              </w:rPr>
              <w:t>3</w:t>
            </w:r>
            <w:r>
              <w:rPr>
                <w:rStyle w:val="IndexLink"/>
                <w:rtl w:val="true"/>
              </w:rPr>
              <w:t xml:space="preserve"> - </w:t>
            </w:r>
            <w:r>
              <w:rPr>
                <w:rStyle w:val="IndexLink"/>
                <w:rtl w:val="true"/>
              </w:rPr>
              <w:t>تهجّد و عبادت نیمه شب</w:t>
            </w:r>
            <w:r>
              <w:rPr>
                <w:rStyle w:val="IndexLink"/>
                <w:rtl w:val="true"/>
              </w:rPr>
              <w:tab/>
            </w:r>
            <w:r>
              <w:rPr>
                <w:rStyle w:val="IndexLink"/>
              </w:rPr>
              <w:t>250</w:t>
            </w:r>
          </w:hyperlink>
        </w:p>
        <w:p>
          <w:pPr>
            <w:pStyle w:val="Contents4"/>
            <w:tabs>
              <w:tab w:val="clear" w:pos="8176"/>
              <w:tab w:val="right" w:pos="9026" w:leader="dot"/>
            </w:tabs>
            <w:rPr/>
          </w:pPr>
          <w:hyperlink w:anchor="__RefHeading___Toc2063476_211673320">
            <w:r>
              <w:rPr>
                <w:webHidden/>
                <w:rStyle w:val="IndexLink"/>
              </w:rPr>
              <w:t>4</w:t>
            </w:r>
            <w:r>
              <w:rPr>
                <w:rStyle w:val="IndexLink"/>
                <w:rtl w:val="true"/>
              </w:rPr>
              <w:t xml:space="preserve"> - </w:t>
            </w:r>
            <w:r>
              <w:rPr>
                <w:rStyle w:val="IndexLink"/>
                <w:rtl w:val="true"/>
              </w:rPr>
              <w:t>تضرع و زاری سحر</w:t>
            </w:r>
            <w:r>
              <w:rPr>
                <w:rStyle w:val="IndexLink"/>
                <w:rtl w:val="true"/>
              </w:rPr>
              <w:tab/>
            </w:r>
            <w:r>
              <w:rPr>
                <w:rStyle w:val="IndexLink"/>
              </w:rPr>
              <w:t>253</w:t>
            </w:r>
          </w:hyperlink>
        </w:p>
        <w:p>
          <w:pPr>
            <w:pStyle w:val="Contents4"/>
            <w:tabs>
              <w:tab w:val="clear" w:pos="8176"/>
              <w:tab w:val="right" w:pos="9026" w:leader="dot"/>
            </w:tabs>
            <w:rPr/>
          </w:pPr>
          <w:hyperlink w:anchor="__RefHeading___Toc2063478_211673320">
            <w:r>
              <w:rPr>
                <w:webHidden/>
                <w:rStyle w:val="IndexLink"/>
              </w:rPr>
              <w:t>5</w:t>
            </w:r>
            <w:r>
              <w:rPr>
                <w:rStyle w:val="IndexLink"/>
                <w:rtl w:val="true"/>
              </w:rPr>
              <w:t xml:space="preserve"> - </w:t>
            </w:r>
            <w:r>
              <w:rPr>
                <w:rStyle w:val="IndexLink"/>
                <w:rtl w:val="true"/>
              </w:rPr>
              <w:t>همنشینی با شایستگان</w:t>
            </w:r>
            <w:r>
              <w:rPr>
                <w:rStyle w:val="IndexLink"/>
                <w:rtl w:val="true"/>
              </w:rPr>
              <w:tab/>
            </w:r>
            <w:r>
              <w:rPr>
                <w:rStyle w:val="IndexLink"/>
              </w:rPr>
              <w:t>255</w:t>
            </w:r>
          </w:hyperlink>
        </w:p>
        <w:p>
          <w:pPr>
            <w:pStyle w:val="Contents5"/>
            <w:tabs>
              <w:tab w:val="clear" w:pos="7892"/>
              <w:tab w:val="right" w:pos="9026" w:leader="dot"/>
            </w:tabs>
            <w:rPr/>
          </w:pPr>
          <w:hyperlink w:anchor="__RefHeading___Toc2063480_21167332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2063482_211673320">
            <w:r>
              <w:rPr>
                <w:webHidden/>
                <w:rStyle w:val="IndexLink"/>
                <w:rtl w:val="true"/>
              </w:rPr>
              <w:t>جدائی سبب قبولی توبه</w:t>
            </w:r>
            <w:r>
              <w:rPr>
                <w:rStyle w:val="IndexLink"/>
                <w:rtl w:val="true"/>
              </w:rPr>
              <w:tab/>
            </w:r>
            <w:r>
              <w:rPr>
                <w:rStyle w:val="IndexLink"/>
              </w:rPr>
              <w:t>258</w:t>
            </w:r>
          </w:hyperlink>
        </w:p>
        <w:p>
          <w:pPr>
            <w:pStyle w:val="Contents2"/>
            <w:tabs>
              <w:tab w:val="clear" w:pos="8743"/>
              <w:tab w:val="right" w:pos="9026" w:leader="dot"/>
            </w:tabs>
            <w:rPr/>
          </w:pPr>
          <w:hyperlink w:anchor="__RefHeading___Toc2063484_211673320">
            <w:r>
              <w:rPr>
                <w:webHidden/>
                <w:rStyle w:val="IndexLink"/>
                <w:rtl w:val="true"/>
              </w:rPr>
              <w:t>الگوهای والای معاشرت</w:t>
            </w:r>
            <w:r>
              <w:rPr>
                <w:rStyle w:val="IndexLink"/>
                <w:rtl w:val="true"/>
              </w:rPr>
              <w:tab/>
            </w:r>
            <w:r>
              <w:rPr>
                <w:rStyle w:val="IndexLink"/>
              </w:rPr>
              <w:t>262</w:t>
            </w:r>
          </w:hyperlink>
        </w:p>
        <w:p>
          <w:pPr>
            <w:pStyle w:val="Contents3"/>
            <w:tabs>
              <w:tab w:val="clear" w:pos="8459"/>
              <w:tab w:val="right" w:pos="9026" w:leader="dot"/>
            </w:tabs>
            <w:rPr/>
          </w:pPr>
          <w:hyperlink w:anchor="__RefHeading___Toc2063486_2116733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063488_211673320">
            <w:r>
              <w:rPr>
                <w:webHidden/>
                <w:rStyle w:val="IndexLink"/>
                <w:rtl w:val="true"/>
              </w:rPr>
              <w:t>شکیبایی برای خدا</w:t>
            </w:r>
            <w:r>
              <w:rPr>
                <w:rStyle w:val="IndexLink"/>
                <w:rtl w:val="true"/>
              </w:rPr>
              <w:tab/>
            </w:r>
            <w:r>
              <w:rPr>
                <w:rStyle w:val="IndexLink"/>
              </w:rPr>
              <w:t>263</w:t>
            </w:r>
          </w:hyperlink>
        </w:p>
        <w:p>
          <w:pPr>
            <w:pStyle w:val="Contents3"/>
            <w:tabs>
              <w:tab w:val="clear" w:pos="8459"/>
              <w:tab w:val="right" w:pos="9026" w:leader="dot"/>
            </w:tabs>
            <w:rPr/>
          </w:pPr>
          <w:hyperlink w:anchor="__RefHeading___Toc2063490_211673320">
            <w:r>
              <w:rPr>
                <w:webHidden/>
                <w:rStyle w:val="IndexLink"/>
                <w:rtl w:val="true"/>
              </w:rPr>
              <w:t>اوج انسانیت</w:t>
            </w:r>
            <w:r>
              <w:rPr>
                <w:rStyle w:val="IndexLink"/>
                <w:rtl w:val="true"/>
              </w:rPr>
              <w:tab/>
            </w:r>
            <w:r>
              <w:rPr>
                <w:rStyle w:val="IndexLink"/>
              </w:rPr>
              <w:t>265</w:t>
            </w:r>
          </w:hyperlink>
        </w:p>
        <w:p>
          <w:pPr>
            <w:pStyle w:val="Contents3"/>
            <w:tabs>
              <w:tab w:val="clear" w:pos="8459"/>
              <w:tab w:val="right" w:pos="9026" w:leader="dot"/>
            </w:tabs>
            <w:rPr/>
          </w:pPr>
          <w:hyperlink w:anchor="__RefHeading___Toc2063492_211673320">
            <w:r>
              <w:rPr>
                <w:webHidden/>
                <w:rStyle w:val="IndexLink"/>
                <w:rtl w:val="true"/>
              </w:rPr>
              <w:t>تحصیل دانش برای رشد و تعالی</w:t>
            </w:r>
            <w:r>
              <w:rPr>
                <w:rStyle w:val="IndexLink"/>
                <w:rtl w:val="true"/>
              </w:rPr>
              <w:tab/>
            </w:r>
            <w:r>
              <w:rPr>
                <w:rStyle w:val="IndexLink"/>
              </w:rPr>
              <w:t>268</w:t>
            </w:r>
          </w:hyperlink>
        </w:p>
        <w:p>
          <w:pPr>
            <w:pStyle w:val="Contents3"/>
            <w:tabs>
              <w:tab w:val="clear" w:pos="8459"/>
              <w:tab w:val="right" w:pos="9026" w:leader="dot"/>
            </w:tabs>
            <w:rPr/>
          </w:pPr>
          <w:hyperlink w:anchor="__RefHeading___Toc2063494_211673320">
            <w:r>
              <w:rPr>
                <w:webHidden/>
                <w:rStyle w:val="IndexLink"/>
                <w:rtl w:val="true"/>
              </w:rPr>
              <w:t>عارف عاشق و عالم کامل میرزا جواد ملکی</w:t>
            </w:r>
            <w:r>
              <w:rPr>
                <w:rStyle w:val="IndexLink"/>
                <w:rtl w:val="true"/>
              </w:rPr>
              <w:tab/>
            </w:r>
            <w:r>
              <w:rPr>
                <w:rStyle w:val="IndexLink"/>
              </w:rPr>
              <w:t>271</w:t>
            </w:r>
          </w:hyperlink>
        </w:p>
        <w:p>
          <w:pPr>
            <w:pStyle w:val="Contents3"/>
            <w:tabs>
              <w:tab w:val="clear" w:pos="8459"/>
              <w:tab w:val="right" w:pos="9026" w:leader="dot"/>
            </w:tabs>
            <w:rPr/>
          </w:pPr>
          <w:hyperlink w:anchor="__RefHeading___Toc2063496_211673320">
            <w:r>
              <w:rPr>
                <w:webHidden/>
                <w:rStyle w:val="IndexLink"/>
                <w:rtl w:val="true"/>
              </w:rPr>
              <w:t>آیة اللّٰه قاضی انسانی در اوج عرفان</w:t>
            </w:r>
            <w:r>
              <w:rPr>
                <w:rStyle w:val="IndexLink"/>
                <w:rtl w:val="true"/>
              </w:rPr>
              <w:tab/>
            </w:r>
            <w:r>
              <w:rPr>
                <w:rStyle w:val="IndexLink"/>
              </w:rPr>
              <w:t>274</w:t>
            </w:r>
          </w:hyperlink>
        </w:p>
        <w:p>
          <w:pPr>
            <w:pStyle w:val="Contents3"/>
            <w:tabs>
              <w:tab w:val="clear" w:pos="8459"/>
              <w:tab w:val="right" w:pos="9026" w:leader="dot"/>
            </w:tabs>
            <w:rPr/>
          </w:pPr>
          <w:hyperlink w:anchor="__RefHeading___Toc2063498_211673320">
            <w:r>
              <w:rPr>
                <w:webHidden/>
                <w:rStyle w:val="IndexLink"/>
                <w:rtl w:val="true"/>
              </w:rPr>
              <w:t>آزادی و عظمت روح</w:t>
            </w:r>
            <w:r>
              <w:rPr>
                <w:rStyle w:val="IndexLink"/>
                <w:rtl w:val="true"/>
              </w:rPr>
              <w:tab/>
            </w:r>
            <w:r>
              <w:rPr>
                <w:rStyle w:val="IndexLink"/>
              </w:rPr>
              <w:t>278</w:t>
            </w:r>
          </w:hyperlink>
        </w:p>
        <w:p>
          <w:pPr>
            <w:pStyle w:val="Contents3"/>
            <w:tabs>
              <w:tab w:val="clear" w:pos="8459"/>
              <w:tab w:val="right" w:pos="9026" w:leader="dot"/>
            </w:tabs>
            <w:rPr/>
          </w:pPr>
          <w:hyperlink w:anchor="__RefHeading___Toc2063500_211673320">
            <w:r>
              <w:rPr>
                <w:webHidden/>
                <w:rStyle w:val="IndexLink"/>
                <w:rtl w:val="true"/>
              </w:rPr>
              <w:t>انسان جامع فضایل</w:t>
            </w:r>
            <w:r>
              <w:rPr>
                <w:rStyle w:val="IndexLink"/>
                <w:rtl w:val="true"/>
              </w:rPr>
              <w:tab/>
            </w:r>
            <w:r>
              <w:rPr>
                <w:rStyle w:val="IndexLink"/>
              </w:rPr>
              <w:t>281</w:t>
            </w:r>
          </w:hyperlink>
        </w:p>
        <w:p>
          <w:pPr>
            <w:pStyle w:val="Contents3"/>
            <w:tabs>
              <w:tab w:val="clear" w:pos="8459"/>
              <w:tab w:val="right" w:pos="9026" w:leader="dot"/>
            </w:tabs>
            <w:rPr/>
          </w:pPr>
          <w:hyperlink w:anchor="__RefHeading___Toc2063502_211673320">
            <w:r>
              <w:rPr>
                <w:webHidden/>
                <w:rStyle w:val="IndexLink"/>
                <w:rtl w:val="true"/>
              </w:rPr>
              <w:t>زهد و تقوای کم نظیر</w:t>
            </w:r>
            <w:r>
              <w:rPr>
                <w:rStyle w:val="IndexLink"/>
                <w:rtl w:val="true"/>
              </w:rPr>
              <w:tab/>
            </w:r>
            <w:r>
              <w:rPr>
                <w:rStyle w:val="IndexLink"/>
              </w:rPr>
              <w:t>284</w:t>
            </w:r>
          </w:hyperlink>
        </w:p>
        <w:p>
          <w:pPr>
            <w:pStyle w:val="Contents3"/>
            <w:tabs>
              <w:tab w:val="clear" w:pos="8459"/>
              <w:tab w:val="right" w:pos="9026" w:leader="dot"/>
            </w:tabs>
            <w:rPr/>
          </w:pPr>
          <w:hyperlink w:anchor="__RefHeading___Toc2063504_211673320">
            <w:r>
              <w:rPr>
                <w:webHidden/>
                <w:rStyle w:val="IndexLink"/>
                <w:rtl w:val="true"/>
              </w:rPr>
              <w:t>تبرک جستن به نامه های آخوند ملا عباس</w:t>
            </w:r>
            <w:r>
              <w:rPr>
                <w:rStyle w:val="IndexLink"/>
                <w:rtl w:val="true"/>
              </w:rPr>
              <w:tab/>
            </w:r>
            <w:r>
              <w:rPr>
                <w:rStyle w:val="IndexLink"/>
              </w:rPr>
              <w:t>287</w:t>
            </w:r>
          </w:hyperlink>
        </w:p>
        <w:p>
          <w:pPr>
            <w:pStyle w:val="Contents3"/>
            <w:tabs>
              <w:tab w:val="clear" w:pos="8459"/>
              <w:tab w:val="right" w:pos="9026" w:leader="dot"/>
            </w:tabs>
            <w:rPr/>
          </w:pPr>
          <w:hyperlink w:anchor="__RefHeading___Toc2063506_211673320">
            <w:r>
              <w:rPr>
                <w:webHidden/>
                <w:rStyle w:val="IndexLink"/>
                <w:rtl w:val="true"/>
              </w:rPr>
              <w:t>فضائل و حسنات آمد</w:t>
            </w:r>
            <w:r>
              <w:rPr>
                <w:rStyle w:val="IndexLink"/>
                <w:rtl w:val="true"/>
              </w:rPr>
              <w:tab/>
            </w:r>
            <w:r>
              <w:rPr>
                <w:rStyle w:val="IndexLink"/>
              </w:rPr>
              <w:t>289</w:t>
            </w:r>
          </w:hyperlink>
        </w:p>
        <w:p>
          <w:pPr>
            <w:pStyle w:val="Contents3"/>
            <w:tabs>
              <w:tab w:val="clear" w:pos="8459"/>
              <w:tab w:val="right" w:pos="9026" w:leader="dot"/>
            </w:tabs>
            <w:rPr/>
          </w:pPr>
          <w:hyperlink w:anchor="__RefHeading___Toc2063508_211673320">
            <w:r>
              <w:rPr>
                <w:webHidden/>
                <w:rStyle w:val="IndexLink"/>
                <w:rtl w:val="true"/>
              </w:rPr>
              <w:t>جلوۀ نور</w:t>
            </w:r>
            <w:r>
              <w:rPr>
                <w:rStyle w:val="IndexLink"/>
                <w:rtl w:val="true"/>
              </w:rPr>
              <w:tab/>
            </w:r>
            <w:r>
              <w:rPr>
                <w:rStyle w:val="IndexLink"/>
              </w:rPr>
              <w:t>290</w:t>
            </w:r>
          </w:hyperlink>
        </w:p>
        <w:p>
          <w:pPr>
            <w:pStyle w:val="Contents3"/>
            <w:tabs>
              <w:tab w:val="clear" w:pos="8459"/>
              <w:tab w:val="right" w:pos="9026" w:leader="dot"/>
            </w:tabs>
            <w:rPr/>
          </w:pPr>
          <w:hyperlink w:anchor="__RefHeading___Toc2063510_211673320">
            <w:r>
              <w:rPr>
                <w:webHidden/>
                <w:rStyle w:val="IndexLink"/>
                <w:rtl w:val="true"/>
              </w:rPr>
              <w:t>حفظ دین در طوفان بی دینی</w:t>
            </w:r>
            <w:r>
              <w:rPr>
                <w:rStyle w:val="IndexLink"/>
                <w:rtl w:val="true"/>
              </w:rPr>
              <w:tab/>
            </w:r>
            <w:r>
              <w:rPr>
                <w:rStyle w:val="IndexLink"/>
              </w:rPr>
              <w:t>293</w:t>
            </w:r>
          </w:hyperlink>
        </w:p>
        <w:p>
          <w:pPr>
            <w:pStyle w:val="Contents3"/>
            <w:tabs>
              <w:tab w:val="clear" w:pos="8459"/>
              <w:tab w:val="right" w:pos="9026" w:leader="dot"/>
            </w:tabs>
            <w:rPr/>
          </w:pPr>
          <w:hyperlink w:anchor="__RefHeading___Toc2063512_211673320">
            <w:r>
              <w:rPr>
                <w:webHidden/>
                <w:rStyle w:val="IndexLink"/>
                <w:rtl w:val="true"/>
              </w:rPr>
              <w:t>مادری چون بهترین مربّی</w:t>
            </w:r>
            <w:r>
              <w:rPr>
                <w:rStyle w:val="IndexLink"/>
                <w:rtl w:val="true"/>
              </w:rPr>
              <w:tab/>
            </w:r>
            <w:r>
              <w:rPr>
                <w:rStyle w:val="IndexLink"/>
              </w:rPr>
              <w:t>298</w:t>
            </w:r>
          </w:hyperlink>
        </w:p>
        <w:p>
          <w:pPr>
            <w:pStyle w:val="Contents2"/>
            <w:tabs>
              <w:tab w:val="clear" w:pos="8743"/>
              <w:tab w:val="right" w:pos="9026" w:leader="dot"/>
            </w:tabs>
            <w:rPr/>
          </w:pPr>
          <w:hyperlink w:anchor="__RefHeading___Toc2063514_211673320">
            <w:r>
              <w:rPr>
                <w:webHidden/>
                <w:rStyle w:val="IndexLink"/>
                <w:rtl w:val="true"/>
              </w:rPr>
              <w:t>مسئوولیت عظیم مربیان</w:t>
            </w:r>
            <w:r>
              <w:rPr>
                <w:rStyle w:val="IndexLink"/>
                <w:rtl w:val="true"/>
              </w:rPr>
              <w:tab/>
            </w:r>
            <w:r>
              <w:rPr>
                <w:rStyle w:val="IndexLink"/>
              </w:rPr>
              <w:t>300</w:t>
            </w:r>
          </w:hyperlink>
        </w:p>
        <w:p>
          <w:pPr>
            <w:pStyle w:val="Contents3"/>
            <w:tabs>
              <w:tab w:val="clear" w:pos="8459"/>
              <w:tab w:val="right" w:pos="9026" w:leader="dot"/>
            </w:tabs>
            <w:rPr/>
          </w:pPr>
          <w:hyperlink w:anchor="__RefHeading___Toc2063516_211673320">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2063518_211673320">
            <w:r>
              <w:rPr>
                <w:webHidden/>
                <w:rStyle w:val="IndexLink"/>
                <w:rtl w:val="true"/>
              </w:rPr>
              <w:t>نیاز به دوستی</w:t>
            </w:r>
            <w:r>
              <w:rPr>
                <w:rStyle w:val="IndexLink"/>
                <w:rtl w:val="true"/>
              </w:rPr>
              <w:tab/>
            </w:r>
            <w:r>
              <w:rPr>
                <w:rStyle w:val="IndexLink"/>
              </w:rPr>
              <w:t>301</w:t>
            </w:r>
          </w:hyperlink>
        </w:p>
        <w:p>
          <w:pPr>
            <w:pStyle w:val="Contents3"/>
            <w:tabs>
              <w:tab w:val="clear" w:pos="8459"/>
              <w:tab w:val="right" w:pos="9026" w:leader="dot"/>
            </w:tabs>
            <w:rPr/>
          </w:pPr>
          <w:hyperlink w:anchor="__RefHeading___Toc2063520_211673320">
            <w:r>
              <w:rPr>
                <w:webHidden/>
                <w:rStyle w:val="IndexLink"/>
                <w:rtl w:val="true"/>
              </w:rPr>
              <w:t>مربیان ، باغبانان گلستان زندگی</w:t>
            </w:r>
            <w:r>
              <w:rPr>
                <w:rStyle w:val="IndexLink"/>
                <w:rtl w:val="true"/>
              </w:rPr>
              <w:tab/>
            </w:r>
            <w:r>
              <w:rPr>
                <w:rStyle w:val="IndexLink"/>
              </w:rPr>
              <w:t>303</w:t>
            </w:r>
          </w:hyperlink>
        </w:p>
        <w:p>
          <w:pPr>
            <w:pStyle w:val="Contents3"/>
            <w:tabs>
              <w:tab w:val="clear" w:pos="8459"/>
              <w:tab w:val="right" w:pos="9026" w:leader="dot"/>
            </w:tabs>
            <w:rPr/>
          </w:pPr>
          <w:hyperlink w:anchor="__RefHeading___Toc2063522_211673320">
            <w:r>
              <w:rPr>
                <w:webHidden/>
                <w:rStyle w:val="IndexLink"/>
                <w:rtl w:val="true"/>
              </w:rPr>
              <w:t>مربیان و پنج دوره حیات انسان</w:t>
            </w:r>
            <w:r>
              <w:rPr>
                <w:rStyle w:val="IndexLink"/>
                <w:rtl w:val="true"/>
              </w:rPr>
              <w:tab/>
            </w:r>
            <w:r>
              <w:rPr>
                <w:rStyle w:val="IndexLink"/>
              </w:rPr>
              <w:t>310</w:t>
            </w:r>
          </w:hyperlink>
        </w:p>
        <w:p>
          <w:pPr>
            <w:pStyle w:val="Contents4"/>
            <w:tabs>
              <w:tab w:val="clear" w:pos="8176"/>
              <w:tab w:val="right" w:pos="9026" w:leader="dot"/>
            </w:tabs>
            <w:rPr/>
          </w:pPr>
          <w:hyperlink w:anchor="__RefHeading___Toc2063524_21167332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2063526_211673320">
            <w:r>
              <w:rPr>
                <w:webHidden/>
                <w:rStyle w:val="IndexLink"/>
                <w:rtl w:val="true"/>
              </w:rPr>
              <w:t xml:space="preserve">دورۀ اوّل </w:t>
            </w:r>
            <w:r>
              <w:rPr>
                <w:rStyle w:val="IndexLink"/>
                <w:rtl w:val="true"/>
              </w:rPr>
              <w:t xml:space="preserve">( </w:t>
            </w:r>
            <w:r>
              <w:rPr>
                <w:rStyle w:val="IndexLink"/>
                <w:rtl w:val="true"/>
              </w:rPr>
              <w:t xml:space="preserve">لَعِبٌ </w:t>
            </w:r>
            <w:r>
              <w:rPr>
                <w:rStyle w:val="IndexLink"/>
                <w:rtl w:val="true"/>
              </w:rPr>
              <w:t>) :</w:t>
              <w:tab/>
            </w:r>
            <w:r>
              <w:rPr>
                <w:rStyle w:val="IndexLink"/>
              </w:rPr>
              <w:t>313</w:t>
            </w:r>
          </w:hyperlink>
        </w:p>
        <w:p>
          <w:pPr>
            <w:pStyle w:val="Contents5"/>
            <w:tabs>
              <w:tab w:val="clear" w:pos="7892"/>
              <w:tab w:val="right" w:pos="9026" w:leader="dot"/>
            </w:tabs>
            <w:rPr/>
          </w:pPr>
          <w:hyperlink w:anchor="__RefHeading___Toc2063528_211673320">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2063530_211673320">
            <w:r>
              <w:rPr>
                <w:webHidden/>
                <w:rStyle w:val="IndexLink"/>
                <w:rtl w:val="true"/>
              </w:rPr>
              <w:t>بازی کودکانه</w:t>
            </w:r>
            <w:r>
              <w:rPr>
                <w:rStyle w:val="IndexLink"/>
                <w:rtl w:val="true"/>
              </w:rPr>
              <w:tab/>
            </w:r>
            <w:r>
              <w:rPr>
                <w:rStyle w:val="IndexLink"/>
              </w:rPr>
              <w:t>313</w:t>
            </w:r>
          </w:hyperlink>
        </w:p>
        <w:p>
          <w:pPr>
            <w:pStyle w:val="Contents5"/>
            <w:tabs>
              <w:tab w:val="clear" w:pos="7892"/>
              <w:tab w:val="right" w:pos="9026" w:leader="dot"/>
            </w:tabs>
            <w:rPr/>
          </w:pPr>
          <w:hyperlink w:anchor="__RefHeading___Toc2063532_211673320">
            <w:r>
              <w:rPr>
                <w:webHidden/>
                <w:rStyle w:val="IndexLink"/>
                <w:rtl w:val="true"/>
              </w:rPr>
              <w:t>لجام گسیختگی کودک</w:t>
            </w:r>
            <w:r>
              <w:rPr>
                <w:rStyle w:val="IndexLink"/>
                <w:rtl w:val="true"/>
              </w:rPr>
              <w:tab/>
            </w:r>
            <w:r>
              <w:rPr>
                <w:rStyle w:val="IndexLink"/>
              </w:rPr>
              <w:t>314</w:t>
            </w:r>
          </w:hyperlink>
        </w:p>
        <w:p>
          <w:pPr>
            <w:pStyle w:val="Contents5"/>
            <w:tabs>
              <w:tab w:val="clear" w:pos="7892"/>
              <w:tab w:val="right" w:pos="9026" w:leader="dot"/>
            </w:tabs>
            <w:rPr/>
          </w:pPr>
          <w:hyperlink w:anchor="__RefHeading___Toc2063534_211673320">
            <w:r>
              <w:rPr>
                <w:webHidden/>
                <w:rStyle w:val="IndexLink"/>
                <w:rtl w:val="true"/>
              </w:rPr>
              <w:t>داستانی عبرت‌آموز</w:t>
            </w:r>
            <w:r>
              <w:rPr>
                <w:rStyle w:val="IndexLink"/>
                <w:rtl w:val="true"/>
              </w:rPr>
              <w:tab/>
            </w:r>
            <w:r>
              <w:rPr>
                <w:rStyle w:val="IndexLink"/>
              </w:rPr>
              <w:t>315</w:t>
            </w:r>
          </w:hyperlink>
        </w:p>
        <w:p>
          <w:pPr>
            <w:pStyle w:val="Contents4"/>
            <w:tabs>
              <w:tab w:val="clear" w:pos="8176"/>
              <w:tab w:val="right" w:pos="9026" w:leader="dot"/>
            </w:tabs>
            <w:rPr/>
          </w:pPr>
          <w:hyperlink w:anchor="__RefHeading___Toc2063536_211673320">
            <w:r>
              <w:rPr>
                <w:webHidden/>
                <w:rStyle w:val="IndexLink"/>
                <w:rtl w:val="true"/>
              </w:rPr>
              <w:t xml:space="preserve">دوره دوّم </w:t>
            </w:r>
            <w:r>
              <w:rPr>
                <w:rStyle w:val="IndexLink"/>
                <w:rtl w:val="true"/>
              </w:rPr>
              <w:t xml:space="preserve">( </w:t>
            </w:r>
            <w:r>
              <w:rPr>
                <w:rStyle w:val="IndexLink"/>
                <w:rtl w:val="true"/>
              </w:rPr>
              <w:t xml:space="preserve">لَهْوٌ </w:t>
            </w:r>
            <w:r>
              <w:rPr>
                <w:rStyle w:val="IndexLink"/>
                <w:rtl w:val="true"/>
              </w:rPr>
              <w:t>) :</w:t>
              <w:tab/>
            </w:r>
            <w:r>
              <w:rPr>
                <w:rStyle w:val="IndexLink"/>
              </w:rPr>
              <w:t>317</w:t>
            </w:r>
          </w:hyperlink>
        </w:p>
        <w:p>
          <w:pPr>
            <w:pStyle w:val="Contents5"/>
            <w:tabs>
              <w:tab w:val="clear" w:pos="7892"/>
              <w:tab w:val="right" w:pos="9026" w:leader="dot"/>
            </w:tabs>
            <w:rPr/>
          </w:pPr>
          <w:hyperlink w:anchor="__RefHeading___Toc2063538_211673320">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2063540_211673320">
            <w:r>
              <w:rPr>
                <w:webHidden/>
                <w:rStyle w:val="IndexLink"/>
                <w:rtl w:val="true"/>
              </w:rPr>
              <w:t>اوقات فراغت</w:t>
            </w:r>
            <w:r>
              <w:rPr>
                <w:rStyle w:val="IndexLink"/>
                <w:rtl w:val="true"/>
              </w:rPr>
              <w:tab/>
            </w:r>
            <w:r>
              <w:rPr>
                <w:rStyle w:val="IndexLink"/>
              </w:rPr>
              <w:t>318</w:t>
            </w:r>
          </w:hyperlink>
        </w:p>
        <w:p>
          <w:pPr>
            <w:pStyle w:val="Contents5"/>
            <w:tabs>
              <w:tab w:val="clear" w:pos="7892"/>
              <w:tab w:val="right" w:pos="9026" w:leader="dot"/>
            </w:tabs>
            <w:rPr/>
          </w:pPr>
          <w:hyperlink w:anchor="__RefHeading___Toc2063542_211673320">
            <w:r>
              <w:rPr>
                <w:webHidden/>
                <w:rStyle w:val="IndexLink"/>
                <w:rtl w:val="true"/>
              </w:rPr>
              <w:t>عقل تعدیل کنندۀ غریزه</w:t>
            </w:r>
            <w:r>
              <w:rPr>
                <w:rStyle w:val="IndexLink"/>
                <w:rtl w:val="true"/>
              </w:rPr>
              <w:tab/>
            </w:r>
            <w:r>
              <w:rPr>
                <w:rStyle w:val="IndexLink"/>
              </w:rPr>
              <w:t>319</w:t>
            </w:r>
          </w:hyperlink>
        </w:p>
        <w:p>
          <w:pPr>
            <w:pStyle w:val="Contents5"/>
            <w:tabs>
              <w:tab w:val="clear" w:pos="7892"/>
              <w:tab w:val="right" w:pos="9026" w:leader="dot"/>
            </w:tabs>
            <w:rPr/>
          </w:pPr>
          <w:hyperlink w:anchor="__RefHeading___Toc2063544_211673320">
            <w:r>
              <w:rPr>
                <w:webHidden/>
                <w:rStyle w:val="IndexLink"/>
                <w:rtl w:val="true"/>
              </w:rPr>
              <w:t>انحرافات فکری</w:t>
            </w:r>
            <w:r>
              <w:rPr>
                <w:rStyle w:val="IndexLink"/>
                <w:rtl w:val="true"/>
              </w:rPr>
              <w:tab/>
            </w:r>
            <w:r>
              <w:rPr>
                <w:rStyle w:val="IndexLink"/>
              </w:rPr>
              <w:t>320</w:t>
            </w:r>
          </w:hyperlink>
        </w:p>
        <w:p>
          <w:pPr>
            <w:pStyle w:val="Contents5"/>
            <w:tabs>
              <w:tab w:val="clear" w:pos="7892"/>
              <w:tab w:val="right" w:pos="9026" w:leader="dot"/>
            </w:tabs>
            <w:rPr/>
          </w:pPr>
          <w:hyperlink w:anchor="__RefHeading___Toc2063546_211673320">
            <w:r>
              <w:rPr>
                <w:webHidden/>
                <w:rStyle w:val="IndexLink"/>
                <w:rtl w:val="true"/>
              </w:rPr>
              <w:t>گزارش‌های تکان دهنده</w:t>
            </w:r>
            <w:r>
              <w:rPr>
                <w:rStyle w:val="IndexLink"/>
                <w:rtl w:val="true"/>
              </w:rPr>
              <w:tab/>
            </w:r>
            <w:r>
              <w:rPr>
                <w:rStyle w:val="IndexLink"/>
              </w:rPr>
              <w:t>322</w:t>
            </w:r>
          </w:hyperlink>
        </w:p>
        <w:p>
          <w:pPr>
            <w:pStyle w:val="Contents4"/>
            <w:tabs>
              <w:tab w:val="clear" w:pos="8176"/>
              <w:tab w:val="right" w:pos="9026" w:leader="dot"/>
            </w:tabs>
            <w:rPr/>
          </w:pPr>
          <w:hyperlink w:anchor="__RefHeading___Toc2063548_211673320">
            <w:r>
              <w:rPr>
                <w:webHidden/>
                <w:rStyle w:val="IndexLink"/>
                <w:rtl w:val="true"/>
              </w:rPr>
              <w:t xml:space="preserve">دورۀ سوم </w:t>
            </w:r>
            <w:r>
              <w:rPr>
                <w:rStyle w:val="IndexLink"/>
                <w:rtl w:val="true"/>
              </w:rPr>
              <w:t xml:space="preserve">( </w:t>
            </w:r>
            <w:r>
              <w:rPr>
                <w:rStyle w:val="IndexLink"/>
                <w:rtl w:val="true"/>
              </w:rPr>
              <w:t xml:space="preserve">زِینَةٌ </w:t>
            </w:r>
            <w:r>
              <w:rPr>
                <w:rStyle w:val="IndexLink"/>
                <w:rtl w:val="true"/>
              </w:rPr>
              <w:t>) :</w:t>
              <w:tab/>
            </w:r>
            <w:r>
              <w:rPr>
                <w:rStyle w:val="IndexLink"/>
              </w:rPr>
              <w:t>324</w:t>
            </w:r>
          </w:hyperlink>
        </w:p>
        <w:p>
          <w:pPr>
            <w:pStyle w:val="Contents5"/>
            <w:tabs>
              <w:tab w:val="clear" w:pos="7892"/>
              <w:tab w:val="right" w:pos="9026" w:leader="dot"/>
            </w:tabs>
            <w:rPr/>
          </w:pPr>
          <w:hyperlink w:anchor="__RefHeading___Toc2063550_2116733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2063552_211673320">
            <w:r>
              <w:rPr>
                <w:webHidden/>
                <w:rStyle w:val="IndexLink"/>
                <w:rtl w:val="true"/>
              </w:rPr>
              <w:t>تعلیم و ترتیب جوانان</w:t>
            </w:r>
            <w:r>
              <w:rPr>
                <w:rStyle w:val="IndexLink"/>
                <w:rtl w:val="true"/>
              </w:rPr>
              <w:tab/>
            </w:r>
            <w:r>
              <w:rPr>
                <w:rStyle w:val="IndexLink"/>
              </w:rPr>
              <w:t>324</w:t>
            </w:r>
          </w:hyperlink>
        </w:p>
        <w:p>
          <w:pPr>
            <w:pStyle w:val="Contents5"/>
            <w:tabs>
              <w:tab w:val="clear" w:pos="7892"/>
              <w:tab w:val="right" w:pos="9026" w:leader="dot"/>
            </w:tabs>
            <w:rPr/>
          </w:pPr>
          <w:hyperlink w:anchor="__RefHeading___Toc2063554_211673320">
            <w:r>
              <w:rPr>
                <w:webHidden/>
                <w:rStyle w:val="IndexLink"/>
                <w:rtl w:val="true"/>
              </w:rPr>
              <w:t>خطر در کمین</w:t>
            </w:r>
            <w:r>
              <w:rPr>
                <w:rStyle w:val="IndexLink"/>
                <w:rtl w:val="true"/>
              </w:rPr>
              <w:tab/>
            </w:r>
            <w:r>
              <w:rPr>
                <w:rStyle w:val="IndexLink"/>
              </w:rPr>
              <w:t>326</w:t>
            </w:r>
          </w:hyperlink>
        </w:p>
        <w:p>
          <w:pPr>
            <w:pStyle w:val="Contents5"/>
            <w:tabs>
              <w:tab w:val="clear" w:pos="7892"/>
              <w:tab w:val="right" w:pos="9026" w:leader="dot"/>
            </w:tabs>
            <w:rPr/>
          </w:pPr>
          <w:hyperlink w:anchor="__RefHeading___Toc2063556_211673320">
            <w:r>
              <w:rPr>
                <w:webHidden/>
                <w:rStyle w:val="IndexLink"/>
                <w:rtl w:val="true"/>
              </w:rPr>
              <w:t>ادب‌آموزی</w:t>
            </w:r>
            <w:r>
              <w:rPr>
                <w:rStyle w:val="IndexLink"/>
                <w:rtl w:val="true"/>
              </w:rPr>
              <w:tab/>
            </w:r>
            <w:r>
              <w:rPr>
                <w:rStyle w:val="IndexLink"/>
              </w:rPr>
              <w:t>327</w:t>
            </w:r>
          </w:hyperlink>
        </w:p>
        <w:p>
          <w:pPr>
            <w:pStyle w:val="Contents5"/>
            <w:tabs>
              <w:tab w:val="clear" w:pos="7892"/>
              <w:tab w:val="right" w:pos="9026" w:leader="dot"/>
            </w:tabs>
            <w:rPr/>
          </w:pPr>
          <w:hyperlink w:anchor="__RefHeading___Toc2063558_211673320">
            <w:r>
              <w:rPr>
                <w:webHidden/>
                <w:rStyle w:val="IndexLink"/>
                <w:rtl w:val="true"/>
              </w:rPr>
              <w:t>تربیت در آخر الزمان</w:t>
            </w:r>
            <w:r>
              <w:rPr>
                <w:rStyle w:val="IndexLink"/>
                <w:rtl w:val="true"/>
              </w:rPr>
              <w:tab/>
            </w:r>
            <w:r>
              <w:rPr>
                <w:rStyle w:val="IndexLink"/>
              </w:rPr>
              <w:t>328</w:t>
            </w:r>
          </w:hyperlink>
        </w:p>
        <w:p>
          <w:pPr>
            <w:pStyle w:val="Contents5"/>
            <w:tabs>
              <w:tab w:val="clear" w:pos="7892"/>
              <w:tab w:val="right" w:pos="9026" w:leader="dot"/>
            </w:tabs>
            <w:rPr/>
          </w:pPr>
          <w:hyperlink w:anchor="__RefHeading___Toc2063560_211673320">
            <w:r>
              <w:rPr>
                <w:webHidden/>
                <w:rStyle w:val="IndexLink"/>
                <w:rtl w:val="true"/>
              </w:rPr>
              <w:t>زمان تربیت</w:t>
            </w:r>
            <w:r>
              <w:rPr>
                <w:rStyle w:val="IndexLink"/>
                <w:rtl w:val="true"/>
              </w:rPr>
              <w:tab/>
            </w:r>
            <w:r>
              <w:rPr>
                <w:rStyle w:val="IndexLink"/>
              </w:rPr>
              <w:t>329</w:t>
            </w:r>
          </w:hyperlink>
        </w:p>
        <w:p>
          <w:pPr>
            <w:pStyle w:val="Contents5"/>
            <w:tabs>
              <w:tab w:val="clear" w:pos="7892"/>
              <w:tab w:val="right" w:pos="9026" w:leader="dot"/>
            </w:tabs>
            <w:rPr/>
          </w:pPr>
          <w:hyperlink w:anchor="__RefHeading___Toc2063562_211673320">
            <w:r>
              <w:rPr>
                <w:webHidden/>
                <w:rStyle w:val="IndexLink"/>
                <w:rtl w:val="true"/>
              </w:rPr>
              <w:t>حق فرزند</w:t>
            </w:r>
            <w:r>
              <w:rPr>
                <w:rStyle w:val="IndexLink"/>
                <w:rtl w:val="true"/>
              </w:rPr>
              <w:tab/>
            </w:r>
            <w:r>
              <w:rPr>
                <w:rStyle w:val="IndexLink"/>
              </w:rPr>
              <w:t>330</w:t>
            </w:r>
          </w:hyperlink>
        </w:p>
        <w:p>
          <w:pPr>
            <w:pStyle w:val="Contents5"/>
            <w:tabs>
              <w:tab w:val="clear" w:pos="7892"/>
              <w:tab w:val="right" w:pos="9026" w:leader="dot"/>
            </w:tabs>
            <w:rPr/>
          </w:pPr>
          <w:hyperlink w:anchor="__RefHeading___Toc2063564_211673320">
            <w:r>
              <w:rPr>
                <w:webHidden/>
                <w:rStyle w:val="IndexLink"/>
                <w:rtl w:val="true"/>
              </w:rPr>
              <w:t>وظیفۀ جوان در مقابل بی‌توجهی والدین</w:t>
            </w:r>
            <w:r>
              <w:rPr>
                <w:rStyle w:val="IndexLink"/>
                <w:rtl w:val="true"/>
              </w:rPr>
              <w:tab/>
            </w:r>
            <w:r>
              <w:rPr>
                <w:rStyle w:val="IndexLink"/>
              </w:rPr>
              <w:t>331</w:t>
            </w:r>
          </w:hyperlink>
        </w:p>
        <w:p>
          <w:pPr>
            <w:pStyle w:val="Contents5"/>
            <w:tabs>
              <w:tab w:val="clear" w:pos="7892"/>
              <w:tab w:val="right" w:pos="9026" w:leader="dot"/>
            </w:tabs>
            <w:rPr/>
          </w:pPr>
          <w:hyperlink w:anchor="__RefHeading___Toc2063566_211673320">
            <w:r>
              <w:rPr>
                <w:webHidden/>
                <w:rStyle w:val="IndexLink"/>
                <w:rtl w:val="true"/>
              </w:rPr>
              <w:t>درمان تجمل‌خواهی</w:t>
            </w:r>
            <w:r>
              <w:rPr>
                <w:rStyle w:val="IndexLink"/>
                <w:rtl w:val="true"/>
              </w:rPr>
              <w:tab/>
            </w:r>
            <w:r>
              <w:rPr>
                <w:rStyle w:val="IndexLink"/>
              </w:rPr>
              <w:t>331</w:t>
            </w:r>
          </w:hyperlink>
        </w:p>
        <w:p>
          <w:pPr>
            <w:pStyle w:val="Contents4"/>
            <w:tabs>
              <w:tab w:val="clear" w:pos="8176"/>
              <w:tab w:val="right" w:pos="9026" w:leader="dot"/>
            </w:tabs>
            <w:rPr/>
          </w:pPr>
          <w:hyperlink w:anchor="__RefHeading___Toc2063568_211673320">
            <w:r>
              <w:rPr>
                <w:webHidden/>
                <w:rStyle w:val="IndexLink"/>
                <w:rtl w:val="true"/>
              </w:rPr>
              <w:t xml:space="preserve">دورۀ چهارم </w:t>
            </w:r>
            <w:r>
              <w:rPr>
                <w:rStyle w:val="IndexLink"/>
                <w:rtl w:val="true"/>
              </w:rPr>
              <w:t xml:space="preserve">( </w:t>
            </w:r>
            <w:r>
              <w:rPr>
                <w:rStyle w:val="IndexLink"/>
                <w:rtl w:val="true"/>
              </w:rPr>
              <w:t xml:space="preserve">تَفاخُرٌ </w:t>
            </w:r>
            <w:r>
              <w:rPr>
                <w:rStyle w:val="IndexLink"/>
                <w:rtl w:val="true"/>
              </w:rPr>
              <w:t>) :</w:t>
              <w:tab/>
            </w:r>
            <w:r>
              <w:rPr>
                <w:rStyle w:val="IndexLink"/>
              </w:rPr>
              <w:t>332</w:t>
            </w:r>
          </w:hyperlink>
        </w:p>
        <w:p>
          <w:pPr>
            <w:pStyle w:val="Contents5"/>
            <w:tabs>
              <w:tab w:val="clear" w:pos="7892"/>
              <w:tab w:val="right" w:pos="9026" w:leader="dot"/>
            </w:tabs>
            <w:rPr/>
          </w:pPr>
          <w:hyperlink w:anchor="__RefHeading___Toc2063570_21167332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2063572_211673320">
            <w:r>
              <w:rPr>
                <w:webHidden/>
                <w:rStyle w:val="IndexLink"/>
                <w:rtl w:val="true"/>
              </w:rPr>
              <w:t>بیماری قدرت‌طلبی</w:t>
            </w:r>
            <w:r>
              <w:rPr>
                <w:rStyle w:val="IndexLink"/>
                <w:rtl w:val="true"/>
              </w:rPr>
              <w:tab/>
            </w:r>
            <w:r>
              <w:rPr>
                <w:rStyle w:val="IndexLink"/>
              </w:rPr>
              <w:t>333</w:t>
            </w:r>
          </w:hyperlink>
        </w:p>
        <w:p>
          <w:pPr>
            <w:pStyle w:val="Contents5"/>
            <w:tabs>
              <w:tab w:val="clear" w:pos="7892"/>
              <w:tab w:val="right" w:pos="9026" w:leader="dot"/>
            </w:tabs>
            <w:rPr/>
          </w:pPr>
          <w:hyperlink w:anchor="__RefHeading___Toc2063574_211673320">
            <w:r>
              <w:rPr>
                <w:webHidden/>
                <w:rStyle w:val="IndexLink"/>
                <w:rtl w:val="true"/>
              </w:rPr>
              <w:t>تفاخر جایز</w:t>
            </w:r>
            <w:r>
              <w:rPr>
                <w:rStyle w:val="IndexLink"/>
                <w:rtl w:val="true"/>
              </w:rPr>
              <w:tab/>
            </w:r>
            <w:r>
              <w:rPr>
                <w:rStyle w:val="IndexLink"/>
              </w:rPr>
              <w:t>334</w:t>
            </w:r>
          </w:hyperlink>
        </w:p>
        <w:p>
          <w:pPr>
            <w:pStyle w:val="Contents4"/>
            <w:tabs>
              <w:tab w:val="clear" w:pos="8176"/>
              <w:tab w:val="right" w:pos="9026" w:leader="dot"/>
            </w:tabs>
            <w:rPr/>
          </w:pPr>
          <w:hyperlink w:anchor="__RefHeading___Toc2063576_211673320">
            <w:r>
              <w:rPr>
                <w:webHidden/>
                <w:rStyle w:val="IndexLink"/>
                <w:rtl w:val="true"/>
              </w:rPr>
              <w:t xml:space="preserve">دورۀ پنجم </w:t>
            </w:r>
            <w:r>
              <w:rPr>
                <w:rStyle w:val="IndexLink"/>
                <w:rtl w:val="true"/>
              </w:rPr>
              <w:t xml:space="preserve">( </w:t>
            </w:r>
            <w:r>
              <w:rPr>
                <w:rStyle w:val="IndexLink"/>
                <w:rtl w:val="true"/>
              </w:rPr>
              <w:t xml:space="preserve">تَکَاثُرٌ </w:t>
            </w:r>
            <w:r>
              <w:rPr>
                <w:rStyle w:val="IndexLink"/>
                <w:rtl w:val="true"/>
              </w:rPr>
              <w:t>) :</w:t>
              <w:tab/>
            </w:r>
            <w:r>
              <w:rPr>
                <w:rStyle w:val="IndexLink"/>
              </w:rPr>
              <w:t>335</w:t>
            </w:r>
          </w:hyperlink>
        </w:p>
        <w:p>
          <w:pPr>
            <w:pStyle w:val="Contents2"/>
            <w:tabs>
              <w:tab w:val="clear" w:pos="8743"/>
              <w:tab w:val="right" w:pos="9026" w:leader="dot"/>
            </w:tabs>
            <w:rPr/>
          </w:pPr>
          <w:hyperlink w:anchor="__RefHeading___Toc2063578_211673320">
            <w:r>
              <w:rPr>
                <w:webHidden/>
                <w:rStyle w:val="IndexLink"/>
                <w:rtl w:val="true"/>
              </w:rPr>
              <w:t>فهرستها</w:t>
            </w:r>
            <w:r>
              <w:rPr>
                <w:rStyle w:val="IndexLink"/>
                <w:rtl w:val="true"/>
              </w:rPr>
              <w:tab/>
            </w:r>
            <w:r>
              <w:rPr>
                <w:rStyle w:val="IndexLink"/>
              </w:rPr>
              <w:t>337</w:t>
            </w:r>
          </w:hyperlink>
        </w:p>
        <w:p>
          <w:pPr>
            <w:pStyle w:val="Contents3"/>
            <w:tabs>
              <w:tab w:val="clear" w:pos="8459"/>
              <w:tab w:val="right" w:pos="9026" w:leader="dot"/>
            </w:tabs>
            <w:rPr/>
          </w:pPr>
          <w:hyperlink w:anchor="__RefHeading___Toc2063580_21167332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2063582_211673320">
            <w:r>
              <w:rPr>
                <w:webHidden/>
                <w:rStyle w:val="IndexLink"/>
                <w:rtl w:val="true"/>
              </w:rPr>
              <w:t>فهرست آیات</w:t>
            </w:r>
            <w:r>
              <w:rPr>
                <w:rStyle w:val="IndexLink"/>
                <w:rtl w:val="true"/>
              </w:rPr>
              <w:tab/>
            </w:r>
            <w:r>
              <w:rPr>
                <w:rStyle w:val="IndexLink"/>
              </w:rPr>
              <w:t>338</w:t>
            </w:r>
          </w:hyperlink>
        </w:p>
        <w:p>
          <w:pPr>
            <w:pStyle w:val="Contents3"/>
            <w:tabs>
              <w:tab w:val="clear" w:pos="8459"/>
              <w:tab w:val="right" w:pos="9026" w:leader="dot"/>
            </w:tabs>
            <w:rPr/>
          </w:pPr>
          <w:hyperlink w:anchor="__RefHeading___Toc2063584_211673320">
            <w:r>
              <w:rPr>
                <w:webHidden/>
                <w:rStyle w:val="IndexLink"/>
                <w:rtl w:val="true"/>
              </w:rPr>
              <w:t>فهرست روایات</w:t>
            </w:r>
            <w:r>
              <w:rPr>
                <w:rStyle w:val="IndexLink"/>
                <w:rtl w:val="true"/>
              </w:rPr>
              <w:tab/>
            </w:r>
            <w:r>
              <w:rPr>
                <w:rStyle w:val="IndexLink"/>
              </w:rPr>
              <w:t>345</w:t>
            </w:r>
          </w:hyperlink>
        </w:p>
        <w:p>
          <w:pPr>
            <w:pStyle w:val="Contents3"/>
            <w:tabs>
              <w:tab w:val="clear" w:pos="8459"/>
              <w:tab w:val="right" w:pos="9026" w:leader="dot"/>
            </w:tabs>
            <w:rPr/>
          </w:pPr>
          <w:hyperlink w:anchor="__RefHeading___Toc2063586_211673320">
            <w:r>
              <w:rPr>
                <w:webHidden/>
                <w:rStyle w:val="IndexLink"/>
                <w:rtl w:val="true"/>
              </w:rPr>
              <w:t>فهرست انبیاء و معصومین</w:t>
            </w:r>
            <w:r>
              <w:rPr>
                <w:rStyle w:val="IndexLink"/>
                <w:rtl w:val="true"/>
              </w:rPr>
              <w:tab/>
            </w:r>
            <w:r>
              <w:rPr>
                <w:rStyle w:val="IndexLink"/>
              </w:rPr>
              <w:t>352</w:t>
            </w:r>
          </w:hyperlink>
        </w:p>
        <w:p>
          <w:pPr>
            <w:pStyle w:val="Contents3"/>
            <w:tabs>
              <w:tab w:val="clear" w:pos="8459"/>
              <w:tab w:val="right" w:pos="9026" w:leader="dot"/>
            </w:tabs>
            <w:rPr/>
          </w:pPr>
          <w:hyperlink w:anchor="__RefHeading___Toc2063588_211673320">
            <w:r>
              <w:rPr>
                <w:webHidden/>
                <w:rStyle w:val="IndexLink"/>
                <w:rtl w:val="true"/>
              </w:rPr>
              <w:t>فهرست اعلام</w:t>
            </w:r>
            <w:r>
              <w:rPr>
                <w:rStyle w:val="IndexLink"/>
                <w:rtl w:val="true"/>
              </w:rPr>
              <w:tab/>
            </w:r>
            <w:r>
              <w:rPr>
                <w:rStyle w:val="IndexLink"/>
              </w:rPr>
              <w:t>354</w:t>
            </w:r>
          </w:hyperlink>
        </w:p>
        <w:p>
          <w:pPr>
            <w:pStyle w:val="Contents3"/>
            <w:tabs>
              <w:tab w:val="clear" w:pos="8459"/>
              <w:tab w:val="right" w:pos="9026" w:leader="dot"/>
            </w:tabs>
            <w:rPr/>
          </w:pPr>
          <w:hyperlink w:anchor="__RefHeading___Toc2063590_211673320">
            <w:r>
              <w:rPr>
                <w:webHidden/>
                <w:rStyle w:val="IndexLink"/>
                <w:rtl w:val="true"/>
              </w:rPr>
              <w:t>فهرست ادیان ، مذاهب ، قبایل و فرق</w:t>
            </w:r>
            <w:r>
              <w:rPr>
                <w:rStyle w:val="IndexLink"/>
                <w:rtl w:val="true"/>
              </w:rPr>
              <w:tab/>
            </w:r>
            <w:r>
              <w:rPr>
                <w:rStyle w:val="IndexLink"/>
              </w:rPr>
              <w:t>359</w:t>
            </w:r>
          </w:hyperlink>
        </w:p>
        <w:p>
          <w:pPr>
            <w:pStyle w:val="Contents3"/>
            <w:tabs>
              <w:tab w:val="clear" w:pos="8459"/>
              <w:tab w:val="right" w:pos="9026" w:leader="dot"/>
            </w:tabs>
            <w:rPr/>
          </w:pPr>
          <w:hyperlink w:anchor="__RefHeading___Toc2063592_211673320">
            <w:r>
              <w:rPr>
                <w:webHidden/>
                <w:rStyle w:val="IndexLink"/>
                <w:rtl w:val="true"/>
              </w:rPr>
              <w:t>فهرست کتابها</w:t>
            </w:r>
            <w:r>
              <w:rPr>
                <w:rStyle w:val="IndexLink"/>
                <w:rtl w:val="true"/>
              </w:rPr>
              <w:tab/>
            </w:r>
            <w:r>
              <w:rPr>
                <w:rStyle w:val="IndexLink"/>
              </w:rPr>
              <w:t>360</w:t>
            </w:r>
          </w:hyperlink>
        </w:p>
        <w:p>
          <w:pPr>
            <w:pStyle w:val="Contents3"/>
            <w:tabs>
              <w:tab w:val="clear" w:pos="8459"/>
              <w:tab w:val="right" w:pos="9026" w:leader="dot"/>
            </w:tabs>
            <w:rPr/>
          </w:pPr>
          <w:hyperlink w:anchor="__RefHeading___Toc2063594_211673320">
            <w:r>
              <w:rPr>
                <w:webHidden/>
                <w:rStyle w:val="IndexLink"/>
                <w:rtl w:val="true"/>
              </w:rPr>
              <w:t>فهرست مکانها</w:t>
            </w:r>
            <w:r>
              <w:rPr>
                <w:rStyle w:val="IndexLink"/>
                <w:rtl w:val="true"/>
              </w:rPr>
              <w:tab/>
            </w:r>
            <w:r>
              <w:rPr>
                <w:rStyle w:val="IndexLink"/>
              </w:rPr>
              <w:t>364</w:t>
            </w:r>
          </w:hyperlink>
        </w:p>
        <w:p>
          <w:pPr>
            <w:pStyle w:val="Contents3"/>
            <w:tabs>
              <w:tab w:val="clear" w:pos="8459"/>
              <w:tab w:val="right" w:pos="9026" w:leader="dot"/>
            </w:tabs>
            <w:rPr/>
          </w:pPr>
          <w:hyperlink w:anchor="__RefHeading___Toc2063596_211673320">
            <w:r>
              <w:rPr>
                <w:webHidden/>
                <w:rStyle w:val="IndexLink"/>
                <w:rtl w:val="true"/>
              </w:rPr>
              <w:t>فهرست اشعار</w:t>
            </w:r>
            <w:r>
              <w:rPr>
                <w:rStyle w:val="IndexLink"/>
                <w:rtl w:val="true"/>
              </w:rPr>
              <w:tab/>
            </w:r>
            <w:r>
              <w:rPr>
                <w:rStyle w:val="IndexLink"/>
              </w:rPr>
              <w:t>366</w:t>
            </w:r>
          </w:hyperlink>
        </w:p>
        <w:p>
          <w:pPr>
            <w:pStyle w:val="Contents3"/>
            <w:tabs>
              <w:tab w:val="clear" w:pos="8459"/>
              <w:tab w:val="right" w:pos="9026" w:leader="dot"/>
            </w:tabs>
            <w:rPr/>
          </w:pPr>
          <w:hyperlink w:anchor="__RefHeading___Toc2063598_211673320">
            <w:r>
              <w:rPr>
                <w:webHidden/>
                <w:rStyle w:val="IndexLink"/>
                <w:rtl w:val="true"/>
              </w:rPr>
              <w:t>فهرست منابع و مآخذ</w:t>
            </w:r>
            <w:r>
              <w:rPr>
                <w:rStyle w:val="IndexLink"/>
                <w:rtl w:val="true"/>
              </w:rPr>
              <w:tab/>
            </w:r>
            <w:r>
              <w:rPr>
                <w:rStyle w:val="IndexLink"/>
              </w:rPr>
              <w:t>367</w:t>
            </w:r>
          </w:hyperlink>
        </w:p>
        <w:p>
          <w:pPr>
            <w:pStyle w:val="Contents3"/>
            <w:tabs>
              <w:tab w:val="clear" w:pos="8459"/>
              <w:tab w:val="right" w:pos="9026" w:leader="dot"/>
            </w:tabs>
            <w:rPr/>
          </w:pPr>
          <w:hyperlink w:anchor="__RefHeading___Toc2063600_211673320">
            <w:r>
              <w:rPr>
                <w:webHidden/>
                <w:rStyle w:val="IndexLink"/>
                <w:rtl w:val="true"/>
              </w:rPr>
              <w:t>فهرست تألیفات دانشمند معظم استاد حسین انصاریان</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_2763"/>
      <w:bookmarkStart w:id="1" w:name="pg233_2763"/>
      <w:bookmarkEnd w:id="1"/>
    </w:p>
    <w:p>
      <w:pPr>
        <w:pStyle w:val="Heading2"/>
        <w:numPr>
          <w:ilvl w:val="1"/>
          <w:numId w:val="1"/>
        </w:numPr>
        <w:rPr/>
      </w:pPr>
      <w:bookmarkStart w:id="2" w:name="pg233_2763"/>
      <w:bookmarkStart w:id="3" w:name="__RefHeading___Toc206319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انصاریان؛ ویرایش و تحقیق محمدجواد صابریان، آرش مردانی‌پور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استادحسن انصاریان؛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Hussain Ansarian. Association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۱۰۵۰۰۳۵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3196_211673320"/>
      <w:bookmarkStart w:id="6" w:name="_Toc2"/>
      <w:bookmarkEnd w:id="5"/>
      <w:r>
        <w:rPr>
          <w:rtl w:val="true"/>
        </w:rPr>
        <w:t>اشاره</w:t>
      </w:r>
      <w:bookmarkStart w:id="7" w:name="pg233_2777"/>
      <w:bookmarkEnd w:id="6"/>
    </w:p>
    <w:p>
      <w:pPr>
        <w:pStyle w:val="Heading2"/>
        <w:numPr>
          <w:ilvl w:val="1"/>
          <w:numId w:val="1"/>
        </w:numPr>
        <w:rPr/>
      </w:pPr>
      <w:bookmarkStart w:id="8" w:name="__RefHeading___Toc2063198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سخن پیرامون حقیقتی سرنوشت‌ساز در دوران حیات انسان است که توجه به آن باعث سعادت دنیا و آخرت و بی‌تفاوت بودن نسبت به آن خسران حقیقی را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مسئله‌ای که تمام انسانها نیازمند به آن می‌باشند و آگاهانه یا ناآگاهانه در لحظه لحظۀ زندگی خود با آن در ارتباطند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رفاقت و معاشرت و همنشینی ، نیاز پیر و جوان و خُرد و کلان یک جامعه می‌باشد که سوق دادن آن به حقایق الهی و ارتباطات صحیح و سالم ، آبادی و امنیت جسمی و روحی و مادی و معنوی را در پی خواهد داشت و سرچشمه گرفتن آن از شهوات و مادیات و غرایز ناپاک ، آلودگی و ناپاکی و فساد و گرفتار شدن در دام شیطان‌صفتان و نارفیقان را به ارمغان خواهد آورد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بحران زده و جدا شده از زیبایی‌های حقیقی عالم آفرینش و بدون امنیت امروز این حقیقت را به خوبی درک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خاطر مصالح دنیایی زبان به این حقیقت نخواهد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راه</w:t>
      </w:r>
    </w:p>
    <w:p>
      <w:pPr>
        <w:pStyle w:val="BookText"/>
        <w:rPr/>
      </w:pPr>
      <w:r>
        <w:rPr>
          <w:rFonts w:ascii="IRNazanin" w:hAnsi="IRNazanin" w:eastAsia="IRNazanin"/>
          <w:color w:val="111111"/>
          <w:sz w:val="28"/>
          <w:sz w:val="28"/>
          <w:szCs w:val="28"/>
          <w:rtl w:val="true"/>
          <w:lang w:bidi="fa-IR"/>
        </w:rPr>
        <w:t xml:space="preserve">رسیدن به امنیت کامل و جلوگیری از فساد و فحشا و منکرات ، درک معارف حقیقی الهی می‌باشد که دارویی است بر دردهای متعدد جامعۀ بشری و مرهمی است بر زخمهای متعفن ملل مختلف ، که رسیدن به آن در سایۀ معاشرت و همنشینی با شخصیتهایی که با اتصال به منبع کمالات، یا به درجۀ امام و مقتدا و پیشوا و پیامبران امت رسیده‌اند و یا بندگان صالح و اولیای الهی هستند که پای را فراتر از حدود و ثغور الهی نگذارده و مطیع دستورات و اوامر الهی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که از قلم اندیشمند فرزانه و عالم محقق استاد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نموده است به بررسی ابعاد مختلف این مسئله پرداخته و جایگاه ویژۀ آن را در نظام خلقت و حیات انسان بررسی نموده همنشینان پاک و ناپاک و الگوهای والای معاشرت را معرفی نموده و مسئولیت عظیم مربیان را بیان ساخته و از زوایای مختلف با تحقیقی جامع به بحث و بررسی پیرامون مسئلۀ معاشرت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برای اهل تحقیق دری برای ورود به گنجینه‌های معارف الهی و اخلاق عملی و برای عموم سفره‌ای پر بار جهت جامۀ عمل پوشاندن به دستورات انسان‌ساز ائمۀ اطهار علیهم السلام پیرامون این حقیقت بسیار مهم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 العرفان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w:t>
      </w:r>
      <w:bookmarkStart w:id="10" w:name="pg233_2779"/>
    </w:p>
    <w:p>
      <w:pPr>
        <w:pStyle w:val="Heading2"/>
        <w:numPr>
          <w:ilvl w:val="1"/>
          <w:numId w:val="1"/>
        </w:numPr>
        <w:rPr/>
      </w:pPr>
      <w:bookmarkStart w:id="11" w:name="__RefHeading___Toc2063200_21167332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مسألۀ جذب و انجذاب و اثرگذاری و اثرپذیری ، حقیقتی است که تقریباً در همۀ عرصه‌گاه هستی و در میان تمام موجودات و کلّ ذرات ،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واقعیت در نظام هستی جریان نداشت ، هیچ ترکیبی صورت نمی‌گرفت و درصد بالایی از آثار و منافع که فعلاً از موجودات جهان طلوع می‌کند به وجود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با انرژی خود بر زمین اثر می‌گذارد و زمین با اثرپذیری از انرژی خورشیدی همراه با عوامل دیگر ، انواعی از درختان ، حبوبات ، دانه‌های نباتی ، گل‌ها ، معدن‌ها و اشیای قیمتی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از خود بروز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ذات خاک نیروی اثرپذیری نبود ، خبری و اثری از این همه موجودات متنوع و رنگارنگ وجود نداشت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 ، داروها ، انواع پوشاک‌ها ، آب و هوا ، سرما و گرما ؛ دارای آثار مختلفی هستند که موجودات زنده پذیرای آن آثار هستند و آن آثار را با وجود خود ترکیب می‌کنند و از این راه در مسیر رشد و کمال مادی قرار گرفته ، به حیات خود ادامه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موجودات هستی ، انسان از اثرگذاری و اثرپذیری فوق‌العاده‌ای برخوردار است تا جایی که سعادت یا شقاوت ابدی خود را از همین ناحیه تأمین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آثار مثبت و حقایق تربیتی و هدایتی و علمی را از خود به دیگری انتقال می‌دهد و از این طریق بر غیر خود اثر می‌گذارد ، یقیناً در برابر این خدمت عظیم ، سعادت خود را در دنیا و آخرت تضمین می‌کند و انسانی که از چنین منبع فیضی اثر می‌پذیرد و به واقعیات تربیتی و هدایتی و علمی آراسته می‌شود ، بی‌تردید خوشبختی دنیا و آخرت خود را تأمین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 رفاقت ، انس و همنشینی از جمله واقعیاتی است که در اثرگذاری و اثرپذیری بسیار نیرومند و قوی و در مرتبه‌ای است که کمتر چیزی در حیات انسانی به این مرتبه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معاشرت و رفاقت اگر به صورت مثبت و بجا و همراه رعایت شرایط لازم صورت بگیرد ، بی‌تردید تأمین کنندۀ سعادت ابدی است ، و اگر به شکل منفی و بیجا و بدون رعایت شرایط صورت پذیرد ، بدون شک سبب تیره‌بختی دائمی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با تمام وجود از أنس با دیگران و معاشرت و رفاقت لذت می‌برد ، اگر با افرادی مثبت ، شایسته ، صالح ، آراسته به حسنات ، موقّر ، متین و بصیر و آگاه طرح رفاقت و همنشینی اندازد ، از آثار مثبت آن رفیق اثر می‌پذیرد و او هم چون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برتر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اگر با افرادی منفی و ناشایست و بدکار و آلوده به رذائل و بی‌ادب و جاهل</w:t>
      </w:r>
    </w:p>
    <w:p>
      <w:pPr>
        <w:pStyle w:val="BookText"/>
        <w:rPr/>
      </w:pPr>
      <w:r>
        <w:rPr>
          <w:rFonts w:ascii="IRNazanin" w:hAnsi="IRNazanin" w:eastAsia="IRNazanin"/>
          <w:color w:val="111111"/>
          <w:sz w:val="28"/>
          <w:sz w:val="28"/>
          <w:szCs w:val="28"/>
          <w:rtl w:val="true"/>
          <w:lang w:bidi="fa-IR"/>
        </w:rPr>
        <w:t xml:space="preserve">و ناآگاه طرح معاشرت ریزد ، از آثار منفی آن رفیق اثر می‌گیرد و او هم چون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بدتر و پست‌تر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دلیل اثرگذاری و اثرپذیری بسیار شدید معاشرت و رفاقت ، پروندۀ ویژه‌ای در قرآن و روایات برای آن باز کرده و به آثار مثبت و منفی این حقیقت اشاره نموده ، جامعه را به سوی معاشرت مثبت و سازنده هدایت کرده و از معاشرت منفی و مخرّب بازداشته و معاشرت صحیح و دوستی با پاکان را سبب آبادی دنیا و آخرت شمرده و همنشینی و معاشرت غلط و نادرست و رفاقت با ناپاکان و بی‌ادبان و حیوان صفتان را علت خرابی دنیا و آخرت قلمداد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که پیش رو دارید مباحثی است که اینجانب دربارۀ معاشرت از دیدگاه اسلام به توفیق و لطف حضرت حق براساس آیات قرآن و روایات ، به رشتۀ تحریر درآورده‌ام و تا جایی که امکان داشته به همۀ جوانب این حقیقت سترگ پرداخته‌ام و از باب ضرورت و به خاطر اهمیت و آثار مثبت ، به تناسب مباحث به امور دیگری اشاره نموده‌ام که در این دفتر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1383/4/15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حسین انصاریان</w:t>
      </w:r>
      <w:bookmarkStart w:id="13" w:name="pg233_2783"/>
    </w:p>
    <w:p>
      <w:pPr>
        <w:pStyle w:val="Heading2"/>
        <w:numPr>
          <w:ilvl w:val="1"/>
          <w:numId w:val="1"/>
        </w:numPr>
        <w:rPr/>
      </w:pPr>
      <w:bookmarkStart w:id="14" w:name="__RefHeading___Toc2063202_211673320"/>
      <w:bookmarkStart w:id="15" w:name="_Toc5"/>
      <w:bookmarkEnd w:id="13"/>
      <w:bookmarkEnd w:id="14"/>
      <w:r>
        <w:rPr>
          <w:rtl w:val="true"/>
        </w:rPr>
        <w:t>اسلام آیین کامل</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63204_211673320"/>
      <w:bookmarkStart w:id="17" w:name="_Toc6"/>
      <w:bookmarkEnd w:id="16"/>
      <w:r>
        <w:rPr>
          <w:rtl w:val="true"/>
        </w:rPr>
        <w:t>اشاره</w:t>
      </w:r>
      <w:bookmarkStart w:id="18" w:name="pg233_2785"/>
      <w:bookmarkEnd w:id="17"/>
    </w:p>
    <w:p>
      <w:pPr>
        <w:pStyle w:val="Heading3"/>
        <w:numPr>
          <w:ilvl w:val="2"/>
          <w:numId w:val="1"/>
        </w:numPr>
        <w:rPr/>
      </w:pPr>
      <w:bookmarkStart w:id="19" w:name="__RefHeading___Toc2063206_211673320"/>
      <w:bookmarkStart w:id="20" w:name="_Toc7"/>
      <w:bookmarkEnd w:id="18"/>
      <w:bookmarkEnd w:id="19"/>
      <w:r>
        <w:rPr>
          <w:rtl w:val="true"/>
        </w:rPr>
        <w:t>اسلام آیین جاوید و کامل</w:t>
      </w:r>
      <w:bookmarkEnd w:id="20"/>
    </w:p>
    <w:p>
      <w:pPr>
        <w:pStyle w:val="BookText"/>
        <w:rPr/>
      </w:pPr>
      <w:r>
        <w:rPr>
          <w:rFonts w:ascii="IRNazanin" w:hAnsi="IRNazanin" w:eastAsia="IRNazanin"/>
          <w:color w:val="111111"/>
          <w:sz w:val="28"/>
          <w:sz w:val="28"/>
          <w:szCs w:val="28"/>
          <w:rtl w:val="true"/>
          <w:lang w:bidi="fa-IR"/>
        </w:rPr>
        <w:t xml:space="preserve">اسلام که مجموعه‌ای از باورهای صحیح و کردارهای پسندیده و اخلاق حسنه و احکام استوار و اوامر و نواهی است ، از ابتدای آفرینش ، دین خدا بوده و تا پایان خلقت نیز دین خدا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و قوانین این دین در هر عصری به تناسب نیازهای انسان به وسیلۀ وحی به قلب مبارک پیامبران تجلّی کرده و آن بزرگواران برای هدایت مردم ارائه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 در عصر رسالت پیامبر صلی الله علیه و آله در غدیر خم ، هنگامی که امیر المؤمنین علی علیه السلام به امارت مؤمنان و ولایت مردمان و رهبری و حکومت برگزیده شده از نظر ارائۀ قوانین و بیان حلال و حرام و تبیین حقایق ، به قلّۀ کمال رسید و مردم را تا صبح قیامت از نیاز به پیامبری دیگر و کتابی غیر قرآن و آیینی جز اسلام بی‌نیاز ساخت و آنان را در کنار حقیقتی قرار داد و به واقعیتی هدایت کرد که تا قیامت می‌تواند پاسخ‌گوی هر نوع احتیاج آنان به قوانین مادی و معنوی باشد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 ، امامت ، 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را برای شما کامل ، و نعمتم را بر شما تمام کردم ، و اسلام را برایتان به عنوان دین پسندیدم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کَانَتِ الفَریضَةُ تَنْزلُ بَعدَ الفَریضَةِ الأُخْریٰ وَ کَانَتِ الوَلایَةُ آخِرَ الفَرائِضِ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w:t>
      </w:r>
      <w:r>
        <w:rPr>
          <w:rFonts w:eastAsia="Amiri" w:cs="Amiri" w:ascii="Amiri" w:hAnsi="Amiri"/>
          <w:color w:val="111111"/>
          <w:sz w:val="28"/>
          <w:szCs w:val="28"/>
          <w:rtl w:val="true"/>
          <w:lang w:bidi="ar-SA"/>
        </w:rPr>
        <w:t xml:space="preserve">. . . </w:t>
      </w:r>
      <w:r>
        <w:rPr>
          <w:rStyle w:val="FootnoteAnchor"/>
          <w:rtl w:val="true"/>
        </w:rPr>
        <w:footnoteReference w:id="3"/>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بعثت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پس از واجبی دیگر نازل می‌شد و ولایت و رهبری امّت آخرین واجب الهی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 ، امامت ، 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را برای شما کامل و نعمتم را بر شما تمام کردم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می‌فرماید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خدمت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می‌فرستد و به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به ولایت و رهبری علی بن ابی طالب کامل نمودم و نعمتم را بر شما تمام کردم و اسلام را برای شما به عنوان دین پسندیدم و پس از این ، واجبی را نازل نمی‌کنم ، پیش از این نماز و زکات و روزه و حج را به عنوان واجب نازل</w:t>
      </w:r>
    </w:p>
    <w:p>
      <w:pPr>
        <w:pStyle w:val="BookText"/>
        <w:rPr/>
      </w:pPr>
      <w:r>
        <w:rPr>
          <w:rFonts w:ascii="IRNazanin" w:hAnsi="IRNazanin" w:eastAsia="IRNazanin"/>
          <w:color w:val="111111"/>
          <w:sz w:val="28"/>
          <w:sz w:val="28"/>
          <w:szCs w:val="28"/>
          <w:rtl w:val="true"/>
          <w:lang w:bidi="fa-IR"/>
        </w:rPr>
        <w:t xml:space="preserve">کردم و ولایت و رهبری واجب پنجم و نهایی است و آن چهار واجب را جز با پایبندی به ولایت و رهبری علی بن ابی طالب نمی‌پذیرم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این حقیقت لازم است که همۀ فرموده‌های پیامبر صلی الله علیه و آله و امامان علیهم السلام که به عنوان روایت و حدیث در کتاب‌های با ارزش و معتبر از طریق راویان مورد اعتماد نقل شده تفسیر و توضیحی بر واجبات الهی و آیات قرآنی است که به تناسب زمان و نیازمندی‌های انسان از آن منابع علم و دانش و خاندان بصیرت و بینش ،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که به معنای عقاید حقه و اخلاق حسنه و کردار پسندیده است و باطن و جانش به معنای تسلیم بی‌چون و چرای انسان نسبت به همۀ اوامر و خواسته‌های خداست ، هنگامی که به صورت اعتقاد و باور و اخلاق و عمل در همۀ جوانب حیات مادی و معنوی انسان تجلی کند ، انسان را در دایرۀ مسلمانی به معنای حقیقی‌اش قرار می‌دهد و به سبب آن سعادت دنیا و آخرت آدمی تأمین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بسیار پر ارزش تسلیم در برابر همۀ خواسته‌های حق ، حالتی است که همۀ پیامبران و اولیای الهی از حضرت حق در کمال تضرع و زاری درخواست داشتند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اسماعیل علیهما السلام پس از ساختن کعبه دست به دعا برداشته ، به</w:t>
      </w:r>
    </w:p>
    <w:p>
      <w:pPr>
        <w:pStyle w:val="BookText"/>
        <w:rPr/>
      </w:pPr>
      <w:r>
        <w:rPr>
          <w:rFonts w:ascii="IRNazanin" w:hAnsi="IRNazanin" w:eastAsia="IRNazanin"/>
          <w:color w:val="111111"/>
          <w:sz w:val="28"/>
          <w:sz w:val="28"/>
          <w:szCs w:val="28"/>
          <w:rtl w:val="true"/>
          <w:lang w:bidi="fa-IR"/>
        </w:rPr>
        <w:t xml:space="preserve">محضر دوست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خود قرار ده ، و نیز از دودمان ما امتی که تسلیم تو باشند پدید آر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یعقوب علیه السلام به هنگام وصیت به همۀ فرزندانش خطاب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شما باید جز در حالی که مسلمان باشید ، نمیرید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بزرگوار علیه السلام از حضرت رب الأرباب چنین درخواست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تَوَفَّنِی مُسْلِماً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حالی که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جانم را بگیر ، و به شایستگان مُلحقم کن </w:t>
      </w:r>
      <w:r>
        <w:rPr>
          <w:rFonts w:eastAsia="IRNazanin" w:cs="IRNazanin"/>
          <w:color w:val="111111"/>
          <w:sz w:val="28"/>
          <w:szCs w:val="28"/>
          <w:rtl w:val="true"/>
          <w:lang w:bidi="fa-IR"/>
        </w:rPr>
        <w:t>.</w:t>
      </w:r>
      <w:bookmarkStart w:id="21" w:name="pg233_2789"/>
    </w:p>
    <w:p>
      <w:pPr>
        <w:pStyle w:val="Heading3"/>
        <w:numPr>
          <w:ilvl w:val="2"/>
          <w:numId w:val="1"/>
        </w:numPr>
        <w:rPr/>
      </w:pPr>
      <w:bookmarkStart w:id="22" w:name="__RefHeading___Toc2063208_211673320"/>
      <w:bookmarkStart w:id="23" w:name="_Toc8"/>
      <w:bookmarkEnd w:id="21"/>
      <w:bookmarkEnd w:id="22"/>
      <w:r>
        <w:rPr>
          <w:rtl w:val="true"/>
        </w:rPr>
        <w:t>فقط اسلام مورد پذیرش خداست</w:t>
      </w:r>
      <w:bookmarkEnd w:id="23"/>
    </w:p>
    <w:p>
      <w:pPr>
        <w:pStyle w:val="BookText"/>
        <w:rPr/>
      </w:pPr>
      <w:r>
        <w:rPr>
          <w:rFonts w:ascii="IRNazanin" w:hAnsi="IRNazanin" w:eastAsia="IRNazanin"/>
          <w:color w:val="111111"/>
          <w:sz w:val="28"/>
          <w:sz w:val="28"/>
          <w:szCs w:val="28"/>
          <w:rtl w:val="true"/>
          <w:lang w:bidi="fa-IR"/>
        </w:rPr>
        <w:t xml:space="preserve">تنها فرهنگی که می‌تواند انسان را در همۀ زمینه‌های مادی و معنوی رشد عادلانه دهد و بنای انسانیت او را بسازد و از وی منبعی از کمالات و برکات و منافع به وجود آورد ،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که حالت تسلیم در برابر خدا و به اجرا گذاردن فرمان‌های حق است ، حیات و زندگی انسان را در دنیا تبدیل به حیات طیّبه و در آخرت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چون هیچ فرهنگی از نظر سازندگی قدرت و جامعیت اسلام را ندارد ، حضرت حق اسلام را به عنوان دین و آیین برای انسان قرار داده و غیر فرهنگ اسلام را مردود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همان گونه که در دنیا اسلام را برای انسان دین مورد پسند خود پذیرفته ، در قیامت هم جز آن را از بندگانش نخواهد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نسبت به فرهنگ مورد پسند خود در دنیا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اسلام را برایتان به عنوان دین پسندیدم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عنایتش به اسلام در قیامت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جز اسلام ، دینی طلب کند ، هرگز از او پذیرفته نمی‌شود و او در آخرت از زیانکاران است </w:t>
      </w:r>
      <w:r>
        <w:rPr>
          <w:rFonts w:eastAsia="IRNazanin" w:cs="IRNazanin"/>
          <w:color w:val="111111"/>
          <w:sz w:val="28"/>
          <w:szCs w:val="28"/>
          <w:rtl w:val="true"/>
          <w:lang w:bidi="fa-IR"/>
        </w:rPr>
        <w:t>.</w:t>
      </w:r>
      <w:bookmarkStart w:id="24" w:name="pg233_2791"/>
    </w:p>
    <w:p>
      <w:pPr>
        <w:pStyle w:val="Heading3"/>
        <w:numPr>
          <w:ilvl w:val="2"/>
          <w:numId w:val="1"/>
        </w:numPr>
        <w:rPr/>
      </w:pPr>
      <w:bookmarkStart w:id="25" w:name="__RefHeading___Toc2063210_211673320"/>
      <w:bookmarkStart w:id="26" w:name="_Toc9"/>
      <w:bookmarkEnd w:id="24"/>
      <w:bookmarkEnd w:id="25"/>
      <w:r>
        <w:rPr>
          <w:rtl w:val="true"/>
        </w:rPr>
        <w:t>اسلام آیینی جهان شمول</w:t>
      </w:r>
      <w:bookmarkEnd w:id="26"/>
    </w:p>
    <w:p>
      <w:pPr>
        <w:pStyle w:val="BookText"/>
        <w:rPr/>
      </w:pPr>
      <w:r>
        <w:rPr>
          <w:rFonts w:ascii="IRNazanin" w:hAnsi="IRNazanin" w:eastAsia="IRNazanin"/>
          <w:color w:val="111111"/>
          <w:sz w:val="28"/>
          <w:sz w:val="28"/>
          <w:szCs w:val="28"/>
          <w:rtl w:val="true"/>
          <w:lang w:bidi="fa-IR"/>
        </w:rPr>
        <w:t xml:space="preserve">این فرهنگ پاک که در معنی ، عبارت از تسلیم و در ظاهر ، عبارت از اجرای دستورات حق است ، نه تنها ویژۀ انسان بلکه در مرحلۀ تکوینی‌اش شامل همۀ موجودات عرصه‌گاه هستی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در آسمان‌ها و زمین از جنبندگان و فرشتگان وجود دارد ، فقط برای خدا سجده می‌کنند و تکبّر و سرکشی نمی‌ورزند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گیاه و درخت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اسلام در مرحلۀ تکوین ، دین همۀ موجودات و در مرحلۀ تشریع ، فرهنگ مورد پسند خدا برای انسان‌هاست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متقن و استواری که بر هستی و موجوداتش حاکم است ،</w:t>
      </w:r>
    </w:p>
    <w:p>
      <w:pPr>
        <w:pStyle w:val="BookText"/>
        <w:rPr/>
      </w:pPr>
      <w:r>
        <w:rPr>
          <w:rFonts w:ascii="IRNazanin" w:hAnsi="IRNazanin" w:eastAsia="IRNazanin"/>
          <w:color w:val="111111"/>
          <w:sz w:val="28"/>
          <w:sz w:val="28"/>
          <w:szCs w:val="28"/>
          <w:rtl w:val="true"/>
          <w:lang w:bidi="fa-IR"/>
        </w:rPr>
        <w:t xml:space="preserve">محصول اسلام تکوینی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 اگر بخواهد هماهنگ با همۀ موجودات ، از نظام متقن و استوار بهره‌مند شود ، باید تسلیم اسلام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و سنت پیامبر صلی الله علیه و آله و روایات اهل بیت علیهم السلام متجلی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همۀ نیازهای مادی و معنوی‌اش در سایۀ ایمان به اسلام و عمل به قوانین آن پاسخ دهد و از این راه ، خیر دنیا و آخرت و سعادت ابدی خود را تأمین کند </w:t>
      </w:r>
      <w:r>
        <w:rPr>
          <w:rFonts w:eastAsia="IRNazanin" w:cs="IRNazanin"/>
          <w:color w:val="111111"/>
          <w:sz w:val="28"/>
          <w:szCs w:val="28"/>
          <w:rtl w:val="true"/>
          <w:lang w:bidi="fa-IR"/>
        </w:rPr>
        <w:t>.</w:t>
      </w:r>
      <w:bookmarkStart w:id="27" w:name="pg233_2793"/>
    </w:p>
    <w:p>
      <w:pPr>
        <w:pStyle w:val="Heading3"/>
        <w:numPr>
          <w:ilvl w:val="2"/>
          <w:numId w:val="1"/>
        </w:numPr>
        <w:rPr/>
      </w:pPr>
      <w:bookmarkStart w:id="28" w:name="__RefHeading___Toc2063212_211673320"/>
      <w:bookmarkStart w:id="29" w:name="_Toc10"/>
      <w:bookmarkEnd w:id="27"/>
      <w:bookmarkEnd w:id="28"/>
      <w:r>
        <w:rPr>
          <w:rtl w:val="true"/>
        </w:rPr>
        <w:t>توجه اسلام به مسألۀ معاشرت</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 حاوی مسائل عبادی ، فردی ، خانوادگی ، اجتماعی ، اقتصادی ، سیاسی ، عرفانی ، عقلی و علمی است ، به همین خاطر قرآن مجید آن را به عنوان دین کامل قلمداد کرده است و بر اساس همین کمال و جامعیت است که به مسألۀ معاشرت که مورد نیاز همۀ انسان‌هاست توجه ویژه دارد و در تبیین کیفیت صحیح معاشرت ، چه معاشرت معنوی و باطنی با انبیا و امامان و اولیاء حق در صورت غایب بودنشان از مردم و چه معاشرت با زن و فرزند و پدر و مادر و اقوام و خویشان و دیگر مردم بهترین و برترین راهنمائی و هدایت را نموده و قوانینی را وضع کرده است که اگر مردم در همۀ زمینه‌های معاشرت پای‌بند به آن قوانین باشند همای سعادت و خوشبختی را در این مرحلۀ ظریف و عاطفی در آغوش خواهند گرفت و بر سفرۀ نعمت معاشرت صحیح و رفاقت استوار خواهند نشست و از این طریق به تأمین برخی امور مادی و معنوی خود و یا طرف مقابل خود موفق خواهند شد </w:t>
      </w:r>
      <w:r>
        <w:rPr>
          <w:rFonts w:eastAsia="IRNazanin" w:cs="IRNazanin"/>
          <w:color w:val="111111"/>
          <w:sz w:val="28"/>
          <w:szCs w:val="28"/>
          <w:rtl w:val="true"/>
          <w:lang w:bidi="fa-IR"/>
        </w:rPr>
        <w:t>.</w:t>
      </w:r>
      <w:bookmarkStart w:id="30" w:name="pg233_2795"/>
    </w:p>
    <w:p>
      <w:pPr>
        <w:pStyle w:val="Heading2"/>
        <w:numPr>
          <w:ilvl w:val="1"/>
          <w:numId w:val="1"/>
        </w:numPr>
        <w:rPr/>
      </w:pPr>
      <w:bookmarkStart w:id="31" w:name="__RefHeading___Toc2063214_211673320"/>
      <w:bookmarkStart w:id="32" w:name="_Toc11"/>
      <w:bookmarkEnd w:id="30"/>
      <w:bookmarkEnd w:id="31"/>
      <w:r>
        <w:rPr>
          <w:rtl w:val="true"/>
        </w:rPr>
        <w:t>جایگاه معاشرت</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063216_211673320"/>
      <w:bookmarkStart w:id="34" w:name="_Toc12"/>
      <w:bookmarkEnd w:id="33"/>
      <w:r>
        <w:rPr>
          <w:rtl w:val="true"/>
        </w:rPr>
        <w:t>اشاره</w:t>
      </w:r>
      <w:bookmarkStart w:id="35" w:name="pg233_2797"/>
      <w:bookmarkEnd w:id="34"/>
    </w:p>
    <w:p>
      <w:pPr>
        <w:pStyle w:val="Heading3"/>
        <w:numPr>
          <w:ilvl w:val="2"/>
          <w:numId w:val="1"/>
        </w:numPr>
        <w:rPr/>
      </w:pPr>
      <w:bookmarkStart w:id="36" w:name="__RefHeading___Toc2063218_211673320"/>
      <w:bookmarkStart w:id="37" w:name="_Toc13"/>
      <w:bookmarkEnd w:id="35"/>
      <w:bookmarkEnd w:id="36"/>
      <w:r>
        <w:rPr>
          <w:rtl w:val="true"/>
        </w:rPr>
        <w:t>معاشرت ، هماهنگی با نظام خلقت</w:t>
      </w:r>
      <w:bookmarkEnd w:id="37"/>
    </w:p>
    <w:p>
      <w:pPr>
        <w:pStyle w:val="Heading4"/>
        <w:numPr>
          <w:ilvl w:val="3"/>
          <w:numId w:val="1"/>
        </w:numPr>
        <w:rPr/>
      </w:pPr>
      <w:bookmarkStart w:id="38" w:name="__RefHeading___Toc2063220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در هر صورت تمام موجودات جهان هستی با یکدیگر رفاقت و هماهنگی معجزه آسایی دارند و همبستگی آنان به شکلی است که همۀ نظام هستی را در دیدۀ اهل معرفت یک واحد نشان می‌دهد و گویا همۀ موجودات این پهن دشت با عظمت با زبان حال از همۀ انسان‌ها دعوت می‌کنند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در زندگی خود ، اصل و اساس را بر پایۀ رفاقت و دوستی و همبستگی و هماهنگی مثبت قرار دهید و هر یک در همۀ زمینه‌های مادی و معنوی و اخلاقی و انسانی مکمل یکدیگر باشید و برای هم غم‌خواری نموده و خلأهای زندگی یکدیگر را به صورتی که شایسته است پر کنید و با توجه به ایمان به خدا و قیامت و آگاهی از مقررات حیات بخش اسلام به ویژه در بخش معاشرت و رفاقت با هم زندگی کنید تا دنیا و آخرت همۀ شما آباد گردد و همای سعادت و خوشبختی را برای ابد در آغوش بگیرید و در سایۀ این گونه معاشرت و همنشینی فضایی از امن و امنیت و عشق و محبت و کرامت و شرافت بسازید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هماهنگی و رفاقت میان موجودات با یکدیگر چه ثمرات عظیمی برای هستی و به ویژه برای انسان به بار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انسان‌ها هم رابطه صحیح با یکدیگر و با رفاقت و همنشینی درست با هم به تبادل</w:t>
      </w:r>
      <w:bookmarkStart w:id="40" w:name="pg233_2798"/>
    </w:p>
    <w:p>
      <w:pPr>
        <w:pStyle w:val="BookText"/>
        <w:rPr/>
      </w:pPr>
      <w:bookmarkEnd w:id="40"/>
      <w:r>
        <w:rPr>
          <w:rFonts w:ascii="IRNazanin" w:hAnsi="IRNazanin" w:eastAsia="IRNazanin"/>
          <w:color w:val="111111"/>
          <w:sz w:val="28"/>
          <w:sz w:val="28"/>
          <w:szCs w:val="28"/>
          <w:rtl w:val="true"/>
          <w:lang w:bidi="fa-IR"/>
        </w:rPr>
        <w:t xml:space="preserve">ارزش‌ها در زندگی یکدیگر بر می‌خاستند تا فضای حیات ، به فضایی بهشت مانند تغییر یابد و تا همه از یکدیگر بهره‌های انسانی و اخلاقی ببرند ، البته این گونه رفاقت و هماهنگی جز با تکیه بر مایۀ ایمان به خدا و قیامت و اجرای برنامه‌های با ارزش دینی و اقتدای به پیامبران علیهم السلام و قرآن و امامان علیهم السلام تحقق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خورشید و فلک در کارند 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شرط انصاف نباشد که تو فرمان نبری </w:t>
      </w:r>
      <w:r>
        <w:rPr>
          <w:rStyle w:val="FootnoteAnchor"/>
          <w:rtl w:val="true"/>
        </w:rPr>
        <w:footnoteReference w:id="13"/>
      </w:r>
    </w:p>
    <w:p>
      <w:pPr>
        <w:pStyle w:val="Heading4"/>
        <w:numPr>
          <w:ilvl w:val="3"/>
          <w:numId w:val="1"/>
        </w:numPr>
        <w:rPr/>
      </w:pPr>
      <w:bookmarkStart w:id="41" w:name="__RefHeading___Toc2063222_211673320"/>
      <w:bookmarkStart w:id="42" w:name="_Toc15"/>
      <w:bookmarkEnd w:id="41"/>
      <w:r>
        <w:rPr>
          <w:rtl w:val="true"/>
        </w:rPr>
        <w:t>همبستگی و رفاقت موجودات</w:t>
      </w:r>
      <w:bookmarkEnd w:id="42"/>
    </w:p>
    <w:p>
      <w:pPr>
        <w:pStyle w:val="BookText"/>
        <w:rPr/>
      </w:pPr>
      <w:r>
        <w:rPr>
          <w:rFonts w:ascii="IRNazanin" w:hAnsi="IRNazanin" w:eastAsia="IRNazanin"/>
          <w:color w:val="111111"/>
          <w:sz w:val="28"/>
          <w:sz w:val="28"/>
          <w:szCs w:val="28"/>
          <w:rtl w:val="true"/>
          <w:lang w:bidi="fa-IR"/>
        </w:rPr>
        <w:t xml:space="preserve">توضیح و تفسیر این حقیقت که نسبت به همۀ موجودات فراگیر باشد نیاز به کتابی به گستردگی پهن دشت خلقت و آفرینش دارد ، لذا در این زمینه چاره‌ای جز اشاره به مواردی خاص و بیان مشتی که نمونه‌ای از خروار است ، نیست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میان موجودات عالم ، آفرینندۀ دانا و توانا و خالق مهربان و حکیم ، هماهنگی و رفاقت و همبستگی ایجاد نمی‌کرد یقیناً خیمۀ حیات به این صورت بر پا نبود و نظام هستی به این شکل زیبا و منظم رخ نشان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موجودات هستی با یکدیگر ارتباط وجودی دارند ، به این معنا</w:t>
      </w:r>
      <w:bookmarkStart w:id="43" w:name="pg233_2799"/>
    </w:p>
    <w:p>
      <w:pPr>
        <w:pStyle w:val="BookText"/>
        <w:rPr/>
      </w:pPr>
      <w:bookmarkEnd w:id="43"/>
      <w:r>
        <w:rPr>
          <w:rFonts w:ascii="IRNazanin" w:hAnsi="IRNazanin" w:eastAsia="IRNazanin"/>
          <w:color w:val="111111"/>
          <w:sz w:val="28"/>
          <w:sz w:val="28"/>
          <w:szCs w:val="28"/>
          <w:rtl w:val="true"/>
          <w:lang w:bidi="fa-IR"/>
        </w:rPr>
        <w:t xml:space="preserve">که وجود هر یک به وجود دیگری بستگی دارد و به عبارت دیگر وجود هر کدام مکمل وجود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تمام موجودات این جهان اجزا و سلول‌های یک پیکر هستند و ارتباط حیاتی در میان آنها برقرار است ، به طوری که اگر نقص کوچکی در این جهان رخ دهد و موجودی از میان برود ، موجودات دیگر در خطر نابودی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نمونۀ کوچکی از همبستگی موجودات جهان </w:t>
      </w:r>
      <w:r>
        <w:rPr>
          <w:rFonts w:eastAsia="IRNazanin" w:cs="IRNazanin"/>
          <w:color w:val="111111"/>
          <w:sz w:val="28"/>
          <w:szCs w:val="28"/>
          <w:rtl w:val="true"/>
          <w:lang w:bidi="fa-IR"/>
        </w:rPr>
        <w:t>:</w:t>
      </w:r>
    </w:p>
    <w:p>
      <w:pPr>
        <w:pStyle w:val="Heading4"/>
        <w:numPr>
          <w:ilvl w:val="3"/>
          <w:numId w:val="1"/>
        </w:numPr>
        <w:rPr/>
      </w:pPr>
      <w:bookmarkStart w:id="44" w:name="__RefHeading___Toc2063224_211673320"/>
      <w:bookmarkStart w:id="45" w:name="_Toc16"/>
      <w:bookmarkEnd w:id="44"/>
      <w:r>
        <w:rPr>
          <w:rtl w:val="true"/>
        </w:rPr>
        <w:t>پرهای پرندگان و حیات انسان</w:t>
      </w:r>
      <w:bookmarkEnd w:id="45"/>
    </w:p>
    <w:p>
      <w:pPr>
        <w:pStyle w:val="BookText"/>
        <w:rPr/>
      </w:pPr>
      <w:r>
        <w:rPr>
          <w:rFonts w:ascii="IRNazanin" w:hAnsi="IRNazanin" w:eastAsia="IRNazanin"/>
          <w:color w:val="111111"/>
          <w:sz w:val="28"/>
          <w:sz w:val="28"/>
          <w:szCs w:val="28"/>
          <w:rtl w:val="true"/>
          <w:lang w:bidi="fa-IR"/>
        </w:rPr>
        <w:t xml:space="preserve">اگر پرهای پرندگان نابود شود ، انسان و حیوان زنده نخواهد ماند ، اگر باور ندارید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 پوششی است که تن پرنده را از گرما و سرما محفوظ می‌دارد و برای پرواز آنها عامل مؤثری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پر نداشته باشند در برابر گرما و سرما مقاومت ندارند و به زودی همگی تلف شده و از میان می‌روند آنگاه چه خواهد شد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خوراک پرندگان بیشتر از وجود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می‌شوند چون بزرگ‌ترین مصرف کنندۀ آنها از میان رفته است ، حشرات که افزوده شدند پیوسته در تزاید خواهند بود و پراکنده می‌شوند ، زراعت‌ها را می‌خورند ، مرغزارها و مراتع را نابود می‌کنند ، سبزی‌ها و درخت‌ها از بین می‌رود ، چرندگان و گیاه‌خواران بر اثر بی‌غذایی می‌میرند ، پس از نابودی گیاه‌خواران ؛ نوبت به گوشت‌خواران می‌رسد ، آنها هم از میان خواهند رفت ، زمین خالی می‌ماند و جنبنده‌ای در آن</w:t>
      </w:r>
      <w:bookmarkStart w:id="46" w:name="pg233_2800"/>
    </w:p>
    <w:p>
      <w:pPr>
        <w:pStyle w:val="BookText"/>
        <w:rPr/>
      </w:pPr>
      <w:bookmarkEnd w:id="46"/>
      <w:r>
        <w:rPr>
          <w:rFonts w:ascii="IRNazanin" w:hAnsi="IRNazanin" w:eastAsia="IRNazanin"/>
          <w:color w:val="111111"/>
          <w:sz w:val="28"/>
          <w:sz w:val="28"/>
          <w:szCs w:val="28"/>
          <w:rtl w:val="true"/>
          <w:lang w:bidi="fa-IR"/>
        </w:rPr>
        <w:t xml:space="preserve">نمی‌جنبد و ذی حیاتی در آن یافت نخواهد شد و نیز ازدیاد حشرات موجب ازدیاد میکرب‌ها می‌گردد ، میکرب‌ها که افزایش یافتند انسان‌ها و حیوان‌ها و گیاهان را نابود می‌کنند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2063226_211673320"/>
      <w:bookmarkStart w:id="48" w:name="_Toc17"/>
      <w:bookmarkEnd w:id="47"/>
      <w:r>
        <w:rPr>
          <w:rtl w:val="true"/>
        </w:rPr>
        <w:t>آب و حرارت</w:t>
      </w:r>
      <w:bookmarkEnd w:id="48"/>
    </w:p>
    <w:p>
      <w:pPr>
        <w:pStyle w:val="BookText"/>
        <w:rPr/>
      </w:pPr>
      <w:r>
        <w:rPr>
          <w:rFonts w:ascii="IRNazanin" w:hAnsi="IRNazanin" w:eastAsia="IRNazanin"/>
          <w:color w:val="111111"/>
          <w:sz w:val="28"/>
          <w:sz w:val="28"/>
          <w:szCs w:val="28"/>
          <w:rtl w:val="true"/>
          <w:lang w:bidi="fa-IR"/>
        </w:rPr>
        <w:t xml:space="preserve">آب‌های روی زمین بر اثر حرارت خورشید بخار می‌شود ، بخار بالا می‌رود و به طبقات سرد سیر می‌رسد ، ابر می‌شود ، ابر هم باران می‌شود ، همه می‌دانند اگر باران بر زمین نبارد چه می‌شود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را هم می‌دانند که اگر حرارت خورشید به اندازۀ کافی به آب‌های روی زمین نرسد بارانی نخواهد بود ؟ اگر آب‌ها به گونه‌ای بودند که برای تبخیر احتیاج به حرارت شدیدتری داشتند بارانی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بخاری که بالا می‌رود نتواند خود را به طبقات سرد برساند بارانی نمی‌بارد ، اگر بخاری که به طبقات سرد می‌رسید به گونه‌ای بود که بسته نمی‌شد ابر نمی‌گردید و بارانی نبود ، اگر ابرها ناقص می‌ماندند و نمی‌رسیدند بارانی نبود ، اگر جاذبۀ زمین قطره‌های باران را جذب نمی‌کرد و به سوی خود نمی‌کشید بارانی نبود و اگر صدها علل دیگر که در وجود باران دخیل هستند نمی‌بودند بارانی نبود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49" w:name="pg233_2801"/>
    </w:p>
    <w:p>
      <w:pPr>
        <w:pStyle w:val="Heading4"/>
        <w:numPr>
          <w:ilvl w:val="3"/>
          <w:numId w:val="1"/>
        </w:numPr>
        <w:rPr/>
      </w:pPr>
      <w:bookmarkStart w:id="50" w:name="__RefHeading___Toc2063228_211673320"/>
      <w:bookmarkStart w:id="51" w:name="_Toc18"/>
      <w:bookmarkEnd w:id="49"/>
      <w:bookmarkEnd w:id="50"/>
      <w:r>
        <w:rPr>
          <w:rtl w:val="true"/>
        </w:rPr>
        <w:t>باد و باران</w:t>
      </w:r>
      <w:bookmarkEnd w:id="51"/>
    </w:p>
    <w:p>
      <w:pPr>
        <w:pStyle w:val="BookText"/>
        <w:rPr/>
      </w:pPr>
      <w:r>
        <w:rPr>
          <w:rFonts w:ascii="IRNazanin" w:hAnsi="IRNazanin" w:eastAsia="IRNazanin"/>
          <w:color w:val="111111"/>
          <w:sz w:val="28"/>
          <w:sz w:val="28"/>
          <w:szCs w:val="28"/>
          <w:rtl w:val="true"/>
          <w:lang w:bidi="fa-IR"/>
        </w:rPr>
        <w:t>می‌دانید که باد در زندگی جانداران و گیاهان چقدر ارزش دارد ؟ می‌دانید چه نظم فوق‌العاده‌ای در وزش باد در جهان است ؟</w:t>
      </w:r>
    </w:p>
    <w:p>
      <w:pPr>
        <w:pStyle w:val="BookText"/>
        <w:rPr/>
      </w:pPr>
      <w:r>
        <w:rPr>
          <w:rFonts w:ascii="IRNazanin" w:hAnsi="IRNazanin" w:eastAsia="IRNazanin"/>
          <w:color w:val="111111"/>
          <w:sz w:val="28"/>
          <w:sz w:val="28"/>
          <w:szCs w:val="28"/>
          <w:rtl w:val="true"/>
          <w:lang w:bidi="fa-IR"/>
        </w:rPr>
        <w:t xml:space="preserve">باران را باد درست می‌کند ، اگر بادی نبود بارانی نبود ، دانشمندان طبیعی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پدیده‌ای است الکتریکی ، پیده‌ای الکتریکی اگر از یک نوع باشند یکدیگر را دفع می‌کنند و اگر از دو نوع باشند همدگر را جذب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خاصیت‌های باد آن است که در میان دو نوع پدیده الکتریکی جمع می‌کند، در نتیجه تجاذب حاصل می‌شود و اتحاد الکتریکی تحقق پیدا می‌کند ، باران نتیجۀ آن اتحاد است ، پس تنها عامل مؤثر در ازدواج دو پدیدۀ الکتریکی که فرزندی از آن به نام باران پدید می‌آید ، باد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بادهای موسمی که از سوی اقیانوس می‌آید و در مناطق گرمسیری می‌وزد نمی‌بود ، زندگی از شدت گرما در آن جاها بسیار دشوار می‌شد ، باد شدت گرما را می‌شکند و آن مناطق را برای زندگی انسان آماده می‌سازد ، یکی از آن مناطق ، هندوستان است که بر حسب منطقۀ ، گرمسیر است ولی باد آنجا را قابل زیست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 دریایی و زمینی که شبانه روز در کرانه‌های مناطق حاره می‌وزد ، زندگی را در بندرهای آنجا ممکن گردانیده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بادهای گرمی از مناطق حارّه به سوی مناطق سردسیر روانه می‌شود و از سردی آنجا می‌کاهد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انگلستان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ژاپن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گرمای زیر خط استوا بر اهل دانش روشن است و نیز آنها می‌دانند که گرمای استوایی به حسب طبع بالا می‌رود ، در مقابل از قطب شمال و جنوب هواهای سردی به طور مایل به سوی مناطق استوایی روان است که آنجا را قابل زیست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وضع باران مناطق را تغییر می‌دهد ، در اندونزی و مانند آن ، فصل باران را تابستان قرار داده است ، در لبنان فصل باران زمستان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مناطق که شاید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دراچیلنگ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از آنها باشد ، فصل باران تمام سال است ، مقدار باران در دارچیلنگ به یازده متر در سال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فصول باران در زمین موجب اختلاف انواع نباتات می‌شود تا بشر بتواند از هرگونه نباتی بهره بردارد و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نباتات دارای دو جنبه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نرینه و مادینه ، مانند انسان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خصوصیت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نباتات تلقیح شوند ، خوب میوه و بر خواهند داد و اگر تلقیح نشوند میوه و بَر خوبی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تلقیح‌هایی که به دست بشر می‌شود ، ویژه درخت خرما و پیوند درختانی است که مورد خواسته بشر قرار گرفته است ولی تلقیح بقیۀ درختان را از نرینۀ به مادینۀ آنها ، باد انجام می‌دهد ، پس روشن می‌شود که اگر تلقیح بادی نبود میوۀ سالم در جهان یافت نمی‌شد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تلقیح بادی در درخت خرما نیز تأثیر دارد ، تلقیح بادی عبارت از گرفتن ذراتی از درخت نر و رساندن آنها به درخت ماده است ، البته تلقیح به وسیلۀ حشرات نیز صورت می‌گیرد </w:t>
      </w:r>
      <w:r>
        <w:rPr>
          <w:rFonts w:eastAsia="IRNazanin" w:cs="IRNazanin"/>
          <w:color w:val="111111"/>
          <w:sz w:val="28"/>
          <w:szCs w:val="28"/>
          <w:rtl w:val="true"/>
          <w:lang w:bidi="fa-IR"/>
        </w:rPr>
        <w:t>.</w:t>
      </w:r>
      <w:bookmarkStart w:id="52" w:name="pg233_2803"/>
    </w:p>
    <w:p>
      <w:pPr>
        <w:pStyle w:val="BookText"/>
        <w:rPr/>
      </w:pPr>
      <w:bookmarkEnd w:id="52"/>
      <w:r>
        <w:rPr>
          <w:rFonts w:ascii="IRNazanin" w:hAnsi="IRNazanin" w:eastAsia="IRNazanin"/>
          <w:color w:val="111111"/>
          <w:sz w:val="28"/>
          <w:sz w:val="28"/>
          <w:szCs w:val="28"/>
          <w:rtl w:val="true"/>
          <w:lang w:bidi="fa-IR"/>
        </w:rPr>
        <w:t xml:space="preserve">آنچه یاد شد نمونه‌ای از خدمات باد بود ، هر چند خدمات باد بسیار بسیار بیش از این‌هاست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063230_211673320"/>
      <w:bookmarkStart w:id="54" w:name="_Toc19"/>
      <w:bookmarkEnd w:id="53"/>
      <w:r>
        <w:rPr>
          <w:rtl w:val="true"/>
        </w:rPr>
        <w:t>قارچ و جلبک</w:t>
      </w:r>
      <w:bookmarkEnd w:id="54"/>
    </w:p>
    <w:p>
      <w:pPr>
        <w:pStyle w:val="BookText"/>
        <w:rPr/>
      </w:pPr>
      <w:r>
        <w:rPr>
          <w:rFonts w:ascii="IRNazanin" w:hAnsi="IRNazanin" w:eastAsia="IRNazanin"/>
          <w:color w:val="111111"/>
          <w:sz w:val="28"/>
          <w:sz w:val="28"/>
          <w:szCs w:val="28"/>
          <w:rtl w:val="true"/>
          <w:lang w:bidi="fa-IR"/>
        </w:rPr>
        <w:t xml:space="preserve">قارچ‌ها در اثر نداشتن مادّۀ سبز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اکثر گیاهان برای کربن‌گیری موجود است و در ساختن قند و چربی و نشاستۀ مواد غذایی نباتات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می‌کوشند تا با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رفاقت کنند و بدین وسیله حیات نباتی خود را با تغذیۀ مناسب ادامه دهند لذا با جلبک‌ها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نیز به درد دیگری دچارند ، یعنی دارای ریشۀ کافی که بتوانند مواد معدنی و انرژی‌های زمینی را به خوبی جذب کنند نمی‌باشند ولی در عوض مادۀ کلروفیل فراوانی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شریک می‌شوند ، با طرح این رفاقت یا سرمایه‌گذاری هر دو جانبه و تأسیس یک شرکت ، قارچ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جلبک استفاده می‌کند و جلبک از ریشه‌های نیرومند قارچ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قارچ و جلبک مشترکاً می‌توانند با این تعاون عاقلانه خود ، ما را به مبدئی هشیار و بصیر و حکیم هدایت کنند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2063232_211673320"/>
      <w:bookmarkStart w:id="56" w:name="_Toc20"/>
      <w:bookmarkEnd w:id="55"/>
      <w:r>
        <w:rPr>
          <w:rtl w:val="true"/>
        </w:rPr>
        <w:t>گیاه و حیوان</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گیاهی نظیر خود را تولید می‌کند و این تولید مثل خود ، از</w:t>
      </w:r>
    </w:p>
    <w:p>
      <w:pPr>
        <w:pStyle w:val="BookText"/>
        <w:rPr/>
      </w:pPr>
      <w:r>
        <w:rPr>
          <w:rFonts w:ascii="IRNazanin" w:hAnsi="IRNazanin" w:eastAsia="IRNazanin"/>
          <w:color w:val="111111"/>
          <w:sz w:val="28"/>
          <w:sz w:val="28"/>
          <w:szCs w:val="28"/>
          <w:rtl w:val="true"/>
          <w:lang w:bidi="fa-IR"/>
        </w:rPr>
        <w:t xml:space="preserve">عجیب‌ترین تشکیلات پیچیدۀ نباتی است که روی مشیت و برنامۀ مفصلی انجام می‌گیرد ، شما شکل‌های متعارف و رایج آن را بارها دیده‌اید ، برای مزید بصیرت نمونه‌هایی از اشکال دیگر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 و گروه‌های مختلف نباتی بر اثر دارا بودن کارخانه‌ها و غدّهای خاصی ، به تهیۀ انواع مختلف شیره‌ها که هر یک از آنها مورد توجه نوع خاصی از حشرات است ، پرداخته و حشرات خاصه را به دور خود جمع می‌کنند تا در مقابل ، این جمع کردن حشرات نیز وسیلۀ تلقیح آنها باشند ، در نتیجه بذر لازم برای تولید نبات و گل‌های سال آینده و نسل آینده به وجود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از جاهایی است که نباتات ، حیوانات را با هزینه کردن شیره‌های مختلف به مدار ، رفاقت و همنشینی خود وادار می‌کند ، یا به عبارت بهتر ، نظامات الهی ، حیوانات را در خدمت تولید نباتات گمارده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این بحث پیچیده و راز مهم را با دیدۀ یک متخصص فن که استاد علم الحیات یا فیزیولوژی و علوم طبیعی و دکتر در فلسفه از پتیبورک و متخصص در وراثت چند نوع حشره می‌باشد یعنی دکتر جان ویلیام کلاتس ببینیم ، می‌گوید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بغرنج عالم وجود یک نوع رابطه و علاقۀ اجباری است که در بین پاره‌ای از موجودات مثلاً یک گیاه خاص با یک حیوان خاص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آن ارتباطِ مرموز و عمیق ، رابطه‌ای است که میان گل یوکا </w:t>
      </w:r>
      <w:r>
        <w:rPr>
          <w:rStyle w:val="FootnoteAnchor"/>
          <w:rtl w:val="true"/>
        </w:rPr>
        <w:footnoteReference w:id="18"/>
      </w:r>
      <w:r>
        <w:rPr>
          <w:rFonts w:ascii="IRNazanin" w:hAnsi="IRNazanin" w:eastAsia="IRNazanin"/>
          <w:color w:val="111111"/>
          <w:sz w:val="28"/>
          <w:sz w:val="28"/>
          <w:szCs w:val="28"/>
          <w:rtl w:val="true"/>
          <w:lang w:bidi="fa-IR"/>
        </w:rPr>
        <w:t xml:space="preserve">و مگس یوکا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یوکا سرش پایین</w:t>
      </w:r>
    </w:p>
    <w:p>
      <w:pPr>
        <w:pStyle w:val="BookText"/>
        <w:rPr/>
      </w:pPr>
      <w:r>
        <w:rPr>
          <w:rFonts w:ascii="IRNazanin" w:hAnsi="IRNazanin" w:eastAsia="IRNazanin"/>
          <w:color w:val="111111"/>
          <w:sz w:val="28"/>
          <w:sz w:val="28"/>
          <w:szCs w:val="28"/>
          <w:rtl w:val="true"/>
          <w:lang w:bidi="fa-IR"/>
        </w:rPr>
        <w:t xml:space="preserve">است و مادگی یعنی قسمت ماده گل نیز از بساک یا قسمت نرِ گل پایین‌تر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کلاله یا مادگی گل که باید گرده به آن وارد شود به شکلی است که ورود گرده به درون آن به خودی خود امکان ندارد ، گردۀ یوکا توسط مگس مادۀ یوکا کمی پس از غروب آفتاب به مادگی حمل می‌شود ، بدین ترتیب که مگس یوکا قسمتی از گرده را از بساک در دهانش گرفته به سوی کلاله پرواز نموده ، تخمدان گل را می‌شکافد و چند دانه از تخم خود را در آن می‌گذارد و سپس روی آن را با گرده‌ای که آورده 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 دانه‌های زیادی می‌دهد که قسمتی از آن را کرم‌های نوزاد مگس می‌خورند و قسمت دیگر گل‌های تازه تولید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گل یوکا یا بهتر بگوییم بقای نسل این گل از آغاز پیدایش آن تا کنون ، تنها به وسیلۀ این مگس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نیز به نوبۀ خود محل مناسبی برای بقاین سل مگس یوکاست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انجیرهای تجارتی نوعی از انجیرهای مرغوب هست که بین آنها و چند نوع از زنبورهای کوچک نیز همین رابطه برقرار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خوشه‌های درخت انجیر دو نوع‌اند عده‌ای هم گل‌های نر دارند و هم گل‌های ماده و عده‌ای دیگر فقط گل‌های ماده دارند ولی این همه گل‌ها به وسیلۀ زنبورهای ماده تلقیح می‌شوند بدین ترتیب که مدخل این گل‌ها در نتیجۀ وجود پوشش‌های مختلف به قدری صعب العبور است که</w:t>
      </w:r>
    </w:p>
    <w:p>
      <w:pPr>
        <w:pStyle w:val="BookText"/>
        <w:rPr/>
      </w:pPr>
      <w:r>
        <w:rPr>
          <w:rFonts w:ascii="IRNazanin" w:hAnsi="IRNazanin" w:eastAsia="IRNazanin"/>
          <w:color w:val="111111"/>
          <w:sz w:val="28"/>
          <w:sz w:val="28"/>
          <w:szCs w:val="28"/>
          <w:rtl w:val="true"/>
          <w:lang w:bidi="fa-IR"/>
        </w:rPr>
        <w:t xml:space="preserve">حشره بی‌نوا به زحمت می‌تواند به داخل آن راه یابد و غالباً بال‌هایش در سر این کار جدا می‌شود ولی عاملی مرموز </w:t>
      </w:r>
      <w:r>
        <w:rPr>
          <w:rStyle w:val="FootnoteAnchor"/>
          <w:rtl w:val="true"/>
        </w:rPr>
        <w:footnoteReference w:id="20"/>
      </w:r>
      <w:r>
        <w:rPr>
          <w:rFonts w:ascii="IRNazanin" w:hAnsi="IRNazanin" w:eastAsia="IRNazanin"/>
          <w:color w:val="111111"/>
          <w:sz w:val="28"/>
          <w:sz w:val="28"/>
          <w:szCs w:val="28"/>
          <w:rtl w:val="true"/>
          <w:lang w:bidi="fa-IR"/>
        </w:rPr>
        <w:t xml:space="preserve">او را با وجود این همه مشکلات تحریص می‌کند تا بالاخره به درون گل راه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گل از آن‌هایی است که هم قسمت نر دارد و هم قسمت ماده ، زنبور ماده تخم‌گذاری می‌کند و خود می‌میرد ، تخم‌ها رشد کرده ، زنبور می‌شوند ، زنبورهای نر می‌میرند و زنبورهای ماده از گل بیرون شده به گل‌های دیگر به پرواز می‌آیند ولی پیش از خروج از داخل گل با گردۀ درون گل آغشته می‌شوند تا آن را به گل‌های دیگر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گل دیگر که زنبور بر آن می‌نشیند مانند اولی نر و ماده باشد که همان عمل گذشته تکرار می‌شود و اگر گل جدید فقط ماده باشد به علت عمق زیاد این گل ، زنبور بدون آن که بتواند تخم‌گذاری کند پس از نشستن روی آن از آنجا می‌گذرد ولی با همین مکث مختصر بر روی گل ماده ، گل ماده را با گردۀ نر که به آن آغشته بود و به همراه داشت تلقیح می‌کند ، در نتیجه این گل بزرگ شده تبدیل به انجیر رسیدۀ کاملی می‌شود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درخت‌های انجیری که در آمریکا آورده شد میوه ندادند پس از مدتی متوجه شدند که موقع حمل این درخت‌ها آن زنبورها را با خود نیاوردند ، وقتی زنبورهای مخصوص را نیز به آمریکا آوردند درخت‌ها میوه دادند و انجیر از مال‌التجاره‌های مهم آمریکا شد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7" w:name="pg233_2807"/>
    </w:p>
    <w:p>
      <w:pPr>
        <w:pStyle w:val="Heading4"/>
        <w:numPr>
          <w:ilvl w:val="3"/>
          <w:numId w:val="1"/>
        </w:numPr>
        <w:rPr/>
      </w:pPr>
      <w:bookmarkStart w:id="58" w:name="__RefHeading___Toc2063234_211673320"/>
      <w:bookmarkStart w:id="59" w:name="_Toc21"/>
      <w:bookmarkEnd w:id="57"/>
      <w:bookmarkEnd w:id="58"/>
      <w:r>
        <w:rPr>
          <w:rtl w:val="true"/>
        </w:rPr>
        <w:t>بدن انسان</w:t>
      </w:r>
      <w:bookmarkEnd w:id="59"/>
    </w:p>
    <w:p>
      <w:pPr>
        <w:pStyle w:val="BookText"/>
        <w:rPr/>
      </w:pPr>
      <w:r>
        <w:rPr>
          <w:rFonts w:ascii="IRNazanin" w:hAnsi="IRNazanin" w:eastAsia="IRNazanin"/>
          <w:color w:val="111111"/>
          <w:sz w:val="28"/>
          <w:sz w:val="28"/>
          <w:szCs w:val="28"/>
          <w:rtl w:val="true"/>
          <w:lang w:bidi="fa-IR"/>
        </w:rPr>
        <w:t xml:space="preserve">شاید بتوان از لحاظی بدن ، انسان را به یک شهر بسیار مجهز و مدرن که دارای قسمت‌های گوناگون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عمارات و ابنیه ، معابر و وسائل بسیار قوی مخابراتی و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 تلگراف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انبارها ، طباخی ، مراکز پخش ارزاق ، و از طرفی مجهز به برق ، لوله‌کشی ، لوله‌کشی فاضلاب ، خانه‌های مسکونی ، سکنۀ فراوان ، که هر یک مشاغل معینی دارند مانند توزیع‌کنندگان خواربار ، سربازان مدافع ، اطبا و داروسازان می‌باشند تشبیه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سازمان یک بدن ، میلیاردها بار پیچیده‌تر از سازمان یک شهر است زیرا بدن از میلیون‌ها ملیارد سلول ریز مستقل تشکیل شده که با هم همکاری و هماهنگی دارند ، و با هماهنگی بی‌مانند خود سازمان واحدی به وجود آورده‌اند به عبارت دیگر با یک نقشۀ حیرت‌آوری هر یک از این واحدها به کاری گماشته شده‌اند که ذره‌ای از آن تجاوز نمی‌کند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063236_211673320"/>
      <w:bookmarkStart w:id="61" w:name="_Toc22"/>
      <w:bookmarkEnd w:id="60"/>
      <w:r>
        <w:rPr>
          <w:rtl w:val="true"/>
        </w:rPr>
        <w:t>نیاز به معاشرت</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معاشرت و رفاقت در خیمۀ حیات و زندگی انسان از مسائل بسیار مهم و قابل توجه است تا جایی که صورت مثبت آن سبب خوشبختی در دنیا و آخرت و چهره منفی آن علت تیره‌بختی در این جهان و آن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دوست یابی ، حقیقتی است که فطرت و طبیعت همۀ انسان‌ها نسبت به آن کشش دارد و مایۀ آن در وجود انسان به اندازه‌ای قوی است که گروهی آن را جزء غرائز و امیال طبیعی انسان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غریزۀ طبیعی و کشش فطری به خاطر این است که خدای مهربان انسان را مدنی الطبع و اجتماعی آفریده است و تأمین بخشی از نیازهای مادی و معنوی او را به عهدۀ دیگران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مایۀ آفرینش انسان به گونه‌ای است که نمی‌تواند تنها و بدون دیگران زندگی کند و از جامعه کناره گرفته ، در گوشه‌ای به عزلت و بی‌ارتباط با دیگر انسان‌ها به زندگی سر و سامان دهد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گر چه به ظاهر تنهایی را انتخاب کند ولی باز بر پا بودن زندگی‌اش در گرو کوشش و زحمات دیگران است و نهایتاً در تنهایی هم اجتماعی زندگی می‌کند </w:t>
      </w:r>
      <w:r>
        <w:rPr>
          <w:rFonts w:eastAsia="IRNazanin" w:cs="IRNazanin"/>
          <w:color w:val="111111"/>
          <w:sz w:val="28"/>
          <w:szCs w:val="28"/>
          <w:rtl w:val="true"/>
          <w:lang w:bidi="fa-IR"/>
        </w:rPr>
        <w:t>.</w:t>
      </w:r>
      <w:bookmarkStart w:id="62" w:name="pg233_2809"/>
    </w:p>
    <w:p>
      <w:pPr>
        <w:pStyle w:val="Heading3"/>
        <w:numPr>
          <w:ilvl w:val="2"/>
          <w:numId w:val="1"/>
        </w:numPr>
        <w:rPr/>
      </w:pPr>
      <w:bookmarkStart w:id="63" w:name="__RefHeading___Toc2063238_211673320"/>
      <w:bookmarkStart w:id="64" w:name="_Toc23"/>
      <w:bookmarkEnd w:id="62"/>
      <w:bookmarkEnd w:id="63"/>
      <w:r>
        <w:rPr>
          <w:rtl w:val="true"/>
        </w:rPr>
        <w:t>معاشرت در اسلام</w:t>
      </w:r>
      <w:bookmarkEnd w:id="64"/>
    </w:p>
    <w:p>
      <w:pPr>
        <w:pStyle w:val="Heading4"/>
        <w:numPr>
          <w:ilvl w:val="3"/>
          <w:numId w:val="1"/>
        </w:numPr>
        <w:rPr/>
      </w:pPr>
      <w:bookmarkStart w:id="65" w:name="__RefHeading___Toc2063240_21167332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تمایل به زندگی با دیگران و غریزۀ دوست خواهی ، از زمان اولین پیامبر تا هنگام ظهور اسلام به عنوان یک مسألۀ حیاتی همواره مورد توجه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فرهنگ خدا از ابتدای آفرینش انسان تا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زمینه با طرح مسائل و قوانینی بسیار ثمر بخش به هدایت این غریزه و تمایل انسانی برخاسته تا از برکت آن هدایت ، درخت دوستی و معاشرت ، محصولات و ثمرات اساسی برای دنیا و آخرت به 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مجید و روایات ، مسألۀ معاشرت همواره و در هر زمان مورد توجه ویژۀ آیین حق قرار داشت و در این زمینه راهنمایی‌های بسیار مهمی به انسان نموده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 از معاشر و همنشین بد رفتار و آلوده به رذائل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همنشینی با او موجب گمراهی و تباهی و تخریب بنای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شیطان کرده است و چنین معاشری را در طول تاریخ بازدارندۀ طرف خود از راه خدا و دشمنی خطرناک نسبت به خوشبختی و سعادت دنیا و آخرت انسان دانسته و وی را عامل آلودگی و پلیدی به حساب آورده و او را موجودی خیال‌ساز برای همراه و همنشین خود قلمداد نموده ، و عاقبت این گونه معاشرت و رفاقت را ندامت و حسرت ابدی می‌داند </w:t>
      </w:r>
      <w:r>
        <w:rPr>
          <w:rFonts w:eastAsia="IRNazanin" w:cs="IRNazanin"/>
          <w:color w:val="111111"/>
          <w:sz w:val="28"/>
          <w:szCs w:val="28"/>
          <w:rtl w:val="true"/>
          <w:lang w:bidi="fa-IR"/>
        </w:rPr>
        <w:t>.</w:t>
      </w:r>
      <w:bookmarkStart w:id="67" w:name="pg233_2810"/>
    </w:p>
    <w:p>
      <w:pPr>
        <w:pStyle w:val="BookText"/>
        <w:rPr/>
      </w:pPr>
      <w:bookmarkEnd w:id="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شیطان‌ها چنین کسانی را از راه خدا باز می‌دارند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گمراهی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راه یافتگان واقعی آنانند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شیطانش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من و تو فاصله و دوری مشرق و مغرب بود ، پس چه بد همنشینی بودی </w:t>
      </w:r>
      <w:r>
        <w:rPr>
          <w:rFonts w:eastAsia="IRNazanin" w:cs="IRNazanin"/>
          <w:color w:val="111111"/>
          <w:sz w:val="28"/>
          <w:szCs w:val="28"/>
          <w:rtl w:val="true"/>
          <w:lang w:bidi="fa-IR"/>
        </w:rPr>
        <w:t>!</w:t>
      </w:r>
    </w:p>
    <w:p>
      <w:pPr>
        <w:pStyle w:val="Heading4"/>
        <w:numPr>
          <w:ilvl w:val="3"/>
          <w:numId w:val="1"/>
        </w:numPr>
        <w:rPr/>
      </w:pPr>
      <w:bookmarkStart w:id="68" w:name="__RefHeading___Toc2063242_211673320"/>
      <w:bookmarkStart w:id="69" w:name="_Toc25"/>
      <w:bookmarkEnd w:id="68"/>
      <w:r>
        <w:rPr>
          <w:rtl w:val="true"/>
        </w:rPr>
        <w:t>دو بُعد معاشرت</w:t>
      </w:r>
      <w:bookmarkEnd w:id="69"/>
    </w:p>
    <w:p>
      <w:pPr>
        <w:pStyle w:val="BookText"/>
        <w:rPr/>
      </w:pPr>
      <w:r>
        <w:rPr>
          <w:rFonts w:ascii="IRNazanin" w:hAnsi="IRNazanin" w:eastAsia="IRNazanin"/>
          <w:color w:val="111111"/>
          <w:sz w:val="28"/>
          <w:sz w:val="28"/>
          <w:szCs w:val="28"/>
          <w:rtl w:val="true"/>
          <w:lang w:bidi="fa-IR"/>
        </w:rPr>
        <w:t xml:space="preserve">معاشرت ، همنشینی ، دوستی و رفاقت از نظر اسلام یا به تمام معنا زمینه‌ساز خیر برای انسان و یا به تمام معنا زمینه‌ساز شرّ برای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نیک‌بختی و سعادت محصول معاشرت صحیح و زمانی بدبختی و شقاوت ثمرۀ معاشرت نادرست و ناسالم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برنامه‌ها ، خیر و خوبی‌اش جزئی و آن‌چنان که باید قابل توجه نیست و بخشی از امور ، شر و بدی‌اش اندک و آن‌سان که باید مورد نظر نیست اما بسیاری از واقعیات ، خیرش فراوان و خیلی از مسائل شرش فراگیر و موجب سقوط و هلاکت آدمی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و همنشینی با دیگران و دوستی و رفاقت با مردم از اموری است که اگر مثبت باشد و موردش درست و صحیح انتخاب گردد ،</w:t>
      </w:r>
    </w:p>
    <w:p>
      <w:pPr>
        <w:pStyle w:val="BookText"/>
        <w:rPr/>
      </w:pPr>
      <w:r>
        <w:rPr>
          <w:rFonts w:ascii="IRNazanin" w:hAnsi="IRNazanin" w:eastAsia="IRNazanin"/>
          <w:color w:val="111111"/>
          <w:sz w:val="28"/>
          <w:sz w:val="28"/>
          <w:szCs w:val="28"/>
          <w:rtl w:val="true"/>
          <w:lang w:bidi="fa-IR"/>
        </w:rPr>
        <w:t xml:space="preserve">خیرش نسبت به دنیا و آخرت انسان فراگیر است و اگر باطل و منفی باشد و موردش بجا و درست انتخاب نشود ، شرش دامنگیر حیات دنیا و آخرت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از نظر زشتی باطن و رفتارهای ناپسند و کردارهای شیطانی تا دوزخی شدن پیش می‌رود ولی بر اثر برخورد با دوستی سالم ، دل‌سوز ، مؤمن و خیرخواه ، تغییر جهت می‌دهد و با اثر گرفتن از دوست پاک‌طینت و مؤدبش در راه بهشت و صراط مستقیم حق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از نظر زیبایی باطن و رفتارهای پسندیده و کردارهای الهی تا بهشتی شدن و تأمین سلامت دنیا و آخرت پیش می‌رود ولی به خاطر برخورد با دوستی خوش ظاهر و بد باطن و بی‌ادب و بی‌دین ، تغییر مسیر داده با اثر گرفتن از آن منبع شر در راه دوزخ و طریق باطل قدم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معنا در طول تاریخ بسیار اتفاق افتاده تا جایی که قرآن مجید به هر دو مورد در آیات فراوانی اشاره دارد و هر دو جهت را مایۀ عبرت و پند برای علاقه‌مندان به معاشرت می‌داند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پیامبری چون حضرت نوح علیه السلام که دارای مقام با عظمت اولواالعزمی بود ، از پدر بزرگوارش جدا شد و منکران حق و حقیقت و شهوت‌رانان بی‌اصل و نسب و گمراهان و گمراه‌کنندگان بی‌ادب را به رفاقت و معاشرت انتخاب کرد و از روش و منش آنان چنان اثر پذیرفت که بنای شخصیت الهی و انسانی او ویران گشت و به عذاب استیصال که عذاب غرق شدن در امواج شکنندۀ آب بود ، گرفتار آمد و درخواست پدر برای نجاتش از خدا به اجابت نرسید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نٰادیٰ نُوحٌ ابْنَهُ وَ کٰانَ فِی مَعْزِلٍ یٰا بُنَیَّ ارْکَبْ مَعَنٰا وَ لاٰ تَکُنْ مَعَ الْکٰافِرِینَ 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نوح فرزندش را که در کناری بود ، بانگ زد که 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سوار شو و با کافران مباش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کوهی که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نگه دارد ،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برابر عذاب خدا هیچ نگه دارنده‌ای نیست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میان آن دو حایل شد و پسر از غرق‌شدگان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هلاک شدن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 و ای آسمان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ریختن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 ، و آب کاستی گرفت و کار پایان یافت و کشتی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قرار گرفت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 ستمکاران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پسرم از خاندان من است و یقیناً وعده‌ات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بهترین داورانی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از</w:t>
      </w:r>
      <w:bookmarkStart w:id="70" w:name="pg233_2813"/>
    </w:p>
    <w:p>
      <w:pPr>
        <w:pStyle w:val="BookText"/>
        <w:rPr/>
      </w:pPr>
      <w:bookmarkEnd w:id="70"/>
      <w:r>
        <w:rPr>
          <w:rFonts w:ascii="IRNazanin" w:hAnsi="IRNazanin" w:eastAsia="IRNazanin"/>
          <w:color w:val="111111"/>
          <w:sz w:val="28"/>
          <w:sz w:val="28"/>
          <w:szCs w:val="28"/>
          <w:rtl w:val="true"/>
          <w:lang w:bidi="fa-IR"/>
        </w:rPr>
        <w:t xml:space="preserve">خاندان تو نیست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ناشایسته است ، پس چیزی را که به آن علم نداری از من مخواه ، همانا من تو را اندرز می‌دهم که مبادا از ناآگاهان باشی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 xml:space="preserve">سگ اصحاب کهف روزی چند پی نیکان گرفت و آدم شد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اثر شگفت‌انگیز معاشرت چه در جهت مثبتش و چه در جهت منفی‌اش هرگز قابل انکار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بخصوص در ایام جوانی که ایام اوج عواطف و احساسات و غرائز و امیال است به انسانی که مثبت است و از روش و منش پاک و با منفعت بهره دارد دل ببندد و با او رفیق و همنشین شود و نشست و برخاست کند ، یقیناً پاکی و مثبت بودن او در انسان اثر می‌گذارد و هنگامی که آدمی با شخصی گمراه ، بی‌تربیت و بی‌ادب در حالی که قدرت بر تغییر او ندارد همنشین گردد و به او دلبستگی پیدا کند ، منش و روش نامطلوب او در انسان اثر می‌گذارد و وی را به چاه بدبختی و محرومیت از شکوفا شدن استعدادها سرنگون می‌سازد </w:t>
      </w:r>
      <w:r>
        <w:rPr>
          <w:rFonts w:eastAsia="IRNazanin" w:cs="IRNazanin"/>
          <w:color w:val="111111"/>
          <w:sz w:val="28"/>
          <w:szCs w:val="28"/>
          <w:rtl w:val="true"/>
          <w:lang w:bidi="fa-IR"/>
        </w:rPr>
        <w:t>.</w:t>
      </w:r>
    </w:p>
    <w:p>
      <w:pPr>
        <w:pStyle w:val="Heading4"/>
        <w:numPr>
          <w:ilvl w:val="3"/>
          <w:numId w:val="1"/>
        </w:numPr>
        <w:rPr/>
      </w:pPr>
      <w:bookmarkStart w:id="71" w:name="__RefHeading___Toc2063244_211673320"/>
      <w:bookmarkStart w:id="72" w:name="_Toc26"/>
      <w:bookmarkEnd w:id="71"/>
      <w:r>
        <w:rPr>
          <w:rtl w:val="true"/>
        </w:rPr>
        <w:t>اثرگذاری و اثرپذیری</w:t>
      </w:r>
      <w:bookmarkEnd w:id="72"/>
    </w:p>
    <w:p>
      <w:pPr>
        <w:pStyle w:val="Heading5"/>
        <w:numPr>
          <w:ilvl w:val="4"/>
          <w:numId w:val="1"/>
        </w:numPr>
        <w:rPr/>
      </w:pPr>
      <w:bookmarkStart w:id="73" w:name="__RefHeading___Toc2063246_211673320"/>
      <w:bookmarkStart w:id="74" w:name="_Toc27"/>
      <w:bookmarkEnd w:id="73"/>
      <w:r>
        <w:rPr>
          <w:rtl w:val="true"/>
        </w:rPr>
        <w:t>اشاره</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اثرگذاری معاشرت ، به ویژه هنگامی که دلبستگی شدید به معاشر پیدا شود و پای محبت طرفینی در میان آید ، حقیقتی است که اگر اسلام در مقام بیان آن برنمی‌آمد برای همه روشن و واضح بود و از اینکه</w:t>
      </w:r>
    </w:p>
    <w:p>
      <w:pPr>
        <w:pStyle w:val="BookText"/>
        <w:rPr/>
      </w:pPr>
      <w:r>
        <w:rPr>
          <w:rFonts w:ascii="IRNazanin" w:hAnsi="IRNazanin" w:eastAsia="IRNazanin"/>
          <w:color w:val="111111"/>
          <w:sz w:val="28"/>
          <w:sz w:val="28"/>
          <w:szCs w:val="28"/>
          <w:rtl w:val="true"/>
          <w:lang w:bidi="fa-IR"/>
        </w:rPr>
        <w:t xml:space="preserve">اسلام تمام جوانب این واقعیت را توضیح داده و در این زمینه چیزی را فروگذار نکرده است ، دلیل بر عظمت مسأله و اهمیت آن در حیات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طریق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بخواهد چه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اثرپذیر است و هرگز قدرت ندارد اثرپذیری خود و اثرگذاری معاشر را خنثی کند و اگر چنین نبود ، در خیمۀ حیات ، این همه آثار مثبت و منفی ظهور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طبع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اثرپذیر است ، قرآن مجید از نشست و برخاست با ستمکاران و کسانی که نمی‌خواهند به آداب الهی مؤدب شوند نهی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متذکر حقایق شدید و از آیات خدا آگاهی پیدا کردید و خورشید هدایت حق از افق وجودتان طلوع کرد و شما را به صراط مستقیم راهنمایی نمود با متجاوزانِ از حدود حق معاشرت نکنید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 تَقْعُدْ بَعْدَ الذِّکْریٰ مَعَ الْقَوْمِ الظّٰالِمِینَ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یاد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بیرون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ستمکاران منشین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اثرپذیری طبع چنان سریع و شدید است که قرآن در این زمینه می‌فرماید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سَمِعْتُمْ آیٰاتِ اللّٰهِ یُکْفَرُ بِهٰا وَ یُسْتَهْزَأُ بِهٰا فَلاٰ تَقْعُدُوا مَعَهُمْ حَتّٰی یَخُوضُوا</w:t>
      </w:r>
    </w:p>
    <w:p>
      <w:pPr>
        <w:pStyle w:val="BookText"/>
        <w:rPr/>
      </w:pPr>
      <w:r>
        <w:rPr>
          <w:rFonts w:ascii="Amiri" w:hAnsi="Amiri" w:eastAsia="Amiri" w:cs="Amiri"/>
          <w:color w:val="111111"/>
          <w:sz w:val="28"/>
          <w:sz w:val="28"/>
          <w:szCs w:val="28"/>
          <w:rtl w:val="true"/>
          <w:lang w:bidi="ar-SA"/>
        </w:rPr>
        <w:t xml:space="preserve">فِی حَدِیثٍ غَیْرِهِ إِنَّکُمْ إِذاً مِثْلُهُمْ </w:t>
      </w:r>
      <w:r>
        <w:rPr>
          <w:rFonts w:eastAsia="Amiri" w:cs="Amiri" w:ascii="Amiri" w:hAnsi="Amiri"/>
          <w:color w:val="111111"/>
          <w:sz w:val="28"/>
          <w:szCs w:val="28"/>
          <w:rtl w:val="true"/>
          <w:lang w:bidi="ar-SA"/>
        </w:rPr>
        <w:t xml:space="preserve">. . .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بشنوید گروهی آیات خدا را مورد انکار و استهزا قرار می‌دهند ، با آنان ننشینید تا در سخنی دیگر درآیند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دوش کشیدن بار گناه انکار و استهزا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آنان خواهید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عناصری که وجود ما را تشکیل داده‌اند ، عناصر همین جهان موجود است ، چنانکه عناصر آزاد ، اثرگذار و اثرپذیر هستند ، ما هم که ترکیبی از عناصر این جهانیم ، موجوداتی اثرگذار و اثرپذیر هستیم و برای همیشه محکوم این قانون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همۀ اموری که در ارتباط با ما هستند اثر می‌پذیریم و بر بسیاری از امور هم اثر 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 در ناحیۀ جسم اثرگذار و اثرپذیر باشیم یقیناً در ناحیۀ روح و روان و نفس و جان که از لطافت و رقّت برخوردار است ، اثرگذاری بیشتر و اثرپذیری شدیدتر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فقط به نگاه‌های متنوع یک فرد به جانب خود دقت کنید ، می‌بینید هر نوع نگاهی اثر خاصی بر روح و روان و قلب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خشم‌آلود یک اثر و نگاه عادی اثری دیگر و نگاه با محبت اثری شادی‌آور و نگاه با تعجب اثری خاص و نگاه سؤال برانگیز اثری ویژه دارد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صداهای متنوع و روش‌ها و منش‌های مختلف هم آثار مختلف بر انسان می‌گذارد </w:t>
      </w:r>
      <w:r>
        <w:rPr>
          <w:rFonts w:eastAsia="IRNazanin" w:cs="IRNazanin"/>
          <w:color w:val="111111"/>
          <w:sz w:val="28"/>
          <w:szCs w:val="28"/>
          <w:rtl w:val="true"/>
          <w:lang w:bidi="fa-IR"/>
        </w:rPr>
        <w:t>.</w:t>
      </w:r>
      <w:bookmarkStart w:id="75" w:name="pg233_2816"/>
    </w:p>
    <w:p>
      <w:pPr>
        <w:pStyle w:val="BookText"/>
        <w:rPr/>
      </w:pPr>
      <w:bookmarkEnd w:id="75"/>
      <w:r>
        <w:rPr>
          <w:rFonts w:ascii="IRNazanin" w:hAnsi="IRNazanin" w:eastAsia="IRNazanin"/>
          <w:color w:val="111111"/>
          <w:sz w:val="28"/>
          <w:sz w:val="28"/>
          <w:szCs w:val="28"/>
          <w:rtl w:val="true"/>
          <w:lang w:bidi="fa-IR"/>
        </w:rPr>
        <w:t xml:space="preserve">داستان معاشرت ، چون داستان پیوند دو قلب با یکدیگر است و اتصال دو روح از طریق رابطۀ محبت‌آمیز می‌باشد ، از نظر اثرگذاری فوق العاده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کسی را دوست دارد و به رفاقت و همنشینی با او علاقه‌مند است چه اینکه طرف او مثبت باشد و چه منفی ، می‌خواهد در همۀ شؤون و اطوار به شکل او جلوه کند تا رضایت او را برای پیوند مستحکم‌تر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انسانی که با انسان دیگر رابطۀ قلبی و دوستی برقرار می‌کند و به خاطر جاذبه و کشش طرف مقابل در سیطرۀ او قرار می‌گیرد ، پس از مدتی وجود دوم طرف برابرش می‌شود تا جایی که دیگران با دیدن منش و روش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امور ظاهری و چه در جهات اخلاقی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دوست و رفیقش می‌افتند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این شخص همان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ارتباط و شکل‌گیری ، لازم نیست وجود فیزیکی محبوب انسان در میان باشد ، گاهی انسان به اوصاف مثبت و روش پاک انسانی از طریق مطالعه یا شنیدن از دیگران آگاه می‌شود و قلبش تجلی‌گاه محبت او می‌گردد و بر اثر این محبت به سوی شکل گرفتن و اثرپذیری از محبوب می‌رود تا جایی که در حد ظرفیت خود ، وجود دوم محبوب می‌گردد </w:t>
      </w:r>
      <w:r>
        <w:rPr>
          <w:rFonts w:eastAsia="IRNazanin" w:cs="IRNazanin"/>
          <w:color w:val="111111"/>
          <w:sz w:val="28"/>
          <w:szCs w:val="28"/>
          <w:rtl w:val="true"/>
          <w:lang w:bidi="fa-IR"/>
        </w:rPr>
        <w:t>.</w:t>
      </w:r>
    </w:p>
    <w:p>
      <w:pPr>
        <w:pStyle w:val="Heading5"/>
        <w:numPr>
          <w:ilvl w:val="4"/>
          <w:numId w:val="1"/>
        </w:numPr>
        <w:rPr/>
      </w:pPr>
      <w:bookmarkStart w:id="76" w:name="__RefHeading___Toc2063248_211673320"/>
      <w:bookmarkStart w:id="77" w:name="_Toc28"/>
      <w:bookmarkEnd w:id="76"/>
      <w:r>
        <w:rPr>
          <w:rtl w:val="true"/>
        </w:rPr>
        <w:t>نمونه‌های تأثیرپذیری مثبت</w:t>
      </w:r>
      <w:bookmarkEnd w:id="77"/>
    </w:p>
    <w:p>
      <w:pPr>
        <w:pStyle w:val="Heading6"/>
        <w:numPr>
          <w:ilvl w:val="5"/>
          <w:numId w:val="1"/>
        </w:numPr>
        <w:rPr/>
      </w:pPr>
      <w:bookmarkStart w:id="78" w:name="__RefHeading___Toc2063250_211673320"/>
      <w:bookmarkStart w:id="79" w:name="_Toc29"/>
      <w:bookmarkEnd w:id="78"/>
      <w:r>
        <w:rPr>
          <w:rtl w:val="true"/>
        </w:rPr>
        <w:t>اشاره</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معتبر روایت می‌کنند که وقتی حضرت علی اکبر علیه السلام برای جهاد در راه خدا و دفاع از اسلام در کربلا عازم میدان شد ، امام حسین علیه السلام به حضرت حق توجه کرد و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فَقَدْ بَرَزَ إلَیْهِمْ غُلَامٌ أشْبَهُ النّاسِ خَلْقاً وَ خُلُقاً وَ مَنْطِقاً بِرَسُولِکَ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قوم گواه باش ، به یقین جوانی به جنگ با اینان به سوی میدان رفت که از نظر خلقت ، و اخلاق و گفتار شبیه‌ترین مردم به پیامبرت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اکبر علیه السلام اوصاف پیامبر اسلام صلی الله علیه و آله را از عموی بزرگوارش حضرت امام حسن علیه السلام و پدر با کرامتش حضرت امام حسین علیه السلام شنیده بود و روش و منش آن انسان الهی را در قرآن مجید یافته بود و از طریق شنیدن و مطالعه کردن ، دلدادۀ آن جناب و عاشق آن حضرت شده بود و بر اثر آن دلدادگی و عشق‌ورزی ، نمونه و مثل پیامبر اسلام صلی الله علیه و آله گشته بود تا جایی که امام معصومی چون امام حسین علیه السلام به این حقیقت اشاره و اقرار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بر اثر معرفت به حق و عشق‌ورزی به حضرت ربّ ، تجلی‌گاه اسماء و صفات پروردگار مهربان شد ، تا جایی که قرآن مجید اطاعت از پیامبر اسلام صلی الله علیه و آله را اطاعت از خدا و بیعت با او را بیعت با خدا دانست ، همچنان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 .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پیامبر اطاعت کند ، در حقیقت از خدا اطاعت کرده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 .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کسانی که با تو بیعت می‌کنند ، جز این نیست که با خدا بیعت 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بخش چهل و پنج دعای جوشن کبیر از حضرت حق به عنوان حبیب یاد شده </w:t>
      </w:r>
      <w:r>
        <w:rPr>
          <w:rStyle w:val="FootnoteAnchor"/>
          <w:rtl w:val="true"/>
        </w:rPr>
        <w:footnoteReference w:id="31"/>
      </w:r>
      <w:r>
        <w:rPr>
          <w:rFonts w:ascii="IRNazanin" w:hAnsi="IRNazanin" w:eastAsia="IRNazanin"/>
          <w:color w:val="111111"/>
          <w:sz w:val="28"/>
          <w:sz w:val="28"/>
          <w:szCs w:val="28"/>
          <w:rtl w:val="true"/>
          <w:lang w:bidi="fa-IR"/>
        </w:rPr>
        <w:t xml:space="preserve">، و در بخش هفتاد و چهار همین دعا از پروردگار عالم به عنوان رفیق </w:t>
      </w:r>
      <w:r>
        <w:rPr>
          <w:rStyle w:val="FootnoteAnchor"/>
          <w:rtl w:val="true"/>
        </w:rPr>
        <w:footnoteReference w:id="32"/>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حضرت حق را حبیب و رفیق خود گرفت و بر اثر شدت عشق و محبت به محبوب و رفیق خویش ، مفاهیم اوصاف و اسماء دوست و رفیق خود را در وجود خود تحقق داد تا آنجا که اطاعت از وی اطاعت از خدا قلمداد شد و بیعت با او بیعت با خدا به حساب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میثم تمّار ، رُشید هَجَری ، عمرو بن حَمِق خزاعی ، مالک اشتر 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را به دوستی و رفاقت و معاشرت و همنشینی انتخاب کردند تا جایی که هر یک در حدّ ظرفیت خود به رنگ حضرت امیر المؤمنین علی علیه السلام در آمدند و با منش و روش امام و مولای خود هماهنگ و متحد شدند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همۀ معاشرت‌ها و رفاقت‌ها بر اساس اصول صحیح صورت می‌پذیرفت یقیناً زندگی و حیات مردم غرق در سلامت و امنیت و نشاط و اعتماد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از خلاف‌کاران کناره‌گیری می‌کردند و از رفاقت و معاشرت با آنان پرهیز می‌نمودند و روی خوش به آنان نشان نمی‌دادند و شرط معاشرت با آنان را تغییر اخلاق و روش آنان قرار می‌دادند ، تعداد بدکاران به اندازه‌ای کم می‌شد که قابل ذکر نبودند و چه بسا از آنان اثری در اجتماع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همۀ بدکاران و فاسدان و فاجران و فاسقان در همۀ زمینه‌های زندگی راه به رویشان باز است و اکثر مردم آنان را با آغوش باز می‌پذیرند و از این راه ، بستر اثرگذاری آنان را آماده می‌سازند و زمینۀ خیانت آنان را به انسان و انسانیت فراهم می‌آورند تا جایی که آنان بتوانند به سرعت تولید مثل کنند و اکثر مردم را همانند و هماهنگ خود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همنشینی با بدکاران به قصد هدایت آنان لازم است البته این در صورتی است که هدایت کننده از چنان قدرت معنوی برخوردار باشد که بدکاران نتوانند بر او اثر منفی بگذارند و وی را در فضای تاریک حیات زشت خود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مهربان به موسی و هارون علیهما السلام فرمان می‌دهد برای هدایت فرعون به سوی او رهسپار شوید ، برای این است که موسی و هارون علیهما السلام با رفت و آمد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گر چه مدتش طولانی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فرهنگ فرعونی قرار نخواهند گرفت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هارون علیهما السلام بنابر پاره‌ای از روایات بیست و پنج سال شبانه روز به دعوت فرعون و فرعونیان به سوی حق پرداختند و با آنان رفت و آمد و نشست و برخاست داشتند ولی فرعون و فرعونیان که اسیر هوی و هوس و دچار تکبر و غرور بودند ، دعوت آن دو پیامبر را نپذیرفتند</w:t>
      </w:r>
      <w:bookmarkStart w:id="80" w:name="pg233_2820"/>
    </w:p>
    <w:p>
      <w:pPr>
        <w:pStyle w:val="BookText"/>
        <w:rPr/>
      </w:pPr>
      <w:bookmarkEnd w:id="80"/>
      <w:r>
        <w:rPr>
          <w:rFonts w:ascii="IRNazanin" w:hAnsi="IRNazanin" w:eastAsia="IRNazanin"/>
          <w:color w:val="111111"/>
          <w:sz w:val="28"/>
          <w:sz w:val="28"/>
          <w:szCs w:val="28"/>
          <w:rtl w:val="true"/>
          <w:lang w:bidi="fa-IR"/>
        </w:rPr>
        <w:t xml:space="preserve">و آن دو پیامبر هم با کثرت رفت و آمدی که با فرعون و گروهش داشتند در هیچ موردی تحت تأثیر فرهنگ و حشمت و اشرافیت آنان قرار نگرفتند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به سوی فرعون بروید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او با سخنی نرم سخن گویید ، امید است که هوشیار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سرکشی باز ایستد </w:t>
      </w:r>
      <w:r>
        <w:rPr>
          <w:rFonts w:eastAsia="IRNazanin" w:cs="IRNazanin"/>
          <w:color w:val="111111"/>
          <w:sz w:val="28"/>
          <w:szCs w:val="28"/>
          <w:rtl w:val="true"/>
          <w:lang w:bidi="fa-IR"/>
        </w:rPr>
        <w:t>.</w:t>
      </w:r>
    </w:p>
    <w:p>
      <w:pPr>
        <w:pStyle w:val="Heading6"/>
        <w:numPr>
          <w:ilvl w:val="5"/>
          <w:numId w:val="1"/>
        </w:numPr>
        <w:rPr/>
      </w:pPr>
      <w:bookmarkStart w:id="81" w:name="__RefHeading___Toc2063252_211673320"/>
      <w:bookmarkStart w:id="82" w:name="_Toc30"/>
      <w:bookmarkEnd w:id="81"/>
      <w:r>
        <w:rPr>
          <w:rtl w:val="true"/>
        </w:rPr>
        <w:t>معاشرت در جهت هدایت</w:t>
      </w:r>
      <w:bookmarkEnd w:id="82"/>
    </w:p>
    <w:p>
      <w:pPr>
        <w:pStyle w:val="BookText"/>
        <w:rPr/>
      </w:pPr>
      <w:r>
        <w:rPr>
          <w:rFonts w:ascii="IRNazanin" w:hAnsi="IRNazanin" w:eastAsia="IRNazanin"/>
          <w:color w:val="111111"/>
          <w:sz w:val="28"/>
          <w:sz w:val="28"/>
          <w:szCs w:val="28"/>
          <w:rtl w:val="true"/>
          <w:lang w:bidi="fa-IR"/>
        </w:rPr>
        <w:t xml:space="preserve">در محل زندگیم در تهران جوانی را می‌شناختم که از هیچ فسادی چون قمار و مشروب و رابطۀ نامشروع و پایمال کردن حق مردم امتناع نداشت و در میان آشنایان او نیز کسی نبود که بتواند او را از منجلاب فساد نجات دهد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برای دیدن و زیارت مردی مؤمن که فوق‌العاده به او علاقه داشتم ، رفتم ؛ مردی که از اوصاف حمیده و حالات کریمه برخوردار بود و برای مردم منبعی از خیر و کلیدی برای حلّ مشکلات بود ، آن جوان در حالی که سر به زیر داشت و معلوم بود آتش طغیانش فرو نشسته و در حدی به آداب دیانت و اخلاق انسانی آراسته شده ، نزد او بود ، از گفتگویش با آن مرد نشان می‌داد که تغییر حال داده و از راه شیطنت به جاده هدایت قدم نهاده است و از جادۀ انحراف به صراط مستقیم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وضع او برایم مسلّم شد که نَفَسی الهی و دمی عیسوی قلب مردۀ او را زنده کرده و به راه خدا هدایتش نموده و او را از چاه هلاکت به درآورده و از منجلاب فساد نجات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چه پیش آمدی اتفاق افتاده و چه حادثه‌ای زیبا رخ داده که از شیطان و شیطنت بریدی و به حق و حق‌پرستان پیوستی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مست و لا یعقل از کاباره‌ای به خانه می‌رفتم ، در مسیر راه بر اثر خوردن زیاد مشروب و مستی بیش از اندازه کنار پیاده رویِ خیابان به زمین افتادم هوا گرگ و میش بود ، کم کم داشتم از مستی و بیهوشی خارج می‌شدم ، دیده باز کردم ، دیدم روحانی با محبّتی سرم را به دامن گرفته و مرا نوازش می‌کند ، از من خواست بپا خیزم و همراه او به مسجدی که نماز می‌خواند و هر صبح جمعه دعای ندبه داشت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شرمساری و خجالت به او گفتم با این حال و وضعی که دارم مناسب مسجد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با همین وضع ، مناسب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مرا به مسجد رفتن حاضر کرد ، دست در دستم نهاد و مرا به مسجد برد ، با محبت از من خواست وضو بگیرم و نماز بخوانم ، پس از نماز مرا به دفتر مسجد برد و با دست خود برایم صبحانه آورد و از من خواست از سفرۀ امام زمان تناول کنم شاید فضای مسجد و نمازی که خواندم و لقمه‌ای که خوردم مرا درمان کند و به راه هدایت رهنمون شوم و سزاوار رحمت حق گردم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وَ شِفٰاءٌ لِمٰا فِی الصُّدُورِ وَ هُدیً</w:t>
      </w:r>
      <w:bookmarkStart w:id="83" w:name="pg233_2822"/>
    </w:p>
    <w:p>
      <w:pPr>
        <w:pStyle w:val="BookText"/>
        <w:rPr/>
      </w:pPr>
      <w:bookmarkEnd w:id="83"/>
      <w:r>
        <w:rPr>
          <w:rFonts w:ascii="Amiri" w:hAnsi="Amiri" w:eastAsia="Amiri" w:cs="Amiri"/>
          <w:color w:val="111111"/>
          <w:sz w:val="28"/>
          <w:sz w:val="28"/>
          <w:szCs w:val="28"/>
          <w:rtl w:val="true"/>
          <w:lang w:bidi="ar-SA"/>
        </w:rPr>
        <w:t xml:space="preserve">وَ رَحْمَةٌ لِلْمُؤْمِنِینَ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 موعظه‌ای آمده ، و شفا 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سینه‌هاست ، و سراسر هدایت و رحمتی است برای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دلسوزی و هدایت آن روحانی وارسته ، از انحراف نجات پیدا کردم و به راه خدا آمدم و با دختری مؤمن ازدواج کردم و از هدایتم و زندگیم در سایۀ لطف خدا و همنشینی و رفاقت با آن روحانی دلسوز کاملاً راضی هستم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2063254_211673320"/>
      <w:bookmarkStart w:id="85" w:name="_Toc31"/>
      <w:bookmarkEnd w:id="84"/>
      <w:r>
        <w:rPr>
          <w:rtl w:val="true"/>
        </w:rPr>
        <w:t>واقعه‌ای عجیب برای مؤلف در نیشابور</w:t>
      </w:r>
      <w:bookmarkEnd w:id="85"/>
    </w:p>
    <w:p>
      <w:pPr>
        <w:pStyle w:val="BookText"/>
        <w:rPr/>
      </w:pPr>
      <w:r>
        <w:rPr>
          <w:rFonts w:ascii="IRNazanin" w:hAnsi="IRNazanin" w:eastAsia="IRNazanin"/>
          <w:color w:val="111111"/>
          <w:sz w:val="28"/>
          <w:sz w:val="28"/>
          <w:szCs w:val="28"/>
          <w:rtl w:val="true"/>
          <w:lang w:bidi="fa-IR"/>
        </w:rPr>
        <w:t xml:space="preserve">از طرف یکی از دوستان که در عشق به امام زمان علیه السلام زبان زد اهل ایمان در نیشابور است و با شنیدن نام آن حضرت و یاد آن یادگار انبیاء و امامان علیهم السلام چون باران بهار از دیده اشک می‌بارد ، در دهۀ دوم ماه ذو الحجه به مناسبت عید ولایت جهت تبلیغ دعوت شدم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شبی از مجلس نورانی تبلیغ گذشته بود که یکی از دوستان روحانی‌ام که در مشهد زندگی می‌کند به دیدنم آمد و به تقاضای من بنا شد تا آخرین شب اقامتم در نیشابور نزد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مشغول نوشتن تفسیر صحیفۀ سجادیه امام زین العابدین علیه السلام بودم ، روزی هنگام عصر دوست روحانی‌ام جهت رفع خستگی به من پیشنهاد پیاده روی در بلوار کمربندی شهر را داد ، خواستۀ او را پذیرفتم ، قلم بر زمین گذارده ، همراه او وارد بلوار که نزدیک محل اقامتم بود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پیاده روی ما دو نفر چیزی نگذشته بود که جوانی همراه با ماشینی لوکس کنار ما ترمز کرد و با لحنی محبت‌آمیز از ما خواست تا مقصدی که در نظر داریم سوار ماشین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با اشاره دست و چشم از من خواست که او را از خود برانم و از سوار شدن به ماشین او که معلوم نبود صاحبش کیست و چه هدفی دارد خودداری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توجه به وضع جوان که چهره‌ای امروزی و مناسب با وضع غربیان داشت و لباسی رنگی و آستین کوتاه بر تن او بود و نشان می‌داد صد در صد در فرهنگ بیگانه استحاله شده و خلاصه ، بیماری است که نیاز به طبیب مهربان و همنشین اثرگذار و رفیقی دلسوز و دوستی خیرخواه ، دارد سوار ماشین شدم و از دوست روحانی‌ام خواستم که او هم با من همراه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روحانی‌ام در کمال بی‌میلی آن هم در زمانی که رزمندگان با کرامت اسلام در جبهۀ جنوب و غرب مشغول جنگ با صدامیان کافر و حامیانش بودند و منافقان کور دل هم هر روز در گوشه و کنار شهرها به جان مردم آتش می‌زدند و خانواده‌ها را داغدار می‌کردند با ترس و لرز سوار ماشین 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می‌روید تا شما را برسانم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دلخواه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من خوشش آمد ، پرسید اهل کجایی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چه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و زیارت تو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برخوردی آن هم از یک روحانی که هرگز برایش پیش نیامده بود و طبیعتاً معهود هم نبود ، فوق العاده خوشحال و در ضمن بهت زده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وضع مالی مناسبی برخوردارم و خانه‌ای دو طبقه دارم و در آن خانه مجرّد و تنها زندگی می‌کنم ، دوست دارم چند لحظه‌ای در آن خانه مهمان من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خانۀ او را پذیرفتم ، ولی دوست روحانی‌ام که از اوضاع آشفته کشور نگران بود با اشاره و فشردن دست من از من خواست که از رفتن به خانۀ او چشم‌پوشی کنم ولی من با تکیه به لطف خدا و یاری آن منبع رحمت و بر اساس وجوب امر به معروف و نهی از منکر تصمیم به رفتن خانۀ او قطعی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رسیدیم ، ما را به اطاق پذیراییش راهنمایی کرد ، چهار دیوار اطاق از انواع عکس‌های مستهجن و تابلوهای سکس و عکس انواع زنان هنرپیشه نیمه عریان غربی پر بود ، دوست روحانی‌ام که برخوردار از تقدس و تقوا بود معترضانه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دوزخی است که به آن وارد شده‌ایم ؟ در این اطاق جز اینکه چشم به زمین بدوزیم یا دیده بر هم نهیم چاره‌ای هست ؟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حوصله کن ، استقامت ورز ، شاید سفر به این شهر از نظر اراده حق به این خاطر بوده که ما با این جوان آشنا شویم و ساعاتی با او همنشین و دوست گردیم تا از این منجلاب فساد به خواست خدا که به همۀ بندگانش مهربان است ، و درب توبه را به روی همۀ گناهکاران باز</w:t>
      </w:r>
    </w:p>
    <w:p>
      <w:pPr>
        <w:pStyle w:val="BookText"/>
        <w:rPr/>
      </w:pPr>
      <w:r>
        <w:rPr>
          <w:rFonts w:ascii="IRNazanin" w:hAnsi="IRNazanin" w:eastAsia="IRNazanin"/>
          <w:color w:val="111111"/>
          <w:sz w:val="28"/>
          <w:sz w:val="28"/>
          <w:szCs w:val="28"/>
          <w:rtl w:val="true"/>
          <w:lang w:bidi="fa-IR"/>
        </w:rPr>
        <w:t xml:space="preserve">گذاشته است نجات پیدا کند همچنان که در دعاست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فَتَحْتَ لِعِبادِکَ بَاباً إِلیٰ عَفْوِکَ سَمَّیْتَهُ التَّوْبَةَ،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إِلَی اللّٰهِ تَوْبَةً نَصُوحاً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 فَمَا عُذْرُ مَنْ أَغْفَلَ دُخُولَ الْبابِ بَعْدَ فَتْحِهِ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دری را برای بندگانت به سوی عفو و چشم‌پوشی‌ات باز کرده‌ای و نام آن را توبه گذارده‌ای ، پس فرموده‌ای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خدا بازگردید بازگشتی خالصانه ، در نهایت برای کسی که از ورود به این در پس از گشوده شدنش غفلت ورزد چه عذر و بهانه‌ای خواهد بود ؟</w:t>
      </w:r>
    </w:p>
    <w:p>
      <w:pPr>
        <w:pStyle w:val="BookText"/>
        <w:rPr/>
      </w:pPr>
      <w:r>
        <w:rPr>
          <w:rFonts w:ascii="IRNazanin" w:hAnsi="IRNazanin" w:eastAsia="IRNazanin"/>
          <w:color w:val="111111"/>
          <w:sz w:val="28"/>
          <w:sz w:val="28"/>
          <w:szCs w:val="28"/>
          <w:rtl w:val="true"/>
          <w:lang w:bidi="fa-IR"/>
        </w:rPr>
        <w:t xml:space="preserve">جوان پس از چند لحظه وارد اطاق پذیرایی شد و پس از خوش آمد گفتن با قیافه‌ای جدی و گفتاری محکم بدون اینکه لباس ما دو نفر را که لباس پیامبر صلی الله علیه و آله است لحاظ کند ، و در بی‌خبری کامل از وضع ما دو نفر و بدون هیچ شرم و حیایی و به خیال اینکه ما هم مانند خود او در بی‌قیدی و بی‌مهاری به سر می‌بریم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ناب خارجی در یخچال حاضر دارم و تریاک خالص افغانی در بساطم موجود است تا چای و میوه میل کنید هرکدام را می‌خواهید برای شما حاضر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این پیشنهاد به طور جدی فکر می‌کرد که بهترین نوع پذیرایی از دو دوست جدیدش گرچه روحانی هستند باید به این صورت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مغرب شرعی یک ساعت مانده بود ، به او گفتم دوست مهربانم من در ابتدای شب با دوستی بسیار عزیز و رفیقی با کرامت و یاری مهربان ،</w:t>
      </w:r>
    </w:p>
    <w:p>
      <w:pPr>
        <w:pStyle w:val="BookText"/>
        <w:rPr/>
      </w:pPr>
      <w:r>
        <w:rPr>
          <w:rFonts w:ascii="IRNazanin" w:hAnsi="IRNazanin" w:eastAsia="IRNazanin"/>
          <w:color w:val="111111"/>
          <w:sz w:val="28"/>
          <w:sz w:val="28"/>
          <w:szCs w:val="28"/>
          <w:rtl w:val="true"/>
          <w:lang w:bidi="fa-IR"/>
        </w:rPr>
        <w:t xml:space="preserve">ملاقات دارم که او به شدت از مشروبات الکلی و مواد مخدر متنفر است ، چنانچه بوی مشروب یا بوی مواد مخدر از من استشمام کند می‌ترسم برای همیشه از من جدا شود و از دست دادن او برای من حادثه‌ای غیر قابل جبران و فراقش برای من قابل تحمل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مرا به خاطر محبوب و معشوقم از این برنامه معذور بدار ، او هم با کمال مهربانی پذیرفت و بنا شد با چای و میوه از ما پذیرایی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روحانی‌ام با اشاره دست و چشم از من خواست از خوردن میوه و چای خودداری کنم ، به او آهسته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استفاده می‌کنیم خمسش را می‌پردازیم تا جای شبهه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نزدیک مغرب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دوستت در کدام نقطه شهر وعده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مسجد جامع نیشابور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محل وعده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کنار مسجد توقف کرد و با ما پیاده شد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آمده یا 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محبوبم حاضر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به من نشان بده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محبوبم خداست که وقت اذان به وسیلۀ نماز با او قرار ملاقات دارم و این وقت قرار ملاقات است که آمده‌ام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فوق العاده یکّه خورد ، سر به گریبان فرو برد ، و شرمسار شد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محبوب من است که به شدت از مشروب و مواد مخدر و قمار و رابطۀ نامشروع و مال حرام متنفر است و من حاضر نیستم با آلوده شدن به این امور با من ترک رابطه کند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خانه هیچ شبی را بدون مشروب و مواد مخدر و گوش دادن به انواع نوارها و دیدن انواع فیلم‌های مبتذل نگذرانده‌ام</w:t>
      </w:r>
    </w:p>
    <w:p>
      <w:pPr>
        <w:pStyle w:val="BookText"/>
        <w:rPr/>
      </w:pPr>
      <w:r>
        <w:rPr>
          <w:rFonts w:ascii="IRNazanin" w:hAnsi="IRNazanin" w:eastAsia="IRNazanin"/>
          <w:color w:val="111111"/>
          <w:sz w:val="28"/>
          <w:sz w:val="28"/>
          <w:szCs w:val="28"/>
          <w:rtl w:val="true"/>
          <w:lang w:bidi="fa-IR"/>
        </w:rPr>
        <w:t xml:space="preserve">ولی با این برخورد تو از الان تصمیم گرفتم که همۀ این امور را ترک کنم اما از تو می‌خواهم که فردا را با من بگذرانی ، پیشنهادش را پذیرفتم و ساعت ده صبح فردا را کنار مسجد جامع با او وعدۀ ملاقات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ده آمد ، من و دوستم را به چند زیارتگاه شهر از جمله قدمگاه برد و درخواست داشت شب را با من باشد ، از حسن اتفاق پیشنهاد او مصادف با شب جمعه بود و از طرف مجلسی که سخنرانی داشتم مردم به حضور در جلسۀ دعای کمیل دعوت شده بودند و او نمی‌دانست من در شهر منبر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جلسه را به او دادم ، پیش از شروع دعای کمیل به جلسه آمد ، از کثرت جمعیت راه ورود به مجلس نبود ، به او اشاره کردم نزد من آمد ، او را به طرف قبله نزد خود نشاندم ، تمام چراغ‌ها را خاموش کردند ، در تاریکی مطلق ، دعای کمیل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عجیبی از حال و قال و گریه و سوز در مجلس بود ، پس از پایان دعای کمیل دیدم دو چشم آن جوان از کثرت گریه و شدت اشک ریختن چون دو کاسۀ خون است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همۀ گناهانت را بخشید ، زندگی پاکی را شروع کن و سپس با او خداحافظی کرده ، همان شب از نیشابور خارج شدم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سه سال از او خبر نداشتم ، در سفری به مشهد مقدس به دیدار دوست روحانی‌ام نایل شدم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حرم مطهر امام رضا علیه السلام آن جوان را دیدم ، جویای حال شما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سر می‌برد ، یادی از آن سفر پر معنویت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واقعی کردم و از نیشابور برای زندگی به مشهد آمدم و در اینجا با شفاعت امام رضا علیه السلام همسری</w:t>
      </w:r>
      <w:bookmarkStart w:id="86" w:name="pg233_2828"/>
    </w:p>
    <w:p>
      <w:pPr>
        <w:pStyle w:val="BookText"/>
        <w:rPr/>
      </w:pPr>
      <w:bookmarkEnd w:id="86"/>
      <w:r>
        <w:rPr>
          <w:rFonts w:ascii="IRNazanin" w:hAnsi="IRNazanin" w:eastAsia="IRNazanin"/>
          <w:color w:val="111111"/>
          <w:sz w:val="28"/>
          <w:sz w:val="28"/>
          <w:szCs w:val="28"/>
          <w:rtl w:val="true"/>
          <w:lang w:bidi="fa-IR"/>
        </w:rPr>
        <w:t xml:space="preserve">مؤمن نصیب من شد که در هدایت و بیداری بیشتر من اثر مطلوبی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یک ساعت همنشینی سالم و رفاقت مطلوب و دوستی صحیح و معاشرتی که اندکی از حقایق عرشیه و معارف الهیه را به گمراهی انتقال می‌دهد ، با چنین نتیجۀ مثبتی روبرو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دوستی با گمراهان و فاسقان و فاجران اگر بر انسان آثار منفی گذارد ، و آدمی را در گردونه و خلق و خوی آنان اندازد ، از نظر اسلام حرام و اگر انسان دارای مصونیت ایمانی باشد ، دوستی با آنان برای هدایتشان و قرار دادنشان در صراط مستقیم حق ، لازم و بلکه بر پایۀ وجوب امر به معروف و نهی از منکر واجب است </w:t>
      </w:r>
      <w:r>
        <w:rPr>
          <w:rFonts w:eastAsia="IRNazanin" w:cs="IRNazanin"/>
          <w:color w:val="111111"/>
          <w:sz w:val="28"/>
          <w:szCs w:val="28"/>
          <w:rtl w:val="true"/>
          <w:lang w:bidi="fa-IR"/>
        </w:rPr>
        <w:t>.</w:t>
      </w:r>
    </w:p>
    <w:p>
      <w:pPr>
        <w:pStyle w:val="Heading5"/>
        <w:numPr>
          <w:ilvl w:val="4"/>
          <w:numId w:val="1"/>
        </w:numPr>
        <w:rPr/>
      </w:pPr>
      <w:bookmarkStart w:id="87" w:name="__RefHeading___Toc2063256_211673320"/>
      <w:bookmarkStart w:id="88" w:name="_Toc32"/>
      <w:bookmarkEnd w:id="87"/>
      <w:r>
        <w:rPr>
          <w:rtl w:val="true"/>
        </w:rPr>
        <w:t>اثرگذاری محبوب در محب</w:t>
      </w:r>
      <w:bookmarkEnd w:id="88"/>
    </w:p>
    <w:p>
      <w:pPr>
        <w:pStyle w:val="Heading6"/>
        <w:numPr>
          <w:ilvl w:val="5"/>
          <w:numId w:val="1"/>
        </w:numPr>
        <w:rPr/>
      </w:pPr>
      <w:bookmarkStart w:id="89" w:name="__RefHeading___Toc2063258_21167332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انسان در مرحلۀ ارتباط و دوستی و معاشرت و همنشینی ، هنگامی که به دایرۀ محبت محبوبی که دارای ارزش‌های اصیل و زیبایی‌های معنوی است وارد می‌شود ، او نیست که به سادگی از محبوب اثر می‌پذیرد بلکه این محبوب است که از طریق محبّت که رابطۀ میان محب و محبوب است ، آثار وجودی و ارزش‌های معنوی و زیبایی‌های باطنی‌اش را به محب انتقال می‌دهد و به تدریج محب را تبدیل به وجود دوم خود می‌کند و از محب در حدّ سعۀ وجودی و ظرفیت و گنجایشش محبوبی دیگر می‌سازد ، عشق از معشوق اول سر زند تا به عاشق جلوۀ دیگر کند</w:t>
      </w:r>
    </w:p>
    <w:p>
      <w:pPr>
        <w:pStyle w:val="BookText"/>
        <w:rPr/>
      </w:pPr>
      <w:r>
        <w:rPr>
          <w:rFonts w:ascii="IRNazanin" w:hAnsi="IRNazanin" w:eastAsia="IRNazanin"/>
          <w:color w:val="111111"/>
          <w:sz w:val="28"/>
          <w:sz w:val="28"/>
          <w:szCs w:val="28"/>
          <w:rtl w:val="true"/>
          <w:lang w:bidi="fa-IR"/>
        </w:rPr>
        <w:t>عاشقی را قابلیت لازم است طالب حق را حقیقت لازم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 که از طریق معرفت و آگاهی ، خدای مهربان را به</w:t>
      </w:r>
    </w:p>
    <w:p>
      <w:pPr>
        <w:pStyle w:val="BookText"/>
        <w:rPr/>
      </w:pPr>
      <w:r>
        <w:rPr>
          <w:rFonts w:ascii="IRNazanin" w:hAnsi="IRNazanin" w:eastAsia="IRNazanin"/>
          <w:color w:val="111111"/>
          <w:sz w:val="28"/>
          <w:sz w:val="28"/>
          <w:szCs w:val="28"/>
          <w:rtl w:val="true"/>
          <w:lang w:bidi="fa-IR"/>
        </w:rPr>
        <w:t xml:space="preserve">عنوان محبوب برمی‌گزیند و دل در گرو عشق او می‌نهد ، از ناحیۀ حضرت حق کمالات و ارزش‌ها و حقایق معنوی ، در حد گنجایش او به تدریج از افق وجودش طلوع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مرحلۀ پر خیر و برکت است که آدمِ از بهشت رانده شده چون خورشیدی فروزان از افق تلّقی کلمات </w:t>
      </w:r>
      <w:r>
        <w:rPr>
          <w:rStyle w:val="FootnoteAnchor"/>
          <w:rtl w:val="true"/>
        </w:rPr>
        <w:footnoteReference w:id="38"/>
      </w:r>
      <w:r>
        <w:rPr>
          <w:rFonts w:ascii="IRNazanin" w:hAnsi="IRNazanin" w:eastAsia="IRNazanin"/>
          <w:color w:val="111111"/>
          <w:sz w:val="28"/>
          <w:sz w:val="28"/>
          <w:szCs w:val="28"/>
          <w:rtl w:val="true"/>
          <w:lang w:bidi="fa-IR"/>
        </w:rPr>
        <w:t xml:space="preserve">طلوع می‌کند و به مقام با عظمت توبه و پذیرش آن از سوی پروردگار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نقطه نورانی است که ایوب در امواج آن همه بلا و گرفتاری از کرانۀ صبر و استقامت رخ نشان می‌دهد و عبدی مورد مدح معبود می‌شود و برای همیشه الگوی صبر و پایداری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جایگاه والاست که ابراهیم و اسماعیل سر از افق تسلیم بیرون می‌کشند و پدر با کمال اشتیاق حاضر می‌شود فرمان محبوب را در قربانی کردن اسماعیل به پای عشق محبوب به جان پذیرا شود و از اینکه به خاطر محبوب ، او را با منجیق به سوی آتش سوزان بیفکنند هراسی به خود راه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پر ارزش است که یوسف در اعماق چاه کنعان از توفیق و لطف و کرامت دوست برخوردار می‌شود و در ظلمت چاه از نور محبوب برای روشن نگاه داشتن قلب و جان بهره می‌گیرد و به امید عنایات حضرت او آرامش و طمأنینه خود را حفظ می‌کند و در نهایت از افق تخت عزیزی مصر طلوع می‌نماید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نقطۀ معنوی است که چوپانی گلیم‌پوش که از ترس فرعونیان در گمنامی کامل رخت چوپانی به بر کرده و نزدیک به ده سال گوسپندان شعیب را به صحرا برده در مسیر بازگشت به مصر قدم به وادی سینا</w:t>
      </w:r>
      <w:bookmarkStart w:id="91" w:name="pg233_2830"/>
    </w:p>
    <w:p>
      <w:pPr>
        <w:pStyle w:val="BookText"/>
        <w:rPr/>
      </w:pPr>
      <w:bookmarkEnd w:id="91"/>
      <w:r>
        <w:rPr>
          <w:rFonts w:ascii="IRNazanin" w:hAnsi="IRNazanin" w:eastAsia="IRNazanin"/>
          <w:color w:val="111111"/>
          <w:sz w:val="28"/>
          <w:sz w:val="28"/>
          <w:szCs w:val="28"/>
          <w:rtl w:val="true"/>
          <w:lang w:bidi="fa-IR"/>
        </w:rPr>
        <w:t xml:space="preserve">می‌گذارد و تجلی نوری از محبوب را در وادی مقدس می‌بیند و به شنیدن صدای معشوق و گفتگوی با او مفتخر می‌شود و نهایتاً به مقام کلیم اللهی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اینجاست 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حریم آشنایی و رفاقت با محبوبی مثبت و معشوقی حرارت‌بخش ، زمینۀ جلوۀ کمالات معشوق را در عاشق فراهم می‌سازد و از عاشق ، وجودی نزدیک به وجود معشوق به بار می‌آورد و کاری می‌کند که هرگاه بیننده‌ای به تماشای عاشق برخیزد با دیدن عاشق گویی معشوق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 الله علیه و آله که با تکیه بر معرفتش از ابتدا محبوبی چون حضرت حق را انتخاب کرد و تا پایان زندگی‌اش در دنیا در سایۀ دوستی و انس با او به سر برد و محبوب با توفیق ویژه‌اش ارزش‌ها و کمالاتش را از وجود محبِّ عاشق ظهور داد به جایی رسید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رَآنی فَقَدْ رَأیَ الْحَقَّ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مرا ببیند بی‌تردید حق 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طریق این رابطۀ معنوی و همنشینی باطنی و رفاقت ملکوتی در مقامی قرار گرفت که حضرت محبوب ذکر نامش را در تشهد در کنار نام خود واجب نمود و قرار گرفتن کافر و مشرک را در حوزۀ اسلام منوط به اقرار به رسالت آن جناب در کنار اقرار به توحید قرار داد </w:t>
      </w:r>
      <w:r>
        <w:rPr>
          <w:rFonts w:eastAsia="IRNazanin" w:cs="IRNazanin"/>
          <w:color w:val="111111"/>
          <w:sz w:val="28"/>
          <w:szCs w:val="28"/>
          <w:rtl w:val="true"/>
          <w:lang w:bidi="fa-IR"/>
        </w:rPr>
        <w:t>.</w:t>
      </w:r>
    </w:p>
    <w:p>
      <w:pPr>
        <w:pStyle w:val="Heading6"/>
        <w:numPr>
          <w:ilvl w:val="5"/>
          <w:numId w:val="1"/>
        </w:numPr>
        <w:rPr/>
      </w:pPr>
      <w:bookmarkStart w:id="92" w:name="__RefHeading___Toc2063260_211673320"/>
      <w:bookmarkStart w:id="93" w:name="_Toc34"/>
      <w:bookmarkEnd w:id="92"/>
      <w:r>
        <w:rPr>
          <w:rtl w:val="true"/>
        </w:rPr>
        <w:t>اثر گذاری پیامبر و اهل بیت علیهم السلام</w:t>
      </w:r>
      <w:bookmarkEnd w:id="93"/>
    </w:p>
    <w:p>
      <w:pPr>
        <w:pStyle w:val="Heading6"/>
        <w:numPr>
          <w:ilvl w:val="5"/>
          <w:numId w:val="1"/>
        </w:numPr>
        <w:rPr/>
      </w:pPr>
      <w:bookmarkStart w:id="94" w:name="__RefHeading___Toc2063262_211673320"/>
      <w:bookmarkStart w:id="95" w:name="_Toc35"/>
      <w:bookmarkEnd w:id="94"/>
      <w:r>
        <w:rPr>
          <w:rtl w:val="true"/>
        </w:rPr>
        <w:t>اشاره</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با تکیه بر معرفت در فضای دوستی و معاشرت با پیامبر</w:t>
      </w:r>
    </w:p>
    <w:p>
      <w:pPr>
        <w:pStyle w:val="BookText"/>
        <w:rPr/>
      </w:pPr>
      <w:r>
        <w:rPr>
          <w:rFonts w:ascii="IRNazanin" w:hAnsi="IRNazanin" w:eastAsia="IRNazanin"/>
          <w:color w:val="111111"/>
          <w:sz w:val="28"/>
          <w:sz w:val="28"/>
          <w:szCs w:val="28"/>
          <w:rtl w:val="true"/>
          <w:lang w:bidi="fa-IR"/>
        </w:rPr>
        <w:t xml:space="preserve">اسلام صلی الله علیه و آله قرار گیرد و آگاهانه محبّ آن حضرت گردد ، وجود مبارک آن حضرت از ناحیۀ کمالات و ارزش‌هایش آن چنان در انسان اثر می‌گذارد که انسان از وجود اولیه خود و به قول روان‌شناسان از من طبیعی خویش عاری می‌گردد و در حد گنجایشی که دارد وجود دوم پیامبر صلی الله علیه و آله می‌شود ، چونان حقیقتی که در امیر المؤمنین علی علیه السلام تحقق کامل یافت تا جایی که پیامبر صلی الله علیه و آله در حق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لَحْمُکَ لَحمِی ، وَ دَمُکَ دَمِی ، وَ سِلْمُکَ سِلْمِی ، وَ حَرْبُکَ حَربِی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گوشتت گوشت من و خونت خون من و صلح با تو صلح با من است و جنگ با تو جنگ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شترچران تا با پیامبر اسلام صلی الله علیه و آله در عالم معنی آشنا و دوست نشده بود ، اویس شترچران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در وادی معرفت با پیامبر اسلام صلی الله علیه و آله آشنا شد و در عالم باطن به رفاقت و همنشینی با آن حضرت نائل گشت و با محبوب مثبتش مأنوس شد ، اثرگذاری پیامبر صلی الله علیه و آله بر وجود اویس ، اویس را به جایی رسانید که گل خوشبوی گلستان توحید شد و پیامبر اسلام صلی الله علیه و آله در مدینه بوی خدا را از اویس از ناحیه یمن استشمام نمود ،</w:t>
      </w:r>
    </w:p>
    <w:p>
      <w:pPr>
        <w:pStyle w:val="BookText"/>
        <w:rPr/>
      </w:pPr>
      <w:r>
        <w:rPr>
          <w:rFonts w:ascii="IRNazanin" w:hAnsi="IRNazanin" w:eastAsia="IRNazanin"/>
          <w:color w:val="111111"/>
          <w:sz w:val="28"/>
          <w:sz w:val="28"/>
          <w:szCs w:val="28"/>
          <w:rtl w:val="true"/>
          <w:lang w:bidi="fa-IR"/>
        </w:rPr>
        <w:t>گفت احمد ز یمن بوی خدا می‌شنوم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طریق این دوستی و معاشرت و عشق و محبت به جایی رسید که پیامبر صلی الله علیه و آله ارزش‌های وجودی‌اش را از افق حیات سلمان طلوع داد و سلمان به مقام والای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الْبَیْتِ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هنگامی که در کشور محبت به اهل بیت و امامان معصوم علیهم السلام قرار می‌گیرد ارزش‌ها و کمالات آن بزرگواران از خیمۀ حیات آدمی طلوع می‌کند و وجود دوم آنان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این معشوق است که از طریق رابطۀ استواری چون عشق سر از وجود عاشق در می‌آورد و وجود ظاهری و من طبیعی عاشق را فانی نموده ، وجود دیگری چون وجود معشوق برای او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واقعی در حقیقت همان محبوب است ولی در قالبی دیگر و عاشق واقعی همان معشوق است در چهره‌ای دیگر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محبوبان مثبت نه تنها در دنیا آثار وجودی ، و کمالات و ارزش‌هایشان را به انسان منتقل می‌نمایند و در آدمی آثار عجیبی از خود به جای می‌گذارند بلکه در آخرت هم با جاذبۀ قوی و کشش شدیدی که نسبت به محبان خود دارند ، محبان را از هول و هراس قیامت نجات می‌دهند و با خود به بهشت عنبر سرشت می‌برند و در آنجا در فضای رفاقت و همنشینی نشاطآوری کنار یکدیگر جاودانه و ابدی به سر خواهند برد ،</w:t>
      </w:r>
      <w:bookmarkStart w:id="96" w:name="pg233_2833"/>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جلوۀ معشوق مثبت در عاشق ، روح عاشق را با معشوق متحد می‌کند و جان و قلبش را با جان و قلب معشوق یکی می‌نماید تا جایی که عاشق در طوفان هیچ بلایی و در آتش هیچ حادثه‌ای در عین نیاز شدیدش به امور و ابزار زندگی که در دست غیر معشوق است و می‌تواند او را از بلا و حادثه نجات دهد ، از معشوق جدا نمی‌شود و نمی‌تواند جدا شود </w:t>
      </w:r>
      <w:r>
        <w:rPr>
          <w:rFonts w:eastAsia="IRNazanin" w:cs="IRNazanin"/>
          <w:color w:val="111111"/>
          <w:sz w:val="28"/>
          <w:szCs w:val="28"/>
          <w:rtl w:val="true"/>
          <w:lang w:bidi="fa-IR"/>
        </w:rPr>
        <w:t>.</w:t>
      </w:r>
    </w:p>
    <w:p>
      <w:pPr>
        <w:pStyle w:val="Heading6"/>
        <w:numPr>
          <w:ilvl w:val="5"/>
          <w:numId w:val="1"/>
        </w:numPr>
        <w:rPr/>
      </w:pPr>
      <w:bookmarkStart w:id="97" w:name="__RefHeading___Toc2063264_211673320"/>
      <w:bookmarkStart w:id="98" w:name="_Toc36"/>
      <w:bookmarkEnd w:id="97"/>
      <w:r>
        <w:rPr>
          <w:rtl w:val="true"/>
        </w:rPr>
        <w:t>دوست وفادار</w:t>
      </w:r>
      <w:bookmarkEnd w:id="98"/>
    </w:p>
    <w:p>
      <w:pPr>
        <w:pStyle w:val="BookText"/>
        <w:rPr/>
      </w:pPr>
      <w:r>
        <w:rPr>
          <w:rFonts w:ascii="IRNazanin" w:hAnsi="IRNazanin" w:eastAsia="IRNazanin"/>
          <w:color w:val="111111"/>
          <w:sz w:val="28"/>
          <w:sz w:val="28"/>
          <w:szCs w:val="28"/>
          <w:rtl w:val="true"/>
          <w:lang w:bidi="fa-IR"/>
        </w:rPr>
        <w:t xml:space="preserve">ابو امامه باهلی بر معاویه که سرسخت‌ترین دشمن حق و دشمن امیر المؤمنین علی علیه السلام بود و خزانۀ کشور و ثروت انبوهی در اختیارش بود ،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او را نزدیک خود خواند و پهلوی خود نشاند و فرمان داد غذا بیاورند سپس موی سر و محاسن او را با دست خودش عطرآگین کرد و فرمان داد کیسه‌ای پر از سکۀ طلا برایش آوردند ، آنگاه رو به ابو امامه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من بهترم یا امیر المؤمنین علی علیه السلام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کس ، نه به خدا و نه به خلق خدا دروغ نمی‌گویم ، مطلبی را پرسیدی راستش را می‌گویم ، به خدا سوگند</w:t>
      </w:r>
    </w:p>
    <w:p>
      <w:pPr>
        <w:pStyle w:val="BookText"/>
        <w:rPr/>
      </w:pPr>
      <w:r>
        <w:rPr>
          <w:rFonts w:ascii="IRNazanin" w:hAnsi="IRNazanin" w:eastAsia="IRNazanin"/>
          <w:color w:val="111111"/>
          <w:sz w:val="28"/>
          <w:sz w:val="28"/>
          <w:szCs w:val="28"/>
          <w:rtl w:val="true"/>
          <w:lang w:bidi="fa-IR"/>
        </w:rPr>
        <w:t xml:space="preserve">امیر المؤمنین علی علیه السلام از تو بهتر و باکرامت‌تر است و در اسلام اقدم ، و به پیامبر اسلام صلی الله علیه و آله اقرب است و در اسلام از همه بیشتر رنج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 رسول خدا صلی الله علیه و آله ، شوهر زهرا علیها السلام ، پدر دو آقای جوانان اهل بهشت علیهما السلام ، پسر برادر حمزه و برادر جعفر است ، تو کجا ، او کجا ، تو خیال کردی با پولی که می‌خواهی به من بدهی ، تو را بر او ترجیح می‌دهم ؟ تصور می‌کنی نزد تو مؤمن آمدم و کافر برمی‌گردم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نفست را خورده‌ای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نزد معاویه برخاست و با حالتی غمگین و افسرده از بارگاهش خارج شد ، معاویه کیسۀ پر از پول طلا را نزد او فرستاد ولی ابو امامه در حالی که به شدت نیازمند بود ، دیناری از آن را نپذیرفت </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به بهشت خاک کویت چشم همه عارفان به سویت</w:t>
      </w:r>
    </w:p>
    <w:p>
      <w:pPr>
        <w:pStyle w:val="BookText"/>
        <w:rPr/>
      </w:pPr>
      <w:r>
        <w:rPr>
          <w:rFonts w:ascii="IRNazanin" w:hAnsi="IRNazanin" w:eastAsia="IRNazanin"/>
          <w:color w:val="111111"/>
          <w:sz w:val="28"/>
          <w:sz w:val="28"/>
          <w:szCs w:val="28"/>
          <w:rtl w:val="true"/>
          <w:lang w:bidi="fa-IR"/>
        </w:rPr>
        <w:t>گیتی همه پر ز شور عشقت عالم همه مست از سبویت</w:t>
      </w:r>
    </w:p>
    <w:p>
      <w:pPr>
        <w:pStyle w:val="BookText"/>
        <w:rPr/>
      </w:pPr>
      <w:r>
        <w:rPr>
          <w:rFonts w:ascii="IRNazanin" w:hAnsi="IRNazanin" w:eastAsia="IRNazanin"/>
          <w:color w:val="111111"/>
          <w:sz w:val="28"/>
          <w:sz w:val="28"/>
          <w:szCs w:val="28"/>
          <w:rtl w:val="true"/>
          <w:lang w:bidi="fa-IR"/>
        </w:rPr>
        <w:t>در دهر نیافتم نگاری باشد صنما به خلق و خویت</w:t>
      </w:r>
    </w:p>
    <w:p>
      <w:pPr>
        <w:pStyle w:val="BookText"/>
        <w:rPr/>
      </w:pPr>
      <w:r>
        <w:rPr>
          <w:rFonts w:ascii="IRNazanin" w:hAnsi="IRNazanin" w:eastAsia="IRNazanin"/>
          <w:color w:val="111111"/>
          <w:sz w:val="28"/>
          <w:sz w:val="28"/>
          <w:szCs w:val="28"/>
          <w:rtl w:val="true"/>
          <w:lang w:bidi="fa-IR"/>
        </w:rPr>
        <w:t>گشتم ز قیود عالم آزاد تا گشت دلم اسیر مویت</w:t>
      </w:r>
    </w:p>
    <w:p>
      <w:pPr>
        <w:pStyle w:val="BookText"/>
        <w:rPr/>
      </w:pPr>
      <w:r>
        <w:rPr>
          <w:rFonts w:ascii="IRNazanin" w:hAnsi="IRNazanin" w:eastAsia="IRNazanin"/>
          <w:color w:val="111111"/>
          <w:sz w:val="28"/>
          <w:sz w:val="28"/>
          <w:szCs w:val="28"/>
          <w:rtl w:val="true"/>
          <w:lang w:bidi="fa-IR"/>
        </w:rPr>
        <w:t>عشق رخ تو ببرد از دل هر آرزویی جز آرزویت</w:t>
      </w:r>
    </w:p>
    <w:p>
      <w:pPr>
        <w:pStyle w:val="BookText"/>
        <w:rPr/>
      </w:pPr>
      <w:r>
        <w:rPr>
          <w:rFonts w:ascii="IRNazanin" w:hAnsi="IRNazanin" w:eastAsia="IRNazanin"/>
          <w:color w:val="111111"/>
          <w:sz w:val="28"/>
          <w:sz w:val="28"/>
          <w:szCs w:val="28"/>
          <w:rtl w:val="true"/>
          <w:lang w:bidi="fa-IR"/>
        </w:rPr>
        <w:t>جان می‌دهمت به مژدگانی گر آوردم نسیم ، بویت</w:t>
      </w:r>
    </w:p>
    <w:p>
      <w:pPr>
        <w:pStyle w:val="BookText"/>
        <w:rPr/>
      </w:pPr>
      <w:r>
        <w:rPr>
          <w:rFonts w:ascii="IRNazanin" w:hAnsi="IRNazanin" w:eastAsia="IRNazanin"/>
          <w:color w:val="111111"/>
          <w:sz w:val="28"/>
          <w:sz w:val="28"/>
          <w:szCs w:val="28"/>
          <w:rtl w:val="true"/>
          <w:lang w:bidi="fa-IR"/>
        </w:rPr>
        <w:t>ناصح نکند ملامت ما گر بنگرد آن رخ نکویت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بسته لبان خویش لامع از هر چه غیر گفتگویت</w:t>
      </w:r>
      <w:bookmarkStart w:id="99" w:name="pg233_2835"/>
    </w:p>
    <w:p>
      <w:pPr>
        <w:pStyle w:val="Heading6"/>
        <w:numPr>
          <w:ilvl w:val="5"/>
          <w:numId w:val="1"/>
        </w:numPr>
        <w:rPr/>
      </w:pPr>
      <w:bookmarkStart w:id="100" w:name="__RefHeading___Toc2063266_211673320"/>
      <w:bookmarkStart w:id="101" w:name="_Toc37"/>
      <w:bookmarkEnd w:id="99"/>
      <w:bookmarkEnd w:id="100"/>
      <w:r>
        <w:rPr>
          <w:rtl w:val="true"/>
        </w:rPr>
        <w:t>همسایه امام صادق علیه السلام</w:t>
      </w:r>
      <w:bookmarkEnd w:id="101"/>
    </w:p>
    <w:p>
      <w:pPr>
        <w:pStyle w:val="BookText"/>
        <w:rPr/>
      </w:pPr>
      <w:r>
        <w:rPr>
          <w:rFonts w:ascii="IRNazanin" w:hAnsi="IRNazanin" w:eastAsia="IRNazanin"/>
          <w:color w:val="111111"/>
          <w:sz w:val="28"/>
          <w:sz w:val="28"/>
          <w:szCs w:val="28"/>
          <w:rtl w:val="true"/>
          <w:lang w:bidi="fa-IR"/>
        </w:rPr>
        <w:t xml:space="preserve">مردی همسایۀ دیوار به دیوار امام صادق علیه السلام بود و نسبت به آن حضرت از عمق جان و دل عشق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شنید همسایه‌اش قصد دارد خانۀ خود را به صد هزار درهم بفروشد ، در حالی که خانه بیش از چهل هزار درهم ارزش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او را خواست و از او پرسید چرا خانه‌ات را در معرض فروش گزارده‌ای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مشکل اقتصادی شده‌ام و برای حلّ این مشکل چاره‌ای جز فروش خانه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ارزش خانه‌ات چهل هزار درهم است چرا می‌خواهی آن را به صد هزار درهم بفروشی ؟ با چشم گریان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شیعه و عاشق شما هستم ، یک لحظه راضی نیستم از کنار شما بروم ، مشکل مادی سبب شده است که من تن به فروش خانه بدهم و از کنار شما کوچ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درهم قیمت عرفی خانۀ من است و شصت هزار درهم اضافه را بابت حق همسایگی با شما از خریدار طلب می‌کنم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که اخلاقش اخلاق خدا و پیامبران و پدران بزرگوارش علیهم السلام بود ، بر خود واجب می‌دانست که پاسخ محبت را با محبت بدهد و از طرف مقابلش با محبتش قدردانی کند و قاعدۀ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پاداش نیکی جز نیکی است ؟</w:t>
      </w:r>
    </w:p>
    <w:p>
      <w:pPr>
        <w:pStyle w:val="BookText"/>
        <w:rPr/>
      </w:pPr>
      <w:r>
        <w:rPr>
          <w:rFonts w:ascii="IRNazanin" w:hAnsi="IRNazanin" w:eastAsia="IRNazanin"/>
          <w:color w:val="111111"/>
          <w:sz w:val="28"/>
          <w:sz w:val="28"/>
          <w:szCs w:val="28"/>
          <w:rtl w:val="true"/>
          <w:lang w:bidi="fa-IR"/>
        </w:rPr>
        <w:t xml:space="preserve">را در حق او رعایت نماید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را به من بفروش ،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میل آن را به شما هبه می‌کنم ، حضرت اصرار به فروش داشتند ، مالک 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فروش اصرار می‌ورزید همان قیمت معمولش را که چهل هزار درهم است عنایت کنید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قیمتی که به دیگران گفته‌ای به همان قیمت که صد هزار درهم است می‌خرم ، آنگاه به غلام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برای مالک خانه بیاور ، غلام صد هزار درهم در اختیار مالک خانه گذاشت ، او هنگامی که خواست از نزد امام صادق علیه السلام بیرون رود ،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صد هزار درهم که ارزش خانه است ، عین خانه را هم به تو تملیک کردم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انسان از همنشین با کمال و مثبت خود در دنیا بهرۀ معنوی و مادی می‌برد و در آخرت در کنار مقام و مرتبۀ او به فیوضات خاصۀ حضرت حق می‌رسد و در کنار همنشین بی‌کمال و منفی ، عمرش را تباه می‌کند و هدر می‌دهد و ارزش‌های انسانی‌اش را از دست می‌نهد و خود را به خواری دنیا و عذاب آخرت دچار می‌سازد </w:t>
      </w:r>
      <w:r>
        <w:rPr>
          <w:rFonts w:eastAsia="IRNazanin" w:cs="IRNazanin"/>
          <w:color w:val="111111"/>
          <w:sz w:val="28"/>
          <w:szCs w:val="28"/>
          <w:rtl w:val="true"/>
          <w:lang w:bidi="fa-IR"/>
        </w:rPr>
        <w:t>.</w:t>
      </w:r>
      <w:bookmarkStart w:id="102" w:name="pg233_2837"/>
    </w:p>
    <w:p>
      <w:pPr>
        <w:pStyle w:val="Heading4"/>
        <w:numPr>
          <w:ilvl w:val="3"/>
          <w:numId w:val="1"/>
        </w:numPr>
        <w:rPr/>
      </w:pPr>
      <w:bookmarkStart w:id="103" w:name="__RefHeading___Toc2063268_211673320"/>
      <w:bookmarkStart w:id="104" w:name="_Toc38"/>
      <w:bookmarkEnd w:id="102"/>
      <w:bookmarkEnd w:id="103"/>
      <w:r>
        <w:rPr>
          <w:rtl w:val="true"/>
        </w:rPr>
        <w:t>ارزش رفاقت صحیح</w:t>
      </w:r>
      <w:bookmarkEnd w:id="104"/>
    </w:p>
    <w:p>
      <w:pPr>
        <w:pStyle w:val="BookText"/>
        <w:rPr/>
      </w:pPr>
      <w:r>
        <w:rPr>
          <w:rFonts w:ascii="IRNazanin" w:hAnsi="IRNazanin" w:eastAsia="IRNazanin"/>
          <w:color w:val="111111"/>
          <w:sz w:val="28"/>
          <w:sz w:val="28"/>
          <w:szCs w:val="28"/>
          <w:rtl w:val="true"/>
          <w:lang w:bidi="fa-IR"/>
        </w:rPr>
        <w:t xml:space="preserve">در باب ارزش رفاقت صحیح و دوستی درست و واقعی امام صادق علیه السلام از پیامبر اسلام صلی الله علیه و آله روایت می‌کند که آن حضرت به اصحابش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عُرَی الْایمَانِ أَوْثَقُ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 وَ قَالَ بَعْضُهُمْ الحَجُّ وَ العُمْرَةُ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مَا قُلْتُمْ فَضْلٌ وَ لَیْسَ بِهِ وَ لٰکِن أوثَقُ عُرَی الایمَانِ الحُبُّ فِی اللّٰهِ وَ البُغْضُ فِی اللّٰه وَ تَوالِی أوْلِیَاءِ اللّٰهِ وَ التَّبَرّی مِنْ أعْدَاءِ اللّٰهِ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دستگیرۀ ایمان محکم‌تر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داناتر است و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گروهی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عده‌ای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و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پس پیامبر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یک از آنچه گفتید برتری و فضلی است ولی آن نیست لکن استوارترین دستگیرۀ ایمان ، محبت در راه خدا و کینه در راه او و دوستی با دوستان خدا و ترک رابطه و بیزاری از دشمنان خداست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و راستی ، خیر در وجود کسی است که ارزش‌های الهی و انسانی برای او خوش آیند و امور پست و شیطانی مورد نفرت او</w:t>
      </w:r>
      <w:bookmarkStart w:id="105" w:name="pg233_2838"/>
    </w:p>
    <w:p>
      <w:pPr>
        <w:pStyle w:val="BookText"/>
        <w:rPr/>
      </w:pPr>
      <w:bookmarkEnd w:id="105"/>
      <w:r>
        <w:rPr>
          <w:rFonts w:ascii="IRNazanin" w:hAnsi="IRNazanin" w:eastAsia="IRNazanin"/>
          <w:color w:val="111111"/>
          <w:sz w:val="28"/>
          <w:sz w:val="28"/>
          <w:szCs w:val="28"/>
          <w:rtl w:val="true"/>
          <w:lang w:bidi="fa-IR"/>
        </w:rPr>
        <w:t xml:space="preserve">باشد ، چون آراسته به چنین حالی باشد به خوبی‌ها و نیکوکاران روی می‌آورد و از بدی‌ها و بدکاران روی می‌گرداند </w:t>
      </w:r>
      <w:r>
        <w:rPr>
          <w:rFonts w:eastAsia="IRNazanin" w:cs="IRNazanin"/>
          <w:color w:val="111111"/>
          <w:sz w:val="28"/>
          <w:szCs w:val="28"/>
          <w:rtl w:val="true"/>
          <w:lang w:bidi="fa-IR"/>
        </w:rPr>
        <w:t>.</w:t>
      </w:r>
    </w:p>
    <w:p>
      <w:pPr>
        <w:pStyle w:val="Heading4"/>
        <w:numPr>
          <w:ilvl w:val="3"/>
          <w:numId w:val="1"/>
        </w:numPr>
        <w:rPr/>
      </w:pPr>
      <w:bookmarkStart w:id="106" w:name="__RefHeading___Toc2063270_211673320"/>
      <w:bookmarkStart w:id="107" w:name="_Toc39"/>
      <w:bookmarkEnd w:id="106"/>
      <w:r>
        <w:rPr>
          <w:rtl w:val="true"/>
        </w:rPr>
        <w:t>معیار شناخت خیر</w:t>
      </w:r>
      <w:bookmarkEnd w:id="107"/>
    </w:p>
    <w:p>
      <w:pPr>
        <w:pStyle w:val="BookText"/>
        <w:rPr/>
      </w:pPr>
      <w:r>
        <w:rPr>
          <w:rFonts w:ascii="IRNazanin" w:hAnsi="IRNazanin" w:eastAsia="IRNazanin"/>
          <w:color w:val="111111"/>
          <w:sz w:val="28"/>
          <w:sz w:val="28"/>
          <w:szCs w:val="28"/>
          <w:rtl w:val="true"/>
          <w:lang w:bidi="fa-IR"/>
        </w:rPr>
        <w:t xml:space="preserve">امام باقر علیه السلام خوش داشتن خوبی‌ها و نفرت از بدی‌ها را معیار شناخت خیر در وجود آدمی دانسته‌اند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فِیکَ خَیْراً فَانْظُر إلیٰ قَلْبِکَ فَإنْ کَانَ یُحِبُّ أهْلَ طَاعَةِ اللّٰهِ وَ یُبْغِضُ أهْلَ مَعصِیَتِهِ فَفیکَ خَیرٌ وَ اللّٰهُ یُحِبُّکَ وَ إن کَانَ یُبْغِضُ أَهْلَ طاعَةِ اللّٰهِ وَ یُحِبُّ أهْلَ مَعصِیَتِهِ فَلَیْسَ فِیکَ خَیْرٌ وَ اللّٰهُ یُبْغِضُکَ وَ المَرءُ مَعَ مَنْ أحَبَّ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می‌خواهی بدانی در وجودت خیر هست به قلبت نظر کن ، اگر اهل طاعت خدا را دوست داری و اهل نافرمانی‌اش را دشمن داری ، پس در تو خیر وجود دارد و خدا تو را دوست دارد و اگر با اهل طاعت خدا دشمنی و اهل معصیت را دوست داری در تو خیری وجود ندارد و خدا دشمن توست و انسان با همان کسی است که او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برای خدا و در راه خدا با یکدیگر دوستی دارند در قیامت از عنایت ویژۀ حق بهره‌مند می‌شوند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از پیامبر اسلام صلی الله علیه و آله روایت می‌کند که آن حضرت فرمود </w:t>
      </w:r>
      <w:r>
        <w:rPr>
          <w:rFonts w:eastAsia="IRNazanin" w:cs="IRNazanin"/>
          <w:color w:val="111111"/>
          <w:sz w:val="28"/>
          <w:szCs w:val="28"/>
          <w:rtl w:val="true"/>
          <w:lang w:bidi="fa-IR"/>
        </w:rPr>
        <w:t>:</w:t>
      </w:r>
      <w:bookmarkStart w:id="108" w:name="pg233_2839"/>
    </w:p>
    <w:p>
      <w:pPr>
        <w:pStyle w:val="BookText"/>
        <w:rPr/>
      </w:pPr>
      <w:bookmarkEnd w:id="1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فِی اللّٰهِ عَزَّ وَ جَلَّ عَلیٰ أعْمِدَةٍ مِنْ یَاقُوتٍ أَحْمَرَ فِی الجَنَّةِ یُشْرِفُونَ عَلیٰ أهْلِ الجَنَّةِ فَإذَا اطَّلَعَ أحَدُهُم مَلَأَ حُسْنُهُ بُیُوتَ أهْلِ الجَنَّةِ فَیَقُولُ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نَنْظُر المُتَحابّینَ فِی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فَیَخْرُجُونَ وَ یَنْظُرُونَ إلَیْهِم أحَدُهُمْ وَجْهُهُ مِثْلُ القَمَرِ فِی لَیْلَةِ البَدْرِ ، عَلیٰ جِبَاهِهِمْ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المُتَحَابُّونَ فِی اللّٰهِ عَزَّ وَ جَلَّ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راه خدا دوستی می‌ورزند در بهشت بر پایه‌هایی از یاقوت سرخ قرار دارند ، بر اهل بهشت مشرف‌اند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آنان آشکار شود زیبایی‌اش خانه‌های اهل بهشت را پر می‌کند ، پس اهل بهشت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خانه‌ها بیرون آیید تا دوستداران در راه خدای عز و جل را ببینیم ، بیرون می‌آیند و به تماشای آنان می‌نشینند ، هر یک را می‌بینند صورتش چون ماه شب چهارده است ، بر پیشانی آنان ثبت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دوستداران برای خدا و در راه خدا هستند </w:t>
      </w:r>
      <w:r>
        <w:rPr>
          <w:rFonts w:eastAsia="IRNazanin" w:cs="IRNazanin"/>
          <w:color w:val="111111"/>
          <w:sz w:val="28"/>
          <w:szCs w:val="28"/>
          <w:rtl w:val="true"/>
          <w:lang w:bidi="fa-IR"/>
        </w:rPr>
        <w:t>.</w:t>
      </w:r>
    </w:p>
    <w:p>
      <w:pPr>
        <w:pStyle w:val="Heading4"/>
        <w:numPr>
          <w:ilvl w:val="3"/>
          <w:numId w:val="1"/>
        </w:numPr>
        <w:rPr/>
      </w:pPr>
      <w:bookmarkStart w:id="109" w:name="__RefHeading___Toc2063272_211673320"/>
      <w:bookmarkStart w:id="110" w:name="_Toc40"/>
      <w:bookmarkEnd w:id="109"/>
      <w:r>
        <w:rPr>
          <w:rtl w:val="true"/>
        </w:rPr>
        <w:t>داروی شفابخش</w:t>
      </w:r>
      <w:bookmarkEnd w:id="110"/>
    </w:p>
    <w:p>
      <w:pPr>
        <w:pStyle w:val="BookText"/>
        <w:rPr/>
      </w:pPr>
      <w:r>
        <w:rPr>
          <w:rFonts w:ascii="IRNazanin" w:hAnsi="IRNazanin" w:eastAsia="IRNazanin"/>
          <w:color w:val="111111"/>
          <w:sz w:val="28"/>
          <w:sz w:val="28"/>
          <w:szCs w:val="28"/>
          <w:rtl w:val="true"/>
          <w:lang w:bidi="fa-IR"/>
        </w:rPr>
        <w:t xml:space="preserve">ائمۀ ما نشست و برخاست با مردم صالح و دوستی و معاشرت با نیکان و رفاقت با شایستگان را جزء داروهای شفابخش قلب دانسته‌اند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القُلُوبِ وَ جَلَاؤُهَا فِی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المَجِیدِ بِالتَّدَبُّرِ ،</w:t>
      </w:r>
      <w:bookmarkStart w:id="111" w:name="pg233_2840"/>
    </w:p>
    <w:p>
      <w:pPr>
        <w:pStyle w:val="BookText"/>
        <w:rPr/>
      </w:pPr>
      <w:bookmarkEnd w:id="111"/>
      <w:r>
        <w:rPr>
          <w:rFonts w:ascii="Amiri" w:hAnsi="Amiri" w:eastAsia="Amiri" w:cs="Amiri"/>
          <w:color w:val="111111"/>
          <w:sz w:val="28"/>
          <w:sz w:val="28"/>
          <w:szCs w:val="28"/>
          <w:rtl w:val="true"/>
          <w:lang w:bidi="ar-SA"/>
        </w:rPr>
        <w:t xml:space="preserve">وَ خَلَاءُ البَطْنِ وَ قِیَامُ اللَّیْلِ وَ التَضَرُّعُ فِی السَّحَرِ وَ مُجَالَسَةُ الصّالِحِینَ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داروی دل‌ها و صیقل آن در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مجید با تدبّر و اندیشه ، خالی بودن شکم از پرخوری و حرام ، قیام به عبادت در نیمه شب ، زاری و تضرع در سحر و همنشینی با شایستگان </w:t>
      </w:r>
      <w:r>
        <w:rPr>
          <w:rFonts w:eastAsia="IRNazanin" w:cs="IRNazanin"/>
          <w:color w:val="111111"/>
          <w:sz w:val="28"/>
          <w:szCs w:val="28"/>
          <w:rtl w:val="true"/>
          <w:lang w:bidi="fa-IR"/>
        </w:rPr>
        <w:t>.</w:t>
      </w:r>
    </w:p>
    <w:p>
      <w:pPr>
        <w:pStyle w:val="Heading4"/>
        <w:numPr>
          <w:ilvl w:val="3"/>
          <w:numId w:val="1"/>
        </w:numPr>
        <w:rPr/>
      </w:pPr>
      <w:bookmarkStart w:id="112" w:name="__RefHeading___Toc2063274_211673320"/>
      <w:bookmarkStart w:id="113" w:name="_Toc41"/>
      <w:bookmarkEnd w:id="112"/>
      <w:r>
        <w:rPr>
          <w:rtl w:val="true"/>
        </w:rPr>
        <w:t>سبب های دوستی</w:t>
      </w:r>
      <w:bookmarkEnd w:id="113"/>
    </w:p>
    <w:p>
      <w:pPr>
        <w:pStyle w:val="BookText"/>
        <w:rPr/>
      </w:pPr>
      <w:r>
        <w:rPr>
          <w:rFonts w:ascii="IRNazanin" w:hAnsi="IRNazanin" w:eastAsia="IRNazanin"/>
          <w:color w:val="111111"/>
          <w:sz w:val="28"/>
          <w:sz w:val="28"/>
          <w:szCs w:val="28"/>
          <w:rtl w:val="true"/>
          <w:lang w:bidi="fa-IR"/>
        </w:rPr>
        <w:t xml:space="preserve">اگر در میان مردم به ویژه جوانان ، سبب و علت دوستی امور معنوی و ارزشی باشد علاوه بر اینکه پایدار می‌ماند ، عامل رشد و کمال آنان هم می‌شود و اگر سبب دوستی مال و منال و ثروت و مقام و زیبایی‌های ظاهر باشد نه اینکه پایدار نمی‌ماند بلکه سبب ایجاد پستی و اضطراب و جنگ و نزاع و ناامنی و افتراق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سبب دوستی یکی از امور ظاهر باشد ، با رفتن آن امر ظاهر ، دوستی هم از میان می‌رود چنانکه شیرینی‌های عامل جذب مگسانند ، امور ظاهری و مادی هم در حیات انسان عامل جذب دوستان مگس صفت‌اند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دغل دوستان که می‌بینی مگسانند گرد شیرینی </w:t>
      </w:r>
      <w:r>
        <w:rPr>
          <w:rStyle w:val="FootnoteAnchor"/>
          <w:rtl w:val="true"/>
        </w:rPr>
        <w:footnoteReference w:id="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باید از مردم به خصوص جوانان پرسید که دوستان مگس صفت چه نقشی در زندگی آدمی جز تخریب دارند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دوستی‌هایی که بر اساس امور ظاهری صورت می‌گیرد پایانش غصه و اندوه و محصولش ضایع شدن عمر و تلف شدن وقت و از دست دادن ارزش‌های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دوستی‌ها ، روابط روحی و قلبی هر روز سست‌تر و چراغ محبت‌ها به سوی خاموش شدن و حرارت‌ها در جهت سرد شدن به حرکت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دوستی‌ها ، انسان به مانند در خواب رفته‌ای که ناگهان از خواب برخیزد ، از خواب غفلت سر برمی‌دارد و دست حسرت بر سر می‌کوبد و دندان اندوه بر هم می‌فشارد و از پشیمانی لب می‌گزد و بر دوستانی که به خاطر ظواهر پر فریب مادی و مال و منال و حشمت و جاه و کالای اندک دنیا به او دست دوستی دادند تا خودشان از این نمد کلاهی بدوزند و شکمی سیر کنند و شهوتی برانند و چون حیوانات در حول این آخور بچرخند ، نفرین می‌کند و بر عمر ضایع شده اشک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است که به خاطر ضربه‌های هولناکی که از دغل دوستان خورده ، دچار حالت نفرت از دیگران می‌گردد و چون گوسفندی که از گرگ بگریزد ، از نوع دو پایان گریزان می‌شود و از دیدن افراد به وحشت می‌افتد و تصوّر می‌کند همه برای ضربه زدن به او صف کشیده‌اند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دوستی‌های معنوی و در روابط ارزشی که ملاک دوستی ایمان و نیت دوستی تحصیل معنا و هدف رفاقت کسب ارزش‌هاست ، جدایی و نفرت و تبدیل دوستی به دشمنی راه ندارد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از پیامبر اسلام صلی الله علیه و آله جدا نمی‌شود اگر چه بندبندش را جدا کنند ، ابو ذر از امیر المؤمنین علی علیه السلام جدا نمی‌شود اگر چه به صحرای سوزان</w:t>
      </w:r>
      <w:bookmarkStart w:id="114" w:name="pg233_2842"/>
    </w:p>
    <w:p>
      <w:pPr>
        <w:pStyle w:val="BookText"/>
        <w:rPr/>
      </w:pPr>
      <w:bookmarkEnd w:id="114"/>
      <w:r>
        <w:rPr>
          <w:rFonts w:ascii="IRNazanin" w:hAnsi="IRNazanin" w:eastAsia="IRNazanin"/>
          <w:color w:val="111111"/>
          <w:sz w:val="28"/>
          <w:sz w:val="28"/>
          <w:szCs w:val="28"/>
          <w:rtl w:val="true"/>
          <w:lang w:bidi="fa-IR"/>
        </w:rPr>
        <w:t xml:space="preserve">ربذه تبعیدش نمایند ، عابس بن شبیب شاکری امام حسین علیه السلام را رها نمی‌کند گرچه در میدان روز عاشورا با سنگ و چوب تیر و شمشیر بدنش را قطعه قطعه نمایند و کمیت بن زید اسدی از اهل بیت علیهم السلام دل برنمی‌دارد گرچه دار اعدامش را چهل سال بر دوش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محبت و رابطه‌ها و ارتباطها در این نوع دوستی ، عشقی الهی و محبتی معنوی و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 اثر این عشق از تعلقات حیوانی و پای‌بندی‌های مادی چون مرغی که از قفس آزاد شود ، رها می‌گردد و از مدار امور ظاهری خارج گشته در دایرۀ مدار ملکوتی و عرشی قرار می‌گیرد و مغز و عقل با اثر گرفتن از دوست الهی به کار می‌افتد و قلب به حیات معنوی زنده می‌شود و هنر انسان شدن آشکار می‌گردد و درخت آدمیت به بار می‌نشیند و وجود انسان ، افق طلوع ارزش‌ها می‌شود </w:t>
      </w:r>
      <w:r>
        <w:rPr>
          <w:rFonts w:eastAsia="IRNazanin" w:cs="IRNazanin"/>
          <w:color w:val="111111"/>
          <w:sz w:val="28"/>
          <w:szCs w:val="28"/>
          <w:rtl w:val="true"/>
          <w:lang w:bidi="fa-IR"/>
        </w:rPr>
        <w:t>.</w:t>
      </w:r>
    </w:p>
    <w:p>
      <w:pPr>
        <w:pStyle w:val="Heading4"/>
        <w:numPr>
          <w:ilvl w:val="3"/>
          <w:numId w:val="1"/>
        </w:numPr>
        <w:rPr/>
      </w:pPr>
      <w:bookmarkStart w:id="115" w:name="__RefHeading___Toc2063276_211673320"/>
      <w:bookmarkStart w:id="116" w:name="_Toc42"/>
      <w:bookmarkEnd w:id="115"/>
      <w:r>
        <w:rPr>
          <w:rtl w:val="true"/>
        </w:rPr>
        <w:t>وجوب معرفت در مسألۀ رفاقت</w:t>
      </w:r>
      <w:bookmarkEnd w:id="116"/>
    </w:p>
    <w:p>
      <w:pPr>
        <w:pStyle w:val="BookText"/>
        <w:rPr/>
      </w:pPr>
      <w:r>
        <w:rPr>
          <w:rFonts w:ascii="IRNazanin" w:hAnsi="IRNazanin" w:eastAsia="IRNazanin"/>
          <w:color w:val="111111"/>
          <w:sz w:val="28"/>
          <w:sz w:val="28"/>
          <w:szCs w:val="28"/>
          <w:rtl w:val="true"/>
          <w:lang w:bidi="fa-IR"/>
        </w:rPr>
        <w:t xml:space="preserve">انسانی که به رشد و کمال خود و ادب و تربیت و خیر دنیا و آخرتش علاقه دارد و نمی‌خواهد زیان و خسارت و فتنه و فساد ، عرصه‌گاه زندگی‌اش را جولانگاه قرار دهد و بر ارزش‌های الهی و استعدادهای انسانی او ضربۀ مهلک وارد کند ، لازم است دوستان حقیقی و رفیقان واقعی را از دشمنان دوست‌نما بشناسد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دست آوردن این معرفت و شناخت راهی جز فهم قرآن و روایات اصیل وجود ندارد و برای فهم قرآن و روایات دو راه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سالیانی چند در خدمت دانشمندان و علما برای فراگیری</w:t>
      </w:r>
    </w:p>
    <w:p>
      <w:pPr>
        <w:pStyle w:val="BookText"/>
        <w:rPr/>
      </w:pPr>
      <w:r>
        <w:rPr>
          <w:rFonts w:ascii="IRNazanin" w:hAnsi="IRNazanin" w:eastAsia="IRNazanin"/>
          <w:color w:val="111111"/>
          <w:sz w:val="28"/>
          <w:sz w:val="28"/>
          <w:szCs w:val="28"/>
          <w:rtl w:val="true"/>
          <w:lang w:bidi="fa-IR"/>
        </w:rPr>
        <w:t xml:space="preserve">علوم اسلامی زانو زدن و دیگر شرکت در جلسات مذهبی پر باری که دانشمندانی بصیر و عالمانی متعهد در آن برای مردم معارف الهی را بیان می‌کنند و مکتب اصیل اهل بیت علیهم السلام را تبلیغ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هنگامی که به فهم قرآن و روایات رسید ، از طریق قرآن مجید به دوستان حقیقی‌اش که خدا و پیامبران و امامان علیهم السلام و پاکان و اولیای الهی‌اند معرفت پیدا می‌کند و به حقیقت آگاه می‌شود که غیر اینان دشمنان دوست‌نما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معرفت ، عامل محبت است زیرا انسان هنگامی که به زیبایی‌ها معرفت پیدا می‌کند ، از درون معرفت ، آتش عشق و محبت شعله می‌کشد و محبت سبب شکل‌گیری محب از محبوب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 به این معنا آگاه است که معشوق در صورتی از عاشق راضی و خوشنود می‌شود که ارزش‌های وجودی‌اش را در عاشق مشاهده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خدای مهربان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نیکوکاران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حضرت حق نسبت به همۀ موجودات و به ویژه انسان ، اهل احسان و نیکی است و چون احسان و نیکی به دیگران را در بنده‌اش مشاهده نماید ، به او عشق می‌ورزد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چرا در قرآن می‌فرماید </w:t>
      </w:r>
      <w:r>
        <w:rPr>
          <w:rFonts w:eastAsia="IRNazanin" w:cs="IRNazanin"/>
          <w:color w:val="111111"/>
          <w:sz w:val="28"/>
          <w:szCs w:val="28"/>
          <w:rtl w:val="true"/>
          <w:lang w:bidi="fa-IR"/>
        </w:rPr>
        <w:t>:</w:t>
      </w:r>
      <w:bookmarkStart w:id="117" w:name="pg233_2844"/>
    </w:p>
    <w:p>
      <w:pPr>
        <w:pStyle w:val="BookText"/>
        <w:rPr/>
      </w:pPr>
      <w:bookmarkEnd w:id="117"/>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عدالت پیشگان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حضرت حق نسبت به همۀ مخلوقات عادل است و چون عدالت را در اخلاق و عمل کسی ببیند و ملاحظه کند که بنده‌اش نسبت به دیگران عدالت می‌ورزد ، او را مورد محبت خود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زیرا خدا پرهیزکاران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انسان پس از معرفت به حضرت حق و پیامبران و امامان علیهم السلام عاشق آنان می‌شود و از طریق عشق به آنان از ارزش‌های آنان رنگ می‌گیرد و پس از رنگ گرفتن از آنان محبوبشان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با همین اصل هنگامی که انسان پاکان و مؤمنان واقعی را بشناسد ، به خاطر زیبایی‌های معنوی در آنان ، دوستدار آنان می‌گردد و با رفاقت و همنشینی با آن چهره‌های ملکوتی ، وجود دوم آنان می‌گردد و به خیر دنیا و آخرت می‌رسد </w:t>
      </w:r>
      <w:r>
        <w:rPr>
          <w:rFonts w:eastAsia="IRNazanin" w:cs="IRNazanin"/>
          <w:color w:val="111111"/>
          <w:sz w:val="28"/>
          <w:szCs w:val="28"/>
          <w:rtl w:val="true"/>
          <w:lang w:bidi="fa-IR"/>
        </w:rPr>
        <w:t>.</w:t>
      </w:r>
    </w:p>
    <w:p>
      <w:pPr>
        <w:pStyle w:val="Heading4"/>
        <w:numPr>
          <w:ilvl w:val="3"/>
          <w:numId w:val="1"/>
        </w:numPr>
        <w:rPr/>
      </w:pPr>
      <w:bookmarkStart w:id="118" w:name="__RefHeading___Toc2063278_211673320"/>
      <w:bookmarkStart w:id="119" w:name="_Toc43"/>
      <w:bookmarkEnd w:id="118"/>
      <w:r>
        <w:rPr>
          <w:rtl w:val="true"/>
        </w:rPr>
        <w:t>معاشرت و آخرت</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کلمه انسان از أَنَسَ گرفته شده و أَنَسَ حقیقتی است که ریشه در جوهر وجود انسان دارد و به این خاطر انسان از تنهایی</w:t>
      </w:r>
    </w:p>
    <w:p>
      <w:pPr>
        <w:pStyle w:val="BookText"/>
        <w:rPr/>
      </w:pPr>
      <w:r>
        <w:rPr>
          <w:rFonts w:ascii="IRNazanin" w:hAnsi="IRNazanin" w:eastAsia="IRNazanin"/>
          <w:color w:val="111111"/>
          <w:sz w:val="28"/>
          <w:sz w:val="28"/>
          <w:szCs w:val="28"/>
          <w:rtl w:val="true"/>
          <w:lang w:bidi="fa-IR"/>
        </w:rPr>
        <w:t xml:space="preserve">و عزلت گریزان است و به بودن با دیگران و همنشینی و همزیستی با هم نوعش میل شدید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معاشران به سبب برقراری أُنس روحی ، بر یکدیگر تأثیر باطنی و ظاهری و روحی و روانی و فکری و اخلاقی دارند ، این معاشرت اگر براساس اصول الهی و انسانی صورت گیرد اثراتی که انسان در مرحلۀ عقاید و اعمال و اخلاق از معاشر می‌گیرد و به کار می‌بندد ، به منزله دانۀ پر باری است که در کشتزار نظام حیات کاشته می‌شود و در آخرت به صورت رضوان الهی و بهشت عنبر سرشت برداشت می‌گردد و این همان واقعیتی است که از پیامبر اسلام صلی الله علیه و آله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مَزْرَعَةُ الْآخِرَةِ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همان گونه که معروف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الُمجالَسَةُ مُؤَثّرَةٌ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همنشینی اثرگذار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اثرگذاری به اندازه‌ای مهم است که عاقبتش یا بهشت و سعادت ابدی یا دوزخ و شقاوت همیشگی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نظام هستی سابقه دارد که کسی گندم بکارد و جو درو کند ، عدس بنشاند و نخود برداشت نماید ؟ کسی که معاشرتی ناصحیح و دوستی ناباب و رفیقی بدسیرت دارد ، نباید توقع داشته باشد آثاری که از او به وی منتقل می‌شود ، در دنیا و به ویژه در آخرت محصول شیرین</w:t>
      </w:r>
      <w:bookmarkStart w:id="120" w:name="pg233_2846"/>
    </w:p>
    <w:p>
      <w:pPr>
        <w:pStyle w:val="BookText"/>
        <w:rPr/>
      </w:pPr>
      <w:bookmarkEnd w:id="120"/>
      <w:r>
        <w:rPr>
          <w:rFonts w:ascii="IRNazanin" w:hAnsi="IRNazanin" w:eastAsia="IRNazanin"/>
          <w:color w:val="111111"/>
          <w:sz w:val="28"/>
          <w:sz w:val="28"/>
          <w:szCs w:val="28"/>
          <w:rtl w:val="true"/>
          <w:lang w:bidi="fa-IR"/>
        </w:rPr>
        <w:t xml:space="preserve">و میوه با ارزش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الشَّیطَانَ یَعصِ اللّٰهَ وَ مَنْ یَعْصِ اللّٰهَ یُعَذِّبْهُ اللّٰهُ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شیطان پیروی کند ، خدا را معصیت می‌نماید ، و کسی که در گردونه معصیت خدا افتد ، خدا او را به عذاب دچار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 از نظر ماهیت و حقیقت و نظام آفرینشی به گونه‌ای است که به وسیلۀ حواس ظاهری و باطنی به شدت اثرپذیر است ، آنچه را گوش می‌شنود ، چشم می‌بیند و پوست لمس می‌کند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بدون فاصله اثر برمی‌دارد و انسان بر اساس همان آثاری که در نفس نقش بسته ، عمل می‌کند و حرکت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 هنگامی که منظرۀ زیبایی را می‌بیند ، در نفس ، بهجت و نشاط و میل رسیدن به آن منظره پیدا می‌شود و انسان به حرکت و جنب و جوش می‌آید تا به مقصود برسد </w:t>
      </w:r>
      <w:r>
        <w:rPr>
          <w:rFonts w:eastAsia="IRNazanin" w:cs="IRNazanin"/>
          <w:color w:val="111111"/>
          <w:sz w:val="28"/>
          <w:szCs w:val="28"/>
          <w:rtl w:val="true"/>
          <w:lang w:bidi="fa-IR"/>
        </w:rPr>
        <w:t>.</w:t>
      </w:r>
    </w:p>
    <w:p>
      <w:pPr>
        <w:pStyle w:val="Heading4"/>
        <w:numPr>
          <w:ilvl w:val="3"/>
          <w:numId w:val="1"/>
        </w:numPr>
        <w:rPr/>
      </w:pPr>
      <w:bookmarkStart w:id="121" w:name="__RefHeading___Toc2063280_211673320"/>
      <w:bookmarkStart w:id="122" w:name="_Toc44"/>
      <w:bookmarkEnd w:id="121"/>
      <w:r>
        <w:rPr>
          <w:rtl w:val="true"/>
        </w:rPr>
        <w:t>نتیجۀ جدائی از حقیقت معاشرت</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معاشرت و دوستی بر اساس دین و دینداری و بر پایۀ اخلاق و محبت در حقیقت هماهنگی با همۀ نظام خلقت و سبب جذب محبت حق و نظر عاشقانه پروردگار و عامل محبوب شدن انسان در قلب اولیای الهی و رسیدن به مقام شفاعت شافعان در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فضای حیات و زندگی به این صورت نباشد پس باید گفت ، زندگی نمونه‌ای از زندگی دوزخیان است ، دوزخیانی که در قیامت از رحمت حق و نظر عاشقانه پروردگار محروم و دستشان از رسیدن به شفاعت شافعان یقیناً کوتاه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پیمان خدا و سوگندهایشان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مقاصد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اندکی می‌فروشند ، برای آنان در آخرت بهره‌ای نیست و خدا با آنان سخن نمی‌گوید و در قیامت به آنان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پاکشان نمی‌کند و برای آنان عذاب دردناکی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در گرو دست‌آورده‌های خویش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سعادتمندان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بهشت‌ها از یکدیگر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و حال گنهکاران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رو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به دوزخ وارد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تهیدستان و نیازمندان طعام نمی‌دادیم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فرورفتگان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فرومی‌رفتیم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روز جزا را انکار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مرگ ما فرا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را شفاعت شفیعان سودی نمی‌دهد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اینان که ذره‌ای اخلاقشان به اخلاق خدا و پیامبران و خوبان و موجودات با منفعت هستی نمی‌ماند ، چرا از رحمت حق و شفاعت شفیعان بهره‌مند 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مورد محبت اهل محبت قرار گیرند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در قیامت به آنان نظر لطف اندازد و شفیعان برای نجات آنان از عذاب دوزخ که نتیجه دست آوردهای خود آنان است ، به شفاعتشان برخیزند ؟ </w:t>
      </w:r>
      <w:r>
        <w:rPr>
          <w:rFonts w:eastAsia="IRNazanin" w:cs="IRNazanin"/>
          <w:color w:val="111111"/>
          <w:sz w:val="28"/>
          <w:szCs w:val="28"/>
          <w:rtl w:val="true"/>
          <w:lang w:bidi="fa-IR"/>
        </w:rPr>
        <w:t>! !</w:t>
      </w:r>
      <w:bookmarkStart w:id="123" w:name="pg233_2849"/>
    </w:p>
    <w:p>
      <w:pPr>
        <w:pStyle w:val="Heading2"/>
        <w:numPr>
          <w:ilvl w:val="1"/>
          <w:numId w:val="1"/>
        </w:numPr>
        <w:rPr/>
      </w:pPr>
      <w:bookmarkStart w:id="124" w:name="__RefHeading___Toc2063282_211673320"/>
      <w:bookmarkStart w:id="125" w:name="_Toc45"/>
      <w:bookmarkEnd w:id="123"/>
      <w:bookmarkEnd w:id="124"/>
      <w:r>
        <w:rPr>
          <w:rtl w:val="true"/>
        </w:rPr>
        <w:t>همنشینان پاک و ناپاک</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2063284_211673320"/>
      <w:bookmarkStart w:id="127" w:name="_Toc46"/>
      <w:bookmarkEnd w:id="126"/>
      <w:r>
        <w:rPr>
          <w:rtl w:val="true"/>
        </w:rPr>
        <w:t>اشاره</w:t>
      </w:r>
      <w:bookmarkStart w:id="128" w:name="pg233_2851"/>
      <w:bookmarkEnd w:id="127"/>
    </w:p>
    <w:p>
      <w:pPr>
        <w:pStyle w:val="Heading3"/>
        <w:numPr>
          <w:ilvl w:val="2"/>
          <w:numId w:val="1"/>
        </w:numPr>
        <w:rPr/>
      </w:pPr>
      <w:bookmarkStart w:id="129" w:name="__RefHeading___Toc2063286_211673320"/>
      <w:bookmarkStart w:id="130" w:name="_Toc47"/>
      <w:bookmarkEnd w:id="128"/>
      <w:bookmarkEnd w:id="129"/>
      <w:r>
        <w:rPr>
          <w:rtl w:val="true"/>
        </w:rPr>
        <w:t>مسؤولیت عظیم</w:t>
      </w:r>
      <w:bookmarkEnd w:id="130"/>
    </w:p>
    <w:p>
      <w:pPr>
        <w:pStyle w:val="BookText"/>
        <w:rPr/>
      </w:pPr>
      <w:r>
        <w:rPr>
          <w:rFonts w:ascii="IRNazanin" w:hAnsi="IRNazanin" w:eastAsia="IRNazanin"/>
          <w:color w:val="111111"/>
          <w:sz w:val="28"/>
          <w:sz w:val="28"/>
          <w:szCs w:val="28"/>
          <w:rtl w:val="true"/>
          <w:lang w:bidi="fa-IR"/>
        </w:rPr>
        <w:t xml:space="preserve">از آیات قرآن مجید و روایات با ارزش و معارف حقۀ اسلامیه استفاده می‌شود که مسألۀ رفاقت و همنشینی ، و معاشرت و دوستی و آثارش در زندگی ، مسأله‌ای است که انسان در برابر آن تکلیفش سنگین و مسؤولیتش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رفیق و دوستی را انتخاب کند که سبک مغز و پست باشد و جز به شکم و شهوت اهتمام نورزد و نسبت به خدا و قیامت و دین و دینداری و اخلاق و عمل صالح در غفلت و بی‌خبری دست و پا بزند و از دوستی و معاشرتش با انسان هدفی جز امور مادی و لذّت‌بری و خوش‌گذرانی نداشته باشد ، بی‌تردید با دست خود و با انتخاب خویش تیشه به ریشۀ خود زده ، بنای دنیا و آخرتش را در معرض خرابی قرار داده ، خدا را از خود ناراضی نموده ، به سعادت و خوشبختی‌اش پشت و پا زده ، مسؤولیت و تکلیف الهی و انسانی خود را که در این زمینه بس بزرگ و با عظمت است نادیده گرفته و نهایتاً برای خود در قیامت محاکمۀ سختی را تدارک دیده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سفارش‌های بسیار مهم حضرت حق و همۀ پیامبران و امامان و اولیاء خدا علیهم السلام و نیکان و اخیار و دلسوزان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معاشر ناباب احتراز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همنشینی با معاشر ناجنس از هر زهری کشنده‌تر و از هر خطری خطرناک‌تر و از هر کار زشتی زشت‌تر است زیرا معاشر ناباب دین و ایمان و اعتبار و آبروی انسان را بر باد می‌دهد ، و آدمی را از فیوضات و عنایات حضرت حق محروم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می‌گریز از یار بد 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تو را بر جان زند یار بد بر جان و بر ایمان زند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راستی ، چه انسانی خطرناک‌تر و زیانبارتر از رفیقی که وارد زندگی انسان شود و انسان را از خدای مهربان جدا کند و سراپای فضای حیات آدمی را آلوده نماید و ریشۀ انسانیت انسان را بخشکاند و گُل وجود انسان را تبدیل به خار کند و خانۀ آباد شخصیت آدمی را چون ویرانه‌ای پر از مار و مور رذائل اخلاقی نماید و انسان را مورد نفرت حق و در معرض بی‌مهری خانواده‌اش و دیگران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چهره‌های ناباب و غولان رهزن و دیوان مفسد ، با کلام و قلم و اطوار و منش خود ، انسان را به آتش دوزخ و چاه ویل و عذاب ابد دعوت می‌کنند و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دعوت این سبک مغزان و سفیهان دیوانه و حیوانات آدم‌نما را می‌پذیرند و داغ ننگ بردگی اینان را بر پیشانی زندگی می‌زنند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أُولٰئِکَ یَدْعُونَ إِلَی النّٰارِ </w:t>
      </w:r>
      <w:r>
        <w:rPr>
          <w:rFonts w:eastAsia="Amiri" w:cs="Amiri" w:ascii="Amiri" w:hAnsi="Amiri"/>
          <w:color w:val="111111"/>
          <w:sz w:val="28"/>
          <w:szCs w:val="28"/>
          <w:rtl w:val="true"/>
          <w:lang w:bidi="ar-SA"/>
        </w:rPr>
        <w:t xml:space="preserve">. . .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مشرکند ، نه تنها مردم ، بلکه بی‌رحمانه زن و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می‌خوانند </w:t>
      </w:r>
      <w:r>
        <w:rPr>
          <w:rFonts w:eastAsia="IRNazanin" w:cs="IRNazanin"/>
          <w:color w:val="111111"/>
          <w:sz w:val="28"/>
          <w:szCs w:val="28"/>
          <w:rtl w:val="true"/>
          <w:lang w:bidi="fa-IR"/>
        </w:rPr>
        <w:t>. . .</w:t>
      </w:r>
      <w:bookmarkStart w:id="131" w:name="pg233_2853"/>
    </w:p>
    <w:p>
      <w:pPr>
        <w:pStyle w:val="Heading3"/>
        <w:numPr>
          <w:ilvl w:val="2"/>
          <w:numId w:val="1"/>
        </w:numPr>
        <w:rPr/>
      </w:pPr>
      <w:bookmarkStart w:id="132" w:name="__RefHeading___Toc2063288_211673320"/>
      <w:bookmarkStart w:id="133" w:name="_Toc48"/>
      <w:bookmarkEnd w:id="131"/>
      <w:bookmarkEnd w:id="132"/>
      <w:r>
        <w:rPr>
          <w:rtl w:val="true"/>
        </w:rPr>
        <w:t>معاشران ناپاک</w:t>
      </w:r>
      <w:bookmarkEnd w:id="133"/>
    </w:p>
    <w:p>
      <w:pPr>
        <w:pStyle w:val="Heading4"/>
        <w:numPr>
          <w:ilvl w:val="3"/>
          <w:numId w:val="1"/>
        </w:numPr>
        <w:rPr/>
      </w:pPr>
      <w:bookmarkStart w:id="134" w:name="__RefHeading___Toc2063290_211673320"/>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معاشر ناباب که به قول قرآن کریم شیطانی خطرناک و راهزنی خسارت زننده است و پس از نابود کردن ارزش‌های انسان از انسان چشم می‌پوشد و او را در وادی هلاکت وامی‌گذارد </w:t>
      </w:r>
      <w:r>
        <w:rPr>
          <w:rStyle w:val="FootnoteAnchor"/>
          <w:rtl w:val="true"/>
        </w:rPr>
        <w:footnoteReference w:id="59"/>
      </w:r>
      <w:r>
        <w:rPr>
          <w:rFonts w:ascii="IRNazanin" w:hAnsi="IRNazanin" w:eastAsia="IRNazanin"/>
          <w:color w:val="111111"/>
          <w:sz w:val="28"/>
          <w:sz w:val="28"/>
          <w:szCs w:val="28"/>
          <w:rtl w:val="true"/>
          <w:lang w:bidi="fa-IR"/>
        </w:rPr>
        <w:t xml:space="preserve">و به فرمودۀ امیر المؤمنین علی علیه السلام دیوی انسان نماست که چهره‌اش چهرۀ انسان و قلبش قلب حیوان است </w:t>
      </w:r>
      <w:r>
        <w:rPr>
          <w:rStyle w:val="FootnoteAnchor"/>
          <w:rtl w:val="true"/>
        </w:rPr>
        <w:footnoteReference w:id="60"/>
      </w:r>
      <w:r>
        <w:rPr>
          <w:rFonts w:ascii="IRNazanin" w:hAnsi="IRNazanin" w:eastAsia="IRNazanin"/>
          <w:color w:val="111111"/>
          <w:sz w:val="28"/>
          <w:sz w:val="28"/>
          <w:szCs w:val="28"/>
          <w:rtl w:val="true"/>
          <w:lang w:bidi="fa-IR"/>
        </w:rPr>
        <w:t xml:space="preserve">اگر از طریق معاشرت و رفاقت در زندگی انسان وارد شود و مهار امور آدمی را به دست بگیرد ، دنیا و آخرت انسان را به باد می‌دهد و باعث می‌شود که همۀ درهای رحمت حق به روی انسان بسته شود و روزنه‌های خشم و عذاب به روی آدمی باز گردد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نباید فراموش کرد که ورود معاشر ناجنس به فضای زندگی معلول خواستۀ خود انسان و پذیرش بی‌چون و چرای اوست و انسان نمی‌تواند خود را در این زمینه مسلوب الاختیار قلمداد کند و همۀ تقصیر و جرم و جنایت را به عهدۀ همنشین ناپاک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w:t>
      </w:r>
      <w:bookmarkStart w:id="136" w:name="pg233_2854"/>
    </w:p>
    <w:p>
      <w:pPr>
        <w:pStyle w:val="BookText"/>
        <w:rPr/>
      </w:pPr>
      <w:bookmarkEnd w:id="136"/>
      <w:r>
        <w:rPr>
          <w:rFonts w:ascii="IRNazanin" w:hAnsi="IRNazanin" w:eastAsia="IRNazanin"/>
          <w:color w:val="111111"/>
          <w:sz w:val="28"/>
          <w:sz w:val="28"/>
          <w:szCs w:val="28"/>
          <w:rtl w:val="true"/>
          <w:lang w:bidi="fa-IR"/>
        </w:rPr>
        <w:t xml:space="preserve">معاشر آلوده می‌کند ، دعوت به زشتی و بدی و گناه و معصیت است و این انسان است که با اراده و عقلی که دارد و با توجه به موج هدایت خدا که از درون و برون به انسان می‌رسد باید دعوت این قاتل شخصیت و غول خطرناک و دیو سیاه باطن را با تمام وجود برگرداند و از پذیرشش امتناع ورزد و از قبولش سرپیچی نماید که خیر دنیا و آخرت و سعادت امروز و فردا در طاعت خدا و سرپیچی از چهره‌های ضد خدا و به ویژه معاشر ناباب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ناباب موجودی است که حاکم وجودش به جای عقل ، جهل و به جای قلب ، شهوت و به جای حق ، هوای نفس است و هدفی جز عاری کردن انسان از حقایق و نابودی دنیا و آخرت و ریشه‌کن کردن ارزش‌ها و به پوچی رساندن او ندارد </w:t>
      </w:r>
      <w:r>
        <w:rPr>
          <w:rFonts w:eastAsia="IRNazanin" w:cs="IRNazanin"/>
          <w:color w:val="111111"/>
          <w:sz w:val="28"/>
          <w:szCs w:val="28"/>
          <w:rtl w:val="true"/>
          <w:lang w:bidi="fa-IR"/>
        </w:rPr>
        <w:t>.</w:t>
      </w:r>
    </w:p>
    <w:p>
      <w:pPr>
        <w:pStyle w:val="Heading4"/>
        <w:numPr>
          <w:ilvl w:val="3"/>
          <w:numId w:val="1"/>
        </w:numPr>
        <w:rPr/>
      </w:pPr>
      <w:bookmarkStart w:id="137" w:name="__RefHeading___Toc2063292_211673320"/>
      <w:bookmarkStart w:id="138" w:name="_Toc50"/>
      <w:bookmarkEnd w:id="137"/>
      <w:r>
        <w:rPr>
          <w:rtl w:val="true"/>
        </w:rPr>
        <w:t>نشانه های دشمنیِ دوست نما</w:t>
      </w:r>
      <w:bookmarkEnd w:id="138"/>
    </w:p>
    <w:p>
      <w:pPr>
        <w:pStyle w:val="Heading5"/>
        <w:numPr>
          <w:ilvl w:val="4"/>
          <w:numId w:val="1"/>
        </w:numPr>
        <w:rPr/>
      </w:pPr>
      <w:bookmarkStart w:id="139" w:name="__RefHeading___Toc2063294_211673320"/>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در هر دوره‌ای و در هر عصری شیطان صفتانی خطرناک هستند که افراد به ویژه جوانان را جذب نموده و با آنان طرح دوستی و رفاقت می‌اندازند تا از مال و منال آنان به ناحق استفاده کنند و ارزش‌های انسانی‌شان را به غارت برند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چهره‌ای خوش‌نما و لبخندهایی جذاب و سخنانی شیرین و دام‌هایی نامرئی و خدعه و فریب کاری ماهرانه و پشت هم اندازی عجیب و غریب ، خود را به انسان می‌نمایانند و با این ترفندها به انسان دست دوستی و رفاقت می‌دهند و هنگامی که آدمی را اسیر محبت مکارانه خود کردند ، وسوسه‌های خود را شروع نموده ، به تدریج و در</w:t>
      </w:r>
    </w:p>
    <w:p>
      <w:pPr>
        <w:pStyle w:val="BookText"/>
        <w:rPr/>
      </w:pPr>
      <w:r>
        <w:rPr>
          <w:rFonts w:ascii="IRNazanin" w:hAnsi="IRNazanin" w:eastAsia="IRNazanin"/>
          <w:color w:val="111111"/>
          <w:sz w:val="28"/>
          <w:sz w:val="28"/>
          <w:szCs w:val="28"/>
          <w:rtl w:val="true"/>
          <w:lang w:bidi="fa-IR"/>
        </w:rPr>
        <w:t xml:space="preserve">مدتی طولانی انسان را از خدا و حق و حقیقت و عبادت و خدمت و سلامت نفس و کرامت و شرافت و آغوش گرم خانواده و مجالس مفید و دنبال کردن 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می‌سازند و آهسته آهسته انسان را بدون اینکه توجه عمیق داشته باشد به اسارت شهوات و امیال و غرائز خود درمی‌آورند و او را عمله و خادم خیانت‌ها و جنایت‌های خود می‌کنند و به خرمن خوبی‌ها و ارزش‌های انسان آتش می‌اندازند و کاری می‌کنند که روز پشیمانی ، فرصت‌ها از دست رفته و اسباب نجات نابود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این دشمنان خطرناک دوست‌نما با توجه به این اوصاف ، کار دشواری نیست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کسی را دیدید و یافتید که زمزمۀ جدا شدن از حق از او شنیده می‌شود و درک کردید که می‌خواهد از شما به عنوان ابزاری برای امیال خودش سوء استفاده کند و قطع رابطه با خوبی‌ها و ارزش‌ها را به شما پیشنهاد می‌نماید و خوبان جامعه را در نظر شما کوچک و ناپاکان را در نظر شما بزرگ جلوه می‌دهد ، بدانید که دیو صفتی سفاک و شیطان مسلکی بی‌باک با خدعه و حیله و مکر و فریب ، خود را به شما دوست و رفیق می‌نمایاند ، در این حال بر شماست که هرگز با او طرح دوستی نریزید و باب رفاقت باز نکنید و زمینۀ معاشرت فراهم نیاورید و در این زمینه از داستان اسفناک و عبرت‌آموز عقبة بن ابی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به آن اشارت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گرفته ، خود را از چنگال آن گرگ بی‌رحم برهانید </w:t>
      </w:r>
      <w:r>
        <w:rPr>
          <w:rFonts w:eastAsia="IRNazanin" w:cs="IRNazanin"/>
          <w:color w:val="111111"/>
          <w:sz w:val="28"/>
          <w:szCs w:val="28"/>
          <w:rtl w:val="true"/>
          <w:lang w:bidi="fa-IR"/>
        </w:rPr>
        <w:t>.</w:t>
      </w:r>
      <w:bookmarkStart w:id="141" w:name="pg233_2856"/>
    </w:p>
    <w:p>
      <w:pPr>
        <w:pStyle w:val="Heading5"/>
        <w:numPr>
          <w:ilvl w:val="4"/>
          <w:numId w:val="1"/>
        </w:numPr>
        <w:rPr/>
      </w:pPr>
      <w:bookmarkStart w:id="142" w:name="__RefHeading___Toc2063296_211673320"/>
      <w:bookmarkStart w:id="143" w:name="_Toc52"/>
      <w:bookmarkEnd w:id="141"/>
      <w:bookmarkEnd w:id="142"/>
      <w:r>
        <w:rPr>
          <w:rtl w:val="true"/>
        </w:rPr>
        <w:t>داستان تأسف‌بار عقبة بن ابی معیط</w:t>
      </w:r>
      <w:bookmarkEnd w:id="143"/>
    </w:p>
    <w:p>
      <w:pPr>
        <w:pStyle w:val="BookText"/>
        <w:rPr/>
      </w:pPr>
      <w:r>
        <w:rPr>
          <w:rFonts w:ascii="IRNazanin" w:hAnsi="IRNazanin" w:eastAsia="IRNazanin"/>
          <w:color w:val="111111"/>
          <w:sz w:val="28"/>
          <w:sz w:val="28"/>
          <w:szCs w:val="28"/>
          <w:rtl w:val="true"/>
          <w:lang w:bidi="fa-IR"/>
        </w:rPr>
        <w:t xml:space="preserve">عقبه از مشرکین و بت‌پرستان مکه بود و با هم‌کیشان خود رفاقت تنگاتنگ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دوستان نزدیک او ابیّ بن خلف بود که در سفر و حضر و در هر رفت و آمد و در هر کوی و برزن و در هر مجلسی با یکدیگر بودند ، رفیقی که در شیطان مسلکی و دیو صفتی کم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از یک سفر تجارتی بازگشت و عده‌ای از بزرگان و اشراف مکه از جمله پیامبر اسلام صلی الله علیه و آله را به مهمانی دعوت کرد که در آن مهمانی به علتی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مهمانان سر سفره حاضر شدند و دست به غذا بردند عقبه دید رسول خدا صلی الله علیه و آله از خوردن غذا امتناع دارد ، سبب را پرسید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طعام تو نمی‌خورم مگر اینکه به وحدانیت خدا و رسالت من شهادت دهی و به دایرۀ اسلام و مسلمانی درآیی تا درهای رحمت حق و درهای بهشت به رویت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با کمال میل شهادتین را به زبان جاری کرد و پیامبر صلی الله علیه و آله هم از غذای او تناول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هنگامی که پس از پایان میهمانی نزد رفیق شیطان مسلک و بت‌پرستش رفت ، با ملامت و سرزنش ابیّ بن خلف روبه‌رو شد و از سوی ابیّ مورد شماتت قرار گرفت که چرا آیین خود را رها کرده ، به آیین محمد گرویدی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داستانش را در اسلام آوردنش بیان کرد ، ابیّ با کمال وقاحت به</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خوشنود و دل خوش نمی‌شوم مگر اینکه به تکذیب محمد برخیزی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عقبۀ بدبخت و تیره روز که نخواست این دشمن غدار دوست‌نما را از خود براند و سعادت به دست آورده را حفظ کند و ز راه جهنم به راه بهشت برود ، برای خوش آمد آن نابکار به سوی پیامبر اسلام صلی الله علیه و آله رفته ، با کمال بی‌شرمی آب دهان به صورت پیامبر صلی الله علیه و آله انداخت که آب دهانش با دو شقه شدن به صورت مبارک رسول حق صلی الله علیه و آله جاری شد و آن چهرۀ ملکوتی را تحت تأثیر قرار داد ، حضرت زنده بودن عقبه را تا پیش از هجرت خود خبر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مکه بیرون آیی به شمشیر انتقام حق به قتل می‌رسی ، پیش‌بینی آن حضرت در جنگ بدر تحقق یافت ، عقبه در جنگ بدر به جهنم واصل شد و ابیّ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نابابش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به قتل رسید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جهت دلداری و تسلیت به پیامبر صلی الله علیه و آله بیان و سرنوشت شوم انسان پلیدی که در دنیا دچار دوست و رفیق گمراه و گمراه کننده و شیطان مسلک شد ، نازل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ستمکار ، 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همراه این پیامبر راهی به سوی حق</w:t>
      </w:r>
    </w:p>
    <w:p>
      <w:pPr>
        <w:pStyle w:val="BookText"/>
        <w:rPr/>
      </w:pPr>
      <w:r>
        <w:rPr>
          <w:rFonts w:ascii="IRNazanin" w:hAnsi="IRNazanin" w:eastAsia="IRNazanin"/>
          <w:color w:val="111111"/>
          <w:sz w:val="28"/>
          <w:sz w:val="28"/>
          <w:szCs w:val="28"/>
          <w:rtl w:val="true"/>
          <w:lang w:bidi="fa-IR"/>
        </w:rPr>
        <w:t xml:space="preserve">برمی‌گرفتم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 کاش من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بدبختی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مرا از قرآن پس از آنکه برایم آمد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همنشین بد به فرمودۀ حق شیطان است و شیطان بی‌تردید دشمن انسان است و پس از آن که به انسان خسارت و زیان غیر قابل جبران وارد ساخت ، او را در حیرت و سرگردانی و اسیر دست انواع طوفان‌ها و بلاها در دنیا و به چنگال عذاب ابد در آخرت ، وامی‌گذارد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الشَّیْطٰانُ لِلْإِنْسٰانِ خَذُولاً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و همنشین آن نیست که بر عیوب و نواقص و خلأهای معنوی انسان بیفزاید و چون آتشی خطرناک به خرمن ارزش‌های انسان و کرامت و شرافتش بیفتد ، دوست حقیقی و رفیق واقعی کسی است که از عیوب آدمی بکاهد و نقایص انسان را برطرف سازد و خلأهای معنوی و روحی دوست خود را جبران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دربارۀ محبوب‌ترین همنشین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إخوَانی إلَیَّ مَنْ أهْدیٰ إلیَّ عُیُوبی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برادرانم نسبت به من کسی است که مرا به سوی عیوبم راهنمایی کند </w:t>
      </w:r>
      <w:r>
        <w:rPr>
          <w:rFonts w:eastAsia="IRNazanin" w:cs="IRNazanin"/>
          <w:color w:val="111111"/>
          <w:sz w:val="28"/>
          <w:szCs w:val="28"/>
          <w:rtl w:val="true"/>
          <w:lang w:bidi="fa-IR"/>
        </w:rPr>
        <w:t>.</w:t>
      </w:r>
      <w:bookmarkStart w:id="144" w:name="pg233_2859"/>
    </w:p>
    <w:p>
      <w:pPr>
        <w:pStyle w:val="BookText"/>
        <w:rPr/>
      </w:pPr>
      <w:bookmarkEnd w:id="144"/>
      <w:r>
        <w:rPr>
          <w:rFonts w:ascii="IRNazanin" w:hAnsi="IRNazanin" w:eastAsia="IRNazanin"/>
          <w:color w:val="111111"/>
          <w:sz w:val="28"/>
          <w:sz w:val="28"/>
          <w:szCs w:val="28"/>
          <w:rtl w:val="true"/>
          <w:lang w:bidi="fa-IR"/>
        </w:rPr>
        <w:t xml:space="preserve">انسان با انصاف و خواهان خوشبختی هنگامی که از طرف همنشینی دلسوز به عیوبش راهنمایی شود ، بی‌تردید در مقام رفع عیوب خود برمی‌آید و با کمک همنشین با کرامتش به مقامات انسانی عروج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غزالی گریزم از یاری که اگر بد کنم ، نکو گوید</w:t>
      </w:r>
    </w:p>
    <w:p>
      <w:pPr>
        <w:pStyle w:val="BookText"/>
        <w:rPr/>
      </w:pPr>
      <w:r>
        <w:rPr>
          <w:rFonts w:ascii="IRNazanin" w:hAnsi="IRNazanin" w:eastAsia="IRNazanin"/>
          <w:color w:val="111111"/>
          <w:sz w:val="28"/>
          <w:sz w:val="28"/>
          <w:szCs w:val="28"/>
          <w:rtl w:val="true"/>
          <w:lang w:bidi="fa-IR"/>
        </w:rPr>
        <w:t>مخلص آن شوم که عیبم را هم چو آیینه رو برو گوید</w:t>
      </w:r>
    </w:p>
    <w:p>
      <w:pPr>
        <w:pStyle w:val="BookText"/>
        <w:rPr/>
      </w:pPr>
      <w:r>
        <w:rPr>
          <w:rFonts w:ascii="IRNazanin" w:hAnsi="IRNazanin" w:eastAsia="IRNazanin"/>
          <w:color w:val="111111"/>
          <w:sz w:val="28"/>
          <w:sz w:val="28"/>
          <w:szCs w:val="28"/>
          <w:rtl w:val="true"/>
          <w:lang w:bidi="fa-IR"/>
        </w:rPr>
        <w:t xml:space="preserve">نه که چون شانه با هزار زبان پشت سر رفته مو به مو گوید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رفیق و معاشری که از ایمان و اخلاق و عمل صالح تهی است و به همین سبب از فتوت و جوانمردی و فضیلت و کرامت بی‌بهره است ، آتشی است که درخت وجود را با همۀ شاخ و برگش می‌سوزاند و نهایتاً انسان را در دنیا از ارزش‌ها دور می‌کند و او را به خواری و ذلت می‌نشاند و دریایی از اندوه و غصه و تأسف و پشیمانی را برای او بر جا می‌نهد و دوستی و معاشرتش سبب می‌شود که انسان در آخرت هم به عذاب الیم دچار شود و در دوزخ که برای بدکاران جایگاهی ابدی است ، با دیدن رفیق ناجنس و چهره‌ای که او را به عذاب جاوید دچار کرده است عذاب مضاعف بچشد </w:t>
      </w:r>
      <w:r>
        <w:rPr>
          <w:rFonts w:eastAsia="IRNazanin" w:cs="IRNazanin"/>
          <w:color w:val="111111"/>
          <w:sz w:val="28"/>
          <w:szCs w:val="28"/>
          <w:rtl w:val="true"/>
          <w:lang w:bidi="fa-IR"/>
        </w:rPr>
        <w:t>.</w:t>
      </w:r>
    </w:p>
    <w:p>
      <w:pPr>
        <w:pStyle w:val="Heading5"/>
        <w:numPr>
          <w:ilvl w:val="4"/>
          <w:numId w:val="1"/>
        </w:numPr>
        <w:rPr/>
      </w:pPr>
      <w:bookmarkStart w:id="145" w:name="__RefHeading___Toc2063298_211673320"/>
      <w:bookmarkStart w:id="146" w:name="_Toc53"/>
      <w:bookmarkEnd w:id="145"/>
      <w:r>
        <w:rPr>
          <w:rtl w:val="true"/>
        </w:rPr>
        <w:t>روح را صحبت ناجنس عذابی است الیم</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 در ضمن حکایات پندآموز آورده‌اند که انوشیروان فرمان داد بوذرجمهر نخست وزیر بلندمرتبه‌اش را که مردی حکیم و دانشمند و آورنده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 به ایران بود به زندان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بوذرجمهر ملاقات کن و از قول خودت احوال او 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زندانبان از بوذرجمهر احوال پرسید ، بوذرجمهر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دارم که برای آرامش خود از آن استفاده می‌کنم و آن توکّل به خداست ، علاوه بر این بر این حال راضی و خوشنودم چه بسا که حال دیگر حالی سخت و پر مشقّت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زندان در بوذرجمهر اثر منفی نگذاشته و دوری از مقام و زن و فرزند و مردم را با توکل به خدا و راضی بودن به حال فعلی جبران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که می‌خواست زندان برای آن مرد بزرگ عذاب باشد ولی عذاب نشد ، ناراحت شد ، از بارگاه‌نشینان چاره خواست ،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زندان برای او عذاب و شکنجه شود بی‌خرد احمق و سبک مغز نادانی را هم زندان او کن زیرا روح انسان دانا در کنار احمق نادان به شکنجه و عذاب دچار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احمقی را یافتند و در زندان کنار بوذرجمهر قرار دادند ، چند ساعتی گذشت ، احمق شروع به گریه کرد ، بوذرجمهر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زندان و فراق زن و فرزند به پایان می‌رسد و در آخر آزاد می‌شوی ، احمق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گریه‌ام برای این امور نیست ، گریه‌ام برای بزغاله‌ای است که به او علاقه دارم و تو هرگاه سخن می‌گویی یا غذا می‌خوری ، با جنبیدن ریشت یاد بزغاله‌ام می‌افتم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بوذرجمهر در شکنجه و عذاب روحی قرار گرفت ، زیرا طبیعی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صحبت ناجنس عذابی است الیم </w:t>
      </w:r>
      <w:r>
        <w:rPr>
          <w:rFonts w:eastAsia="IRNazanin" w:cs="IRNazanin"/>
          <w:color w:val="111111"/>
          <w:sz w:val="28"/>
          <w:szCs w:val="28"/>
          <w:rtl w:val="true"/>
          <w:lang w:bidi="fa-IR"/>
        </w:rPr>
        <w:t>» .</w:t>
      </w:r>
      <w:bookmarkStart w:id="147" w:name="pg233_2861"/>
    </w:p>
    <w:p>
      <w:pPr>
        <w:pStyle w:val="Heading5"/>
        <w:numPr>
          <w:ilvl w:val="4"/>
          <w:numId w:val="1"/>
        </w:numPr>
        <w:rPr/>
      </w:pPr>
      <w:bookmarkStart w:id="148" w:name="__RefHeading___Toc2063300_211673320"/>
      <w:bookmarkStart w:id="149" w:name="_Toc54"/>
      <w:bookmarkEnd w:id="147"/>
      <w:bookmarkEnd w:id="148"/>
      <w:r>
        <w:rPr>
          <w:rtl w:val="true"/>
        </w:rPr>
        <w:t>ز دست دیده و دل هر دو فریاد</w:t>
      </w:r>
      <w:bookmarkEnd w:id="149"/>
    </w:p>
    <w:p>
      <w:pPr>
        <w:pStyle w:val="BookText"/>
        <w:rPr/>
      </w:pPr>
      <w:r>
        <w:rPr>
          <w:rFonts w:ascii="IRNazanin" w:hAnsi="IRNazanin" w:eastAsia="IRNazanin"/>
          <w:color w:val="111111"/>
          <w:sz w:val="28"/>
          <w:sz w:val="28"/>
          <w:szCs w:val="28"/>
          <w:rtl w:val="true"/>
          <w:lang w:bidi="fa-IR"/>
        </w:rPr>
        <w:t xml:space="preserve">پس از مرگ یکی از حاکمان ایتالیا در صندوق مخصوصش نوشته‌ای را یافتند که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من از مردم ایتالیا پوزش بخواهید و درخواست کنید که برای من دعا کنند زیرا من به کشور و ملّتم خیانت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خیانتش را به این صورت شرح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قریه‌ای بودم که با پایتخت فاصله زیادی داشت ، در خانواده‌ای غیر معروف با وضع اقتصادی ضعیف زندگی می‌کردم ، از نظر رفتار و منش در آزادی بی‌قید و شرط به سر می‌بردم ، با نگاه‌های شهوت‌آلود دل به دختر همسایه که از وجاهت و زیبایی بهره‌مند بود بستم ، به خواستگاری‌اش رفتم ولی پدر و مادرش مرا از رسیدن به وصال او محروم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همۀ وجود علاقه‌مند به آن دختر بودم و قصد قطعی‌ام رسیدن به وصال او بود ، نزد خود تصمیم گرفتم به هر صورت و به هر شکلی که باشد به او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شنیدم طلا فروشی معتبر از پایتخت به قریۀ ما آمد و با پولی فراوان که به خانوادۀ آن دختر داد ، آن دختر را از پدر و مادرش خرید و همراه خود به پایتخت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در قریه برایم بسیار مشکل شد ، با رنج و مشقت به سوی پایتخت رفتم و هر چه از آن دختر جستجو کردم او را نیافتم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در کشور ، حزبی به نام حزب آزادی بردگان شکل گرفت ، من هم در آن حزب نام نوشتم و عضو حزب شدم ، این حزب</w:t>
      </w:r>
    </w:p>
    <w:p>
      <w:pPr>
        <w:pStyle w:val="BookText"/>
        <w:rPr/>
      </w:pPr>
      <w:r>
        <w:rPr>
          <w:rFonts w:ascii="IRNazanin" w:hAnsi="IRNazanin" w:eastAsia="IRNazanin"/>
          <w:color w:val="111111"/>
          <w:sz w:val="28"/>
          <w:sz w:val="28"/>
          <w:szCs w:val="28"/>
          <w:rtl w:val="true"/>
          <w:lang w:bidi="fa-IR"/>
        </w:rPr>
        <w:t xml:space="preserve">فعالیت چشم‌گیری را در پایتخت شروع کرد و من هم پس از مدتی در آن حزب به خاطر سخت‌کوشی و زرنگی و خوش‌فکری ، از چهره‌های معروف و مقامات بالای حزب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حزب ، برندۀ حکومت شد و من هم در حزب برندۀ حاکمیت بر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به حافظان اسرارم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طلافروش‌هایی که به خرید و فروش دختران هم اشتغال دارند جلسه‌ای برای صرف شام دعوت کنید ، حدود چهل نفر که سرمایه‌های سنگینی در اختیار داشتند و به خرید و فروش دختران هم تن می‌دادند به مجلس صرف شام آمدند ، در خلوت شب فرمان کشتن همۀ آنان را صادر کردم و پس از کشته شدنشان جسدهایشان را در گوشه‌ای که معلوم کسی نشود دفن کردند ، قصد من کشتن یک نفر بود و آن طلافروشی بود که معشوقۀ مرا از خانواده‌اش خرید و با خود به پایتخت آورد ولی چون او را نمی‌شناختم گفتم رده‌های اول این صنف را نابود کنم تا آن دختر را در میان خانواده‌هایشان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چهل خانواده به من شکایت شد که مردان ما ناپدید شده‌اند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خانواده‌ها را با غلامان و کنیزانشان حاضر کنند تا از آنان دلجویی شود ، همه حاضر شدند ولی مقصود خود را میان آنان نیافتم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شنیدم دختران زیباروی ایتالیا را با قیمت گران به کشور همسایه می‌فروشند ، حادثه‌ای به وجود آوردم تا میان ایتالیا و کشور همسایه جنگی رخ دهد ، جنگ سختی در گرفت ، شبی در ایام جنگ که نسبتاً جنگ آرام بود مشغول استراحت بودم ، در گوشۀ لشکرگاه سر</w:t>
      </w:r>
      <w:bookmarkStart w:id="150" w:name="pg233_2863"/>
    </w:p>
    <w:p>
      <w:pPr>
        <w:pStyle w:val="BookText"/>
        <w:rPr/>
      </w:pPr>
      <w:bookmarkEnd w:id="150"/>
      <w:r>
        <w:rPr>
          <w:rFonts w:ascii="IRNazanin" w:hAnsi="IRNazanin" w:eastAsia="IRNazanin"/>
          <w:color w:val="111111"/>
          <w:sz w:val="28"/>
          <w:sz w:val="28"/>
          <w:szCs w:val="28"/>
          <w:rtl w:val="true"/>
          <w:lang w:bidi="fa-IR"/>
        </w:rPr>
        <w:t xml:space="preserve">و صدایی بلند شد که مزاحم استراحتم بود ، به مأمورین دستور بررسی دادم ، گزارش دادند دو سه سرباز بر سر زن بدکاره‌ای به دعوا و جار و جنجال برخاسته‌اند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سربازان را نزد من آورید ، چون سربازان و زن را آوردند به دقت در چهره زن نگریستم دیدم همان دختری بود که من با نگاه‌های هوس آلود عاشقش شده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خاطر دختری هوس‌باز و بازیچۀ شهوات ، خریداران و فروشندگان ، دختران ، چهل طلافروش را بی‌گناه کشتم و بیت المال و نیروی مردمی کشورم را در آتش جنگی بی‌علت سوزاندم ، بنابراین از مردم پوزش بطلبید و از جانب من عذرخواهی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حالت نفس که چون چشم و دیده‌ای که ابزار اوست نادرست ببیند و گوشی که از وسائل اوست نادرست بشنود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تبدیل به نفس اماره و به عبارت دیگر اژدهایی خطرناک می‌شود که در یک لحظه دین و ایمان و اخلاق و کرامت انسان را می‌بلعد و از هضم رابع می‌گذراند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063302_211673320"/>
      <w:bookmarkStart w:id="152" w:name="_Toc55"/>
      <w:bookmarkEnd w:id="151"/>
      <w:r>
        <w:rPr>
          <w:rtl w:val="true"/>
        </w:rPr>
        <w:t>هشدار آیات و روایات</w:t>
      </w:r>
      <w:bookmarkEnd w:id="152"/>
    </w:p>
    <w:p>
      <w:pPr>
        <w:pStyle w:val="Heading5"/>
        <w:numPr>
          <w:ilvl w:val="4"/>
          <w:numId w:val="1"/>
        </w:numPr>
        <w:rPr/>
      </w:pPr>
      <w:bookmarkStart w:id="153" w:name="__RefHeading___Toc2063304_211673320"/>
      <w:bookmarkStart w:id="154" w:name="_Toc56"/>
      <w:bookmarkEnd w:id="153"/>
      <w:r>
        <w:rPr>
          <w:rtl w:val="true"/>
        </w:rPr>
        <w:t>اشاره</w:t>
      </w:r>
      <w:bookmarkEnd w:id="1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به اندازه‌ای در این زمینه سنگین است که پروردگار مهربان که جز خوشبختی انسان و رشد و کمال او را نمی‌خواهد ، در قرآن مجید به صراحت و کنایه هشدار می‌دهد که از معاشران ناپاک بپرهیزید و با آنان دوستی مکنید و دل از علاقه به آنان حفظ کنید و هیچ نوع ولایتی را از آنان نپذیرید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دامن مؤمنان را در این زمینه پاک دانسته</w:t>
      </w:r>
    </w:p>
    <w:p>
      <w:pPr>
        <w:pStyle w:val="BookText"/>
        <w:rPr/>
      </w:pPr>
      <w:r>
        <w:rPr>
          <w:rFonts w:ascii="IRNazanin" w:hAnsi="IRNazanin" w:eastAsia="IRNazanin"/>
          <w:color w:val="111111"/>
          <w:sz w:val="28"/>
          <w:sz w:val="28"/>
          <w:szCs w:val="28"/>
          <w:rtl w:val="true"/>
          <w:lang w:bidi="fa-IR"/>
        </w:rPr>
        <w:t xml:space="preserve">و حریم زندگی آنان را به روی این معاشران ناجنس بسته می‌داند گرچه آنان از نزدیک‌ترین افراد نسبی و حسبی انسان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 xml:space="preserve">. . .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را که به خدا و روز قیامت ایمان دارند ، نمی‌یابی که با کسانی که با خدا و پیامبرش دشمنی و مخالفت دارند ، دوستی برقرار کنند ، گرچه پدرانشان یا فرزندانشان یا برادرانشان یا خویشانشان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 اگر پدران یا فرزندان یا برادران یا اقوام چهرۀ شیطانی داشته باشند و انسان احساس یقینی کند که می‌خواهند وی را از خدا جدا کنند و ارزش‌های او را بر باد دهند و شخصیت انسانی‌اش را لگدمال نمایند و دنیا و آخرتش را لجن مال کنند ؛ باید از دوستی با آنان براساس خواست خدا بپرهیزد و تنها با والدین خود در حدّ رعایت احترام ، رابطه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w:t>
      </w:r>
      <w:r>
        <w:rPr>
          <w:rFonts w:eastAsia="Amiri" w:cs="Amiri" w:ascii="Amiri" w:hAnsi="Amiri"/>
          <w:color w:val="111111"/>
          <w:sz w:val="28"/>
          <w:szCs w:val="28"/>
          <w:rtl w:val="true"/>
          <w:lang w:bidi="ar-SA"/>
        </w:rPr>
        <w:t xml:space="preserve">. . .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و دشمنان خودتان را دوستان خود مگیرید ، شما با آنان اظهار دوستی می‌کنید ، در حالی که آنان به طور یقین به آنچه از حق برای شما آمده کافرند </w:t>
      </w:r>
      <w:r>
        <w:rPr>
          <w:rFonts w:eastAsia="IRNazanin" w:cs="IRNazanin"/>
          <w:color w:val="111111"/>
          <w:sz w:val="28"/>
          <w:szCs w:val="28"/>
          <w:rtl w:val="true"/>
          <w:lang w:bidi="fa-IR"/>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لزوم روی گردانی از اشرار و مفسدان و آنان که</w:t>
      </w:r>
    </w:p>
    <w:p>
      <w:pPr>
        <w:pStyle w:val="BookText"/>
        <w:rPr/>
      </w:pPr>
      <w:r>
        <w:rPr>
          <w:rFonts w:ascii="IRNazanin" w:hAnsi="IRNazanin" w:eastAsia="IRNazanin"/>
          <w:color w:val="111111"/>
          <w:sz w:val="28"/>
          <w:sz w:val="28"/>
          <w:szCs w:val="28"/>
          <w:rtl w:val="true"/>
          <w:lang w:bidi="fa-IR"/>
        </w:rPr>
        <w:t xml:space="preserve">برای دنیا و آخرت انسان زیان‌بارند و به ویژه برای دین و دینداری خطرناک‌اند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أَهْلَ الرَّیْبِ وَ البِدَعِ مِنْ بَعْدِی فَأظْهِرُوا البَرَاءَةَ مِنْهُمْ وَ أکْثِرُوا مِن سَبِّهِم وَ القَوْلِ فِیهِم و الوقِیعَةِ وَ بَاهِتُوهُم کَیلَا یَطْمَعُوا فِی الفَسَادِ فِی الاسلَامِ وَ یَحذَرَهُمُ الناسُ وَ لا یَتَعَلَّمُوا مِن بِدَعِهِمْ ، یَکْتُبُ اللّٰهُ لَکُم بِذَلِکَ الحَسَنَاتِ وَ یَرفَعُ لَکُم بِهِ الدَّرَجَاتِ فِی الاخِرَةِ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پس از من اهل بدعت را که با نوآوری‌های فرهنگی ضد حق و نسبت دادنش به دین قصد دارند در آیین کامل و جامع اسلام اضافه و نقصان ایجاد کنند و نیز تردیداندازان در عقاید و احکام حقه را دیدید ، بیزاری از آنان را آشکار نمایید و فراوان به آنان طعنه بزنید و آنان را با گفتار خود از اعتبار بیندازید و متخصصانه با آنان بحث علمی کنید تا جایی که مبهوتشان نمایید و آنان به گفتار باطل دم بر نیاورند برای اینکه امید به فساد در اسلام نبندند و مردم را از آنان بر حذر بدارید و بدعت‌هایشان را نیاموزید که با این برخورد عاقلانه ، خدا در پروندۀ شما حسنات ثبت کند و به این خاطر درجات آخرتتان را بالا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عَلیٰ دِینِ خَلِیلِهِ ، فَلْیَنْظُرْ أحَدُکُمْ مَن یُخَالِلُ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بر طریقۀ دین و آیین دوست خود است ، پس باید هر یک از شما با دید عقل بنگرد با چه کسی رفاقت و دوستی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رسول خدا صلی الله علیه و آله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 الیَوْمِ الآخِرِ فَلَا یُواخِیَنَّ کَافِراً وَ لا یُخالِطَنَّ فَاجِراً وَ مَنْ آخیٰ کَافِراً أوْ خَالَطَ فَاجِراً کَانَ کَافِراً فَاجِراً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خدا و روز قیامت ایمان دارد ، رابطه برادری و دوستی تنگاتنگ با کافر برقرار نکند و با بدکار آمیزش و رفاقت نداشته باشد ؛ کسی که با کافر دوستی تنگاتنگ برقرار کند یا با بدکار معاشرت نماید کافر ، و بدکار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اسلام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خَیْرٌ مِنْ قَرِینِ السَّوْءِ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زیستن بهتر از همنشین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المؤمنین علی علیه السلام روایت است که در پاسخ پیر مرد شامی هنگامی که از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شرّ و آلوده به بدی کیست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المُزَیِّنُ لَکَ مَعصِیَةَ اللّٰهِ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معصیت خدا را برای تو جلوه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نظرت می‌آراید تا ارتکابش بر تو سهل و آسان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حَفِظَهُنَّ کَانَ مَعصُوماً مِنَ الشَّیطَانِ الرَّجِیمِ وَ مِن کُلِّ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یَخْلُ بِامرَأةٍ لَیْسَ یَملِکُ مِنهَا شَیئاً وَ لَمْ یَدخُل عَلیٰ سُلطَانٍ وَ لَم یُعِن صَاحِبَ بِدعَةٍ بِبِدْعَتِهِ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چیز است که هر کس خود را از آنها حفظ کند ، از شیطان رانده شده در امان می‌ماند و از هر بلایی معصوم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زن نامحرم خلوت نکند و بر پادشاه وارد نشود و صاحب بدعتی را در بدعتش کمک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از حضرت عیسی علیه السلام روایت می‌کند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الشَّرِّ یُعْدِی وَ قَرِینَ السَّوْءِ یُردِی فَانْظُر مَنْ تُقَارِنُ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دارندۀ خطاها و لغزش‌ها ، دشمنی می‌ورزد و به حقوق انسان تجاوز می‌کند و رفیق بد و ناجنس ، آدمی را هلاک می‌کند و از اعتبار و آبرو می‌اندازد ، پس با دقت بنگر که با چه کسی همنشین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عمار بن موسی فرمود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تُحِبُّ أن تَستَتِبَّ لَکَ النِّعْمَةُ وَ تَکْمُلَ لَکَ المُرُؤَةُ وَ تَصْلُحَ لَکَ المَعِیشَةُ فَلَا تُشَارِکِ العَبِیدَ و السَّفِلَةَ فِی أمْرِکَ فِانَّکَ إن ائْتَمَنْتَهُمْ</w:t>
      </w:r>
    </w:p>
    <w:p>
      <w:pPr>
        <w:pStyle w:val="BookText"/>
        <w:rPr/>
      </w:pPr>
      <w:r>
        <w:rPr>
          <w:rFonts w:ascii="Amiri" w:hAnsi="Amiri" w:eastAsia="Amiri" w:cs="Amiri"/>
          <w:color w:val="111111"/>
          <w:sz w:val="28"/>
          <w:sz w:val="28"/>
          <w:szCs w:val="28"/>
          <w:rtl w:val="true"/>
          <w:lang w:bidi="ar-SA"/>
        </w:rPr>
        <w:t xml:space="preserve">خَانُوکَ وَ إنْ حَدَّثُوکَ کَذبُوکَ وَ إنْ نُکِبْتَ خَذَلُوکَ وَ إنْ وَعَدُوکَ أخْلَفُوکَ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نعمت برایت آماده شود و پابرجا بماند و مروت و مردانگی‌ات کامل گردد و معیشت و زندگی‌ات اصلاح شود ، بردگان و مردم پست را در زندگی خود شریک مکن زیرا اگر آنان را امین خود قرار دهی به تو خیانت می‌ورزند و اگر با تو سخن گویند به تو دروغ می‌گویند و اگر دچار مصیبت و بلایی شوی رهایت می‌کنند و اگر وعده‌ات دهند از وعدۀ خود تخلّف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داود رقّی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کُلِّ مَنْ لا یُعْنِیکَ مَنفَعَةً فِی دِینِکَ ، فَلَا تَعتَدَّنَّ بِهِ وَ لا تَرغَبَنَّ فِی صُحبَتِهِ ، فَانَّ کُلَّ مَا سِوَی اللّٰهِ تَبَارَکَ وَ تَعَالیٰ مُضمَحِلٌّ وَخیمٌ عَاقِبَتُهُ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کسی که در دینت سودی به تو نمی‌رساند ، عاقلانه بنگر ، پس به او اعتماد مکن و در رفاقت و دوستی‌اش رغبت نشان نده زیرا هر چه غیر خدای تبارک و تعالی است نابود و عاقبتش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مُصَاحَبَةَ الشَّرِیرِ فَانَّهُ کَالسَّیفِ المَسْلُولِ یَحسُنُ مَنْظَرُهُ وَ یَقْبُحُ أثَرُهُ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55" w:name="pg233_2869"/>
    </w:p>
    <w:p>
      <w:pPr>
        <w:pStyle w:val="BookText"/>
        <w:rPr/>
      </w:pPr>
      <w:bookmarkEnd w:id="155"/>
      <w:r>
        <w:rPr>
          <w:rFonts w:ascii="IRNazanin" w:hAnsi="IRNazanin" w:eastAsia="IRNazanin"/>
          <w:color w:val="111111"/>
          <w:sz w:val="28"/>
          <w:sz w:val="28"/>
          <w:szCs w:val="28"/>
          <w:rtl w:val="true"/>
          <w:lang w:bidi="fa-IR"/>
        </w:rPr>
        <w:t xml:space="preserve">از دوستی و رفاقت با مردم آزار و بدکار بپرهیز زیرا او مانند شمشیر از نیام کشیده است ، منظرش زیبا و محصولش زشت است </w:t>
      </w:r>
      <w:r>
        <w:rPr>
          <w:rFonts w:eastAsia="IRNazanin" w:cs="IRNazanin"/>
          <w:color w:val="111111"/>
          <w:sz w:val="28"/>
          <w:szCs w:val="28"/>
          <w:rtl w:val="true"/>
          <w:lang w:bidi="fa-IR"/>
        </w:rPr>
        <w:t>.</w:t>
      </w:r>
    </w:p>
    <w:p>
      <w:pPr>
        <w:pStyle w:val="Heading5"/>
        <w:numPr>
          <w:ilvl w:val="4"/>
          <w:numId w:val="1"/>
        </w:numPr>
        <w:rPr/>
      </w:pPr>
      <w:bookmarkStart w:id="156" w:name="__RefHeading___Toc2063306_211673320"/>
      <w:bookmarkStart w:id="157" w:name="_Toc57"/>
      <w:bookmarkEnd w:id="156"/>
      <w:r>
        <w:rPr>
          <w:rtl w:val="true"/>
        </w:rPr>
        <w:t>نهی از معاشرت با روی گردانان از حق</w:t>
      </w:r>
      <w:bookmarkEnd w:id="157"/>
    </w:p>
    <w:p>
      <w:pPr>
        <w:pStyle w:val="BookText"/>
        <w:rPr/>
      </w:pPr>
      <w:r>
        <w:rPr>
          <w:rFonts w:ascii="IRNazanin" w:hAnsi="IRNazanin" w:eastAsia="IRNazanin"/>
          <w:color w:val="111111"/>
          <w:sz w:val="28"/>
          <w:sz w:val="28"/>
          <w:szCs w:val="28"/>
          <w:rtl w:val="true"/>
          <w:lang w:bidi="fa-IR"/>
        </w:rPr>
        <w:t xml:space="preserve">آیات قرآن مجید در این زمینه راهنمایی‌های بسیار مهمی دارند که اگر مردم به آن راهنمایی‌ها توجه کنند به سعادت دنیا و آخرتشان خواهد انجامید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w:t>
      </w:r>
      <w:r>
        <w:rPr>
          <w:rFonts w:eastAsia="Amiri" w:cs="Amiri" w:ascii="Amiri" w:hAnsi="Amiri"/>
          <w:color w:val="111111"/>
          <w:sz w:val="28"/>
          <w:szCs w:val="28"/>
          <w:rtl w:val="true"/>
          <w:lang w:bidi="ar-SA"/>
        </w:rPr>
        <w:t xml:space="preserve">. . .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به انسان نعمت می‌بخشیم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و خود را مغرورانه از ما دور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هستند افرادی که ثروت و مال و رفاه و خوشی ، آنها را از یاد خدا و توجه به دستوراتش غافل می‌کند و تصور می‌کنند کلید فتح هر چیزی و حلّال هر مشکلی مال و ثروت است ؛ ثروتمندی خود را پایه و اصل به حساب می‌آورند و گمان می‌کنند باید به همه کس و به هر چیزی حاکم باشند و همگان خواسته‌های آنان را به اجرا بگذارند و در هر موقعیتی به آنان احترام کنند ؛ باد غرور دماغشان را پر می‌کند و حالت جهنمی استکبار ، از درونشان شعله می‌کشد و به اعمال و رفتار و اخلاق و کرداری دچار می‌شوند که جز دوری از خدا و نافرمانی از فرمان‌هایش چیزی به آنان نمی‌افزاید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دین ، دوری می‌کنند و از مسجد و محراب و وعظ و موعظه</w:t>
      </w:r>
    </w:p>
    <w:p>
      <w:pPr>
        <w:pStyle w:val="BookText"/>
        <w:rPr/>
      </w:pPr>
      <w:r>
        <w:rPr>
          <w:rFonts w:ascii="IRNazanin" w:hAnsi="IRNazanin" w:eastAsia="IRNazanin"/>
          <w:color w:val="111111"/>
          <w:sz w:val="28"/>
          <w:sz w:val="28"/>
          <w:szCs w:val="28"/>
          <w:rtl w:val="true"/>
          <w:lang w:bidi="fa-IR"/>
        </w:rPr>
        <w:t xml:space="preserve">می‌گریزند و برای دین و دینداران حسابی باز نمی‌کنند و راهی جز راه خدا و نظام هستی انتخاب می‌کنند و به خوشی‌های بی اصل و اساس و لذت‌های حیوانی رو می‌آورند و حاضر به شنیدن حقایق الهیه نیستند و هر کس در کنار آنان قرار گیرد ، می‌خواهند او را نیز مانند خود بی‌بند و بار و سرکش و یاغی از حق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همۀ شهرها و در میان همۀ اجتماعات و در هر کوچه و برزن ، چهره‌ای شناخته شده هستند ؛ قرآن مجید روی گردانی از آنان و ترک رفاقت و معاشرت با آنان را به همۀ مردم سفارش و توصیه دارد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w:t>
      </w:r>
      <w:r>
        <w:rPr>
          <w:rFonts w:eastAsia="Amiri" w:cs="Amiri" w:ascii="Amiri" w:hAnsi="Amiri"/>
          <w:color w:val="111111"/>
          <w:sz w:val="28"/>
          <w:szCs w:val="28"/>
          <w:rtl w:val="true"/>
          <w:lang w:bidi="ar-SA"/>
        </w:rPr>
        <w:t xml:space="preserve">. . .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کسانی را دیدی که در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شبهه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یاوه گویی و سخن بی‌منطق می‌پردازند از آنان روی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مجلسشان را ترک کن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ستمکارتر از کسی که به وسیلۀ آیات پروردگارش تذکر داده شود سپس از آنها روی برگرداند ، کیست ؟ بی‌تردید ما از مجرمان انتقام می‌گیریم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مردمی که لازم است به آنان به وسیلۀ آیات قرآن هشدار داده شود و مورد امر به معروف و نهی از منکر قرار گیرند و به آنان اتمام حجت شود تا درهای سعادت و خوشبختی به روی آنان باز گردد ولی با</w:t>
      </w:r>
    </w:p>
    <w:p>
      <w:pPr>
        <w:pStyle w:val="BookText"/>
        <w:rPr/>
      </w:pPr>
      <w:r>
        <w:rPr>
          <w:rFonts w:ascii="IRNazanin" w:hAnsi="IRNazanin" w:eastAsia="IRNazanin"/>
          <w:color w:val="111111"/>
          <w:sz w:val="28"/>
          <w:sz w:val="28"/>
          <w:szCs w:val="28"/>
          <w:rtl w:val="true"/>
          <w:lang w:bidi="fa-IR"/>
        </w:rPr>
        <w:t xml:space="preserve">چنین محبت و لطفی که به آنان می‌شود ، از کوره در رفته و خشم‌آلود از آیات خدا روی می‌گردانند و به دستگیرۀ شقاوت و بدبختی چنگ می‌زنند و نمی‌خواهند به اخلاق پاک و اعمال شایسته و عقاید نیک آراسته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این حالتی که دارند شایسته است مردم از آنان کناره‌گیری کنند و از رفاقت و معاشرت با آنان بپرهیزند مبادا که اطوار شیطانی آنان آدمی را به چاه گمراهی اندازد و درهای رحمت حق را به رویش ببندد و از سعادت و خوشبختی دو جهان محروم سازد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w:t>
      </w:r>
      <w:r>
        <w:rPr>
          <w:rFonts w:eastAsia="Amiri" w:cs="Amiri" w:ascii="Amiri" w:hAnsi="Amiri"/>
          <w:color w:val="111111"/>
          <w:sz w:val="28"/>
          <w:szCs w:val="28"/>
          <w:rtl w:val="true"/>
          <w:lang w:bidi="ar-SA"/>
        </w:rPr>
        <w:t xml:space="preserve">. . .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کسانی که از یاد ما روی گردانده‌اند و جز زندگی دنیا را نخواسته‌اند ،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مرز دانش و معرفت آنان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هستند کسانی که از روی علم و عمد از یاد خدا و آیات قرآن و حلال و حرام حق و حقایق اصیل روی می‌گردانند و جز به شهوت و ثروت و صندلی و ریاست و هوا و هواپرستی نمی‌اندیشند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همۀ امور حیات و زندگی و حتی کوشش انسان‌ها را در راه خدمت به شهوات و امیال و خواسته‌های بی‌مهار خود می‌خواهند و هر چه و هر کس در مسیر خواسته‌های آنان نباشد از خود دور می‌کنند و با آن به دشمنی و کینه‌ورزی برمی‌خیزند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هدایت خدا را نمی‌خواهند و علاقه‌ای به آخرت ندارند</w:t>
      </w:r>
      <w:bookmarkStart w:id="158" w:name="pg233_2872"/>
    </w:p>
    <w:p>
      <w:pPr>
        <w:pStyle w:val="BookText"/>
        <w:rPr/>
      </w:pPr>
      <w:bookmarkEnd w:id="158"/>
      <w:r>
        <w:rPr>
          <w:rFonts w:ascii="IRNazanin" w:hAnsi="IRNazanin" w:eastAsia="IRNazanin"/>
          <w:color w:val="111111"/>
          <w:sz w:val="28"/>
          <w:sz w:val="28"/>
          <w:szCs w:val="28"/>
          <w:rtl w:val="true"/>
          <w:lang w:bidi="fa-IR"/>
        </w:rPr>
        <w:t xml:space="preserve">و زحمات پیامبران را ارج نمی‌نهند و به همین سبب خدای مهربان برای حفظ ارزش‌های انسان دستور اکید می‌دهد که از این گونه مردم روی بگردانید و از همنشینی و رفاقت و معاشرت با آنان پرهیز کنید و از معاشرت با این گونه مردم غافل و بی‌خبر و جاهل مانده به حقایق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هشدارهای مهمی داده شده است ، روایات بسیار مهم زیر بهترین راهنما در این زمینه است </w:t>
      </w:r>
      <w:r>
        <w:rPr>
          <w:rFonts w:eastAsia="IRNazanin" w:cs="IRNazanin"/>
          <w:color w:val="111111"/>
          <w:sz w:val="28"/>
          <w:szCs w:val="28"/>
          <w:rtl w:val="true"/>
          <w:lang w:bidi="fa-IR"/>
        </w:rPr>
        <w:t>:</w:t>
      </w:r>
    </w:p>
    <w:p>
      <w:pPr>
        <w:pStyle w:val="Heading5"/>
        <w:numPr>
          <w:ilvl w:val="4"/>
          <w:numId w:val="1"/>
        </w:numPr>
        <w:rPr/>
      </w:pPr>
      <w:bookmarkStart w:id="159" w:name="__RefHeading___Toc2063308_211673320"/>
      <w:bookmarkStart w:id="160" w:name="_Toc58"/>
      <w:bookmarkEnd w:id="159"/>
      <w:r>
        <w:rPr>
          <w:rtl w:val="true"/>
        </w:rPr>
        <w:t>گریز از دوستی با نادان</w:t>
      </w:r>
      <w:bookmarkEnd w:id="160"/>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 النّاسِ مَنْ فَرَّ مِن جُهّالِ النّاسِ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حکیم‌ترین مردم کسی است که از نادانان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لِلمُسْلِمِ أن یُواخِیَ الفَاجِرَ ، وَ لا الأَحْمَقَ ، وَ لا الکَذّابَ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مسلمان شایسته نیست با بدکار رفاقت و احمق و دروغگو رفاقت و مصاحبت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 المؤمنین علیه السلام بر منبر قرار می‌گرفت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 شایسته است از رفاقت با سه نفر بپرهیزد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ماجن ، احمق ، کذّاب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ماجن کسی است که عملش را برای تو می‌آراید و دوست دارد مانند او باشی ، او هرگز تو را بر دین و آخرتت یاری نمی‌دهد ، همنشینی و رفاقت با او جفا و سبب سنگدلی است ، ورود و خروجش بر تو عامل ننگ است ، اما احمق ، تو را به خیر و خوبی دلالت نمی‌کند و از او برگردانیدن رنج و ناراحتی و شرّ و بدی را از تو امید نمی‌رود گرچه وجودش را به زحمت اندازد ، چه بسا می‌خواهد به تو سود و منفعت رساند ولی زیان می‌زند ، پس مرگ او بهتر از حیات اوست و سکوتش بهتر از گفتار اوست و دور بودنش بهتر از نزدیک بودن اوست ، اما دروغگو ، زندگی همراه او بر تو گوارا نخواهد بود ، سخن از زندگی تو نزد دیگران می‌برد و از زندگی دیگران نزد تو می‌آورد ، هرگاه از چیزی که سخن می‌گوید دهان ببندد و سخن را قطع کند ، کلام را به سخن دیگر می‌کشاند تا جایی که سخن به راستی می‌گوید ولی چون اعتباری ندارد سخنش تصدیق نمی‌شود ، میان مردم دشمنی می‌اندازد و در سینه‌ها کینه و بغض می‌رویاند ، از خدا پروا کنید و نسبت به وجود خود دقت و توجه داشته باشید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61" w:name="pg233_2874"/>
    </w:p>
    <w:p>
      <w:pPr>
        <w:pStyle w:val="BookText"/>
        <w:rPr/>
      </w:pPr>
      <w:bookmarkEnd w:id="161"/>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همنشینی با مردگان ، فاسد کنندۀ قلب است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مردگان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و معاشرت با هر که از جادۀ ایمان منحرف و گمراه و نسبت به احکام الهی کناره‌گیر است و از عمل به آن امتناع دارد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المؤمنین علیه السلام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الجَاهِلِ تَعْدِلُ صِلَةَ العَاقِلِ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بریدن از نادان معادل ارتباط با خردمندان است </w:t>
      </w:r>
      <w:r>
        <w:rPr>
          <w:rFonts w:eastAsia="IRNazanin" w:cs="IRNazanin"/>
          <w:color w:val="111111"/>
          <w:sz w:val="28"/>
          <w:szCs w:val="28"/>
          <w:rtl w:val="true"/>
          <w:lang w:bidi="fa-IR"/>
        </w:rPr>
        <w:t>.</w:t>
      </w:r>
    </w:p>
    <w:p>
      <w:pPr>
        <w:pStyle w:val="Heading5"/>
        <w:numPr>
          <w:ilvl w:val="4"/>
          <w:numId w:val="1"/>
        </w:numPr>
        <w:rPr/>
      </w:pPr>
      <w:bookmarkStart w:id="162" w:name="__RefHeading___Toc2063310_211673320"/>
      <w:bookmarkStart w:id="163" w:name="_Toc59"/>
      <w:bookmarkEnd w:id="162"/>
      <w:r>
        <w:rPr>
          <w:rtl w:val="true"/>
        </w:rPr>
        <w:t>همنشینان ناسالم</w:t>
      </w:r>
      <w:bookmarkEnd w:id="163"/>
    </w:p>
    <w:p>
      <w:pPr>
        <w:pStyle w:val="BookText"/>
        <w:rPr/>
      </w:pPr>
      <w:r>
        <w:rPr>
          <w:rFonts w:ascii="IRNazanin" w:hAnsi="IRNazanin" w:eastAsia="IRNazanin"/>
          <w:color w:val="111111"/>
          <w:sz w:val="28"/>
          <w:sz w:val="28"/>
          <w:szCs w:val="28"/>
          <w:rtl w:val="true"/>
          <w:lang w:bidi="fa-IR"/>
        </w:rPr>
        <w:t xml:space="preserve">امام باقر علیه السلام از رسول خدا صلی الله علیه و آله روایت کرده است که آن حضرت فرمود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الخَیْرِ ثَوَاباً البِرُّ وَ أسْرَعَ الشَّرِّ عِقَاباً البَغْیُ وَ کَفیٰ بِالمَرْءِ عَیْباً أنْ یُبْصِرَ مِنَ النّاسِ مَا یَعْمَی عَنْهُ مِنْ نَفْسِهِ وَ أن یُعَیِّرَ النّاس بِمَا لَا؛</w:t>
      </w:r>
    </w:p>
    <w:p>
      <w:pPr>
        <w:pStyle w:val="BookText"/>
        <w:rPr/>
      </w:pPr>
      <w:r>
        <w:rPr>
          <w:rFonts w:ascii="Amiri" w:hAnsi="Amiri" w:eastAsia="Amiri" w:cs="Amiri"/>
          <w:color w:val="111111"/>
          <w:sz w:val="28"/>
          <w:sz w:val="28"/>
          <w:szCs w:val="28"/>
          <w:rtl w:val="true"/>
          <w:lang w:bidi="ar-SA"/>
        </w:rPr>
        <w:t xml:space="preserve">یَسْتَطِیعُ تَرْکَهُ وَ أنْ یُؤذِیَ جَلِیسَهُ بِمَا لا یَعنِیهِ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سریع‌ترین خوبی از نظر پاداش ، نیکی به مردم است و سریع‌ترین بدی از نظر کیفر ، بدی به مردم است ، و برای مرد از نظر عیب داشتن همین بس که چیزی را از مردم ببیند که آن چیز در وجود خودش بر او پوشیده است و مردم را به چیزی سرزنش کند که خودش توان ترک آن را نسبت به خود نداشته باشد و همنشینش را به اموری که مهم نیست و ارزش ندارد آزار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 بزرگوارش از رسول خدا صلی الله علیه و آله روایت می‌کند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أُنَبِّئُکُمْ بِشَرِّ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و أبْغَضَهُ النّاسُ ، ثمّ قَالَ أ لا أُنَبِّئُکُمْ بِشَرٍّ مِنْ هَذَا ؟ قَالوا 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یُقِیْلُ عَثْرَةً وَ لا یَقْبَلُ مَعْذِرَةً وَ لا یَغْفِرُ ذَنْباً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أُنَبِّئُکُمْ بِشَرٍّ مِنْ هَذَا ؟ قَالُوا 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یُؤْمَنُ شَرُّهُ وَ لا یُرْجیٰ خَیْرُهُ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را به بدترین مردم خبر ندهم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با مردم کینه و دشمنی داشته باشد و مردم هم به خاطر تبهکاری و فسادش با او دشمن باشند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بدتر از آن خبر ندهم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خطا و لغزش دیگران نگذرد و عذر عذرخواه را نپذیرد و گناه طرف مقابلش را نبخشد</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بدتر از آن خبر ندهم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شرش در امان نباشند و به خیرش امید نبندند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النّاسُ لِسَانَهُ فَهُوَ فِی النّارِ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مردم از زبانش بترسند بی‌تردید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یَوْمَ القِیَامَةِ الَّذِینَ یُکْرَمُونَ اتِّقَاءَ شَرِّهِمْ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مردم روز قیامت کسانی هستند که مردم به خاطر حفظ خود از شرشان به آنان احترام نمایند </w:t>
      </w:r>
      <w:r>
        <w:rPr>
          <w:rFonts w:eastAsia="IRNazanin" w:cs="IRNazanin"/>
          <w:color w:val="111111"/>
          <w:sz w:val="28"/>
          <w:szCs w:val="28"/>
          <w:rtl w:val="true"/>
          <w:lang w:bidi="fa-IR"/>
        </w:rPr>
        <w:t>.</w:t>
      </w:r>
      <w:bookmarkStart w:id="164" w:name="pg233_2877"/>
    </w:p>
    <w:p>
      <w:pPr>
        <w:pStyle w:val="Heading3"/>
        <w:numPr>
          <w:ilvl w:val="2"/>
          <w:numId w:val="1"/>
        </w:numPr>
        <w:rPr/>
      </w:pPr>
      <w:bookmarkStart w:id="165" w:name="__RefHeading___Toc2063312_211673320"/>
      <w:bookmarkStart w:id="166" w:name="_Toc60"/>
      <w:bookmarkEnd w:id="164"/>
      <w:bookmarkEnd w:id="165"/>
      <w:r>
        <w:rPr>
          <w:rtl w:val="true"/>
        </w:rPr>
        <w:t>معاشران پاک</w:t>
      </w:r>
      <w:bookmarkEnd w:id="166"/>
    </w:p>
    <w:p>
      <w:pPr>
        <w:pStyle w:val="Heading4"/>
        <w:numPr>
          <w:ilvl w:val="3"/>
          <w:numId w:val="1"/>
        </w:numPr>
        <w:rPr/>
      </w:pPr>
      <w:bookmarkStart w:id="167" w:name="__RefHeading___Toc2063314_211673320"/>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غریزۀ دوست خواهی و میل به معاشرت و رفاقت ، حقیقتی است که حضرت حق در نهاد آدمی قرار داده است و رزق این غریزه و میل را بنا بر حکمت و مصلحتش در هر عصر و روزگاری مقرر فرموده است و آن انسان‌های والایی هستند که از ارزش‌های ملکوتی و صفات انسانی و نشانه‌های آدمی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ارزش‌ها و صفات و نشانه‌ها و علائم در آیات قرآن مجید و روایات و معارف حقۀ اسلامیه بیان شده است و نسخۀ لازم در این زمینه به صورت جامع و کامل در اختیار همگان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معیارهایی که می‌توان در سایۀ آنها دوستان حقیقی و معاشران واقعی را شناخت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قیامت ، عمل صالح ، آگاهی و معرفت دینی ، خلوص و اخلاص ، مهربانی و مهرورزی ، وقار و آرامش ، دگر دوستی و دل سوزی ، ادب و متانت ، صفا و صمیمیت ، راستی و درستی ، امانت و صداقت ، عفو و گذشت </w:t>
      </w:r>
      <w:r>
        <w:rPr>
          <w:rFonts w:eastAsia="IRNazanin" w:cs="IRNazanin"/>
          <w:color w:val="111111"/>
          <w:sz w:val="28"/>
          <w:szCs w:val="28"/>
          <w:rtl w:val="true"/>
          <w:lang w:bidi="fa-IR"/>
        </w:rPr>
        <w:t>.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 دیگر اموری که از همین مقوله است مجموعاً در تعبیر اهل دل عبارت از اخلاق حسنه است ، که حضرت حق پیامبر اسلام صلی الله علیه و آله را در قرآن به آن ستوده است </w:t>
      </w:r>
      <w:r>
        <w:rPr>
          <w:rFonts w:eastAsia="IRNazanin" w:cs="IRNazanin"/>
          <w:color w:val="111111"/>
          <w:sz w:val="28"/>
          <w:szCs w:val="28"/>
          <w:rtl w:val="true"/>
          <w:lang w:bidi="fa-IR"/>
        </w:rPr>
        <w:t>:</w:t>
      </w:r>
      <w:bookmarkStart w:id="169" w:name="pg233_2878"/>
    </w:p>
    <w:p>
      <w:pPr>
        <w:pStyle w:val="BookText"/>
        <w:rPr/>
      </w:pPr>
      <w:bookmarkEnd w:id="1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یقیناً تو بر ملکات و سجایای اخلاقی عظیمی قرار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مجموعه‌ای از ارزش‌های ملکوتی و نشانه‌های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کس باشد ، شایسته و سزاوار است که مردم باب دوستی و رفاقت با او را باز کنند و با وی به معاشرت و همنشینی برخیزند و حد اقل ساعتی را در شبانه روز کنار او قرار گیرند و از انفاس قدسیه و منش انسانیه او بهره‌مند شوند </w:t>
      </w:r>
      <w:r>
        <w:rPr>
          <w:rFonts w:eastAsia="IRNazanin" w:cs="IRNazanin"/>
          <w:color w:val="111111"/>
          <w:sz w:val="28"/>
          <w:szCs w:val="28"/>
          <w:rtl w:val="true"/>
          <w:lang w:bidi="fa-IR"/>
        </w:rPr>
        <w:t>.</w:t>
      </w:r>
    </w:p>
    <w:p>
      <w:pPr>
        <w:pStyle w:val="Heading4"/>
        <w:numPr>
          <w:ilvl w:val="3"/>
          <w:numId w:val="1"/>
        </w:numPr>
        <w:rPr/>
      </w:pPr>
      <w:bookmarkStart w:id="170" w:name="__RefHeading___Toc2063316_211673320"/>
      <w:bookmarkStart w:id="171" w:name="_Toc62"/>
      <w:bookmarkEnd w:id="170"/>
      <w:r>
        <w:rPr>
          <w:rtl w:val="true"/>
        </w:rPr>
        <w:t>خیر عظیم</w:t>
      </w:r>
      <w:bookmarkEnd w:id="171"/>
    </w:p>
    <w:p>
      <w:pPr>
        <w:pStyle w:val="BookText"/>
        <w:rPr/>
      </w:pPr>
      <w:r>
        <w:rPr>
          <w:rFonts w:ascii="IRNazanin" w:hAnsi="IRNazanin" w:eastAsia="IRNazanin"/>
          <w:color w:val="111111"/>
          <w:sz w:val="28"/>
          <w:sz w:val="28"/>
          <w:szCs w:val="28"/>
          <w:rtl w:val="true"/>
          <w:lang w:bidi="fa-IR"/>
        </w:rPr>
        <w:t xml:space="preserve">چنین انسانی اگر در فضای حیات انسان قرار گیرد و از افق زندگی آدمی طلوع نماید و چون خورشیدی به سرزمین وجود انسان نور افشانی کند ، در حقیقت خیر عظیمی از جانب حضرت حق به او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خَیْراً رَزَقَهُ خَلِیْلاً صَالِحاً إنْ نَسِیَ ذَکَّرَهُ وَ إنْ ذَکَرَ أَعَانَهُ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خداوند خیر عظیمی را برای او بخواهد ، دوست شایسته و رفیق صالحی را نصیب او می‌کند ، اگر حقایق الهی و حلال و حرام و خواسته‌های حق را فراموش کند به یادش می‌آورد و اگر به آنها توجه نماید او را برای به اجرا گزاردنش یاری می‌دهد </w:t>
      </w:r>
      <w:r>
        <w:rPr>
          <w:rFonts w:eastAsia="IRNazanin" w:cs="IRNazanin"/>
          <w:color w:val="111111"/>
          <w:sz w:val="28"/>
          <w:szCs w:val="28"/>
          <w:rtl w:val="true"/>
          <w:lang w:bidi="fa-IR"/>
        </w:rPr>
        <w:t>.</w:t>
      </w:r>
      <w:bookmarkStart w:id="172" w:name="pg233_2879"/>
    </w:p>
    <w:p>
      <w:pPr>
        <w:pStyle w:val="Heading4"/>
        <w:numPr>
          <w:ilvl w:val="3"/>
          <w:numId w:val="1"/>
        </w:numPr>
        <w:rPr/>
      </w:pPr>
      <w:bookmarkStart w:id="173" w:name="__RefHeading___Toc2063318_211673320"/>
      <w:bookmarkStart w:id="174" w:name="_Toc63"/>
      <w:bookmarkEnd w:id="172"/>
      <w:bookmarkEnd w:id="173"/>
      <w:r>
        <w:rPr>
          <w:rtl w:val="true"/>
        </w:rPr>
        <w:t>ارزش رفاقت با پاکان</w:t>
      </w:r>
      <w:bookmarkEnd w:id="174"/>
    </w:p>
    <w:p>
      <w:pPr>
        <w:pStyle w:val="BookText"/>
        <w:rPr/>
      </w:pPr>
      <w:r>
        <w:rPr>
          <w:rFonts w:ascii="IRNazanin" w:hAnsi="IRNazanin" w:eastAsia="IRNazanin"/>
          <w:color w:val="111111"/>
          <w:sz w:val="28"/>
          <w:sz w:val="28"/>
          <w:szCs w:val="28"/>
          <w:rtl w:val="true"/>
          <w:lang w:bidi="fa-IR"/>
        </w:rPr>
        <w:t xml:space="preserve">پیامبر اسلام صلی الله علیه و آله امت را به معاشرت با چنین انسان‌های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حضرتش خیر عظیم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ترغیب و تشویق نموده است و در روایتی به ارزش چنین رفاقتی اشاره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آخیٰ أخاً فِی اللّٰهِ رَفَعَ اللّٰهُ لَهُ دَرَجَةً فِی الجَنَّةِ لَا یَنَالُهَا بِشَیءٍ مِنْ عَمَلِهِ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معاشر و دوستی را برای خدا برگزیند ، و برای جلب خوشنودی خدا با برادر مؤمنش به رفاقت و دوستی برخیزد ، خدا در بهشت ترفیع مقامی به او عنایت می‌کند که به چیزی از عملش به آن مقام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معاشرت در راه خدا و برای خدا و به خاطر به دست آوردن خوشنودی خدا با کسانی که واجد شرایط دوستی‌اند از چنان ارزشی برخوردار است که رسول خدا صلی الله علیه و آله دربارۀ 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یُنْصَبُ لِطَائِفَةٍ مِنَ النّاسِ کَراسیَ حَوْلَ العَرْشِ یَوْمَ القِیَامَةِ ، وُجُوهُهُمْ کَالقَمَرِ لَیْلَةَ البَدْرِ یَفْزَعُ النّاس وَ لا یَفْزَعُونَ وَ یَخَافُ النّاس وَ لا یَخَافُونَ ، هُم أولیاءُ اللّٰهِ لَا خَوْفٌ عَلَیْهِمْ وَ لا هُمْ یَحْزَنُونَ ، فَقِیْلَ مَنْ هُمْ یَا رَسُولَ اللّٰهِ ؟ قَالَ هُمُ المُتَحَابُّونَ فِی اللّٰهِ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برای گروهی از مردم تخت‌هایی در اطراف عرش نهاده می‌شود ، چهرۀ آن گروه چون ماه شب چهارده است ، مردم در هراسند و آنان</w:t>
      </w:r>
    </w:p>
    <w:p>
      <w:pPr>
        <w:pStyle w:val="BookText"/>
        <w:rPr/>
      </w:pPr>
      <w:r>
        <w:rPr>
          <w:rFonts w:ascii="IRNazanin" w:hAnsi="IRNazanin" w:eastAsia="IRNazanin"/>
          <w:color w:val="111111"/>
          <w:sz w:val="28"/>
          <w:sz w:val="28"/>
          <w:szCs w:val="28"/>
          <w:rtl w:val="true"/>
          <w:lang w:bidi="fa-IR"/>
        </w:rPr>
        <w:t xml:space="preserve">نمی‌هراسند ، مردم دچار ترس‌اند و آنان نمی‌ترسند ، اینان دوستان خدایند که ترس و غمی بر آنان 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برای خدا و در راه خدا با یکدیگر دوستی و رفاقت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بسیار مهمی از رسول خدا صلی الله علیه و آله در این زمینه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مَحَبَّتی لِلَّذِینَ یَتَزَاوَرُونَ مِنْ أجْلِی ، وَ حَقّت مَحَبَّتی لِلَّذِینَ یَتَناصَرونَ مِنْ أجْلِی ، وَ حَقّت مَحَبَّتِی لِلَّذِینَ یَتَحَابُّونَ مِن أجْلِی ، وَ حَقَّت مَحَبَّتِی لِلَّذِینَ یَتَبَاذَلُونَ مِن أجلِی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بزرگ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محبتم ویژه کسانی است که یکدیگر را به خاطر من ملاقات می‌کنند و محبتم سزاوار کسانی است که یکدیگر را به خاطر من یاری می‌کنند و محبتم شایسته کسانی است که برای من با یکدیگر دوستی می‌نمایند و محبتم برای کسانی است که به خاطر من به یکدیگر بذل و بخشش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این گونه رفاقت‌ها و دوستی‌ها به اندازه‌ای است که فرشتگان حق از پروردگار درخواست تحقق چنین رفاقتی را میان بندگان شایسته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مَلَکاً نِصْفُهُ مِنَ النّارِ وَ نِصْفُهُ مِنَ الثَّلِجِ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ألَّفْتَ بَیْنَ الثَّلجِ وَ النّارِ ألِّفْ بَیْنَ عِبَادِکَ الصّالِحِینَ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خدا فرشته‌ای است که نیمی از وجودش آتش و نیمی یخ است ، پیوسته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چنانکه میان یخ و آتش الفت قرار داده‌ای میان بندگان شایسته‌ات الفت برقرار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زمینۀ انتخاب این گونه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 منبعی برای خیر دنیا و آخرت انسان‌اند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بِالإخوَانِ فَانَّهُمْ عُدّةٌ فِی الدُّنیَا وَ الآخِرَةِ ، أَ لا تَسْمَع إلیٰ قَولِ أهْلِ النّارِ 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 انتخاب دوستان مثبت و برادران مؤمن برخیزید زیرا این گونه دوستان توشه عظیمی در دنیا و آخرت‌اند ، آیا گفتار اهل آتش را نشینده‌ای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ما نه شفیعانی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دوست نزدیک و صمیمی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معاشر با ارزش و رفیق مثبت به اندازه‌ای مهم است که در روایات باب ازدواج آمده ، کسی که با زنی شایسته و همسری صالح ازدواج کند جزء کسانی است که در راه خدا و برای خدا محبت و عشق ورزیده است ، چنانچه در این روایت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نَکَحَ إمْرَأَةٍ صَالِحَةٍ لِیَتَحَصَّنَ بِهَا عَنْ وَسواسِ الشَّیطَانِ وَ یَصُونُ بِهَا دِینَهُ أو لِیُولَدَ لَهُ وَلَدٌ صَالِحٌ یَدعُو لَهُ و أحبَّ زَوْجَتَهُ لأنَّهَا آلَتَهُ فِی هِذِهِ المَقَاصِدِ الدینِیَّةِ فَهُوَ مُحبٌّ فِی اللّٰهِ تَعَالیٰ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75" w:name="pg233_2882"/>
    </w:p>
    <w:p>
      <w:pPr>
        <w:pStyle w:val="BookText"/>
        <w:rPr/>
      </w:pPr>
      <w:bookmarkEnd w:id="175"/>
      <w:r>
        <w:rPr>
          <w:rFonts w:ascii="IRNazanin" w:hAnsi="IRNazanin" w:eastAsia="IRNazanin"/>
          <w:color w:val="111111"/>
          <w:sz w:val="28"/>
          <w:sz w:val="28"/>
          <w:szCs w:val="28"/>
          <w:rtl w:val="true"/>
          <w:lang w:bidi="fa-IR"/>
        </w:rPr>
        <w:t xml:space="preserve">کسی که با زنی شایسته ازدواج کند تا به وسیلۀ او پاکدامنی‌اش را از وسوسۀ شیطان حفظ کند و دینش را نگاه دارد یا فرزند صالحی برای او بزاید که برایش دعا کند و به همسرش به خاطر اینکه وسیله‌ای برای این امور با ارزش است عشق ورزد ، بی‌تردید از کسانی است که در راه خدا و برای خدا دوستی ورزیده است </w:t>
      </w:r>
      <w:r>
        <w:rPr>
          <w:rFonts w:eastAsia="IRNazanin" w:cs="IRNazanin"/>
          <w:color w:val="111111"/>
          <w:sz w:val="28"/>
          <w:szCs w:val="28"/>
          <w:rtl w:val="true"/>
          <w:lang w:bidi="fa-IR"/>
        </w:rPr>
        <w:t>.</w:t>
      </w:r>
    </w:p>
    <w:p>
      <w:pPr>
        <w:pStyle w:val="Heading4"/>
        <w:numPr>
          <w:ilvl w:val="3"/>
          <w:numId w:val="1"/>
        </w:numPr>
        <w:rPr/>
      </w:pPr>
      <w:bookmarkStart w:id="176" w:name="__RefHeading___Toc2063320_211673320"/>
      <w:bookmarkStart w:id="177" w:name="_Toc64"/>
      <w:bookmarkEnd w:id="176"/>
      <w:r>
        <w:rPr>
          <w:rtl w:val="true"/>
        </w:rPr>
        <w:t>همنشین پاک ، باغبانی هنرمند</w:t>
      </w:r>
      <w:bookmarkEnd w:id="177"/>
    </w:p>
    <w:p>
      <w:pPr>
        <w:pStyle w:val="BookText"/>
        <w:rPr/>
      </w:pPr>
      <w:r>
        <w:rPr>
          <w:rFonts w:ascii="IRNazanin" w:hAnsi="IRNazanin" w:eastAsia="IRNazanin"/>
          <w:color w:val="111111"/>
          <w:sz w:val="28"/>
          <w:sz w:val="28"/>
          <w:szCs w:val="28"/>
          <w:rtl w:val="true"/>
          <w:lang w:bidi="fa-IR"/>
        </w:rPr>
        <w:t xml:space="preserve">دوست و همنشینی که مثبت است و در راه حق قدم برمی‌دارد و از اخلاق و عمل پاک برخوردار است ، هرگز نمی‌تواند نسبت به احوالات و اعمال و اطوار و منش انسان بی‌تفاوت باشد ، او به خاطر ایمان و توجهش به قیامت و دلسوزی و مهرش نسبت به دوستش ، خود را مسؤول می‌داند که دوستش را در برابر خطر فتنه‌ها و وسوسه‌ها و بندبازی‌های شیاطین و فساد روزگار و طوفانهای اجتماعی تنها نگذارد و چون سپری فولاین از او محافظت می‌کند ، وی را در فضای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تَوٰاصَوْا بِالْحَقِّ وَ تَوٰاصَوْا بِالصَّبْرِ </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بِالْمَرْحَمَةِ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مورد لطف خود قرار می‌دهد و با امر به معروف و نهی از منکر او را از خطرات ، نگاه می‌دارد و چون باغبانی هنرمند وی را در سرزمین حسنات رشد می‌دهد و به کمال انسانی می‌رساند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مثبت و رفیق شفیق ، دعوت کنندۀ انسان به سوی خدا و تأمین</w:t>
      </w:r>
    </w:p>
    <w:p>
      <w:pPr>
        <w:pStyle w:val="BookText"/>
        <w:rPr/>
      </w:pPr>
      <w:r>
        <w:rPr>
          <w:rFonts w:ascii="IRNazanin" w:hAnsi="IRNazanin" w:eastAsia="IRNazanin"/>
          <w:color w:val="111111"/>
          <w:sz w:val="28"/>
          <w:sz w:val="28"/>
          <w:szCs w:val="28"/>
          <w:rtl w:val="true"/>
          <w:lang w:bidi="fa-IR"/>
        </w:rPr>
        <w:t xml:space="preserve">کنندۀ خیر دنیا و آخرت آدمی است زیرا دوست مثبت انسان را به عنوان امانت الهی نگاه می‌کند و به این خاطر به احسن وجه امانت‌داری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به این حقیقت توجه شود که ما انسان‌ها جز خدا و پیامبران و امامان و مؤمنان واقعی رفیق مثبت نداریم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جز خیر انسان و آبادی دنیا و آخرت و رشد و کمال و تربیت و به ثمر نشستن وجود او چیزی نمی‌خواهند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تربیت شدۀ مکتب وحی‌اند که سرچشمۀ آن ، وجود مبارک ارحم الراحمین است و تربیت شدۀ پیامبری هستند که رحمة للعالمین است و تربیت شدۀ اهل بیتی هستند که کشتی نجات و خزینۀ دانش و معدن رحمت‌اند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گِل وجود انسان را با گُل وجود خود به عطر تربیت و رشد و معنویت ، خوشبو می‌نمایند و فضای حیات انسان را به گلستانی پر از گل‌های اخلاق و عمل صالح و عقاید حقه و باورهای مثبت تبدیل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الشعراء بهار در تضمین زیبایش به چهار بیت معروف سعدی ، این نکته را چنین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محفلی با آه و سوزی شنیدستم که مرد پاره دوزی</w:t>
      </w:r>
    </w:p>
    <w:p>
      <w:pPr>
        <w:pStyle w:val="BookText"/>
        <w:rPr/>
      </w:pPr>
      <w:r>
        <w:rPr>
          <w:rFonts w:ascii="IRNazanin" w:hAnsi="IRNazanin" w:eastAsia="IRNazanin"/>
          <w:color w:val="111111"/>
          <w:sz w:val="28"/>
          <w:sz w:val="28"/>
          <w:szCs w:val="28"/>
          <w:rtl w:val="true"/>
          <w:lang w:bidi="fa-IR"/>
        </w:rPr>
        <w:t>چنین می‌گفت با پیر عجوزی گِلی خوشبوی در حمام روزی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از دست محبوبی به دستم</w:t>
      </w:r>
      <w:bookmarkStart w:id="178" w:name="pg233_2884"/>
    </w:p>
    <w:p>
      <w:pPr>
        <w:pStyle w:val="BookText"/>
        <w:rPr/>
      </w:pPr>
      <w:bookmarkEnd w:id="178"/>
      <w:r>
        <w:rPr>
          <w:rFonts w:ascii="IRNazanin" w:hAnsi="IRNazanin" w:eastAsia="IRNazanin"/>
          <w:color w:val="111111"/>
          <w:sz w:val="28"/>
          <w:sz w:val="28"/>
          <w:szCs w:val="28"/>
          <w:rtl w:val="true"/>
          <w:lang w:bidi="fa-IR"/>
        </w:rPr>
        <w:t>گرفتم آن گِل و کردم خمیری خمیری نرم و تازه چون حریری</w:t>
      </w:r>
    </w:p>
    <w:p>
      <w:pPr>
        <w:pStyle w:val="BookText"/>
        <w:rPr/>
      </w:pPr>
      <w:r>
        <w:rPr>
          <w:rFonts w:ascii="IRNazanin" w:hAnsi="IRNazanin" w:eastAsia="IRNazanin"/>
          <w:color w:val="111111"/>
          <w:sz w:val="28"/>
          <w:sz w:val="28"/>
          <w:szCs w:val="28"/>
          <w:rtl w:val="true"/>
          <w:lang w:bidi="fa-IR"/>
        </w:rPr>
        <w:t>معطر بود و خوب و دلپذیری به او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 همه گِل‌های عالم آزمودم</w:t>
      </w:r>
    </w:p>
    <w:p>
      <w:pPr>
        <w:pStyle w:val="BookText"/>
        <w:rPr/>
      </w:pPr>
      <w:r>
        <w:rPr>
          <w:rFonts w:ascii="IRNazanin" w:hAnsi="IRNazanin" w:eastAsia="IRNazanin"/>
          <w:color w:val="111111"/>
          <w:sz w:val="28"/>
          <w:sz w:val="28"/>
          <w:szCs w:val="28"/>
          <w:rtl w:val="true"/>
          <w:lang w:bidi="fa-IR"/>
        </w:rPr>
        <w:t>ندیدم چون تو و عبرت نمودم چو گِل بشنفت این گفت و شنودم</w:t>
      </w:r>
    </w:p>
    <w:p>
      <w:pPr>
        <w:pStyle w:val="BookText"/>
        <w:rPr/>
      </w:pPr>
      <w:r>
        <w:rPr>
          <w:rFonts w:ascii="IRNazanin" w:hAnsi="IRNazanin" w:eastAsia="IRNazanin"/>
          <w:color w:val="111111"/>
          <w:sz w:val="28"/>
          <w:sz w:val="28"/>
          <w:szCs w:val="28"/>
          <w:rtl w:val="true"/>
          <w:lang w:bidi="fa-IR"/>
        </w:rPr>
        <w:t>بگفتا من گِلی ناچیز بودم و لیکن مدتی با گُل نشستم</w:t>
      </w:r>
    </w:p>
    <w:p>
      <w:pPr>
        <w:pStyle w:val="BookText"/>
        <w:rPr/>
      </w:pPr>
      <w:r>
        <w:rPr>
          <w:rFonts w:ascii="IRNazanin" w:hAnsi="IRNazanin" w:eastAsia="IRNazanin"/>
          <w:color w:val="111111"/>
          <w:sz w:val="28"/>
          <w:sz w:val="28"/>
          <w:szCs w:val="28"/>
          <w:rtl w:val="true"/>
          <w:lang w:bidi="fa-IR"/>
        </w:rPr>
        <w:t>گُل اندر زیر خود گسترده پر کرد مرا با همنشینی مفتخر کرد</w:t>
      </w:r>
    </w:p>
    <w:p>
      <w:pPr>
        <w:pStyle w:val="BookText"/>
        <w:rPr/>
      </w:pPr>
      <w:r>
        <w:rPr>
          <w:rFonts w:ascii="IRNazanin" w:hAnsi="IRNazanin" w:eastAsia="IRNazanin"/>
          <w:color w:val="111111"/>
          <w:sz w:val="28"/>
          <w:sz w:val="28"/>
          <w:szCs w:val="28"/>
          <w:rtl w:val="true"/>
          <w:lang w:bidi="fa-IR"/>
        </w:rPr>
        <w:t>چو عمرم مدتی با گُل گذر کرد کمال همنشین در من اثر کرد</w:t>
      </w:r>
    </w:p>
    <w:p>
      <w:pPr>
        <w:pStyle w:val="BookText"/>
        <w:rPr/>
      </w:pPr>
      <w:r>
        <w:rPr>
          <w:rFonts w:ascii="IRNazanin" w:hAnsi="IRNazanin" w:eastAsia="IRNazanin"/>
          <w:color w:val="111111"/>
          <w:sz w:val="28"/>
          <w:sz w:val="28"/>
          <w:szCs w:val="28"/>
          <w:rtl w:val="true"/>
          <w:lang w:bidi="fa-IR"/>
        </w:rPr>
        <w:t xml:space="preserve">وگر نه من همان خاکم که هستم </w:t>
      </w:r>
      <w:r>
        <w:rPr>
          <w:rStyle w:val="FootnoteAnchor"/>
          <w:rtl w:val="true"/>
        </w:rPr>
        <w:footnoteReference w:id="104"/>
      </w:r>
    </w:p>
    <w:p>
      <w:pPr>
        <w:pStyle w:val="Heading4"/>
        <w:numPr>
          <w:ilvl w:val="3"/>
          <w:numId w:val="1"/>
        </w:numPr>
        <w:rPr/>
      </w:pPr>
      <w:bookmarkStart w:id="179" w:name="__RefHeading___Toc2063322_211673320"/>
      <w:bookmarkStart w:id="180" w:name="_Toc65"/>
      <w:bookmarkEnd w:id="179"/>
      <w:r>
        <w:rPr>
          <w:rtl w:val="true"/>
        </w:rPr>
        <w:t>خیر دنیا و آخرت با دوست سالم</w:t>
      </w:r>
      <w:bookmarkEnd w:id="180"/>
    </w:p>
    <w:p>
      <w:pPr>
        <w:pStyle w:val="BookText"/>
        <w:rPr/>
      </w:pPr>
      <w:r>
        <w:rPr>
          <w:rFonts w:ascii="IRNazanin" w:hAnsi="IRNazanin" w:eastAsia="IRNazanin"/>
          <w:color w:val="111111"/>
          <w:sz w:val="28"/>
          <w:sz w:val="28"/>
          <w:szCs w:val="28"/>
          <w:rtl w:val="true"/>
          <w:lang w:bidi="fa-IR"/>
        </w:rPr>
        <w:t xml:space="preserve">رفیق مثبت و دوست سالم سبب خیر دنیا و آخرت است ، در این باب روایت مهمی از حضرت مولی الموحدین امیر المؤمنین علی علیه السلام نقل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خَیْرُ الدُّنیَا وَ الآخِرَةِ فِی کِتْمَانِ السِّرِّ وَ مُصَادَقَةِ الأخیَارِ وَ جُمِعَ الشَّرُّ فِی الإذَاعَةِ وَ مُواخَاةِ الأَشْرَارِ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دنیا و آخرت در پوشانیدن و حفظ اسرار و رفاقت و همنشینی با نیکان گرد آمده و همۀ شرّ در پخش اسرار و دوستی با اشرار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اصرار می‌شود که در باطن خود با انبیا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در میان انسان‌ها حضور فیزیکی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و دوستی کنید و در میان انسان‌های روزگار خود با پاکان و نیکان همنشین شوید ، به این خاطر است که همۀ خوبی‌ها و حسنات در این بزرگواران جمع است و معاشرت با اینان چه در باطن و چه در ظاهر ؛ خوبی‌های آنان را در حدّ گنجایش انسان به انسان انتقال می‌دهد و وجودشان در باطن و ظاهر بر انسان اثر گذار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 آن فقیه بزرگ و مفسر محقق و دانشمند کم نظیر از امام صادق علیه السلام روایت می‌کند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اصلُ کُلِّ خَیْرٍ وَ مِن فُرُوعِنَا کُلُّ بِرٍّ وَ مِنَ البِرِّ التَّوحِیدُ وَ الصلَاةُ وَ الصِّیَامُ وَ کَظْمُ الغَیْظِ وَ العَفْوُ عَنِ المُسیءِ وَ رَحْمَةُ الفَقِیر وَ تَعَهُّدُ الجَارِ وَ الإقْرَارُ بِالفَضْلِ لِأهْلِهِ وَ عَدُوُّنَا أصْلُ کُلِّ شَرٍّ وَ مِن فُرُوعِهِم کُلُّ قَبِیحٍ وَ فَاحِشَةٍ فَمِنْهُم الکَذِبُ و البُخْلُ وَ النَّمِیمَةُ وَ القَطِیعَةُ وَ أکلُ الرِّبَا وَ أکلُ مَالِ الیَتِیمِ بِغَیْرِ حَقِّهِ وَ تَعَدّی الحُدُودِ الَّتی أمَرَ اللّٰهُ وَ رُکُوبُ الفَواحِشِ مَا ظَهَرَ مِنهَا وَ مَا بَطَنَ وَ الزِّنَا وَ السَّرِقَةُ وَ کُلٌّ وافَقَ ذَلِکَ مِنَ القَبِیحِ فَکَذِبَ مَنْ زَعَمَ أنَّهُ مَعَنَا وَ هُوَ مُتَعَلِّقٌ بِفُرُوعِ غَیْرِنَا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ریشۀ هر خیری هستیم و از شاخ و برگ ما هر نیکی است و از نیکی توحید و نماز و روزه و فرو خوردن خشم و گذشت از بدکاران و احسان به فقیر و توجه به همسایه و اعتراف به فضل اهل فضل است و دشمنان ما</w:t>
      </w:r>
      <w:bookmarkStart w:id="181" w:name="pg233_2886"/>
    </w:p>
    <w:p>
      <w:pPr>
        <w:pStyle w:val="BookText"/>
        <w:rPr/>
      </w:pPr>
      <w:bookmarkEnd w:id="181"/>
      <w:r>
        <w:rPr>
          <w:rFonts w:ascii="IRNazanin" w:hAnsi="IRNazanin" w:eastAsia="IRNazanin"/>
          <w:color w:val="111111"/>
          <w:sz w:val="28"/>
          <w:sz w:val="28"/>
          <w:szCs w:val="28"/>
          <w:rtl w:val="true"/>
          <w:lang w:bidi="fa-IR"/>
        </w:rPr>
        <w:t xml:space="preserve">ریشۀ هر شری هستند و از شاخ و برگشان هر زشتی و بدی است ، از آن زشتی‌ها و بدی‌ها ، دروغ و بخل و سخن‌چینی و قطع رحم و خوردن ربا و خوردن مال یتیم به ناحق و تجاوز به حدود الهی که خدا امر فرموده و ارتکاب گناهان ظاهری و باطنی و زنا و سرقت و هر بدی و سوئی که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گفت کسی که ادعا کرد با ماست ولی آویخته به شاخ و برگ غیر ماست </w:t>
      </w:r>
      <w:r>
        <w:rPr>
          <w:rFonts w:eastAsia="IRNazanin" w:cs="IRNazanin"/>
          <w:color w:val="111111"/>
          <w:sz w:val="28"/>
          <w:szCs w:val="28"/>
          <w:rtl w:val="true"/>
          <w:lang w:bidi="fa-IR"/>
        </w:rPr>
        <w:t>.</w:t>
      </w:r>
    </w:p>
    <w:p>
      <w:pPr>
        <w:pStyle w:val="Heading4"/>
        <w:numPr>
          <w:ilvl w:val="3"/>
          <w:numId w:val="1"/>
        </w:numPr>
        <w:rPr/>
      </w:pPr>
      <w:bookmarkStart w:id="182" w:name="__RefHeading___Toc2063324_211673320"/>
      <w:bookmarkStart w:id="183" w:name="_Toc66"/>
      <w:bookmarkEnd w:id="182"/>
      <w:r>
        <w:rPr>
          <w:rtl w:val="true"/>
        </w:rPr>
        <w:t>همنشین پاک از دیدگاه امیر مؤمنان علیه السلام</w:t>
      </w:r>
      <w:bookmarkEnd w:id="183"/>
    </w:p>
    <w:p>
      <w:pPr>
        <w:pStyle w:val="BookText"/>
        <w:rPr/>
      </w:pPr>
      <w:r>
        <w:rPr>
          <w:rFonts w:ascii="IRNazanin" w:hAnsi="IRNazanin" w:eastAsia="IRNazanin"/>
          <w:color w:val="111111"/>
          <w:sz w:val="28"/>
          <w:sz w:val="28"/>
          <w:szCs w:val="28"/>
          <w:rtl w:val="true"/>
          <w:lang w:bidi="fa-IR"/>
        </w:rPr>
        <w:t xml:space="preserve">امیر المؤمنین علی علیه السلام ، پیشوای پرهیزکاران دربارۀ رفیق خوب و اینکه دارای چه روحیۀ پر ارزشی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الصَّدِیقُ صَدِیقاً حَتّیٰ یَحْفَظَ أخَاهُ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نَکبَتِهِ ، وَ غَیْبَتِهِ وَ وَفَاتِهِ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 دوست نیست مگر اینکه برادر دینی و دوستش را در سه مورد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 و بلای روزگار و در غیبت و نبودش میان جمع و در مرگ و وفاتش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گرفتاری و بلای روزگار ، با مال و آبرو و زبان و قدمش به یاری او بشتابد تا جایی که گرفتاری و بلای روزگار از او دفع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و نبودش میان جمع از او دفاع کند و جلوی زبان‌های تند و تیز را بر ضد</w:t>
      </w:r>
    </w:p>
    <w:p>
      <w:pPr>
        <w:pStyle w:val="BookText"/>
        <w:rPr/>
      </w:pPr>
      <w:r>
        <w:rPr>
          <w:rFonts w:ascii="IRNazanin" w:hAnsi="IRNazanin" w:eastAsia="IRNazanin"/>
          <w:color w:val="111111"/>
          <w:sz w:val="28"/>
          <w:sz w:val="28"/>
          <w:szCs w:val="28"/>
          <w:rtl w:val="true"/>
          <w:lang w:bidi="fa-IR"/>
        </w:rPr>
        <w:t xml:space="preserve">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وفات و از دنیا رفتنش امورش را عهده‌دار شود و به زن و فرزندش رسیدگی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دوستی‌ها و رفاقت‌ها بر این پایه که امیر المؤمنین علی علیه السلام بیان فرموده قرار بگیرد زندگی همۀ مردم نمونه‌ای از زندگی بهشتیان روز قیامت می‌شود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که تحقق چنین رفاقتی بسیار مشکل است و شاید غیر ممکن ، در پاسخش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شدگان قرآن و مکتب اهل بیت علیهم السلام در معاشرت و رفاقت با دیگران به همین صورت که حضرت مولا علیه السلام بیان فرموده عمل می‌کردند و باری هم بر دوش خود حس نمی‌کردند و با عملشان ثابت کردند که در حوزۀ معرفت و دین و دینداری هر کار مثبتی انجامش ممکن و آسان است ، که در بخش‌های بعدی به گوشه‌ای از زندگی سراسر نور کسانی که پیامبران و امامان و بندگان پاک و صالح را برای همنشینی انتخاب کرده‌اند اشاره می‌شود </w:t>
      </w:r>
      <w:r>
        <w:rPr>
          <w:rFonts w:eastAsia="IRNazanin" w:cs="IRNazanin"/>
          <w:color w:val="111111"/>
          <w:sz w:val="28"/>
          <w:szCs w:val="28"/>
          <w:rtl w:val="true"/>
          <w:lang w:bidi="fa-IR"/>
        </w:rPr>
        <w:t>.</w:t>
      </w:r>
      <w:bookmarkStart w:id="184" w:name="pg233_2889"/>
    </w:p>
    <w:p>
      <w:pPr>
        <w:pStyle w:val="Heading2"/>
        <w:numPr>
          <w:ilvl w:val="1"/>
          <w:numId w:val="1"/>
        </w:numPr>
        <w:rPr/>
      </w:pPr>
      <w:bookmarkStart w:id="185" w:name="__RefHeading___Toc2063326_211673320"/>
      <w:bookmarkStart w:id="186" w:name="_Toc67"/>
      <w:bookmarkEnd w:id="184"/>
      <w:bookmarkEnd w:id="185"/>
      <w:r>
        <w:rPr>
          <w:rtl w:val="true"/>
        </w:rPr>
        <w:t>همنشینی با پیامبران</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063328_211673320"/>
      <w:bookmarkStart w:id="188" w:name="_Toc68"/>
      <w:bookmarkEnd w:id="187"/>
      <w:r>
        <w:rPr>
          <w:rtl w:val="true"/>
        </w:rPr>
        <w:t>اشاره</w:t>
      </w:r>
      <w:bookmarkStart w:id="189" w:name="pg233_2891"/>
      <w:bookmarkEnd w:id="188"/>
    </w:p>
    <w:p>
      <w:pPr>
        <w:pStyle w:val="Heading3"/>
        <w:numPr>
          <w:ilvl w:val="2"/>
          <w:numId w:val="1"/>
        </w:numPr>
        <w:rPr/>
      </w:pPr>
      <w:bookmarkStart w:id="190" w:name="__RefHeading___Toc2063330_211673320"/>
      <w:bookmarkStart w:id="191" w:name="_Toc69"/>
      <w:bookmarkEnd w:id="189"/>
      <w:bookmarkEnd w:id="190"/>
      <w:r>
        <w:rPr>
          <w:rtl w:val="true"/>
        </w:rPr>
        <w:t>انتخاب بر پایۀ بصیرت</w:t>
      </w:r>
      <w:bookmarkEnd w:id="191"/>
    </w:p>
    <w:p>
      <w:pPr>
        <w:pStyle w:val="BookText"/>
        <w:rPr/>
      </w:pPr>
      <w:r>
        <w:rPr>
          <w:rFonts w:ascii="IRNazanin" w:hAnsi="IRNazanin" w:eastAsia="IRNazanin"/>
          <w:color w:val="111111"/>
          <w:sz w:val="28"/>
          <w:sz w:val="28"/>
          <w:szCs w:val="28"/>
          <w:rtl w:val="true"/>
          <w:lang w:bidi="fa-IR"/>
        </w:rPr>
        <w:t xml:space="preserve">بی‌تردید اگر انسان در انتخاب هر دوست و همنشینی و در اجرای هر کاری و ادامۀ رفاقت و دوستی با هر کسی بر پایۀ بصیرت و آگاهی وارد شود ، به اهداف مفید و مبارکی که در آن کار و آن دوستی وجود دارد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آگاهی و بصیرت فقط از راه مطالعه دقیق ، اندیشۀ صحیح ، مشورت با خردمندان ، تکیه بر معارف الهی و حدود دینی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و آگاهی به اندازه‌ای مهم است که خدای مهربان به پیامبرش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و آیین و دین و خطمشی خود را برای مردم بگو که من و پیروانم بر اساس بصیرت و آگاهی ، انسان‌ها را به سوی خدا می‌خوانیم چنانکه در این آیه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 xml:space="preserve">. . .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است که من و هر کس از من پیروی کرد با بصیرت و بینایی به خدا دعوت می‌کنیم </w:t>
      </w:r>
      <w:r>
        <w:rPr>
          <w:rFonts w:eastAsia="IRNazanin" w:cs="IRNazanin"/>
          <w:color w:val="111111"/>
          <w:sz w:val="28"/>
          <w:szCs w:val="28"/>
          <w:rtl w:val="true"/>
          <w:lang w:bidi="fa-IR"/>
        </w:rPr>
        <w:t>.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بر پایۀ خردورزی و تعقل و اندیشه و بصیرت و بینایی به انتخاب دوست برخاستند و به ویژه در حوزۀ معنویت دست دوستی در</w:t>
      </w:r>
      <w:bookmarkStart w:id="192" w:name="pg233_2892"/>
    </w:p>
    <w:p>
      <w:pPr>
        <w:pStyle w:val="BookText"/>
        <w:rPr/>
      </w:pPr>
      <w:bookmarkEnd w:id="192"/>
      <w:r>
        <w:rPr>
          <w:rFonts w:ascii="IRNazanin" w:hAnsi="IRNazanin" w:eastAsia="IRNazanin"/>
          <w:color w:val="111111"/>
          <w:sz w:val="28"/>
          <w:sz w:val="28"/>
          <w:szCs w:val="28"/>
          <w:rtl w:val="true"/>
          <w:lang w:bidi="fa-IR"/>
        </w:rPr>
        <w:t xml:space="preserve">دست پیامبران و امامان گذاردند ، نهال وجودشان از برکت این ارتباط معنوی و اتصال روحی ، به درختی پر ثمر ، با ارزش ، مفید و سودمند تبدیل شد و به عبارت دیگر از طریق این ارتباط تبدیل به وجود دوم دوست و یار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و لیلی کیست من هر دو یک روحیم اندر دو بدن</w:t>
      </w:r>
    </w:p>
    <w:p>
      <w:pPr>
        <w:pStyle w:val="BookText"/>
        <w:rPr/>
      </w:pPr>
      <w:r>
        <w:rPr>
          <w:rFonts w:ascii="IRNazanin" w:hAnsi="IRNazanin" w:eastAsia="IRNazanin"/>
          <w:color w:val="111111"/>
          <w:sz w:val="28"/>
          <w:sz w:val="28"/>
          <w:szCs w:val="28"/>
          <w:rtl w:val="true"/>
          <w:lang w:bidi="fa-IR"/>
        </w:rPr>
        <w:t xml:space="preserve">قرآن اشخاصی را معرفی می‌کند که پیش از برخورد با پیامبران ، شمعی ضعیف از تعقل و خردورزی و شعله‌ای کم‌سو از علاقه به ارزش‌ها در باطنشان روشن بود که همان شمع ضعیف و شعلۀ کم‌سو از آلوده شدنشان به انواع مفاسد بنیان‌سوز و افتادنشان در هلاکت ابدی ، مانع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هنگامی که از پی تعقل و اندک نور باطن با پیامبران همراه و همراز شدند و از فرهنگ اصیل آنان و مکتب الهی و سعادت‌بخششان برای رشد و کمالشان بهره بردند ، به مقامات و درجاتی رسیدند که هر انسانی را مات و مبهوت و متحیّر و شگفت زده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آنان مؤمن آل فرعون ، آسیه همسر فرعون و حبیب نجار است </w:t>
      </w:r>
      <w:r>
        <w:rPr>
          <w:rFonts w:eastAsia="IRNazanin" w:cs="IRNazanin"/>
          <w:color w:val="111111"/>
          <w:sz w:val="28"/>
          <w:szCs w:val="28"/>
          <w:rtl w:val="true"/>
          <w:lang w:bidi="fa-IR"/>
        </w:rPr>
        <w:t>.</w:t>
      </w:r>
    </w:p>
    <w:p>
      <w:pPr>
        <w:pStyle w:val="Heading3"/>
        <w:numPr>
          <w:ilvl w:val="2"/>
          <w:numId w:val="1"/>
        </w:numPr>
        <w:rPr/>
      </w:pPr>
      <w:bookmarkStart w:id="193" w:name="__RefHeading___Toc2063332_211673320"/>
      <w:bookmarkStart w:id="194" w:name="_Toc70"/>
      <w:bookmarkEnd w:id="193"/>
      <w:r>
        <w:rPr>
          <w:rtl w:val="true"/>
        </w:rPr>
        <w:t>مؤمن آل فرعون</w:t>
      </w:r>
      <w:bookmarkEnd w:id="1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آل فرعون در حالی که بنابر برخی از روایات پسر عمو یا پسر خالۀ فرعون بود و تعبیر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 .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 مؤمنی از خاندان فرعون که ایمانش را پنهان می‌داشت ، گفت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را نیز تاییدی بر این مطلب گرفته‌اند ، با دیدن منش و روش و اخلاق موسی و استوار بودن فرهنگش و الهی بودن دعوتش به آن حضرت ایمان آورد و از طریق باطن همراه موسی شد و روح و قلبش را به آن انسان الهی و دینش اتصال داد و در راه رشد و تکامل معنوی قرار گرفت ولی ایمانش را از فرعون و درباریانش پنهان می‌داشت تا به عنوان مرید و یار موسی علیه السلام شناخته نشود و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قویم و متین تقیه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به موسی علیه السلام خدمت کند و جان او و برادرش هارون را از خطر کشته شدن به دست فرعونیان حفظ نماید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انسانی بود هوشیار ، دقیق ، موقع‌شناس ، و از نظر منطق بسیار نیرومند و پر قدرت که در حساس‌ترین لحظات به یاری موسی علیه السلام برخاست و او را از توطئه‌های خطرناک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آیات سورۀ مؤمن بیان شده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مؤثری که موسی و هارون علیهما السلام را در باطنش به عنوان بهترین دوست و برترین دلسوز انتخاب کرد ، در تاریخ موسی علیه السلام و بنی اسرائیل نقشی بسیار مؤثر و سودمند بود </w:t>
      </w:r>
      <w:r>
        <w:rPr>
          <w:rFonts w:eastAsia="IRNazanin" w:cs="IRNazanin"/>
          <w:color w:val="111111"/>
          <w:sz w:val="28"/>
          <w:szCs w:val="28"/>
          <w:rtl w:val="true"/>
          <w:lang w:bidi="fa-IR"/>
        </w:rPr>
        <w:t>.</w:t>
      </w:r>
      <w:bookmarkStart w:id="195" w:name="pg233_2895"/>
    </w:p>
    <w:p>
      <w:pPr>
        <w:pStyle w:val="Heading3"/>
        <w:numPr>
          <w:ilvl w:val="2"/>
          <w:numId w:val="1"/>
        </w:numPr>
        <w:rPr/>
      </w:pPr>
      <w:bookmarkStart w:id="196" w:name="__RefHeading___Toc2063334_211673320"/>
      <w:bookmarkStart w:id="197" w:name="_Toc71"/>
      <w:bookmarkEnd w:id="195"/>
      <w:bookmarkEnd w:id="196"/>
      <w:r>
        <w:rPr>
          <w:rtl w:val="true"/>
        </w:rPr>
        <w:t>آسیه همسر فرعون</w:t>
      </w:r>
      <w:bookmarkEnd w:id="197"/>
    </w:p>
    <w:p>
      <w:pPr>
        <w:pStyle w:val="BookText"/>
        <w:rPr/>
      </w:pPr>
      <w:r>
        <w:rPr>
          <w:rFonts w:ascii="IRNazanin" w:hAnsi="IRNazanin" w:eastAsia="IRNazanin"/>
          <w:color w:val="111111"/>
          <w:sz w:val="28"/>
          <w:sz w:val="28"/>
          <w:szCs w:val="28"/>
          <w:rtl w:val="true"/>
          <w:lang w:bidi="fa-IR"/>
        </w:rPr>
        <w:t xml:space="preserve">او با عقل و درایت و بصیرت و بینشش ، بر حق بودن موسی علیه السلام و فرهنگ پاکش را یافت و از جان و دل به موسی علیه السلام ایمان آورد و او را به عنوان دلسوزترین راهنما در زندگی خود انتخاب کرد و با صبر و استقامت و پایداری و استواری در راه حق و تحمل انواع شکنجه‌ها از دست ظالمان به مقامات عالی انسانی و ملکوتی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آراسته شدن به باورهای صحیح و روی آوردن به اعمال صالحه و زینت یافتن به اخلاق حسنه ، آن هم در درباری که کفر و شرک و زور و ستم و ریا و تزویر بر آن حاکم بود ، روی زن را در تاریخ بشریت سپید و به همجنسان خود آبرو داد و خویش را تا قیامت برای آنان ، حجت خدا و دلیلی به سوی صراط مستقیم قرار داد و راه هرگونه عذری را بر اهل فساد و فسق و فجور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هنگامی که از ایمان آوردن او به موسی علیه السلام آگاه شد ، وی را ابتدا به پرداخت ثروت فراوان و ساختن خانه‌ای گران ، همراه با وسائلی کم نظیر ، تطمیع کرد تا به این وسیله دست از حق بردارد و به انکار موسی علیه السلام برخیزد تا دیگران او را الگوی در ایمان به موسی علیه السلام قرار ندهند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آسیه پاسخ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ثروت و زینت آلات و خانه تو نیازی نیست ، آنچه را خدای من و معبود و محبوب من با اعتمادی که به وعده‌هایش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موسی و تورات که هر دو صادق و مصدّق هستند در بهشت آخرت به من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 می‌خواهی برای من</w:t>
      </w:r>
    </w:p>
    <w:p>
      <w:pPr>
        <w:pStyle w:val="BookText"/>
        <w:rPr/>
      </w:pPr>
      <w:r>
        <w:rPr>
          <w:rFonts w:ascii="IRNazanin" w:hAnsi="IRNazanin" w:eastAsia="IRNazanin"/>
          <w:color w:val="111111"/>
          <w:sz w:val="28"/>
          <w:sz w:val="28"/>
          <w:szCs w:val="28"/>
          <w:rtl w:val="true"/>
          <w:lang w:bidi="fa-IR"/>
        </w:rPr>
        <w:t xml:space="preserve">هزینه کنی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سپس او را به شکنجه‌های سخت و عذاب‌های شدید و بازپس گرفتن مقامات درباری تهدید کرد ، او در پاسخ تهدیدات فرعون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امور باکی ندارم و برای حفظ دینم به تحمل همۀ شکنجه‌ها تن در می‌دهم و بی‌تردید از دین خدا برنمی‌گردم و به انکار موسی که نجات دهندۀ انسان در دنیا و آخرت و بهترین دلسوز بندگان خداست برنمی‌خیزم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متکبر مغرور و طاغی یاغی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دست و پای آن چهرۀ ملکوتی را با میخ‌های آهنین بر زمین بکوبند و در حال تشنگی و گرسنگی او را به شکنجه‌های سخت بیازارند و سنگی سنگین به رویش بیندازند تا همۀ استخوانهایش در هم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زیر آن شکنجه‌های سخت به موسی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کلیم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ایمانی خود را در این بلا مشاهده می‌کنی ؟ موسی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آسمان به نظاره‌ات آمده‌اند در این موقعیت به پیشگاه حق دعا کن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آسیه به دستور موسی دعا کرد و پس از چند لحظه روح پاک و روان قدسی او در جوار رحمت و قرب حق جای گرفت و برای ابد با متنعم شدن به نعمت‌های حضرت معبود آسوده خاطر 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به ارزش کار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را از فضای حیات خود طرد کرد و با بکار گرفتن عقلش موسی را به عنوان ولیّ و مرشد و دوست</w:t>
      </w:r>
    </w:p>
    <w:p>
      <w:pPr>
        <w:pStyle w:val="BookText"/>
        <w:rPr/>
      </w:pPr>
      <w:r>
        <w:rPr>
          <w:rFonts w:ascii="IRNazanin" w:hAnsi="IRNazanin" w:eastAsia="IRNazanin"/>
          <w:color w:val="111111"/>
          <w:sz w:val="28"/>
          <w:sz w:val="28"/>
          <w:szCs w:val="28"/>
          <w:rtl w:val="true"/>
          <w:lang w:bidi="fa-IR"/>
        </w:rPr>
        <w:t xml:space="preserve">حقیقی خود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به آیۀ زیر که حاوی نکات بسیار مهم است توجه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برای مؤمنان همسر فرعون را مثل زده است هنگامی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نزد خودت خانه‌ای در بهشت بنا کن و مرا از فرعون و کردارش رهایی بخش و مرا از مردم ستمکار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که ارزشش برای احیا و عبادت از هزار ماه بالاتر است ، میلیون‌ها نفر با اشک چشم و با حال انابه و توبه ، قرآن بر سر می‌گذارند و خدا را برای اینکه آنان را به پیشگاه رحمتش بپذیرد و از عذاب رهایی دهد این‌چنین سوگند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الْقُرْآنِ وَ بِحَقِّ مَنْ أَرْسَلْتَهُ بِهِ وَ بِحَقِّ کُلِّ مُؤْمِنٍ مَدَحْتَهُ فِیهِ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قرآن و به حق کسی که با آن او را فرستادی و به حق هر مؤمنی که او را در قرآن ستوده‌ای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قرآن مورد ستایش حق قرار گرفته‌اند ، آسیه همسر فرعون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مقام این زن چه مقام بزرگ و با عظمتی است که میلیون‌ها نفر خدا را به حق او سوگند می‌دهند که آنان را در شب قدر به دربار لطفش بپذیرد </w:t>
      </w:r>
      <w:r>
        <w:rPr>
          <w:rFonts w:eastAsia="IRNazanin" w:cs="IRNazanin"/>
          <w:color w:val="111111"/>
          <w:sz w:val="28"/>
          <w:szCs w:val="28"/>
          <w:rtl w:val="true"/>
          <w:lang w:bidi="fa-IR"/>
        </w:rPr>
        <w:t>! !</w:t>
      </w:r>
      <w:bookmarkStart w:id="198" w:name="pg233_2898"/>
    </w:p>
    <w:p>
      <w:pPr>
        <w:pStyle w:val="Heading3"/>
        <w:numPr>
          <w:ilvl w:val="2"/>
          <w:numId w:val="1"/>
        </w:numPr>
        <w:rPr/>
      </w:pPr>
      <w:bookmarkStart w:id="199" w:name="__RefHeading___Toc2063336_211673320"/>
      <w:bookmarkStart w:id="200" w:name="_Toc72"/>
      <w:bookmarkEnd w:id="198"/>
      <w:bookmarkEnd w:id="199"/>
      <w:r>
        <w:rPr>
          <w:rtl w:val="true"/>
        </w:rPr>
        <w:t>حبیب نجار</w:t>
      </w:r>
      <w:bookmarkEnd w:id="200"/>
    </w:p>
    <w:p>
      <w:pPr>
        <w:pStyle w:val="BookText"/>
        <w:rPr/>
      </w:pPr>
      <w:r>
        <w:rPr>
          <w:rFonts w:ascii="IRNazanin" w:hAnsi="IRNazanin" w:eastAsia="IRNazanin"/>
          <w:color w:val="111111"/>
          <w:sz w:val="28"/>
          <w:sz w:val="28"/>
          <w:szCs w:val="28"/>
          <w:rtl w:val="true"/>
          <w:lang w:bidi="fa-IR"/>
        </w:rPr>
        <w:t xml:space="preserve">او انسانی وارسته و با کرامت بود که بر اثر انتخاب سه پیامبر به مرشدی و دوستی و با توجه به این معنا که در جهان هستی دلسوزتر و مهربان‌تر از پیامبران وجود ندارد ، پس باید از وجود آنان بهرۀ معنوی گرفت ، به درجاتی از رشد و مراتبی از کمال رسید که پس از نزول قرآن مورد ستایش قرآن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منطقۀ انطاکیه هنگامی که سه فرستاده خدا از سوی مردم در تنگنا و مضیقه قرار گرفتند و با لج‌بازی و عناد مردم روبه رو شدند و جامعه انطاکیه از پذیرش دعوت آنان امتناع ورزید ، از دورترین نقطه شهر به یاری پیامبران و نصرت فرستادگان خدا شتافت و با مهربانی و دل‌سوزی به مردم گفت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خدا پیروی کنید ، از کسانی پیروی کنید که از شما در برابر زحمات طاقت فرسایشان برای هدایت و نجات شما هیچ پاداشی نمی‌خواهد ، مرا چه شده که خدایی که مرا آفریده و همه به سوی او بازگردانده می‌شوید را نپرستم ؟ آیا به جای او معبودان باطلی را بپرستم که اگر خدای رحمان زیانی را برای من بخواهد ، شفاعت آنان چیزی از زیان را از من برطرف نمی‌کنند و نجاتم نمی‌دهند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پرستش معبود حق را رها کنم و دست به دامن معبودان باطل بزنم در این صورت در گمراهی آشکاری خواهم بود ، بی‌تردید من به پروردگارتان که معبود</w:t>
      </w:r>
      <w:bookmarkStart w:id="201" w:name="pg233_2899"/>
    </w:p>
    <w:p>
      <w:pPr>
        <w:pStyle w:val="BookText"/>
        <w:rPr/>
      </w:pPr>
      <w:bookmarkEnd w:id="201"/>
      <w:r>
        <w:rPr>
          <w:rFonts w:ascii="IRNazanin" w:hAnsi="IRNazanin" w:eastAsia="IRNazanin"/>
          <w:color w:val="111111"/>
          <w:sz w:val="28"/>
          <w:sz w:val="28"/>
          <w:szCs w:val="28"/>
          <w:rtl w:val="true"/>
          <w:lang w:bidi="fa-IR"/>
        </w:rPr>
        <w:t xml:space="preserve">واقعی و آفرینندۀ عالم و آدم است ایمان آوردم و شما اقرار من را به ایمان به خدا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جاهل انطاکیه و جمعیت لج‌باز و معاند شهر ، از گفتار محکم و استوار حبیب نجار نه این که اثر نگرفتند و به آن حقایق با ارزش گوش ندادند ، بلکه در خشم و کینه نسبت به او قرار گرفتند و به جرم مؤمن بودنش و این که به یاری پیامبران شنافته به او حمله کردند و وی را به شدت کتک زده تا جایی که به دست آن تیره‌بختان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این دنیا به عالم برزخ وارد گردید به او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بهشت شو ، هنگامی که بر سر سفرۀ رحمت خاص حق و نعمت ویژۀ خداوند قرار گرفت ، از روی دلسوزی و مهربانی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قوم من می‌دانستند و آگاه می‌شدند به این که پروردگارم مرا مورد آمرزش قرار داد و در گروه مُکْرَمین وارد نمود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063338_211673320"/>
      <w:bookmarkStart w:id="203" w:name="_Toc73"/>
      <w:bookmarkEnd w:id="202"/>
      <w:r>
        <w:rPr>
          <w:rtl w:val="true"/>
        </w:rPr>
        <w:t>امیر المؤمنین علی علیه السلام و همنشینی با پیامبران</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امیر مؤمنان علیه السلام که از عقلی کامل و درایتی جامع</w:t>
      </w:r>
    </w:p>
    <w:p>
      <w:pPr>
        <w:pStyle w:val="BookText"/>
        <w:rPr/>
      </w:pPr>
      <w:r>
        <w:rPr>
          <w:rFonts w:ascii="IRNazanin" w:hAnsi="IRNazanin" w:eastAsia="IRNazanin"/>
          <w:color w:val="111111"/>
          <w:sz w:val="28"/>
          <w:sz w:val="28"/>
          <w:szCs w:val="28"/>
          <w:rtl w:val="true"/>
          <w:lang w:bidi="fa-IR"/>
        </w:rPr>
        <w:t xml:space="preserve">و بصیرتی بی‌نظیر و هوشی فوق هوش‌ها و ذکاوتی فراتر از ذکاوت‌ها برخوردار بود ، از ابتدای ورود به خیمۀ حیات ، پیامبر اسلام صلی الله علیه و آله را در ظاهر و همۀ پیامبران علیهم السلام را در باطن به عنوان همراه و همراز و همنشین و دوست و بلکه برادر از جان بهتر انتخاب کرد و با انتقال همۀ ارزش‌های آنان به وجود مقدس خود از همۀ انبیا علیهم السلام برتر و در مرتبه پس از پیامبر اسلام صلی الله علیه و آله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او بر همۀ پیامبران علیهم السلام و مرتبۀ والای او پس از مرتبۀ پیامبر صلی الله علیه و آله حقیقتی است که به راحتی می‌توان با آیات قرآن به ویژه آیۀ مباهله </w:t>
      </w:r>
      <w:r>
        <w:rPr>
          <w:rStyle w:val="FootnoteAnchor"/>
          <w:rtl w:val="true"/>
        </w:rPr>
        <w:footnoteReference w:id="115"/>
      </w:r>
      <w:r>
        <w:rPr>
          <w:rFonts w:ascii="IRNazanin" w:hAnsi="IRNazanin" w:eastAsia="IRNazanin"/>
          <w:color w:val="111111"/>
          <w:sz w:val="28"/>
          <w:sz w:val="28"/>
          <w:szCs w:val="28"/>
          <w:rtl w:val="true"/>
          <w:lang w:bidi="fa-IR"/>
        </w:rPr>
        <w:t xml:space="preserve">و روایات فراوانی که شیعه و سنی نقل کرده‌اند ، ثابت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حضرت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الاَْنْبِیَاءِ سِرّاً وَ مَعَ مُحَمَّدٍ جَهْراً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در عالم باطن با همۀ پیامبران علیهم السلام همراه و همراز و در مرحلۀ آشکار و ظاهر با محمد صلی الله علیه و آله معیت و همنشینی دارم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نامۀ محبت‌آمیز و پر از پند و موعظه‌ای که برای فرزند با کرامتش امام حسن علیه السلام تنظیم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پدری واجب است متن آن را به فرزندانش بیاموزد و آنان را بر اساس مطالب این نامه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حقیقت که از طریق باطن و سفر عقلی چنان با گذشتگان پیوند خورده که گویی یکی از آنان است ،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إنّی وَ إنْ لَمْ أکُنْ عُمِّرْتُ عُمُرَ مَنْ کَانَ قَبْلی ، فَقَدْ نَظَرْتُ فِی أعمَالِهِم ، وَ فَکَّرْتُ فِی أخبَارِهِم ، وَ سِرْتُ فِی آثَارِهِم حتّی عُدْتُ کَأحَدِهِم ، بَلْ کَأنّی بِمَا انْتَهیٰ إلیَّ مِنْ أُمُورِهِم قَدْ عُمِّرْتُ مَعَ أوَّلِهِمْ إلیٰ آخِرِهِم </w:t>
      </w:r>
      <w:r>
        <w:rPr>
          <w:rFonts w:eastAsia="Amiri" w:cs="Amiri" w:ascii="Amiri" w:hAnsi="Amiri"/>
          <w:color w:val="111111"/>
          <w:sz w:val="28"/>
          <w:szCs w:val="28"/>
          <w:rtl w:val="true"/>
          <w:lang w:bidi="ar-SA"/>
        </w:rPr>
        <w:t xml:space="preserve">. .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به اندازۀ مردمی که پیش از من می‌زیستند عمر نکرده‌ام ولی در کردارشان دقت و در اخبارشان فکر نموده‌ام و در آثارشان سیاحت کرده‌ام تا جایی که همانند یکی از آنان شده‌ام بلکه گویی به دنبال آنچه که از وضع آنان به من رسیده عمرم را با اولین و آخرینشان گذرانیده‌ام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حضرت در عالم باطن و از راه عقل و قلب و از طریق آیات قرآن و راهنمایی‌های پیامبر صلی الله علیه و آله چنان با پاکان گذشته به ویژه پیامبران علیهم السلام اتصال روحی پیدا کرده بود که به قول خودش چون یکی از آنان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نظر ملکوتی و الهی پیامبر صلی الله علیه و آله و ارزیابی متین آن جناب دربارۀ حضرت امیر مؤمنان علیه السلام دقت کنید که معنویت همنشین با انسان چه می‌کند و انسان را تا چه درجات و مرتبه‌هایی رفعت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میان گروهی از یارانش نشسته بود که ناگهان امیر المؤمنین علی علیه السلام به سوی آن حضرت روی آورد ، پیامبر خدا صلی الله علیه و آله فرمود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خُلْقِهِ ، وَ إلیٰ نُوحٍ فی حِکْمَتِهِ ، وَ إلیٰ إبراهِیمَ</w:t>
      </w:r>
      <w:bookmarkStart w:id="204" w:name="pg233_2902"/>
    </w:p>
    <w:p>
      <w:pPr>
        <w:pStyle w:val="BookText"/>
        <w:rPr/>
      </w:pPr>
      <w:bookmarkEnd w:id="204"/>
      <w:r>
        <w:rPr>
          <w:rFonts w:ascii="Amiri" w:hAnsi="Amiri" w:eastAsia="Amiri" w:cs="Amiri"/>
          <w:color w:val="111111"/>
          <w:sz w:val="28"/>
          <w:sz w:val="28"/>
          <w:szCs w:val="28"/>
          <w:rtl w:val="true"/>
          <w:lang w:bidi="ar-SA"/>
        </w:rPr>
        <w:t xml:space="preserve">فی حِلْمِهِ فَلْیَنْظُرْ إلیٰ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می‌خواهد به آدم در اخلاقش و به نوح در حکمتش و به ابراهیم در بردباریش بنگرد ، باید به علی بن ابی طالب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آدَمَ فی عِلْمِهِ ، وَ إلیٰ نُوحٍ فی فَهْمِهِ ، وَ إلیٰ یَحییَ بْنِ زَکَریّا فی زُهْدِهِ وَ إلیٰ مُوسَی بْنِ عِمْرانَ فی بَطْشِهِ ، فَلْیَنْظُرْ إلیٰ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می‌خواهد به آدم در دانشش و به نوح در فهمش و به یحیی بن زکریا در زهدش و به موسی بن عمران در سرعت و شدت عملش نظر کند ، باید به علی بن ابی طالب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راه نسبت هر روح با روح دری از آشنایی هست مفتوح</w:t>
      </w:r>
    </w:p>
    <w:p>
      <w:pPr>
        <w:pStyle w:val="BookText"/>
        <w:rPr/>
      </w:pPr>
      <w:r>
        <w:rPr>
          <w:rFonts w:ascii="IRNazanin" w:hAnsi="IRNazanin" w:eastAsia="IRNazanin"/>
          <w:color w:val="111111"/>
          <w:sz w:val="28"/>
          <w:sz w:val="28"/>
          <w:szCs w:val="28"/>
          <w:rtl w:val="true"/>
          <w:lang w:bidi="fa-IR"/>
        </w:rPr>
        <w:t>میان آن دو دل کاین در بود باز بود در راه دائم قاصد راز</w:t>
      </w:r>
    </w:p>
    <w:p>
      <w:pPr>
        <w:pStyle w:val="BookText"/>
        <w:rPr/>
      </w:pPr>
      <w:r>
        <w:rPr>
          <w:rFonts w:ascii="IRNazanin" w:hAnsi="IRNazanin" w:eastAsia="IRNazanin"/>
          <w:color w:val="111111"/>
          <w:sz w:val="28"/>
          <w:sz w:val="28"/>
          <w:szCs w:val="28"/>
          <w:rtl w:val="true"/>
          <w:lang w:bidi="fa-IR"/>
        </w:rPr>
        <w:t xml:space="preserve">بود هر جا دری از خشت و از گل در آوردن توان الا در دل </w:t>
      </w:r>
      <w:r>
        <w:rPr>
          <w:rStyle w:val="FootnoteAnchor"/>
          <w:rtl w:val="true"/>
        </w:rPr>
        <w:footnoteReference w:id="119"/>
      </w:r>
    </w:p>
    <w:p>
      <w:pPr>
        <w:pStyle w:val="Heading3"/>
        <w:numPr>
          <w:ilvl w:val="2"/>
          <w:numId w:val="1"/>
        </w:numPr>
        <w:rPr/>
      </w:pPr>
      <w:bookmarkStart w:id="205" w:name="__RefHeading___Toc2063340_211673320"/>
      <w:bookmarkStart w:id="206" w:name="_Toc74"/>
      <w:bookmarkEnd w:id="205"/>
      <w:r>
        <w:rPr>
          <w:rtl w:val="true"/>
        </w:rPr>
        <w:t>امام حسین علیه السلام جلوۀ اوصاف پیامبران</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حضرت امام حسین علیه السلام که در آیینۀ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قرآن و در عرصه‌گاه 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اسلام صلی الله علیه و آله و در صفحۀ روشن بصیرت و بینش خود همۀ</w:t>
      </w:r>
    </w:p>
    <w:p>
      <w:pPr>
        <w:pStyle w:val="BookText"/>
        <w:rPr/>
      </w:pPr>
      <w:r>
        <w:rPr>
          <w:rFonts w:ascii="IRNazanin" w:hAnsi="IRNazanin" w:eastAsia="IRNazanin"/>
          <w:color w:val="111111"/>
          <w:sz w:val="28"/>
          <w:sz w:val="28"/>
          <w:szCs w:val="28"/>
          <w:rtl w:val="true"/>
          <w:lang w:bidi="fa-IR"/>
        </w:rPr>
        <w:t xml:space="preserve">پیامبران علیهم السلام را با ارزش‌های وجودی آنان می‌دید ، سراپا عاشق آنان شد و در دنیای باطنش همراه و همراز آنان گشت و از ارزش‌های وجود آنان به شدت رنگ گرفت تا جایی که وارث آنان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می‌گوییم حسین علیه السلام وارث پیامبران علیهم السلام است ، به این معنا نیست که آن حضرت از آن بزرگواران ارث مادی برده است ، بلکه به این معناست که آن جلوه‌گاه حقیقت ، همۀ ارزش‌های الهی و معنوی آنان را به ارث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الهی علیهم السلام گرچه هر یک به شغلی از مشاغل دنیایی برای امرار معاش مشغول بودند ولی در زندگی مادی خود در خوراک ، پوشاک و مسکن به بهترین صورت قناعت ورزیدند و زهد پیشه کردند و اضافه درآمد خود را در زمان حیاتشان در راه خدا هزینه نمودند و پس از مرگشان جز ارثی اندک از مال دنیا که قابل توجه نبود از آنان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پربارترین و سنگین‌ترین ارثی که از پیامبران علیهم السلام برای پس از خودشان باقی ماند ارزش‌های الهی و انسانی و فرهنگ ثمربخش و پاکشان بود که هر انسانی با نشان دادن لیاقت و شایستگی و از طریق حسب و نسب معنوی می‌توانست از آن بزرگواران ارث ببرد و در میان همه ، سهم ارث‌بری امام حسین علیه السلام به خاطر بستگی روحی به آنان ، سهم فوق العاده‌ای بود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حضرت آدم علیه السلام مقام خلافت ، مقام علم همۀ اسماء ، مقام هدایت و مقام کرامت را به ارث برد و از حضرت نوح علیه السلام مقام تبلیغ و صبر و استقامت و دلسوزی و مهرورزی به بندگان خدا و از حضرت ابراهیم علیه السلام مقام دوستی و دعا و تسلیم و امامت و از حضرت موسی علیه السلام</w:t>
      </w:r>
    </w:p>
    <w:p>
      <w:pPr>
        <w:pStyle w:val="BookText"/>
        <w:rPr/>
      </w:pPr>
      <w:r>
        <w:rPr>
          <w:rFonts w:ascii="IRNazanin" w:hAnsi="IRNazanin" w:eastAsia="IRNazanin"/>
          <w:color w:val="111111"/>
          <w:sz w:val="28"/>
          <w:sz w:val="28"/>
          <w:szCs w:val="28"/>
          <w:rtl w:val="true"/>
          <w:lang w:bidi="fa-IR"/>
        </w:rPr>
        <w:t xml:space="preserve">مقام پایداری و مبارزۀ سخت بر ضد ستمگران و از حضرت عیسی علیه السلام مقام معنوی و باطنی و از پیامبر اسلام صلی الله علیه و آله همۀ ارزش‌های الهی و از امیر المؤمنین علی علیه السلام همۀ حقایق را به میراث برد و از طریق این ارث‌بری و همنشینی باطنی به جایی رسید که در زیارت وارث به آن حضرت خطاب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الْإِمامُ الْبَرُّ التَّقِیُّ الرَّضِیُّ الزَّکِیُّ الْهادِی الْمَهْدِیُّ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تو یقیناً پیشوا ، نیکوکار ، اهل رضایت از حق ، و پاک و پاکیزه ، هدایت‌کنندۀ ، هدایت شده‌ای </w:t>
      </w:r>
      <w:r>
        <w:rPr>
          <w:rFonts w:eastAsia="IRNazanin" w:cs="IRNazanin"/>
          <w:color w:val="111111"/>
          <w:sz w:val="28"/>
          <w:szCs w:val="28"/>
          <w:rtl w:val="true"/>
          <w:lang w:bidi="fa-IR"/>
        </w:rPr>
        <w:t>.</w:t>
      </w:r>
      <w:bookmarkStart w:id="207" w:name="pg233_2907"/>
    </w:p>
    <w:p>
      <w:pPr>
        <w:pStyle w:val="Heading2"/>
        <w:numPr>
          <w:ilvl w:val="1"/>
          <w:numId w:val="1"/>
        </w:numPr>
        <w:rPr/>
      </w:pPr>
      <w:bookmarkStart w:id="208" w:name="__RefHeading___Toc2063342_211673320"/>
      <w:bookmarkStart w:id="209" w:name="_Toc75"/>
      <w:bookmarkEnd w:id="207"/>
      <w:bookmarkEnd w:id="208"/>
      <w:r>
        <w:rPr>
          <w:rtl w:val="true"/>
        </w:rPr>
        <w:t>همنشینان قرآن</w:t>
      </w:r>
      <w:bookmarkEnd w:id="209"/>
    </w:p>
    <w:p>
      <w:pPr>
        <w:pStyle w:val="Heading3"/>
        <w:numPr>
          <w:ilvl w:val="2"/>
          <w:numId w:val="1"/>
        </w:numPr>
        <w:rPr/>
      </w:pPr>
      <w:bookmarkStart w:id="210" w:name="__RefHeading___Toc2063344_211673320"/>
      <w:bookmarkStart w:id="211" w:name="_Toc76"/>
      <w:bookmarkEnd w:id="210"/>
      <w:r>
        <w:rPr>
          <w:rtl w:val="true"/>
        </w:rPr>
        <w:t>قرآن کریم ، رزق معنوی</w:t>
      </w:r>
      <w:bookmarkEnd w:id="211"/>
    </w:p>
    <w:p>
      <w:pPr>
        <w:pStyle w:val="BookText"/>
        <w:rPr/>
      </w:pPr>
      <w:r>
        <w:rPr>
          <w:rFonts w:ascii="IRNazanin" w:hAnsi="IRNazanin" w:eastAsia="IRNazanin"/>
          <w:color w:val="111111"/>
          <w:sz w:val="28"/>
          <w:sz w:val="28"/>
          <w:szCs w:val="28"/>
          <w:rtl w:val="true"/>
          <w:lang w:bidi="fa-IR"/>
        </w:rPr>
        <w:t xml:space="preserve">وجود مبارک حضرت حق که به خاطر رحمانیت و رحمیتش به همۀ مخلوقات به ویژه به انسان عشق و علاقه و مهر و محبت دارد و عشق و علاقه‌اش اقتضا نموده که علاوه بر تأمین رزق مادی انسان ، رزق معنوی او را نیز تأمین نماید و به عبارت دیگر به همۀ نیازهای باطنی او در جهت آبادی دنیا و آخرتش پاسخ گوید ، نهایت عشق و محبتش را در این زمینه با نزول قرآن مجید که منبع تأمین خیر دنیا و آخرت انسان است ابراز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فرمودۀ امیر المؤمنین علی علیه السلام قرآن کریم بیان‌گر دو برنامه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روشن کنندۀ هر خیر و نیکی و دیگر توضیح دهندۀ هر شر و بدی است و در این زمینه چیزی را فروگذار نکرده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 قانون اساسی حیات انسان تا روز قیامت است و از نظر هدایت ، کامل‌ترین و جامع‌ترین کتابی است که تا کنون چشم هستی و دیدۀ آفرینش آن را دیده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دوستی و معاشرت چه در جهت مثبت و صحیح‌اش</w:t>
      </w:r>
      <w:bookmarkStart w:id="212" w:name="pg233_2908"/>
    </w:p>
    <w:p>
      <w:pPr>
        <w:pStyle w:val="BookText"/>
        <w:rPr/>
      </w:pPr>
      <w:bookmarkEnd w:id="212"/>
      <w:r>
        <w:rPr>
          <w:rFonts w:ascii="IRNazanin" w:hAnsi="IRNazanin" w:eastAsia="IRNazanin"/>
          <w:color w:val="111111"/>
          <w:sz w:val="28"/>
          <w:sz w:val="28"/>
          <w:szCs w:val="28"/>
          <w:rtl w:val="true"/>
          <w:lang w:bidi="fa-IR"/>
        </w:rPr>
        <w:t xml:space="preserve">و چه در جهت منفی و نادرستش ، بیشترین و سنگین‌ترین تأثیر را در فضای حیات انسان به جای می‌گذارد ؛ بخشی از هدایت قرآن به این مسألۀ بسیار مهم اختصاص داده شده است </w:t>
      </w:r>
      <w:r>
        <w:rPr>
          <w:rFonts w:eastAsia="IRNazanin" w:cs="IRNazanin"/>
          <w:color w:val="111111"/>
          <w:sz w:val="28"/>
          <w:szCs w:val="28"/>
          <w:rtl w:val="true"/>
          <w:lang w:bidi="fa-IR"/>
        </w:rPr>
        <w:t>.</w:t>
      </w:r>
    </w:p>
    <w:p>
      <w:pPr>
        <w:pStyle w:val="Heading3"/>
        <w:numPr>
          <w:ilvl w:val="2"/>
          <w:numId w:val="1"/>
        </w:numPr>
        <w:rPr/>
      </w:pPr>
      <w:bookmarkStart w:id="213" w:name="__RefHeading___Toc2063346_211673320"/>
      <w:bookmarkStart w:id="214" w:name="_Toc77"/>
      <w:bookmarkEnd w:id="213"/>
      <w:r>
        <w:rPr>
          <w:rtl w:val="true"/>
        </w:rPr>
        <w:t>بهره مندی از خیر دنیا و آخرت</w:t>
      </w:r>
      <w:bookmarkEnd w:id="214"/>
    </w:p>
    <w:p>
      <w:pPr>
        <w:pStyle w:val="BookText"/>
        <w:rPr/>
      </w:pPr>
      <w:r>
        <w:rPr>
          <w:rFonts w:ascii="IRNazanin" w:hAnsi="IRNazanin" w:eastAsia="IRNazanin"/>
          <w:color w:val="111111"/>
          <w:sz w:val="28"/>
          <w:sz w:val="28"/>
          <w:szCs w:val="28"/>
          <w:rtl w:val="true"/>
          <w:lang w:bidi="fa-IR"/>
        </w:rPr>
        <w:t xml:space="preserve">اگر انسان به کتاب خدا به عنوان نسخۀ درمان‌کننده نظر کند و آن را در همۀ شؤون حیات خویش به کار گیرد ، یقیناً فضای حیات و عرصۀ زندگی‌اش از همۀ خوبی‌ها پر می‌شود و از همۀ شرور و آفات پاک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أَنْزَلَ کِتَاباً هَادِیاً بَیَّنَ فِیهِ الخَیْرَ و الشَّرَّ فَخُذُوا نَهْجَ الْخَیْرِ تَهْتَدُوا وَ اصْدِفُوا عَنْ سَمْتِ الشَّرِّ تَقْصِدُوا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خدای بزرگ کتاب با عظمتی را نازل کرد که خیر و شر را در آن تبیین فرمود ، پس راه خیر را با قدرت بدن و جان و قلب انتخاب کنید تا به رشد و کمال برسید و از جانب شر با همۀ وجود روی برگردانید تا به اعتدال و میانه‌روی برسید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برخورد کردن با قرآن ، انسان را در همۀ زمینه‌های زندگی به کمال لازم می‌رساند و او را از خیر دنیا و آخرت بهره‌مند می‌سازد و سلامت مادّی و معنوی او را تأمین می‌نماید و به رضایت خدا و بهشت و رضوان می‌رساند و آدمی را چون خود قرآن به ارزش‌های ملکوتی</w:t>
      </w:r>
      <w:bookmarkStart w:id="215" w:name="pg233_2909"/>
    </w:p>
    <w:p>
      <w:pPr>
        <w:pStyle w:val="BookText"/>
        <w:rPr/>
      </w:pPr>
      <w:bookmarkEnd w:id="215"/>
      <w:r>
        <w:rPr>
          <w:rFonts w:ascii="IRNazanin" w:hAnsi="IRNazanin" w:eastAsia="IRNazanin"/>
          <w:color w:val="111111"/>
          <w:sz w:val="28"/>
          <w:sz w:val="28"/>
          <w:szCs w:val="28"/>
          <w:rtl w:val="true"/>
          <w:lang w:bidi="fa-IR"/>
        </w:rPr>
        <w:t xml:space="preserve">آراسته می‌کند و از وجود وی منبعی پر برکت و شجره‌ای پر ثمر به وجود می‌آورد </w:t>
      </w:r>
      <w:r>
        <w:rPr>
          <w:rFonts w:eastAsia="IRNazanin" w:cs="IRNazanin"/>
          <w:color w:val="111111"/>
          <w:sz w:val="28"/>
          <w:szCs w:val="28"/>
          <w:rtl w:val="true"/>
          <w:lang w:bidi="fa-IR"/>
        </w:rPr>
        <w:t>.</w:t>
      </w:r>
    </w:p>
    <w:p>
      <w:pPr>
        <w:pStyle w:val="Heading3"/>
        <w:numPr>
          <w:ilvl w:val="2"/>
          <w:numId w:val="1"/>
        </w:numPr>
        <w:rPr/>
      </w:pPr>
      <w:bookmarkStart w:id="216" w:name="__RefHeading___Toc2063348_211673320"/>
      <w:bookmarkStart w:id="217" w:name="_Toc78"/>
      <w:bookmarkEnd w:id="216"/>
      <w:r>
        <w:rPr>
          <w:rtl w:val="true"/>
        </w:rPr>
        <w:t>سه گروه قاری قرآن</w:t>
      </w:r>
      <w:bookmarkEnd w:id="217"/>
    </w:p>
    <w:p>
      <w:pPr>
        <w:pStyle w:val="BookText"/>
        <w:rPr/>
      </w:pPr>
      <w:r>
        <w:rPr>
          <w:rFonts w:ascii="IRNazanin" w:hAnsi="IRNazanin" w:eastAsia="IRNazanin"/>
          <w:color w:val="111111"/>
          <w:sz w:val="28"/>
          <w:sz w:val="28"/>
          <w:szCs w:val="28"/>
          <w:rtl w:val="true"/>
          <w:lang w:bidi="fa-IR"/>
        </w:rPr>
        <w:t xml:space="preserve">امام باقر علیه السلام مردم را در رابطه با قرآن به سه گروه تقسیم می‌کند که دو گروه آنان را مردود می‌شمارد و یک گروه دیگر را به حقیقت اهل قرآن معرفی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القُرانَ فَاتَّخَذَهُ بِضَاعَةً وَ اسْتَدَرَّ بِهِ المُلُوکَ وَ استَطَالَ بِهِ عَلَی النّاسِ ، وَ رَجُلٌ قَرَأَ القُرآنَ فَحَفِظَ حُرُوفَهُ ، وَ ضَیَّعَ حُدُودَهُ وَ أَقَامَهُ إقَامَةَ القِدْحِ فَلاَ کَثَّرَ اللّٰهُ هؤلَاءِ مِنْ حَمَلَةِ القُرآنِ ، وَ رَجُلٌ قَرَأَ القُرانَ فَوَضَعَ دَوَاءَ القُرآنِ عَلیٰ دَاءِ قَلْبِهِ ، فَأَسْهَرَ بِهِ لَیْلَهُ ، و أَظْمَأَ بِهِ نَهَارَهُ وَ قَامَ بِهِ فِی مَسَاجِدِهِ وَ تَجَافیٰ بِهِ عَنْ فَرَاشِهِ فَبِأولَئِکَ یَدْفَعُ اللّٰهُ العَزیزُ الجَبَّارُ البَلَاءَ وَ بِأُولَئِکَ یُدیلُ اللّٰهُ عَزَّ وَ جَلَّ مِنَ الأَعْدَاءِ وَ بِأُولَئِکَ یُنَزِّلُ اللّٰهُ عَزَّ وَ جَلَّ الغَیْثَ مِنَ السَّمَاءِ فَوَ اللّٰهِ لَهَؤُلاءِ فِی قُرّاءِ القُرانِ أعَزُّ مِنْ الکِبْرِیتِ الأحْمَرِ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قاریان قرآن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مردی است که قرآن می‌خواند ولی قرآن را به عنوان کالا ، برای پر کردن جیب خود انتخاب می‌کند و به وسیلۀ قرآن از سران دولت‌ها آنچه بخواهد می‌دوشد و به سبب کتاب خدا بر مردم بزرگی و گردن فرازی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مردی است که قرآن می‌خواند ، حروفش را حفظ می‌کند و حدودش را ضایع می‌نماید و آن را چون تیر بدون کمان بر پا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حلال و حرام و واجبات و برنامه‌های آن مطلقاً عمل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مانند اینان را بر حاملان قرآن نیفزاید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است که قرآن می‌خواند ، پس داروی قرآن را برای درمان بیماری‌های روحی بر قلب می‌گذارد و به وسیلۀ قرآن شبش را برای عبادت بیدار می‌ماند و روزش را به روزه سپری می‌کند ، و در سایۀ قرآن در مساجد به عبادت می‌پردازد و از رختخواب استراحت ، کناره می‌گیرد ، پس به خاطر اینان است که خدای عزیز و جبار بلا را از مردم دفع می‌کند و از برکت اینان است که خدا از دشمنان انتقام می‌گیرد و برای اینان است که خدا از آسمان باران نازل می‌کند ، به خدا سوگند اینان در قاریان قرآن از کبریت احمر کمیاب‌ترند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قاریان حقیقی قرآن ابتدا قلب خود را با آیات کتاب خدا عیارگیری می‌کنند چون از طریق معرفت به آیات ، به بیماری‌های قلبی خود از قبیل حسد ، حرص ، کینه ، بخل ، طمع ، ریا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 شوند ، به وسیلۀ توجه به آیات و یاد خدا و قیامت با کمک آیات و نهایتاً با بکار گرفتن آیات و به فرمودۀ امام باقر علیه السلام با گذاردن داروی قرآن بر قلبشان ، قلب را از بیماری‌های مربوط به آن درمان می‌کنند ، و آن را افق طلوع توحید و یقین به آخرت نموده و با زدودن رذائل ، آن را جایگاه حسنات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به این صورت درمان شود ، شب انسان شب مردان خدا گردد ،</w:t>
      </w:r>
    </w:p>
    <w:p>
      <w:pPr>
        <w:pStyle w:val="BookText"/>
        <w:rPr/>
      </w:pPr>
      <w:r>
        <w:rPr>
          <w:rFonts w:ascii="IRNazanin" w:hAnsi="IRNazanin" w:eastAsia="IRNazanin"/>
          <w:color w:val="111111"/>
          <w:sz w:val="28"/>
          <w:sz w:val="28"/>
          <w:szCs w:val="28"/>
          <w:rtl w:val="true"/>
          <w:lang w:bidi="fa-IR"/>
        </w:rPr>
        <w:t xml:space="preserve">شب مردان خدا روز جهان‌افروز است روشنان را به حقیقت شب ظلمانی نیست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شب مردان خدا شب راز و نیاز ، شب مناجات ، شب استغفار ، شب اندیشه و تفکّر در آفرینش جهان ، شب مطالعه و قرائت قرآن و به صورت ناشناس هنگام یاری رساندن به آبرومندان و تهیدستان و محتاجان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درمان قلب ، روز انسان ، روز رفتن دنبال معیشت حلال ، روز حل مشکلات مردم ، روز روزه‌داری و روز زیارت اولیای خدا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نورانیت قلب از برکت اتصال به قرآن ، مساجد به وسیلۀ انسان آباد شده و تبدیل به کلاس درس و تبلیغ معارف حقه و حوزۀ جاذبه برای اجتماع مردم و به ویژه جوانان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قلب به وسیلۀ قرآن حرم خدا می‌شود ، بستر استراحت از انسان خالی می‌گردد و آدمی عاشقانه در مسیر عبادت و خدمت به خلق قرار گرفته ، از ساعات و لحظات عمرش برای کسب رضایت حق بهره می‌گیرد و به قله‌ای از ارزش و برکت و خیر و منفعت می‌رسد که خدا شر دشمنان را به وسیلۀ او از سر ملت اسلام دفع می‌کند و بلاها را بخاطر او از جامعه برمی‌گرداند و از آسمان برای آبادی دنیای مردم باران نازل می‌کند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توجه به آیات قرآن و معرفت به حقایق و دقایق و اشارات و لطائف آن ، برای تقویت عقل و جان و روح و روان و تأمین حیات</w:t>
      </w:r>
    </w:p>
    <w:p>
      <w:pPr>
        <w:pStyle w:val="BookText"/>
        <w:rPr/>
      </w:pPr>
      <w:r>
        <w:rPr>
          <w:rFonts w:ascii="IRNazanin" w:hAnsi="IRNazanin" w:eastAsia="IRNazanin"/>
          <w:color w:val="111111"/>
          <w:sz w:val="28"/>
          <w:sz w:val="28"/>
          <w:szCs w:val="28"/>
          <w:rtl w:val="true"/>
          <w:lang w:bidi="fa-IR"/>
        </w:rPr>
        <w:t xml:space="preserve">معنوی و دفع زیان‌های احتمالی ، سر از پا نشناخته در عالم باطن به دنبال انبیا علیهم السلام و امامان علیهم السلام می‌رود و در عالم ظاهر دست به دامن اولیای خدا زده ، به رفاقت و همنشینی با آنان برمی‌خیزد و در این زمینه همۀ وجود خود را از چشمۀ معنوی وجود آن چهره‌های ملکوتی سیراب می‌نماید و به تدریج با تکیه بر ایمان به خدا و یقین به قیامت و عمل به فرائض بیان شدۀ در قرآن و نَفَس همنشینان بصیر و اهل اللّٰه ، در راه اسلام و ایمان و عبادت و خدمت چون کوه راسخ ، استوار و پا برجا می‌شود و از هجوم همۀ فتنه‌ها و خطر فرهنگ شیاطین در حریم امن و امان قرار می‌گیرد ، چنانکه در شأن امیر المؤمنین علی علیه السلام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کَالجَبَلِ الرّاسِخِ لَا تُحَرِّکُکَ العَوَاصِفُ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مانند کوهِ پابرجایی که بادهای تند و طوفان‌ها تو را از جای در نمی‌برد </w:t>
      </w:r>
      <w:r>
        <w:rPr>
          <w:rFonts w:eastAsia="IRNazanin" w:cs="IRNazanin"/>
          <w:color w:val="111111"/>
          <w:sz w:val="28"/>
          <w:szCs w:val="28"/>
          <w:rtl w:val="true"/>
          <w:lang w:bidi="fa-IR"/>
        </w:rPr>
        <w:t>.</w:t>
      </w:r>
      <w:bookmarkStart w:id="218" w:name="pg233_2913"/>
    </w:p>
    <w:p>
      <w:pPr>
        <w:pStyle w:val="Heading3"/>
        <w:numPr>
          <w:ilvl w:val="2"/>
          <w:numId w:val="1"/>
        </w:numPr>
        <w:rPr/>
      </w:pPr>
      <w:bookmarkStart w:id="219" w:name="__RefHeading___Toc2063350_211673320"/>
      <w:bookmarkStart w:id="220" w:name="_Toc79"/>
      <w:bookmarkEnd w:id="218"/>
      <w:bookmarkEnd w:id="219"/>
      <w:r>
        <w:rPr>
          <w:rtl w:val="true"/>
        </w:rPr>
        <w:t>برنامه های انسان ساز قرآن</w:t>
      </w:r>
      <w:bookmarkEnd w:id="220"/>
    </w:p>
    <w:p>
      <w:pPr>
        <w:pStyle w:val="Heading4"/>
        <w:numPr>
          <w:ilvl w:val="3"/>
          <w:numId w:val="1"/>
        </w:numPr>
        <w:rPr/>
      </w:pPr>
      <w:bookmarkStart w:id="221" w:name="__RefHeading___Toc2063352_211673320"/>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قرآن مجید برای هدایت انسان‌ها به سوی صراط مستقیم نازل شده است و دربردارندۀ تمام برنامه‌هایی است که با فطرت و طبیعت انسان هماهنگ است و عمل به آن برنامه‌ها سعادت دنیا و آخرت انسان را تضمین و تأمین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با رعایت سه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زندگی خود هدفی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راه به دست آوردن آن در طول زندگی تلاش و کوشش 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فعالیت بدون برنامه نتیجه‌بخش نخواهد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برنامه را نیز باید از کتاب فطرت و آفرینش خواند و به عبارت دیگر از تعلیم الهی فرا گرفت ، شالودۀ برنامۀ زندگی انسان را به این صورت ریخت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برنامۀ خود را خداشناسی قرار داد و اعتقاد به یگانگی خدا را اولین اساس دین شناخت و پس از شناسانیدن خدا ، معادشناسی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روز رستاخیز که در آن پاداش و کیفر کردار نیک و بد انسان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نتیجه گرفت و اصل دیگر قرار داد و پس از آن پیامبرشناسی را از معادشناسی نتیجه گرفت زیرا پاداش اعمال نیک و بد بدون ابلاغ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وحی و نبوت انجام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 نمی‌بندد و آن را نیز اصل دیگر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اعتقاد به</w:t>
      </w:r>
    </w:p>
    <w:p>
      <w:pPr>
        <w:pStyle w:val="BookText"/>
        <w:rPr/>
      </w:pPr>
      <w:r>
        <w:rPr>
          <w:rFonts w:ascii="IRNazanin" w:hAnsi="IRNazanin" w:eastAsia="IRNazanin"/>
          <w:color w:val="111111"/>
          <w:sz w:val="28"/>
          <w:sz w:val="28"/>
          <w:szCs w:val="28"/>
          <w:rtl w:val="true"/>
          <w:lang w:bidi="fa-IR"/>
        </w:rPr>
        <w:t xml:space="preserve">یگانگی خدا و اعتقاد به نبوت و اعتقاد به معاد را اصول دین اسلام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مرتبۀ تالی ، اصول اخلاق پسندیده و صفات حسنۀ مناسب اصول سه گانه را که یک انسان واقع بین با ایمان باید واجد آنها و متصف به آنها باشد ؛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قوانین عملی که در حقیقت حافظ سعادت حقیقی و زاینده و پرورش دهندۀ اخلاق پسندیده و بالاتر از آن عامل رشد و ترقی اعتقادات حقّه و اصول اولیه می‌باشند ، را تأسیس و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هرگز قابل قبول نیست کسی که در مسائل جنسی یا در دزدی و خیانت و اختلاس مال و برداشتن کلاه مردم هیچ‌گونه بند و باری ندارد ، صفت عفت نفس داشته باشد یا کسی که شیفتۀ جمع‌آوری مال است و مطالبات مردم و حقوق واجبۀ مالی را نمی‌دهد ، با صفت سخاوت متصف شود یا کسی که به عبادت خدا نمی‌پردازد و هفته و ماهی به یاد خدا نمی‌افتد واجد ایمان به خدا و روز رستاخیز و دارای سمت بندگی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قرآن مجید به ریشه‌های اصلی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بخش کلی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 به این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عقاید اسلامی که نوعی از آن اصول سه‌گانۀ دین است یعنی توحید و نبوت و معاد و نوعی عقاید متفرع بر آنها است مانند لوح و قلم و قضا و قدر و ملائکه و عرش و کرسی و خلقت آسمان و زمین و نظائر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پسندیده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شرعیه و قوانین عملی که قرآن کریم کلیات آنها را بیان</w:t>
      </w:r>
      <w:bookmarkStart w:id="223" w:name="pg233_2915"/>
    </w:p>
    <w:p>
      <w:pPr>
        <w:pStyle w:val="BookText"/>
        <w:rPr/>
      </w:pPr>
      <w:bookmarkEnd w:id="223"/>
      <w:r>
        <w:rPr>
          <w:rFonts w:ascii="IRNazanin" w:hAnsi="IRNazanin" w:eastAsia="IRNazanin"/>
          <w:color w:val="111111"/>
          <w:sz w:val="28"/>
          <w:sz w:val="28"/>
          <w:szCs w:val="28"/>
          <w:rtl w:val="true"/>
          <w:lang w:bidi="fa-IR"/>
        </w:rPr>
        <w:t xml:space="preserve">فرموده و تفاصیل و جزئیات آنها را به بیان پیامبر اکرم صلی الله علیه و آله واگذار نموده است و پیامبر اکرم صلی الله علیه و آله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حدیث ثقلین که همۀ فرق اسلامی به نحو تواتر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اهل بیت علیهم السلام خود را قائم مقام و جایگزین بیان خود قرار داده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پیمودن راه قرآن که راه فطرت و طبیعت است سعادت آدمی تأمین می‌شود و انحراف از قرآن و به عبارت دیگر انحراف از صراط مستقیم حق نه این که تمدنی را به معنای حقیقی به وجود نمی‌آورد بلکه فضایی می‌سازد که در آن فضا وحشی‌گری و ظلم و ستم و پایمال شدن حقوق انسان‌ها به اوج نهایی می‌رسد و فریاد ستم‌دیدگان به جایی و به کسی نمی‌رسد </w:t>
      </w:r>
      <w:r>
        <w:rPr>
          <w:rFonts w:eastAsia="IRNazanin" w:cs="IRNazanin"/>
          <w:color w:val="111111"/>
          <w:sz w:val="28"/>
          <w:szCs w:val="28"/>
          <w:rtl w:val="true"/>
          <w:lang w:bidi="fa-IR"/>
        </w:rPr>
        <w:t>.</w:t>
      </w:r>
    </w:p>
    <w:p>
      <w:pPr>
        <w:pStyle w:val="Heading4"/>
        <w:numPr>
          <w:ilvl w:val="3"/>
          <w:numId w:val="1"/>
        </w:numPr>
        <w:rPr/>
      </w:pPr>
      <w:bookmarkStart w:id="224" w:name="__RefHeading___Toc2063354_211673320"/>
      <w:bookmarkStart w:id="225" w:name="_Toc81"/>
      <w:bookmarkEnd w:id="224"/>
      <w:r>
        <w:rPr>
          <w:rtl w:val="true"/>
        </w:rPr>
        <w:t>تمدن حقیقی و تمدن دروغین</w:t>
      </w:r>
      <w:bookmarkEnd w:id="225"/>
    </w:p>
    <w:p>
      <w:pPr>
        <w:pStyle w:val="BookText"/>
        <w:rPr/>
      </w:pPr>
      <w:r>
        <w:rPr>
          <w:rFonts w:ascii="IRNazanin" w:hAnsi="IRNazanin" w:eastAsia="IRNazanin"/>
          <w:color w:val="111111"/>
          <w:sz w:val="28"/>
          <w:sz w:val="28"/>
          <w:szCs w:val="28"/>
          <w:rtl w:val="true"/>
          <w:lang w:bidi="fa-IR"/>
        </w:rPr>
        <w:t xml:space="preserve">تمدن دو جنبه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مادی و جنبۀ روحی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جنبۀ مادی ، همان نیروی حسّی و تمام آن چیزهایی است که از حس پیروی می‌کند و یا آن را مدد می‌رساند همانند اختراعات و اکتشافات از نیروی بخار و برق و اتم گرفته تا اتومبیل و هواپیما و فضاپیما و کشتی و زیردریایی ، بدیهی است که همۀ این نیروها مادی هستند و همچنین آنچه برای آسایش زندگی روزانه مردم پدید آمده ، نظیر ماشین‌های خود کار حتی وسائلی که برای رسیدن به این هدف به کار می‌گیریم مانند علوم ریاضی و طبیعی ، در شمار نیروهای مادی هستند زیرا نتیجۀ آنها</w:t>
      </w:r>
      <w:bookmarkStart w:id="226" w:name="pg233_2916"/>
    </w:p>
    <w:p>
      <w:pPr>
        <w:pStyle w:val="BookText"/>
        <w:rPr/>
      </w:pPr>
      <w:bookmarkEnd w:id="226"/>
      <w:r>
        <w:rPr>
          <w:rFonts w:ascii="IRNazanin" w:hAnsi="IRNazanin" w:eastAsia="IRNazanin"/>
          <w:color w:val="111111"/>
          <w:sz w:val="28"/>
          <w:sz w:val="28"/>
          <w:szCs w:val="28"/>
          <w:rtl w:val="true"/>
          <w:lang w:bidi="fa-IR"/>
        </w:rPr>
        <w:t xml:space="preserve">برای زندگی انسان همین اختراعات و اکتشافاتی است که آسایش و رفاه مادی آدمی را فراهم می‌آورند حتی آموزشگاه‌ها و دانشگاه‌هایی که بدین منظور تعلیم می‌دهند همه از نیروهای مادی تمدن به شمار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جنبۀ روحی یا نیروی معنوی تمدن ، عبارت از هدف‌های شریف انسانی و اخلاقی و کوشش در راه رسیدن به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برای بهبود روابط انسان‌ها و بالا بردن شعور اجتماعی و افزایش آگاهی افراد از نظر سیاسی و عادت دادن انسان‌ها به این که در راه فضیلت و مصلحت انسان‌ها گام بردارند و دربارۀ نیکی و زیبایی بیندیشند و آرمان‌هایی برای رستگاری آدمیان داشته باشند و دل‌هایشان به مهر هم‌نوع بتپد و همچنین وضع قانون‌هایی برای تعلیم و تربیت صحیح مردم و پدید آوردن بنیادهایی برای تغذیه روح انسان‌ها و در راه نیکی به انسان‌ها همه و همه جنبۀ روحی تمدن و از نیروهای معنوی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تمدنی را تمدن راقی و حقیقی نمی‌نامند مگر آن که دارای هر دو جنبه باشد و این دو جنبه در آن به شکل متعادل و متوازنی پدید آید </w:t>
      </w:r>
      <w:r>
        <w:rPr>
          <w:rFonts w:eastAsia="IRNazanin" w:cs="IRNazanin"/>
          <w:color w:val="111111"/>
          <w:sz w:val="28"/>
          <w:szCs w:val="28"/>
          <w:rtl w:val="true"/>
          <w:lang w:bidi="fa-IR"/>
        </w:rPr>
        <w:t>.</w:t>
      </w:r>
    </w:p>
    <w:p>
      <w:pPr>
        <w:pStyle w:val="Heading4"/>
        <w:numPr>
          <w:ilvl w:val="3"/>
          <w:numId w:val="1"/>
        </w:numPr>
        <w:rPr/>
      </w:pPr>
      <w:bookmarkStart w:id="227" w:name="__RefHeading___Toc2063356_211673320"/>
      <w:bookmarkStart w:id="228" w:name="_Toc82"/>
      <w:bookmarkEnd w:id="227"/>
      <w:r>
        <w:rPr>
          <w:rtl w:val="true"/>
        </w:rPr>
        <w:t>تمدن روزگار</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پرتو این اجمال نگاهی به تمدن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همۀ جوانب و خصوصیات منحرف از حق و از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بیفکنیم که از این قرار آیا تمدنی که می‌گویند از آن برخوردار شده‌ایم تمدن صالحی است یا فاسد ، تمدن راقی است یا راکد ، پایۀ امید انسان است یا</w:t>
      </w:r>
    </w:p>
    <w:p>
      <w:pPr>
        <w:pStyle w:val="BookText"/>
        <w:rPr/>
      </w:pPr>
      <w:r>
        <w:rPr>
          <w:rFonts w:ascii="IRNazanin" w:hAnsi="IRNazanin" w:eastAsia="IRNazanin"/>
          <w:color w:val="111111"/>
          <w:sz w:val="28"/>
          <w:sz w:val="28"/>
          <w:szCs w:val="28"/>
          <w:rtl w:val="true"/>
          <w:lang w:bidi="fa-IR"/>
        </w:rPr>
        <w:t>مایۀ ناامیدی انسان ؟</w:t>
      </w:r>
    </w:p>
    <w:p>
      <w:pPr>
        <w:pStyle w:val="BookText"/>
        <w:rPr/>
      </w:pPr>
      <w:r>
        <w:rPr>
          <w:rFonts w:ascii="IRNazanin" w:hAnsi="IRNazanin" w:eastAsia="IRNazanin"/>
          <w:color w:val="111111"/>
          <w:sz w:val="28"/>
          <w:sz w:val="28"/>
          <w:szCs w:val="28"/>
          <w:rtl w:val="true"/>
          <w:lang w:bidi="fa-IR"/>
        </w:rPr>
        <w:t xml:space="preserve">تمدن امروز از لحاظ نیروی مادی به پیروزی بی‌نظیری رسیده ولی از نظر نیروی روحی شکست سختی خورده و به پستی‌هایی که کم‌تر انتظار می‌رفت گراییده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زرق و برق ظاهر و زیب و زیور صورت و آسایش مادی و تن‌آسایی را خوش می‌دارند ، برای تمدن مادی امروز آن قدر کف زده‌اند و آن قدر هورا کشیده‌اند که صدایشان گرفته و دست‌هایشان از کار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در انسان تعالی روح او را می‌طلبند و زیبایی صورت را بدون زیبایی سیرت نمی‌خواهند و هماره در پی رستگاری روان آدمی‌اند ، از تمدن امروز ناامید شده‌اند و گروهی یکسره دل از این تمدن برکنده در جهان رؤیاهای خود سیر می کنند و مدینۀ فاضله را در خواب و خیال مجسم می‌سازند و جز در خواب و خیال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هواپیماها پهنۀ آسمان را تسخیر کرده‌اند ، فضاپیماها انسان را به کرۀ ماه رسانده‌اند و رسیدن به بعضی از سیاره‌ها را در نوبت گذارده‌اند ، زیر دریایی‌ها به اعماق اقیانوس‌ها می‌روند ، نیروی برق و اتم آنچه را که نشدنی بود شدنی کرده است ، با فشار بر یک تکمه ، روشنایی و گرما و سرما و خوراک و پوشاک و آب و هوا و آنچه برای زندگی مادی بخواهی حاضر است ، با وسائل عجیب و غریب از این سوی جهان با آن سوی جهان ارتباط گفتاری و تصویری برقرار می‌شود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این اختراعات و اکتشافات تمدن امروز کار دشواری است ، تو گویی که جهان همه رازهای خود را از آغاز آفرینش در سینه نگه</w:t>
      </w:r>
    </w:p>
    <w:p>
      <w:pPr>
        <w:pStyle w:val="BookText"/>
        <w:rPr/>
      </w:pPr>
      <w:r>
        <w:rPr>
          <w:rFonts w:ascii="IRNazanin" w:hAnsi="IRNazanin" w:eastAsia="IRNazanin"/>
          <w:color w:val="111111"/>
          <w:sz w:val="28"/>
          <w:sz w:val="28"/>
          <w:szCs w:val="28"/>
          <w:rtl w:val="true"/>
          <w:lang w:bidi="fa-IR"/>
        </w:rPr>
        <w:t xml:space="preserve">داشته بود تا امروز همۀ آن‌ها را به مردان مخترع و مکتشف تمدن حاضر باز گوید ، تو گویی که در این روزگار ، طبیعت در صدد تصفیه حساب اسرار خود برآمده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فریب این ظواهر را نباید خورد ، یک ضرب المثل تازی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و آرایش آن فریبت ندهد ، آن که در آن ساکن است آب خوش از گلویش پایین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نگاه کن به ساکنان نظر کن تا ببینی که مشکل بیکاران ، بحران جوانان ، افزایش روزانه ساکنان تیمارستان‌ها ، مردم ناامید و بی‌خانمان ، جنگ‌های خونی و ننگین در گوشه و کنار جهان به ویژه در آسیا و افریقا و امریکای لاتین ، زور و فشار و تجاوز و تعدی از هر گونه و به هر بهانه ، مسلح بودن دولت‌ها به انواع سلاح‌های مخرب و کشتار جمعی ، فریب‌ها ، دروغ‌ها ، دزدی‌ها ، راهزنی‌های زمینی و هوایی و دریایی ، فسادهای اخلاقی و رسوایی‌های جنسی و از این گونه ناروایی‌ها و کج روی‌ها و تباهی‌ها همه و همه در این خانۀ زیبا ، در این کاخ با شکوه تمدن امروز رخ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قصر مجلل آدم‌های خوشبخت کجا هستند ؟ این کشتی زیبای پر از بار و بنه و آکنده از توشۀ سفر به کدام کرانۀ امن و امان خواهد رسید ؟</w:t>
      </w:r>
    </w:p>
    <w:p>
      <w:pPr>
        <w:pStyle w:val="BookText"/>
        <w:rPr/>
      </w:pPr>
      <w:r>
        <w:rPr>
          <w:rFonts w:ascii="IRNazanin" w:hAnsi="IRNazanin" w:eastAsia="IRNazanin"/>
          <w:color w:val="111111"/>
          <w:sz w:val="28"/>
          <w:sz w:val="28"/>
          <w:szCs w:val="28"/>
          <w:rtl w:val="true"/>
          <w:lang w:bidi="fa-IR"/>
        </w:rPr>
        <w:t xml:space="preserve">برتولدبرشت در یکی از کتاب‌های خود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پول در آن فرمان رواست و به دست آوردن پول جز از راه بدی میسّر نیست نیکی دروغ می‌شود </w:t>
      </w:r>
      <w:r>
        <w:rPr>
          <w:rFonts w:eastAsia="IRNazanin" w:cs="IRNazanin"/>
          <w:color w:val="111111"/>
          <w:sz w:val="28"/>
          <w:szCs w:val="28"/>
          <w:rtl w:val="true"/>
          <w:lang w:bidi="fa-IR"/>
        </w:rPr>
        <w:t>! !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مان در مقدمۀ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نامه‌های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که به یک سیر قهقرایی خطرناک افتاده و در آن کینه خرافی با وحشت عمومی دست به دست هم داده ، در جهانی که نارسایی فرهنگی و اخلاقی آن ، سرنوشت بشریت را به دست سلاح‌های مخرب که سرعتی کراهت‌آور دارند سپرده است ، سلاح‌هایی که انبار شده‌اند تا اگر لازم باشد جهان را به ویرانه‌ای تبدیل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تهدید سفاهت‌آمیزی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پیرامونش را ابرهای مسموم فراگرفته است ، کاهش سطح فرهنگ ، مُثله شدن آموزش ، بی‌رگی و بی‌غیرتی در پذیرفتن امور سراسر فریب و تزویر یک دادگستری سیاسی ، جنت مکانی‌ها ، سودپرستی کور ، از میان رفتن وفاداری و ایمان که از دو جنگ جهانی تراویده یا دست کم بر اثر دو جنگ رونق گرفته است ؛ در برابر جنگ جهانی سوم که نیستی بشری و زندگی او را به دنبال خواهد داشت حفاظی بس نارساست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هومان لومر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و آینده بی‌نوایی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دستگاه‌ها و وسیله‌ها بیشتر خودکار می‌شوند و هر قدر توفیق در زمینۀ علم و تکنیک بیشتر به دست می‌آید ، پیوسته بر تعداد مناطق فقیرنشین و بر ارقام ساکنان این مناطق افزوده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سنکا فیلسوف رومی می‌گوید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آن نیست که کم دارد بلکه آن است که بیشتر می‌طلبد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راز همۀ این تیره روزی‌ها در طغیان جانب مادی تمدن بر جانب روحی آن از این رو تمدن امروز نتوانسته است آدمی را به دیدۀ اعتبار بنگرد و هر چند فاصله‌ها را کوتاه کرده و جدایی‌ها را از میان برداشته و جهان بزرگ را در واقع کوچک ساخته و همۀ جهانیان را ساکنان یک خانه کرده است ولی نتوانسته فاصلۀ روانی میان مردمان را و دوری روح‌ها را و جدایی دل‌ها را از میان بردارد ، مکان‌ها را به هم نزدیک ساخته ولی ساکنان آن را از هم دور ساخته است ، در علوم جغرافی پیشرفت کرده است ولی در علم اجتماعی و انسان‌شناختی و انسان‌سازی به جایی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 دشت‌ها و اعماق زمین و فضا و دریا را کشف کرده و حتی به دل ذره نیز راه یافته ولی قلب انسان را نتوانسته تسخیر کند و به دل آدمیان راه نیافته است ، از نظر جغرافیایی به وحدت انسان کمک کرده ولی از نظر اجتماعی به تفرقۀ میان آدمیان کوشیده است ، تمدن امروز بسیار شگرف ، شگفت و تواناست ولی بسیار ناآگاه ، نابینا و ناشکیباست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امروز پرسیده است که چگونه زندگی می‌کنیم و چگونگی زندگی را بهبود بخشیده ، ولی نپرسیده است که برای چه زندگی می‌کنیم و برای چه باید زندگی کنیم و هدف زندگی چیست ؟</w:t>
      </w:r>
    </w:p>
    <w:p>
      <w:pPr>
        <w:pStyle w:val="BookText"/>
        <w:rPr/>
      </w:pPr>
      <w:r>
        <w:rPr>
          <w:rFonts w:ascii="IRNazanin" w:hAnsi="IRNazanin" w:eastAsia="IRNazanin"/>
          <w:color w:val="111111"/>
          <w:sz w:val="28"/>
          <w:sz w:val="28"/>
          <w:szCs w:val="28"/>
          <w:rtl w:val="true"/>
          <w:lang w:bidi="fa-IR"/>
        </w:rPr>
        <w:t xml:space="preserve">تمدن امروز در پاسخ دادن به این پرسش‌ها خاموش است ، البته علم می‌تواند چگونگی زندگی را بهبود بخشد ولی نمی‌تواند هدف زندگی را تعیین کند ، علم ، مددی برای چندی زندگی است ولی راهنمای چونی آن نیست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جدید اندیشۀ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نیرو بخشید ولی همین اندیشه</w:t>
      </w:r>
    </w:p>
    <w:p>
      <w:pPr>
        <w:pStyle w:val="BookText"/>
        <w:rPr/>
      </w:pPr>
      <w:r>
        <w:rPr>
          <w:rFonts w:ascii="IRNazanin" w:hAnsi="IRNazanin" w:eastAsia="IRNazanin"/>
          <w:color w:val="111111"/>
          <w:sz w:val="28"/>
          <w:sz w:val="28"/>
          <w:szCs w:val="28"/>
          <w:rtl w:val="true"/>
          <w:lang w:bidi="fa-IR"/>
        </w:rPr>
        <w:t xml:space="preserve">به صورت افراطی آن ، وبال گردن جهان شد و بدبختی‌ها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گذشته خانواده را وحدتی بود ، آنگاه نوبت قبیله رسید و سپس هنگام شهر و شهریگری شد ، پس از آن در پی دیانت واحد و به عبارت دیگر ملیّت رفتیم و در تمدن جدید ملت را در نظر گرفتیم ولی در همۀ این راه‌ها و رفتارها روی روزی را ندیدیم ، با این وضع جهان از این ملال رهایی نخواهد یافت مگر آن که تمدنی پدید آید که انسانیت را وحدت اصلی و هدف اساسی و کمال مطلوب خود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تمدن امروز اخلاق را هم به ملاحظات مادی رعایت می‌کنند ، برنامه‌های تعلیم و تریبت را یا بر اساس تعصب وطن‌پرستی و یا به خاطر دست‌یابی به شغل‌ها و کارهایی که پول بیشتر در می‌آورد تهیه و تنظیم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دولت‌های جهان غالبا یا صرف اغراض جنگی و یا هوا و هوس‌های سررشته‌داران امور می‌شود ، کارخانه‌های بزرگ و ماشین‌های غول‌آسا سبب شده‌اند که دارندگانشان به انسان همان گونه بنگرند که به پیچ و مهرۀ کوچک و ناچیزی در آن دستگاه‌های بزرگ مملوک خود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ماده و ماده‌پرستی همه اندیشۀ دست‌اندرکاران تمدن امروز را که اقتصاددانان و عالمان و سیاستمداران باشند فرا گرفته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اگر کسی برای اصلاحات روحی یا اصلاحات اخلاقی دم زند تو گویی نغمه ناسازی سر داده یا سخن یاوه‌ای گفته و اندیشه کهنه‌ای عرضه داشته است ، آش زندگی تا جایی شور شده که یکی از سرآشپزان تمدن یعنی رئیس سازمان ملل متحد در زمان اوج</w:t>
      </w:r>
    </w:p>
    <w:p>
      <w:pPr>
        <w:pStyle w:val="BookText"/>
        <w:rPr/>
      </w:pPr>
      <w:r>
        <w:rPr>
          <w:rFonts w:ascii="IRNazanin" w:hAnsi="IRNazanin" w:eastAsia="IRNazanin"/>
          <w:color w:val="111111"/>
          <w:sz w:val="28"/>
          <w:sz w:val="28"/>
          <w:szCs w:val="28"/>
          <w:rtl w:val="true"/>
          <w:lang w:bidi="fa-IR"/>
        </w:rPr>
        <w:t xml:space="preserve">بحران خاورمیانه عربی نومیدانه در سازمان ملل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تاریخ بشر اخلاق سیاسی و اخلاق بشری به طور کلی تا این حد سقوط نکرده بوده است ،</w:t>
      </w:r>
    </w:p>
    <w:p>
      <w:pPr>
        <w:pStyle w:val="BookText"/>
        <w:rPr/>
      </w:pPr>
      <w:r>
        <w:rPr>
          <w:rFonts w:ascii="IRNazanin" w:hAnsi="IRNazanin" w:eastAsia="IRNazanin"/>
          <w:color w:val="111111"/>
          <w:sz w:val="28"/>
          <w:sz w:val="28"/>
          <w:szCs w:val="28"/>
          <w:rtl w:val="true"/>
          <w:lang w:bidi="fa-IR"/>
        </w:rPr>
        <w:t xml:space="preserve">آیا پس از آن برای جلوگیری از این سقوط غم‌انگیز و یا جبران آن ، چه کرده‌اند ؟ چه اقدامی به عمل آورده‌اند ؟ آیا این سخن از چنان مقام رسمی جهانی ، اعلام ورشکستگی معنوی تمدن امروزی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امروز در ستایش مقام عقل و در سنجش بهای آن ، راه افراط پوییده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پایه‌گذاران این تمدن با شیفتگی نابخردانه‌ای ، تنها عقل را بنیان شایسته زندگی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ستایش عقل ، پیشرفت شگرف دانش و پیدایش افزارهای شگفت‌انگیزی است که آدمی را تا اوج آسمان‌ها فرا برده است ولی دریغ که پس از این سیر عجیب ، تازه به این حقیقت دست یافته‌اند که تنها عقل و فرزندش علم و آنچه دانش ببار آورده ؛ راه خوشبختی و رستگاری آدمی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اگر بتوانیم آن را عیب بنامیم از ارسطو و تعالیم او سرچشمه گرفت که تنها عقل را داور کل می‌دانست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نوزدهم با تحولات بزرگ اقتصادی و قرن بیستم با تحولات بزرگ اجتماعی رفته رفته به آدمی فهماند که این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تنها بر پایۀ</w:t>
      </w:r>
      <w:bookmarkStart w:id="229" w:name="pg233_2923"/>
    </w:p>
    <w:p>
      <w:pPr>
        <w:pStyle w:val="BookText"/>
        <w:rPr/>
      </w:pPr>
      <w:bookmarkEnd w:id="229"/>
      <w:r>
        <w:rPr>
          <w:rFonts w:ascii="IRNazanin" w:hAnsi="IRNazanin" w:eastAsia="IRNazanin"/>
          <w:color w:val="111111"/>
          <w:sz w:val="28"/>
          <w:sz w:val="28"/>
          <w:szCs w:val="28"/>
          <w:rtl w:val="true"/>
          <w:lang w:bidi="fa-IR"/>
        </w:rPr>
        <w:t xml:space="preserve">عقل و علم بنیان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کم دارد و این نقصان است که موجب طغیان‌ها می‌شود و این کمبود است که نسل امروز را منکر بود و نبود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این تمدن و کمبود آن چیست ؟ همان جنبۀ روحی که در آغاز این مقاله به آن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منکر مزیت علم نمی‌توان شد ولی علم به تنهایی کافی نیست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063358_211673320"/>
      <w:bookmarkStart w:id="231" w:name="_Toc83"/>
      <w:bookmarkEnd w:id="230"/>
      <w:r>
        <w:rPr>
          <w:rtl w:val="true"/>
        </w:rPr>
        <w:t>نیاز انسان به وحی</w:t>
      </w:r>
      <w:bookmarkEnd w:id="231"/>
    </w:p>
    <w:p>
      <w:pPr>
        <w:pStyle w:val="BookText"/>
        <w:rPr/>
      </w:pPr>
      <w:r>
        <w:rPr>
          <w:rFonts w:ascii="IRNazanin" w:hAnsi="IRNazanin" w:eastAsia="IRNazanin"/>
          <w:color w:val="111111"/>
          <w:sz w:val="28"/>
          <w:sz w:val="28"/>
          <w:szCs w:val="28"/>
          <w:rtl w:val="true"/>
          <w:lang w:bidi="fa-IR"/>
        </w:rPr>
        <w:t xml:space="preserve">اینجاست که نیاز بشر برای برپا کردن زندگی درست و صحیح و فضایی که در آن حقوق همه رعایت شود و روانی که همۀ امیال و غرائزش تعدیل گردد ، به وحی به شدت احساس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ما فوق قدرت عقل و با چشم و بصیرتی ما فوق علم و دانش است و تنها آن حقیقت است که می‌تواند انسان را بر پایۀ فطرت و طبیعتش به تمام زوایای اعتقادی و اخلاقی و عملی که هر سه ضامن خوشبختی او در این دنیا و آن دنیاست ، هدایت 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که وحی حضرت حق به پیامبر و کامل‌ترین کتاب هدایت و منبعی زنده و جاوید و راهنمای به سوی سعادت دنیا و آخرت و قانون اساسی زندگی و مربّی حقیقی انسان و بیان کنندۀ حقایق آفاقی و انفسی است ، بشر را به درون خود ارجاع داده ، وی را در برابر قاضی وجدان خودش قرار می‌دهد تا به فطرت خود پی برد و شعور باطنی او بیدارش کند </w:t>
      </w:r>
      <w:r>
        <w:rPr>
          <w:rFonts w:eastAsia="IRNazanin" w:cs="IRNazanin"/>
          <w:color w:val="111111"/>
          <w:sz w:val="28"/>
          <w:szCs w:val="28"/>
          <w:rtl w:val="true"/>
          <w:lang w:bidi="fa-IR"/>
        </w:rPr>
        <w:t>.</w:t>
      </w:r>
      <w:bookmarkStart w:id="232" w:name="pg233_2924"/>
    </w:p>
    <w:p>
      <w:pPr>
        <w:pStyle w:val="BookText"/>
        <w:rPr/>
      </w:pPr>
      <w:bookmarkEnd w:id="232"/>
      <w:r>
        <w:rPr>
          <w:rFonts w:ascii="IRNazanin" w:hAnsi="IRNazanin" w:eastAsia="IRNazanin"/>
          <w:color w:val="111111"/>
          <w:sz w:val="28"/>
          <w:sz w:val="28"/>
          <w:szCs w:val="28"/>
          <w:rtl w:val="true"/>
          <w:lang w:bidi="fa-IR"/>
        </w:rPr>
        <w:t xml:space="preserve">شعور باطنی کمتر خطا دارد و قضاوت وجدان صد در صد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فطرت انسانی بر وی حکومت کند از گمراهی به دور خواهد بود و رستگاری در انتظار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فطرت در نهاد بشر بر حکومت عقل تقدم دارد ، دیوانگان از راهنمایی فطرت برخوردارند همچنین کودکان ، هر دو گروه ظلم و ستم را زشت می‌شمارند ، دروغ را ناپسند می‌دانند ، راستی و درستی و عدل و احسان را خوش می‌دارند و قاضی به زشتی زشتی‌ها و زیبایی خوبی‌ها فطرت می‌باشد چون دیوانگان و کودکان فاقد عقل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اوضاع و احوال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معلول هواپرستی و عبادت بت‌های جاندار بی‌جان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راهنمایی فطرت جلوگیری نمی‌کرد ، همۀ افراد بشر نیکوکارتر بودند و تبه‌کاری یافت نمی‌شد و جهان پر از عدل و داد می‌گردید </w:t>
      </w:r>
      <w:r>
        <w:rPr>
          <w:rFonts w:eastAsia="IRNazanin" w:cs="IRNazanin"/>
          <w:color w:val="111111"/>
          <w:sz w:val="28"/>
          <w:szCs w:val="28"/>
          <w:rtl w:val="true"/>
          <w:lang w:bidi="fa-IR"/>
        </w:rPr>
        <w:t>.</w:t>
      </w:r>
    </w:p>
    <w:p>
      <w:pPr>
        <w:pStyle w:val="Heading4"/>
        <w:numPr>
          <w:ilvl w:val="3"/>
          <w:numId w:val="1"/>
        </w:numPr>
        <w:rPr/>
      </w:pPr>
      <w:bookmarkStart w:id="233" w:name="__RefHeading___Toc2063360_211673320"/>
      <w:bookmarkStart w:id="234" w:name="_Toc84"/>
      <w:bookmarkEnd w:id="233"/>
      <w:r>
        <w:rPr>
          <w:rtl w:val="true"/>
        </w:rPr>
        <w:t>هدایتگری قرآن</w:t>
      </w:r>
      <w:bookmarkEnd w:id="234"/>
    </w:p>
    <w:p>
      <w:pPr>
        <w:pStyle w:val="BookText"/>
        <w:rPr/>
      </w:pPr>
      <w:r>
        <w:rPr>
          <w:rFonts w:ascii="IRNazanin" w:hAnsi="IRNazanin" w:eastAsia="IRNazanin"/>
          <w:color w:val="111111"/>
          <w:sz w:val="28"/>
          <w:sz w:val="28"/>
          <w:szCs w:val="28"/>
          <w:rtl w:val="true"/>
          <w:lang w:bidi="fa-IR"/>
        </w:rPr>
        <w:t>قرآن در هدایتش کاری می‌کند که بشر به خود آید و خویشتن را مورد پرسش قرار دهد ، آیا این کاری که می‌کند خوب است یا بد ؟ آیا این نظریه‌ای که می‌دهد یا از جایی اتخاذ کرده صحیح است یا غلط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این پرسش را می‌کند ؟ و مخاطب در آن چه کسی است ؟ در حالی که پرسنده و پاسخ دهنده یکی است و دوتا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فطرت بشر را برای دوری از شرک و دعوت به خدای یگانه مورد سؤال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معبودان متعدد و متفرق بهتر است یا خدای یگانه مقتدر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نمایاندن قدرت خدای بزرگ چنین می‌پرسد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وقتی درمانده‌ای او را بخواند اجابت می‌کند و آسیب و گرفتاریش را دفع می‌نماید ، و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متذکّر و هوشیار می‌شوند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آن شریکان انتخابی شما بهتراند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شما را در تاریکی‌های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ستارگان و دیگر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بادها را مژده‌رسان می‌فرستد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برتر است از آنچه برای او شریک قرار می‌دهند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آن شریکان انتخابی شما بهتراند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مخلوقات را می‌آفریند ، آن 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آنکه از آسمان و زمین شما را روزی می‌دهد ؟ </w:t>
      </w:r>
      <w:r>
        <w:rPr>
          <w:rFonts w:eastAsia="IRNazanin" w:cs="IRNazanin"/>
          <w:color w:val="111111"/>
          <w:sz w:val="28"/>
          <w:szCs w:val="28"/>
          <w:rtl w:val="true"/>
          <w:lang w:bidi="fa-IR"/>
        </w:rPr>
        <w:t xml:space="preserve">. .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بی‌ارزشی بت‌ها و قدرت بزرگ حق را چنین وانمود می‌کند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 مانند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w:t>
      </w:r>
      <w:r>
        <w:rPr>
          <w:rFonts w:eastAsia="IRNazanin" w:cs="IRNazanin"/>
          <w:color w:val="111111"/>
          <w:sz w:val="28"/>
          <w:szCs w:val="28"/>
          <w:rtl w:val="true"/>
          <w:lang w:bidi="fa-IR"/>
        </w:rPr>
        <w:t>]</w:t>
      </w:r>
      <w:bookmarkStart w:id="235" w:name="pg233_2926"/>
    </w:p>
    <w:p>
      <w:pPr>
        <w:pStyle w:val="BookText"/>
        <w:rPr/>
      </w:pPr>
      <w:bookmarkEnd w:id="235"/>
      <w:r>
        <w:rPr>
          <w:rFonts w:ascii="IRNazanin" w:hAnsi="IRNazanin" w:eastAsia="IRNazanin"/>
          <w:color w:val="111111"/>
          <w:sz w:val="28"/>
          <w:sz w:val="28"/>
          <w:szCs w:val="28"/>
          <w:rtl w:val="true"/>
          <w:lang w:bidi="fa-IR"/>
        </w:rPr>
        <w:t xml:space="preserve">نمی‌آفریند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لَنْ یَخْلُقُوا ذُبٰاباً </w:t>
      </w:r>
      <w:r>
        <w:rPr>
          <w:rFonts w:eastAsia="Amiri" w:cs="Amiri" w:ascii="Amiri" w:hAnsi="Amiri"/>
          <w:color w:val="111111"/>
          <w:sz w:val="28"/>
          <w:szCs w:val="28"/>
          <w:rtl w:val="true"/>
          <w:lang w:bidi="ar-SA"/>
        </w:rPr>
        <w:t xml:space="preserve">. . .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کسانی که به جای خدا می‌پرستید ، هرگز نمی‌توانند مگسی بیافرینند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گام دیگری را در راهنمایی برداشته و آن ارجاع بشر به سوی عقلش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خردمندان سخن می‌گوید و از آنان می‌خواهد تا عقل خود را به کار انداخته ، سعادتمند شوند و رستگار گردند ، قرآن در سورۀ آل عمران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در آفرینش آسمان‌ها و زمین ، و آمد و رفت شب و روز ،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سورۀ بقره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توشه پرهیزکاری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2063362_211673320"/>
      <w:bookmarkStart w:id="237" w:name="_Toc85"/>
      <w:bookmarkEnd w:id="236"/>
      <w:r>
        <w:rPr>
          <w:rtl w:val="true"/>
        </w:rPr>
        <w:t>ترغیب به تفکر و اندیشه</w:t>
      </w:r>
      <w:bookmarkEnd w:id="2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یوسف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سرگذشت آنان عبرتی برای خردمندان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و تحریض به تفکر و اندیشیدن در پیدایش جهان ، در پیدایش بشر ، در پیدایش زمین و آسمان ؛ نمونه‌ای است دیگر از راهنمایی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سورۀ غاشیه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تأمل به شتر نمی‌نگرند که چگونه آفریده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که چگونه بر افراشته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کوه‌ها که چگونه در جای خود نصب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زمین که چگونه گسترده شده </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بشر را به سوی تحقیق و کاوش دعوت می‌کند تا در اسرار و رموز آفرینش و جهان هستی بیندیشد و از حقایق کائنات آگاه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مذاهب باطل پیروان خود را از بحث و انتقاد ممنوع می‌کنند ولی قرآن پیروان خود را به بحث و کاوش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امروز عقل را از کار می‌اندازد و بشر را از منطق صحیح دور می‌کند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یک نفر مسیحی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سه تا با یکی مساوی می‌گردد ؟ می‌گوید این فوق عقل است و خدای پدر و خدای پسر و خدای روح القدس در عین آن که سه‌اند یکی هستند و بدین وسیله پایۀ منطق و علوم ریاضی را باطل می‌سازد </w:t>
      </w:r>
      <w:r>
        <w:rPr>
          <w:rFonts w:eastAsia="IRNazanin" w:cs="IRNazanin"/>
          <w:color w:val="111111"/>
          <w:sz w:val="28"/>
          <w:szCs w:val="28"/>
          <w:rtl w:val="true"/>
          <w:lang w:bidi="fa-IR"/>
        </w:rPr>
        <w:t>.</w:t>
      </w:r>
      <w:bookmarkStart w:id="238" w:name="pg233_2928"/>
    </w:p>
    <w:p>
      <w:pPr>
        <w:pStyle w:val="Heading4"/>
        <w:numPr>
          <w:ilvl w:val="3"/>
          <w:numId w:val="1"/>
        </w:numPr>
        <w:rPr/>
      </w:pPr>
      <w:bookmarkStart w:id="239" w:name="__RefHeading___Toc2063364_211673320"/>
      <w:bookmarkStart w:id="240" w:name="_Toc86"/>
      <w:bookmarkEnd w:id="238"/>
      <w:bookmarkEnd w:id="239"/>
      <w:r>
        <w:rPr>
          <w:rtl w:val="true"/>
        </w:rPr>
        <w:t>تاریخ نگاری قرآن</w:t>
      </w:r>
      <w:bookmarkEnd w:id="240"/>
    </w:p>
    <w:p>
      <w:pPr>
        <w:pStyle w:val="BookText"/>
        <w:rPr/>
      </w:pPr>
      <w:r>
        <w:rPr>
          <w:rFonts w:ascii="IRNazanin" w:hAnsi="IRNazanin" w:eastAsia="IRNazanin"/>
          <w:color w:val="111111"/>
          <w:sz w:val="28"/>
          <w:sz w:val="28"/>
          <w:szCs w:val="28"/>
          <w:rtl w:val="true"/>
          <w:lang w:bidi="fa-IR"/>
        </w:rPr>
        <w:t xml:space="preserve">قرآن کتاب تاریخ نیست ولی از تاریخ و سرگذشت پیامبران و نیکان بشریت سخن می‌گوید ، از داستان‌های تبه کاران و ستم کاران دام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شنونده و خواننده‌اش را از خواب بیدار می‌کند و مست را هشیار می‌سازد به ویژه اگر افسانه نباشد و داستان حقیقی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تاریخ حقیقی و سرگذشت واقعی را یاد می‌کند تا خواننده چیز فهم از آن عبرت بگیرد ، به صواب رو آورد و از خطا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تاریخ موسی و فرعون سخن می‌گوید ، سرگذشت ابراهیم و نمرود را بیان می‌کند ، از تقوا و پرهیزکاری یوسف و عشق آتشین زلیخا دم می‌زند و از حق‌جویی پادشاه مصر حکایت می‌کند و از ستیزه جویی اقوام عرب با پیامبران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قرآن همگی از شاهکارهای بزرگ الهی به شمار می‌رود که نظیر آنها تا کنون در هیچ زبانی دیده نشده و اگر چنین بود اعلام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سرایی قرآن هدف نیست بلکه وسیله است برای هدایت خلق و راهنمایی مردم ، بشر بر حسب فطرت ، قصه را دوست دارد و خوش دارد از سرگذشت و تاریخ گذشتگان آگاه شود ، قرآن از این فطرت بشری به سود بشر استفاده کرده ، آن را یکی از وسائل هدایتش قرار داده است و این کار از روانشناسی عمیق قرآن خبر می‌دهد </w:t>
      </w:r>
      <w:r>
        <w:rPr>
          <w:rFonts w:eastAsia="IRNazanin" w:cs="IRNazanin"/>
          <w:color w:val="111111"/>
          <w:sz w:val="28"/>
          <w:szCs w:val="28"/>
          <w:rtl w:val="true"/>
          <w:lang w:bidi="fa-IR"/>
        </w:rPr>
        <w:t>.</w:t>
      </w:r>
    </w:p>
    <w:p>
      <w:pPr>
        <w:pStyle w:val="Heading4"/>
        <w:numPr>
          <w:ilvl w:val="3"/>
          <w:numId w:val="1"/>
        </w:numPr>
        <w:rPr/>
      </w:pPr>
      <w:bookmarkStart w:id="241" w:name="__RefHeading___Toc2063366_211673320"/>
      <w:bookmarkStart w:id="242" w:name="_Toc87"/>
      <w:bookmarkEnd w:id="241"/>
      <w:r>
        <w:rPr>
          <w:rtl w:val="true"/>
        </w:rPr>
        <w:t>نیکوکاران در قرآن</w:t>
      </w:r>
      <w:bookmarkEnd w:id="2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بر حسب طبیعتش نیکی را دوست دارد و خوش دارد که نیکوکار</w:t>
      </w:r>
    </w:p>
    <w:p>
      <w:pPr>
        <w:pStyle w:val="BookText"/>
        <w:rPr/>
      </w:pPr>
      <w:r>
        <w:rPr>
          <w:rFonts w:ascii="IRNazanin" w:hAnsi="IRNazanin" w:eastAsia="IRNazanin"/>
          <w:color w:val="111111"/>
          <w:sz w:val="28"/>
          <w:sz w:val="28"/>
          <w:szCs w:val="28"/>
          <w:rtl w:val="true"/>
          <w:lang w:bidi="fa-IR"/>
        </w:rPr>
        <w:t xml:space="preserve">باشد و دیگران وی را بدین صفت بشناسند ، این حالت از فطرت و طبیعت بشر ریشه می‌گیرد چون طبیعتش خوب را دوست می‌دارد و بد را زشت می‌شمارد و چون خود دوستی نیز طبیعی است ، این دو که با هم همراه شوند و کارآیی را داشته باشند ؛ دستاوردشان چنین می‌شود که هر کس دوست می‌دارد که به خوبی و نیکی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معرفی قرآن از نیکوکاری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این نیست که روی خود را به سوی مشرق و مغرب کنید ، 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کامل ، که شایسته است در همۀ امور شما ملاک و میزان قرار گیرد ، منش و رفتار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به خدا و روز قیامت و فرشتگان و کتاب آسمانی و پیامبران ایمان آورده‌اند ، و مال و ثروتشان را با آنکه دوست دارند به خویشان و یتیمان و درماندگان و در راه ماندگان و سائلان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می‌دهند ، و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می‌دارند ، و زکات می‌پردازند ، و چون پیمان بندند وفاداران به پیمان خویشند ، و در تنگدستی و تهیدستی و رنج و بیماری و هنگام جنگ شکیبایند ؛ 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 و اینانند که پرهیزکارند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کریمه مشتمل است بر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سلب ، اثبات و ایجاب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نفی ، نیکوکاری پنداری و خیالی را باطل می‌سازد در بخش</w:t>
      </w:r>
    </w:p>
    <w:p>
      <w:pPr>
        <w:pStyle w:val="BookText"/>
        <w:rPr/>
      </w:pPr>
      <w:r>
        <w:rPr>
          <w:rFonts w:ascii="IRNazanin" w:hAnsi="IRNazanin" w:eastAsia="IRNazanin"/>
          <w:color w:val="111111"/>
          <w:sz w:val="28"/>
          <w:sz w:val="28"/>
          <w:szCs w:val="28"/>
          <w:rtl w:val="true"/>
          <w:lang w:bidi="fa-IR"/>
        </w:rPr>
        <w:t xml:space="preserve">ایجاب ، نیکوکاری حقیقی را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نبرید رو به مشرق و مغرب ایستادن نیکوکاری است و خود را بدان دلخوش کرده ، نیکوکار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به کلیسا رفتن و رو به مشرق ایستادن و اورادی خواندن را نیکوکاری می‌دانند و انجام مراسم دین و آیین نزد آنان همین می‌باشد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یهودان به کنشت رفتن و به سوی مغرب رو کردن و نیایشی را انجام دادن را نیکوکاری می‌دانند و تنها به این کار در انجام وظایف دینی بسنده می‌کنند ، قرآن به هر دو گروه هشدار می‌دهد و خطای آنان را به ایشان اعلام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فکر در میان مسلمانان نیز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از انجام فرائض دین امتناع دارند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بایستی پاک باشد و قلب ما پاک است و جای دین در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نیز در فرار از انجام مراسم مذهبی با آنان شریک‌اند ، تفاوتی که اینان دارند آن است که نیکوکاری را ساعتی نشستن و ذکری را صدها بار گفتن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چهارگانه با چنان منطقی نادرست در پی خواهش دل می‌روند و آنچه که دل بخواهد آن می‌کنند و خود را آدم خوب و نیکوکار می‌شمارند ، اینان خود را گول می‌زنند و بدین وسیله تقوا و پرهیزکاری را انکار می‌کنند و ظلم و ستم را در جهان برقرار می‌سازند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چنین منطقی را تخطئه می‌کند و این روش‌ها را نیکوکاری نمی‌داند و خطای بشر را آشکار کرده ، وی را راهنمایی می‌کند </w:t>
      </w:r>
      <w:r>
        <w:rPr>
          <w:rFonts w:eastAsia="IRNazanin" w:cs="IRNazanin"/>
          <w:color w:val="111111"/>
          <w:sz w:val="28"/>
          <w:szCs w:val="28"/>
          <w:rtl w:val="true"/>
          <w:lang w:bidi="fa-IR"/>
        </w:rPr>
        <w:t>.</w:t>
      </w:r>
      <w:bookmarkStart w:id="243" w:name="pg233_2931"/>
    </w:p>
    <w:p>
      <w:pPr>
        <w:pStyle w:val="BookText"/>
        <w:rPr/>
      </w:pPr>
      <w:bookmarkEnd w:id="243"/>
      <w:r>
        <w:rPr>
          <w:rFonts w:ascii="IRNazanin" w:hAnsi="IRNazanin" w:eastAsia="IRNazanin"/>
          <w:color w:val="111111"/>
          <w:sz w:val="28"/>
          <w:sz w:val="28"/>
          <w:szCs w:val="28"/>
          <w:rtl w:val="true"/>
          <w:lang w:bidi="fa-IR"/>
        </w:rPr>
        <w:t xml:space="preserve">سپس در بخش اثبات نیکوکاری را معرفی می‌کند چون منفی‌بافی ، روش قرن نیست ؛ قرآن از رازی بزرگ پرده برمی‌دارد ، رازی که برای بسیاری نهفته است و آن راز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ترکیبی است از کار دل و کار اعضا و جوارح و کسی که از این مجموعه شریف برخوردار باشد ، نیکوکار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دل تنها نیکوکاری محقق نمی‌شود ، با ذکر زبانی کسی نیکوکار نخواهد شد ، با ساعتی سرپا ایستادن و به سوی مشرق و یا مغرب رو کردن ، کسی سعادتمند نمی‌شود و عدالت اجتماعی برقرار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نیکوکاری از دو چیز تشکیل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قلبی و درونی و دیگر پیکری و برونی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 ایمان به رستاخیز ، ایمان به فرشتگان ، ایمان به پیامبران ، ایمان به کتاب‌های آسمانی ؛ از وظایف قلب و درون بشر است و آن که قلبش آکنده از این ایمان‌ها باشد ، گفتارش و رفتارش ایمانی و نورانی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نیکوکاری پیکری ، راهنمایی است برای وظایف اعضا و جوارح و آن عبارت است از کمک و یاری خویشان و نزدیکان ، نوازش کردن یتیمان ، نوا دادن به بینوایان ، دستگیری واماندگان ، نجات دادن بردگان ، وفا کردن به عهد و پیمان ، استقامت‌ورزی بردگان ، استقامت‌ورزی در بی‌نوایی و تهیدستی ، پایدار بودن در نبرد ، نماز خواندن ، زکات پرداختن </w:t>
      </w:r>
      <w:r>
        <w:rPr>
          <w:rFonts w:eastAsia="IRNazanin" w:cs="IRNazanin"/>
          <w:color w:val="111111"/>
          <w:sz w:val="28"/>
          <w:szCs w:val="28"/>
          <w:rtl w:val="true"/>
          <w:lang w:bidi="fa-IR"/>
        </w:rPr>
        <w:t>.</w:t>
      </w:r>
    </w:p>
    <w:p>
      <w:pPr>
        <w:pStyle w:val="Heading4"/>
        <w:numPr>
          <w:ilvl w:val="3"/>
          <w:numId w:val="1"/>
        </w:numPr>
        <w:rPr/>
      </w:pPr>
      <w:bookmarkStart w:id="244" w:name="__RefHeading___Toc2063368_211673320"/>
      <w:bookmarkStart w:id="245" w:name="_Toc88"/>
      <w:bookmarkEnd w:id="244"/>
      <w:r>
        <w:rPr>
          <w:rtl w:val="true"/>
        </w:rPr>
        <w:t>عذاب ستمگران و پاداش نیکوکاران</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معاد و جهان دگر مطابق میل ستم‌گران و گنه‌کاران نیست ، آنان</w:t>
      </w:r>
    </w:p>
    <w:p>
      <w:pPr>
        <w:pStyle w:val="BookText"/>
        <w:rPr/>
      </w:pPr>
      <w:r>
        <w:rPr>
          <w:rFonts w:ascii="IRNazanin" w:hAnsi="IRNazanin" w:eastAsia="IRNazanin"/>
          <w:color w:val="111111"/>
          <w:sz w:val="28"/>
          <w:sz w:val="28"/>
          <w:szCs w:val="28"/>
          <w:rtl w:val="true"/>
          <w:lang w:bidi="fa-IR"/>
        </w:rPr>
        <w:t xml:space="preserve">خوش دارند که آنچه می‌کنند بی‌کیفر باشد ، آنان می‌کوشند که خود را و دگران را معتقد سازند که جهان دگری وجود ندارد ، جهان کیفر و پاداش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هست همین جهان می‌باشد و بس ، پاداش و کیفری اگر باشد در همین جهان است و چون در این جهان کیفر نمی‌بینند پس مستحق کیفر و عقاب نخواهند بود ، پس ستمکار و گنه‌کار نمی‌باشند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بی‌تردید قدرت بر کیفر ستم‌کاران بزرگ را ندارد ، چگونه می‌شود کسی را که مناره‌هایی از سرهای بشر ساخته ، در این جهان کیفر کرد ؟</w:t>
      </w:r>
    </w:p>
    <w:p>
      <w:pPr>
        <w:pStyle w:val="BookText"/>
        <w:rPr/>
      </w:pPr>
      <w:r>
        <w:rPr>
          <w:rFonts w:ascii="IRNazanin" w:hAnsi="IRNazanin" w:eastAsia="IRNazanin"/>
          <w:color w:val="111111"/>
          <w:sz w:val="28"/>
          <w:sz w:val="28"/>
          <w:szCs w:val="28"/>
          <w:rtl w:val="true"/>
          <w:lang w:bidi="fa-IR"/>
        </w:rPr>
        <w:t>چگونه می‌شود کسی که شصت و سه میلیون نفر از ملت شوروی را اعدام کرده ، کیفر داد ؟</w:t>
      </w:r>
    </w:p>
    <w:p>
      <w:pPr>
        <w:pStyle w:val="BookText"/>
        <w:rPr/>
      </w:pPr>
      <w:r>
        <w:rPr>
          <w:rFonts w:ascii="IRNazanin" w:hAnsi="IRNazanin" w:eastAsia="IRNazanin"/>
          <w:color w:val="111111"/>
          <w:sz w:val="28"/>
          <w:sz w:val="28"/>
          <w:szCs w:val="28"/>
          <w:rtl w:val="true"/>
          <w:lang w:bidi="fa-IR"/>
        </w:rPr>
        <w:t xml:space="preserve">به فرض که کیفرش را کشتنش قرار دهیم ، این کیفر در برابر یک اعدام اوست نه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 کیفرکننده بایستی قدرتی داشته باشد بالاتر از قدرت ستمگران تا آنان را کیفر دهد و چنین قدرتی در جهان وجود نداشته 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چنگیزها ، تیمورها ، هیتلرها ، نرون‌ها ، یزیدها ، حجّاج‌ها ، در این جهان کیفر دیدند ؟ آیا جنایت‌کارانی که قتل عام شهری را اعلام کردند کیفر ، دیدند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دربارۀ پاداش نیکوکاران بزرگ نیز جاری است ، آیا انسان بزرگواری که هزاران بدبخت را خوشبخت ساخته ، سعادتشان را تأمین کرده ، چگونه این جهان می‌تواند به او پاداش دهد ؟</w:t>
      </w:r>
      <w:bookmarkStart w:id="246" w:name="pg233_2933"/>
    </w:p>
    <w:p>
      <w:pPr>
        <w:pStyle w:val="BookText"/>
        <w:rPr/>
      </w:pPr>
      <w:bookmarkEnd w:id="246"/>
      <w:r>
        <w:rPr>
          <w:rFonts w:ascii="IRNazanin" w:hAnsi="IRNazanin" w:eastAsia="IRNazanin"/>
          <w:color w:val="111111"/>
          <w:sz w:val="28"/>
          <w:sz w:val="28"/>
          <w:szCs w:val="28"/>
          <w:rtl w:val="true"/>
          <w:lang w:bidi="fa-IR"/>
        </w:rPr>
        <w:t>آیا موجود مقدسی که جان خود را در راه سعادت بشر فدا کرده ، چه پاداشی در این جهان به وی داده خواهد شد ؟</w:t>
      </w:r>
    </w:p>
    <w:p>
      <w:pPr>
        <w:pStyle w:val="BookText"/>
        <w:rPr/>
      </w:pPr>
      <w:r>
        <w:rPr>
          <w:rFonts w:ascii="IRNazanin" w:hAnsi="IRNazanin" w:eastAsia="IRNazanin"/>
          <w:color w:val="111111"/>
          <w:sz w:val="28"/>
          <w:sz w:val="28"/>
          <w:szCs w:val="28"/>
          <w:rtl w:val="true"/>
          <w:lang w:bidi="fa-IR"/>
        </w:rPr>
        <w:t xml:space="preserve">این جهان ، جهان هرج و مرج و جنگل نیست ، این جهان جهان آدم‌هاست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آدم‌ها ظلم و ستم را مستحق کیفر می‌دانند ، نیکوکاری را شایسته پاداش می‌دانند و همگی خواستار وجود چنین جهانی هستند ، پس باید چنان جهانی باشد چون خواستۀ فطری و عقلایی بشر خطا ندارد ، از این رو جهان کیفر و جهان پاداش ،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جهان نیرویی عاقل و فرزانه حکومت می‌کند و گناه گنه‌کاران و فضیلت نیکوکاران را می‌بیند و به یقین ، آن را کیفر و این را پاداش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اثبات جهان دگر و راهنمایی بشر به سوی معاد ، گامی بلند برداشته ، چون قرآن برای سود بشر فرستاده شده و اعتقاد بشر به جهان دگر به سود اوست ، به سود فرد و سود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قرآن با وجود جهان دگر ملازمت دارد </w:t>
      </w:r>
      <w:r>
        <w:rPr>
          <w:rFonts w:eastAsia="IRNazanin" w:cs="IRNazanin"/>
          <w:color w:val="111111"/>
          <w:sz w:val="28"/>
          <w:szCs w:val="28"/>
          <w:rtl w:val="true"/>
          <w:lang w:bidi="fa-IR"/>
        </w:rPr>
        <w:t>.</w:t>
      </w:r>
    </w:p>
    <w:p>
      <w:pPr>
        <w:pStyle w:val="Heading4"/>
        <w:numPr>
          <w:ilvl w:val="3"/>
          <w:numId w:val="1"/>
        </w:numPr>
        <w:rPr/>
      </w:pPr>
      <w:bookmarkStart w:id="247" w:name="__RefHeading___Toc2063370_211673320"/>
      <w:bookmarkStart w:id="248" w:name="_Toc89"/>
      <w:bookmarkEnd w:id="247"/>
      <w:r>
        <w:rPr>
          <w:rtl w:val="true"/>
        </w:rPr>
        <w:t>معاد در قرآن</w:t>
      </w:r>
      <w:bookmarkEnd w:id="248"/>
    </w:p>
    <w:p>
      <w:pPr>
        <w:pStyle w:val="BookText"/>
        <w:rPr/>
      </w:pPr>
      <w:r>
        <w:rPr>
          <w:rFonts w:ascii="IRNazanin" w:hAnsi="IRNazanin" w:eastAsia="IRNazanin"/>
          <w:color w:val="111111"/>
          <w:sz w:val="28"/>
          <w:sz w:val="28"/>
          <w:szCs w:val="28"/>
          <w:rtl w:val="true"/>
          <w:lang w:bidi="fa-IR"/>
        </w:rPr>
        <w:t xml:space="preserve">قرآن ، کتاب راهنمایی و ارشاد است و برای اقامۀ عدل در این جهان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برای اقامۀ عدل ، ضامن اجرا می‌خواهد و گر نه راهنمایی لغو خواهد شد و این ضامن اعتقاد محکم و استوار به معاد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ستمکارانی که از هشدار قرآن بهراسند ، دست از ستم بر می‌دارند</w:t>
      </w:r>
    </w:p>
    <w:p>
      <w:pPr>
        <w:pStyle w:val="BookText"/>
        <w:rPr/>
      </w:pPr>
      <w:r>
        <w:rPr>
          <w:rFonts w:ascii="IRNazanin" w:hAnsi="IRNazanin" w:eastAsia="IRNazanin"/>
          <w:color w:val="111111"/>
          <w:sz w:val="28"/>
          <w:sz w:val="28"/>
          <w:szCs w:val="28"/>
          <w:rtl w:val="true"/>
          <w:lang w:bidi="fa-IR"/>
        </w:rPr>
        <w:t xml:space="preserve">و نیز گنهکاران دست از گناه می‌شویند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امید است ، امید مظلومان و ستم‌دیدگان ، امید نیکوکاران و پارسایان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عقیدۀ معاد بر پایۀ عقیدۀ به مبدء قرار دارد و سخن قرآن در معاد با خداپرستان می‌باشد ، خدای عادل ، توانا ، بینا ، حکیم ؛ خدایی که این جهان را بیهوده نیافریده ، خدایی که انسان را حاکم بر جهان قرار داد و او را به سوی حق و حقیقت دعوت کرد و فرستادگانی از جانب خود برای او فرستاد و قرآن را پیام خود برای وی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استخوان پوسیدۀ مرده‌ای را در دست گرفت و به هم سایید تا گرد شد و به هوا رفت و بر زمین ریخت سپس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استخوان پوسیدۀ پراکنده در هوا و زمین را بتواند زنده کند تا کیفرش دهد ؟ قرآن به او چنین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زنده‌کننده‌اش کسی است که او را از نیست بودن به هستی آورده است و هیچ را چیز کرده ، آیا قدرت بر کدام یک از این دو بیشتر است ؟ قدرت بر هیچ را چیز کردن کجا و قدرت بر چیزی را چیز دگر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 ، بدیهی بشر است چون همه می‌دانند که نبوده‌اند و بود شدند و پایۀ برهان قرآن بر چیزی که بدیهی همۀ افراد بشر است قرار دارد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نابسامانی‌های فردی و خانوادگی و اجتماعی انسان در همۀ امور زندگی ، معلول بیماری‌های قلبی او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 حرص ، بخل ، حسد ، کینه ، نفاق ، خودخواهی ، خودپرستی و غفلت از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نسخه‌ای که قدرت دارد بشر را از این بیماری‌های قلبی که سبب همۀ</w:t>
      </w:r>
      <w:bookmarkStart w:id="249" w:name="pg233_2935"/>
    </w:p>
    <w:p>
      <w:pPr>
        <w:pStyle w:val="BookText"/>
        <w:rPr/>
      </w:pPr>
      <w:bookmarkEnd w:id="249"/>
      <w:r>
        <w:rPr>
          <w:rFonts w:ascii="IRNazanin" w:hAnsi="IRNazanin" w:eastAsia="IRNazanin"/>
          <w:color w:val="111111"/>
          <w:sz w:val="28"/>
          <w:sz w:val="28"/>
          <w:szCs w:val="28"/>
          <w:rtl w:val="true"/>
          <w:lang w:bidi="fa-IR"/>
        </w:rPr>
        <w:t xml:space="preserve">نابسامانی‌هاست درمان کند قرآن مجید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جهانیان به ویژه مسلمانان اگر بخواهند از این اوضاع نکبت‌بار و مفاسد خانمان‌سوز نجات یابند ، باید قرآن را با تدبر و اندیشه در آیاتش بخوانند و این خواندن را به طوری جدی برای درمان دردهای قلبی قرار داند زیرا خواندن و نفهمیدن و به کار نگرفتن ، هیچ دردی را دوا نمی‌کند و هیچ مرضی را به درمان نمی‌رساند </w:t>
      </w:r>
      <w:r>
        <w:rPr>
          <w:rFonts w:eastAsia="IRNazanin" w:cs="IRNazanin"/>
          <w:color w:val="111111"/>
          <w:sz w:val="28"/>
          <w:szCs w:val="28"/>
          <w:rtl w:val="true"/>
          <w:lang w:bidi="fa-IR"/>
        </w:rPr>
        <w:t>.</w:t>
      </w:r>
    </w:p>
    <w:p>
      <w:pPr>
        <w:pStyle w:val="Heading4"/>
        <w:numPr>
          <w:ilvl w:val="3"/>
          <w:numId w:val="1"/>
        </w:numPr>
        <w:rPr/>
      </w:pPr>
      <w:bookmarkStart w:id="250" w:name="__RefHeading___Toc2063372_211673320"/>
      <w:bookmarkStart w:id="251" w:name="_Toc90"/>
      <w:bookmarkEnd w:id="250"/>
      <w:r>
        <w:rPr>
          <w:rtl w:val="true"/>
        </w:rPr>
        <w:t>تربیت شدگان قرآن</w:t>
      </w:r>
      <w:bookmarkEnd w:id="251"/>
    </w:p>
    <w:p>
      <w:pPr>
        <w:pStyle w:val="BookText"/>
        <w:rPr/>
      </w:pPr>
      <w:r>
        <w:rPr>
          <w:rFonts w:ascii="IRNazanin" w:hAnsi="IRNazanin" w:eastAsia="IRNazanin"/>
          <w:color w:val="111111"/>
          <w:sz w:val="28"/>
          <w:sz w:val="28"/>
          <w:szCs w:val="28"/>
          <w:rtl w:val="true"/>
          <w:lang w:bidi="fa-IR"/>
        </w:rPr>
        <w:t xml:space="preserve">لازم است در این بخش به نمونه‌ای از حیات آنان که با برنامه‌های اعتقادی و اخلاقی و عملی قرآن درون و برون خود را ساختند و به صورت انسانی با تربیت ، با رشد متعادل ، درست‌کار ، اخلاقی ، نیکوکار ، پرهیزکار ، صادق ، شریف ، کریم ، سخی ؛ در آمدند اشاره شود ، باشد که برای مطالعه کنندگان راهنمایی عینی و عملی به سوی سعادت و خوشبختی دو جهان باشد و در پرتو مطالعۀ حقایق وجودی این انسان‌های والا به سازندگی قرآن و این که تنها کتابی که می‌تواند جهان را از این پریشانی نجات دهد قرآن است ، بیش از پیش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بودن و به خاطر خدا بودن و قدم فقط برای خدا برداشتن ، حقیقتی است که چون در انسان تحقق یابد ، بی‌تردید انسان را علاوه بر این که صفا و نورانیت و لطافت و کرامت می‌دهد ، در همۀ شؤون زندگی و اعمال و رفتار و کردار و اخلاق در طول پیامبران و امامان و اولیای خاص الهی قرار می‌دهد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حالی می‌برد که جز خدا نبیند و جز خدا نخواهد و جز برای خدا قدم برندارد و فکرش و اندیشه‌اش و همّ و غمّش ، سود رسانی به</w:t>
      </w:r>
    </w:p>
    <w:p>
      <w:pPr>
        <w:pStyle w:val="BookText"/>
        <w:rPr/>
      </w:pPr>
      <w:r>
        <w:rPr>
          <w:rFonts w:ascii="IRNazanin" w:hAnsi="IRNazanin" w:eastAsia="IRNazanin"/>
          <w:color w:val="111111"/>
          <w:sz w:val="28"/>
          <w:sz w:val="28"/>
          <w:szCs w:val="28"/>
          <w:rtl w:val="true"/>
          <w:lang w:bidi="fa-IR"/>
        </w:rPr>
        <w:t xml:space="preserve">همگان گردد و در جنب خدا برای خود شأنی نبیند و خلاصه ، اخلاص او را تبدیل به منبع خیری برای همه و چراغ راهنمایی برای گم‌شدگان و افتادگان در وادی حیرت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از پرتو اخلاص ، فقط و فقط در این حقیقت می‌اندیشد که وظیفۀ الهی و انسانی من نسبت به خودم و دیگران و در کنار نعمت‌ها چیست ؟ و هنگامی که مسؤولیت و وظیفه‌ای پیش آید ، با کمال معرفت و شوق و همت آن را انجام می‌دهد و در این زمینه از ملامت ملامت‌گران نمی‌هراسد و قدمی از دایرۀ مسؤولیت بیرون نمی‌نهد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 شهید مرحوم مطهری در این مقام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از مرحوم آیت اللّٰه بروجردی أعلی اللّٰه مقامه بیاد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اولی که ایشان از بروجرد به تهران و از تهران به قم آمدند و در اثر درخواست حوزۀ علمیۀ قم ، در قم اقامت فرمودند و البته آمدنشان به تهران به دنبال یک کسالت شدید بود که احتیاج به جراحی پیدا کرد و ایشان تحت عمل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ماه اقامت در قم ، تابستان رسید و حوزه تعطیل شد ، ایشان تصمیم گرفتند به زیارت مشهد بروند ، زیرا در حال شدت بیماری نذر کرده بودند که اگر خداوند ایشان را شفا داد به زیارت امام رضا علیه السلام تشریف حاصل کنند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تقلید حاضر برای بنده نقل کردند که ایشان در یک جلسۀ خصوصی این تصمیم را ابراز کردند و ضمناً به اصحاب خودشان که در آن جلسه شرکت داشتند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خواهید آمد ؟ ما گفتیم تأملی می‌کنیم و بعد جواب می‌دهیم ولی ما در غیاب ایشان مشورت کردیم و اساساً صلاح ندیدیم ایشان فعلاً از قم به مشهد</w:t>
      </w:r>
    </w:p>
    <w:p>
      <w:pPr>
        <w:pStyle w:val="BookText"/>
        <w:rPr/>
      </w:pPr>
      <w:r>
        <w:rPr>
          <w:rFonts w:ascii="IRNazanin" w:hAnsi="IRNazanin" w:eastAsia="IRNazanin"/>
          <w:color w:val="111111"/>
          <w:sz w:val="28"/>
          <w:sz w:val="28"/>
          <w:szCs w:val="28"/>
          <w:rtl w:val="true"/>
          <w:lang w:bidi="fa-IR"/>
        </w:rPr>
        <w:t xml:space="preserve">بروند، بیشتر روی این جهت فکر می‌کردیم که ایشان تازه به قم آمده‌اند و هنوز مردم ایران مخصوصاً مردم تهران و مشهد که در مسیر و مقصد مسافرت ایشان هستند ایشان را درست نمی‌شناسند و بنابراین تجلیلی که شایستۀ مقام ایشان است از ایشان به عمل نخواهد آمد ، لذا تصمیم گرفتیم ایشان را از این سفر منصرف کنیم ولی می‌دانستیم که این جهت را نمی‌شود با ایشان در میان گذاشت ، بنا شد عذرهای دیگری ذکر کنیم از قبیل این که چون تازه عمل جراحی صورت گرفته است ممکن است این مسافرت طولانی با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هواپیما و قطار در راه تهران به مشهد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بعد که ایشان مجدداً مطلب را عنوان کردند ما کوشیدیم هر طور شده ایشان را منصرف کنیم ولی یکی از حضار مجلس آنچه ما در دل داشتیم اظهار داشت و ایشان فهمیدند که منظور اصلی ما از مخالفت با این مسافرت چیست ، ناگهان تغییر قیافه دادند و با لحنی جدی و روحانی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سال از خداوند عمر گرفته‌ام و خداوند در این مدت تفضلاتی به من فرموده است که هیچ کدام از آنها تدبیر خود من نبوده است ، من در همۀ این مدت کوشش داشته‌ام ببینم چه وظیفه‌ای دارم که به آن عمل کنم ، حالا پس از هفتاد سال شایسته نیست به فکر خودم باشم و برای شؤونات شخصی خود بیندیشم ، خیر می‌روم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یک فرد در زندگی عملی خود اگر کوشش و اخلاص را توأماً داشته باشد ، خداوند او را از راه‌هایی که خود آن فرد نمی‌داند تایید می‌فرماید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252" w:name="pg233_2939"/>
    </w:p>
    <w:p>
      <w:pPr>
        <w:pStyle w:val="Heading2"/>
        <w:numPr>
          <w:ilvl w:val="1"/>
          <w:numId w:val="1"/>
        </w:numPr>
        <w:rPr/>
      </w:pPr>
      <w:bookmarkStart w:id="253" w:name="__RefHeading___Toc2063374_211673320"/>
      <w:bookmarkStart w:id="254" w:name="_Toc91"/>
      <w:bookmarkEnd w:id="252"/>
      <w:bookmarkEnd w:id="253"/>
      <w:r>
        <w:rPr>
          <w:rtl w:val="true"/>
        </w:rPr>
        <w:t>همنشینی با اهل بیت</w:t>
      </w:r>
      <w:bookmarkEnd w:id="2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2063376_211673320"/>
      <w:bookmarkStart w:id="256" w:name="_Toc92"/>
      <w:bookmarkEnd w:id="255"/>
      <w:r>
        <w:rPr>
          <w:rtl w:val="true"/>
        </w:rPr>
        <w:t>اشاره</w:t>
      </w:r>
      <w:bookmarkStart w:id="257" w:name="pg233_2941"/>
      <w:bookmarkEnd w:id="256"/>
    </w:p>
    <w:p>
      <w:pPr>
        <w:pStyle w:val="Heading3"/>
        <w:numPr>
          <w:ilvl w:val="2"/>
          <w:numId w:val="1"/>
        </w:numPr>
        <w:rPr/>
      </w:pPr>
      <w:bookmarkStart w:id="258" w:name="__RefHeading___Toc2063378_211673320"/>
      <w:bookmarkStart w:id="259" w:name="_Toc93"/>
      <w:bookmarkEnd w:id="257"/>
      <w:bookmarkEnd w:id="258"/>
      <w:r>
        <w:rPr>
          <w:rtl w:val="true"/>
        </w:rPr>
        <w:t>بهترین دوستان</w:t>
      </w:r>
      <w:bookmarkEnd w:id="259"/>
    </w:p>
    <w:p>
      <w:pPr>
        <w:pStyle w:val="BookText"/>
        <w:rPr/>
      </w:pPr>
      <w:r>
        <w:rPr>
          <w:rFonts w:ascii="IRNazanin" w:hAnsi="IRNazanin" w:eastAsia="IRNazanin"/>
          <w:color w:val="111111"/>
          <w:sz w:val="28"/>
          <w:sz w:val="28"/>
          <w:szCs w:val="28"/>
          <w:rtl w:val="true"/>
          <w:lang w:bidi="fa-IR"/>
        </w:rPr>
        <w:t xml:space="preserve">انسان بر فرض این که نتواند در عالم ظاهر و در مرحلۀ شهود همنشینانی آگاه و رفیقانی سالک راه و دوستانی با عزّ و جاه بیابد که از نفس آنان و کمال و معنویت و راه و رسم و اعمال پاک و منششان بهره‌مند شود و خود را به مدارج انسانیت و کمال آدمیت برساند ، ولی درب عالم معنی و فضای ملکوت هرگز به روی انسان بسته نیست ، عالمی که می‌توان از طریق آیات قرآن و روایات استوار ، وارد آن شد و با دوستانی چون پیامبران و صدیقان و شهیدان و صالحان از راه دل و ارتباط روح ، همنشین گشت و از سرمایه‌های معنوی و ارزش‌های الهی آنان و هدایت و خیرخواهی و دم حیات بخششان بهره‌مند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آیات قرآن و روایات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اسوه و الگوی انسان در همۀ امور و شؤون حیات‌اند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اینانند که باید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آیات و روایات یا با یاری مربیان دلسوز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و فرهنگ و اعمال و عقاید و اخلاقشان معرفت پیدا کند و به تدریج از منش و روش پاکشان رنگ بگیرد تا نهایتاً در حد ظرفیت خود همرنگ آنان شود و مقامات معنوی و کمالات الهی و اطوار ملکوتی در انسان ، شکوفا گردد و در نهایت همان‌طور که در دنیا از طریق معرفت و ایمان قلبی و ارتباط روحی با آنان به همنشینی برخاسته</w:t>
      </w:r>
    </w:p>
    <w:p>
      <w:pPr>
        <w:pStyle w:val="BookText"/>
        <w:rPr/>
      </w:pPr>
      <w:r>
        <w:rPr>
          <w:rFonts w:ascii="IRNazanin" w:hAnsi="IRNazanin" w:eastAsia="IRNazanin"/>
          <w:color w:val="111111"/>
          <w:sz w:val="28"/>
          <w:sz w:val="28"/>
          <w:szCs w:val="28"/>
          <w:rtl w:val="true"/>
          <w:lang w:bidi="fa-IR"/>
        </w:rPr>
        <w:t xml:space="preserve">و دست دوستی در دست آنان گذاشته و از هدایت آنان بهره‌مند گشته ، در آخرت هم در بهشت عنبر سرشت برای ابد همنشین آنان گردد که آنان نیکو رفیقانی برای انسان هستند چنانکه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روایتی می‌فرماید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مقصود از انبیا من و منظور از صدیقین علی بن ابی طالب و شهدا حسن و حسین و صالحین حمزه و امامان پس از حسین هستند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پیامبر اسلام صلی الله علیه و آله و امامان علیهم السلام از طریق قرآن و روایات متین و محکم حضور هدایتی و معنوی در جامعۀ انسانی دارند و انسان می‌تواند با آنان همراه و همراز باشد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بهترین دوستان و برترین معاشران و دلسوزترین رفیقانی هستند که انسان از پرتو وجودشان و رابطه با هدایتشان می‌تواند مؤدب به آداب الهی و متحقق به حقایق انسانی و متجلی به جلوات معنوی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دوستان برتر و رفیقان بهتر ، از استوارترین باورهای حقّه و عقاید پاک و اعمال صالحه و اخلاق حسنه و عدالت و قسط و صدق و امانت و وفا و صفا و درستی و راستی و صلاح و سداد و عفّت و اجتهاد و کرامت و شرافت و فضیلت و محبت و خیرخواهی و مهرورزی برخوردارند و چون انسان در عالم معنی و جهان باطن به دلالت قرآن و روایات با آنان همراه گردد و دل به ارزش‌های ایشان دهد ، بر اساس اثرپذیری ، به رنگ آنان درآید و در قیامت لایق همنشینی آن بزرگواران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اینان نیکو رفیقانی هستند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الی اللّٰه که خود در کسوت روحانیت هستم و تا کنون که این</w:t>
      </w:r>
    </w:p>
    <w:p>
      <w:pPr>
        <w:pStyle w:val="BookText"/>
        <w:rPr/>
      </w:pPr>
      <w:r>
        <w:rPr>
          <w:rFonts w:ascii="IRNazanin" w:hAnsi="IRNazanin" w:eastAsia="IRNazanin"/>
          <w:color w:val="111111"/>
          <w:sz w:val="28"/>
          <w:sz w:val="28"/>
          <w:szCs w:val="28"/>
          <w:rtl w:val="true"/>
          <w:lang w:bidi="fa-IR"/>
        </w:rPr>
        <w:t xml:space="preserve">جزوه را می‌نویسم بیش از سی و پنج سال است در نقاط مختلف ایران و برخی از ممالک اروپایی و عربی به توفیق حق به تبلیغ معارف الهیه مشغولم ، بسیاری از مستمعان گمراه را از طریق آیات قرآن و روایات با خدا و پیامبران و امامان آشنا نموده و زلف حیات آنان را با زلف هدایت حق و پیامبران و امامان گره زده‌ام و از این راه نتایج بسیار عالی در انقلاب حال و اخلاق و اعمال آنان دیده‌ام و به عبارت دیگر مشاهده نموده‌ام که بسیاری از شنوندگانی که از گردونه دین خارج بوده‌اند با آشنا شدن با خدا و پیامبران و امامان در درون خود و ادامۀ زندگی در کنار معنویت آنان و قبول هدایتشان ، به مدار دین بازگشته و انسان‌هایی متین و مؤدب و متدین شده و به منابع خیر و هدایت تغییر یافته‌اند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تا کنون چندین هزار نامه در طول مدت تبلیغم از گناه‌کاران ، و معصیت‌کاران حرفه‌ای و چه بسا از برخی افراد یهودی و مسیحی و لائیک به دستم رسیده که با شنیدن حقایق دینی و معارف الهی از کژراهه و بی‌راهه برگشته و دست به دامن رحمت و مغفرت خدا که بهترین رفیق است زده‌اند و به پیامبر اسلام صلی الله علیه و آله و امامان علیهم السلام متوسل شده و آنان را به رهبری در زندگی خود انتخاب نموده و از فرهنگ پاکشان برای رشد و کمال خود و تامین سعادت دنیا و آخرتشان بهره گرفته‌اند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260" w:name="pg233_2945"/>
    </w:p>
    <w:p>
      <w:pPr>
        <w:pStyle w:val="Heading3"/>
        <w:numPr>
          <w:ilvl w:val="2"/>
          <w:numId w:val="1"/>
        </w:numPr>
        <w:rPr/>
      </w:pPr>
      <w:bookmarkStart w:id="261" w:name="__RefHeading___Toc2063380_211673320"/>
      <w:bookmarkStart w:id="262" w:name="_Toc94"/>
      <w:bookmarkEnd w:id="260"/>
      <w:bookmarkEnd w:id="261"/>
      <w:r>
        <w:rPr>
          <w:rtl w:val="true"/>
        </w:rPr>
        <w:t>آثار دوستی و معاشرت با اهل بیت علیهم السلام</w:t>
      </w:r>
      <w:bookmarkEnd w:id="262"/>
    </w:p>
    <w:p>
      <w:pPr>
        <w:pStyle w:val="Heading4"/>
        <w:numPr>
          <w:ilvl w:val="3"/>
          <w:numId w:val="1"/>
        </w:numPr>
        <w:rPr/>
      </w:pPr>
      <w:bookmarkStart w:id="263" w:name="__RefHeading___Toc2063382_211673320"/>
      <w:bookmarkStart w:id="264" w:name="_Toc9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اهل بیت پاک پیامبر صلی الله علیه و آله ، و امامان معصوم علیهم السلام منابعی هستند که سرمایه‌های علمی و معنوی آنان بی‌کران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دریاهایی هستند که از لؤلؤ و مرجان علمی و معنوی خود می‌توانند همۀ تهیدستان را به غنای لازم و ثروت کامل برسانند ، بدون این که از خزانه وجودشان چیزی کم شود </w:t>
      </w:r>
      <w:r>
        <w:rPr>
          <w:rFonts w:eastAsia="IRNazanin" w:cs="IRNazanin"/>
          <w:color w:val="111111"/>
          <w:sz w:val="28"/>
          <w:szCs w:val="28"/>
          <w:rtl w:val="true"/>
          <w:lang w:bidi="fa-IR"/>
        </w:rPr>
        <w:t>.</w:t>
      </w:r>
    </w:p>
    <w:p>
      <w:pPr>
        <w:pStyle w:val="Heading4"/>
        <w:numPr>
          <w:ilvl w:val="3"/>
          <w:numId w:val="1"/>
        </w:numPr>
        <w:rPr/>
      </w:pPr>
      <w:bookmarkStart w:id="265" w:name="__RefHeading___Toc2063384_211673320"/>
      <w:bookmarkStart w:id="266" w:name="_Toc96"/>
      <w:bookmarkEnd w:id="265"/>
      <w:r>
        <w:rPr>
          <w:rtl w:val="true"/>
        </w:rPr>
        <w:t>نجات از مرگ سیاه</w:t>
      </w:r>
      <w:bookmarkEnd w:id="2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خدای مهربان ، منافع ثروت معنوی را به این خاطر در فضای حیات انسان‌ها قرار داده که انسان‌ها خلأهای فکری و روحی و معنوی خود را از سرمایه‌های الهی آنان پر کنند و از مرگ سیاه که مرگ عقل و جان و مرگ قلب و روح و روان است ، در امان بمانند و از لا به لای طوفان‌های مهلک ، کشتی وجودشان را سالم و صحیح به ساحل نجات که همانا سعادت دنیا و آخرت و رضا و خوشنودی حضرت حق است ، برسانند مگر نه این است که خدای مهربان در اولین آیۀ سورۀ مبارکۀ ابراهیم ، فلسفۀ بعثت پیامبر اسلام صلی الله علیه و آله را با در دست داشتن قرآن ، نجات انسانها از ظلمات و قراردادنشان در نور می‌داند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بر تو نازل کردیم تا مردم را به اجازۀ پروردگارشان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گمراهی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عدالت و ایمان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شکست‌ناپذیر و ستوده بیرون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دوستی و چه رفیقی در این پهن دشت هستی از پیامبر اسلام صلی الله علیه و آله از نظر سرمایه‌های معنوی سرمایه‌دارتر است ؟ دوستی که با حرص و امیدی آتشین و با عشق و محبتی کامل و با دل سوزی و مهری بی‌نظیر ، در مقام نجات انسان از تهیدستی و فقر معنوی است و تنها خواسته‌اش خیر دنیا و آخرت بشر و رسیدن او به برترین مقام ایمانی و اخلاقی و قرار گرفتن در فضای خوشبختی دنیا و آخرت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 عَلَیْکُمْ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شدیدی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w:t>
      </w:r>
    </w:p>
    <w:p>
      <w:pPr>
        <w:pStyle w:val="BookText"/>
        <w:rPr/>
      </w:pPr>
      <w:r>
        <w:rPr>
          <w:rFonts w:ascii="IRNazanin" w:hAnsi="IRNazanin" w:eastAsia="IRNazanin"/>
          <w:color w:val="111111"/>
          <w:sz w:val="28"/>
          <w:sz w:val="28"/>
          <w:szCs w:val="28"/>
          <w:rtl w:val="true"/>
          <w:lang w:bidi="fa-IR"/>
        </w:rPr>
        <w:t xml:space="preserve">او اشتیاق و امید و حرص فوق العاده‌ای نسبت به هدایت و نجات شما از گمراهی دارد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اسلام صلی الله علیه و آله اهل بیتش منابعی عظیم از سرمایه‌های معنوی هستند که همچون پیامبر صلی الله علیه و آله ، هدایت کنندۀ مردم به سوی حقایق و منجی آنان از مهالک و رهانندۀ ایشان از خطرات و مفاسدند </w:t>
      </w:r>
      <w:r>
        <w:rPr>
          <w:rFonts w:eastAsia="IRNazanin" w:cs="IRNazanin"/>
          <w:color w:val="111111"/>
          <w:sz w:val="28"/>
          <w:szCs w:val="28"/>
          <w:rtl w:val="true"/>
          <w:lang w:bidi="fa-IR"/>
        </w:rPr>
        <w:t>.</w:t>
      </w:r>
      <w:bookmarkStart w:id="267" w:name="pg233_2947"/>
    </w:p>
    <w:p>
      <w:pPr>
        <w:pStyle w:val="Heading4"/>
        <w:numPr>
          <w:ilvl w:val="3"/>
          <w:numId w:val="1"/>
        </w:numPr>
        <w:rPr/>
      </w:pPr>
      <w:bookmarkStart w:id="268" w:name="__RefHeading___Toc2063386_211673320"/>
      <w:bookmarkStart w:id="269" w:name="_Toc97"/>
      <w:bookmarkEnd w:id="267"/>
      <w:bookmarkEnd w:id="268"/>
      <w:r>
        <w:rPr>
          <w:rtl w:val="true"/>
        </w:rPr>
        <w:t>نجات با کشتی نجات</w:t>
      </w:r>
      <w:bookmarkEnd w:id="269"/>
    </w:p>
    <w:p>
      <w:pPr>
        <w:pStyle w:val="BookText"/>
        <w:rPr/>
      </w:pPr>
      <w:r>
        <w:rPr>
          <w:rFonts w:ascii="IRNazanin" w:hAnsi="IRNazanin" w:eastAsia="IRNazanin"/>
          <w:color w:val="111111"/>
          <w:sz w:val="28"/>
          <w:sz w:val="28"/>
          <w:szCs w:val="28"/>
          <w:rtl w:val="true"/>
          <w:lang w:bidi="fa-IR"/>
        </w:rPr>
        <w:t xml:space="preserve">آنان که برای اصلاح خود و اصلاح دنیا و آخرت خویش دست توسل به ذیل عنایت آن بزرگواران بزنند و در همۀ امور حیات به آنان اقتدا نمایند ، بی‌تردید به نجات خویش از مهالک کمک نموده و خیر دنیا و آخرت خود را تأمین کرده‌اند ، چرا که آن انوار الهی در این دنیای مادی که همچون دریای طوفانی دچار انواع طوفان‌های خطرزاست ، از طرف خدا به عنوان کشتی نجات قرار دارند که هر کس متوسل به آن شود از خطرها رهایی یابد و هر کس آنان را رها کند به انواع خطرات و عوامل تخریب دنیا و آخرت دچار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غفاری که از چهره‌های برجستۀ ایمانی و به فرمودۀ پیامبر اسلام صلی الله علیه و آله در قلّۀ صدق و صداقت قرار دارد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از پیامبر صلی الله علیه و آله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مَثَلُ أهْلِ بَیتِی فِیکُمْ کَمَثَلِ سَفِینَةِ نُوحٍ مَن رَکِبَهَا نَجَا وَ مَن تَخَلَّفَ عَنْهَا غَرِقَ </w:t>
      </w:r>
      <w:r>
        <w:rPr>
          <w:rFonts w:eastAsia="Amiri" w:cs="Amiri" w:ascii="Amiri" w:hAnsi="Amiri"/>
          <w:color w:val="111111"/>
          <w:sz w:val="28"/>
          <w:szCs w:val="28"/>
          <w:rtl w:val="true"/>
          <w:lang w:bidi="ar-SA"/>
        </w:rPr>
        <w:t xml:space="preserve">. . .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مثل اهل بیت من در شما مانند کشتی نوح است ، آن که در این کشتی معنوی قرار گیرد نجات یابد و هر که از آن تخلف ورزد غرق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علمای اهل سنت است از رسول خدا صلی الله علیه و آله روایت شده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قَلْبِی وَ ابْنَاهَا ثَمَرَةُ فُؤادِی وَ بَعْلُهَا نُورُ بَصَرِی وَ الْأَئِمَّةُ مِنْ وُلْدِهَا أُمَنَاءُ رَبِّی وَ حَبْلٌ مَمْدُودٌ بَیْنَهُ وَ بَیْنَ خَلْقِهِ مَنِ اعْتَصَمَ بِهِمْ نَجَا وَ مَنْ تَخَلَّفَ عَنْهُمْ هَویٰ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شادمانی قلب من است و دو پسرش میوۀ دل من و همسرش نور چشم من و امامان از نسلش امینان پروردگار من و ریسمان کشیدۀ بین او و بین مردم‌اند ، کسی که به آنان پناه جوید نجات یابد و کسی که از آنان تخلف ورزد گمراه و سرگردان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از پدران بزرگوارش از پیامبر اسلام صلی الله علیه و آله روایت می‌کند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بَیْتِیْ فِیْکُمْ ، مَثَلُ سَفِیْنَةِ نُوْحٍ مَنْ رَکِبَها نَجیٰ وَ مَنْ تَخَلَّفَ عَنْها زُخَّ فِی النَّارِ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اهل بیت من در جمع شما مردم مثل کشتی نوح است ، هر کس در آن قرار گیرد نجات یابد ، و هر که از آن تخلف ورزد در آتش پرتاب می‌شود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آثار دوستی با اهل بیت علیهم السلام و معاشرت معنوی با آنان و اقتدای به آن اسوه‌های فضیلت در حدی است که هر صاحب قلم و هر صاحب بیانی از شمردنش عاجز و ناتوان است </w:t>
      </w:r>
      <w:r>
        <w:rPr>
          <w:rFonts w:eastAsia="IRNazanin" w:cs="IRNazanin"/>
          <w:color w:val="111111"/>
          <w:sz w:val="28"/>
          <w:szCs w:val="28"/>
          <w:rtl w:val="true"/>
          <w:lang w:bidi="fa-IR"/>
        </w:rPr>
        <w:t>.</w:t>
      </w:r>
      <w:bookmarkStart w:id="270" w:name="pg233_2949"/>
    </w:p>
    <w:p>
      <w:pPr>
        <w:pStyle w:val="Heading4"/>
        <w:numPr>
          <w:ilvl w:val="3"/>
          <w:numId w:val="1"/>
        </w:numPr>
        <w:rPr/>
      </w:pPr>
      <w:bookmarkStart w:id="271" w:name="__RefHeading___Toc2063388_211673320"/>
      <w:bookmarkStart w:id="272" w:name="_Toc98"/>
      <w:bookmarkEnd w:id="270"/>
      <w:bookmarkEnd w:id="271"/>
      <w:r>
        <w:rPr>
          <w:rtl w:val="true"/>
        </w:rPr>
        <w:t>رسیدن به اوج قلۀ انسانیت</w:t>
      </w:r>
      <w:bookmarkEnd w:id="272"/>
    </w:p>
    <w:p>
      <w:pPr>
        <w:pStyle w:val="Heading5"/>
        <w:numPr>
          <w:ilvl w:val="4"/>
          <w:numId w:val="1"/>
        </w:numPr>
        <w:rPr/>
      </w:pPr>
      <w:bookmarkStart w:id="273" w:name="__RefHeading___Toc2063390_211673320"/>
      <w:bookmarkStart w:id="274" w:name="_Toc9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یافتن علم و آگاهی به حقایق ، جلوۀ توحید در قلب ، قرار گرفتن در صراط مستقیم ، طلوع اخلاق حسنه از افق وجود آدمی ، ظهور اعمال صالحه از اعضا و جوارح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از آثار این دوستی با برکت و معاشرت باطنی است ، در این زمینه اگر به روایتی بسیار مهم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آن را نقل کرده است توجه شود این حقیقت بیش از پیش روشن می‌گردد که دوستی و معاشرت با اهل بیت علیهم السلام انسان را تبدیل به دریایی ژرف از فضایل و کرامات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کوّا دربارۀ اصحاب رسول خدا صلی الله علیه و آله از امیر المؤمنین علی علیه السلام پرسید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اصحاب رسول خدا صلی الله علیه و آله از من می‌پرسی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ذر غفاری مرا آگاه کن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ذُا لَهْجَةٍ أصْدَقَ مِنْ أبی ذرّ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آسمان سایه نینداخت و زمین حمل نکرد ، انسانی را که صادق‌تر و راستگوتر از ابو ذر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سلمان فارسی خبر ده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سلمان از ما اهل بیت است و برای شما همانند لقمان حکیم است ، سلمان دانش اول و آخر را می‌دانست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حذیفة بن الیمان آگاه کن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است که نام‌های منافقین را می‌دانست ، اگر از حدود الهی از او می‌پرسیدند او را به آن حدود عارف و عالم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عمار یاسر خبر ده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است که خدا گوشت و خونش را بر آتش حرام کرده است و آتش دوزخ را نرسد که به چیزی از گوشت و خون عمار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خودت خبر ده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دربارۀ خودم نسبت به همۀ حقایق سؤال کنی پاسخ می‌دهم و چون ساکت بمانی شروع به سخن می‌کنم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عسگری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به دیدار حضرت رضا علیه السلام شتافتند و گفتند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شیعه علی هستیم ، حضرت رضا مدتی آنان را از دیدار خود محروم کرد ، سپس زمانی که اذن دیدار داد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شیعۀ امیر المؤمنین ، حسن ، حسین ؛ سلمان ، ابو ذر ، مقداد ، عمار و محمد بن ابی بکر بودند که با چیزی از فرمان‌ها و دستورات حضرت مخالفت نمی‌کردند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امیر المؤمنین علی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إلَیْکَ وَ إلیٰ عَمّارٍ وَ سَلْمَانَ وَ أبی ذرٍّ وَ المِقدَاد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بهشت مشتاق تو و عمار و سلمان و ابو ذر و مقداد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قول پیامبر اسلام صلی الله علیه و آله نقل می‌کند که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مرا به محبت چهار نفر فرمان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سپس سکوت کرد ، آنگاه فرمود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خدا مرا به محبت چهار نفر دستور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سپس سکوت کرد ، باز فرمود خدا مرا به محبت چهار نفر فرمان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مقداد بن اسود ، ابو ذر غفاری و سلمان فارسی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چهره‌های برجسته علمی و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می‌کند از پدرش ، از جدش ، از امیر المؤمنین علیهم السلام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الْأَرْضُ بِسَبْعَةٍ بِهِمْ یُرْزَقُونَ وَ بِهِمْ یُنْصَرُونَ وَ بِهِمْ یُمْطَرُونَ مِنْهُم سَلمَانُ الفَارسِیُ وَ المِقدَادُ وَ أبو ذَرٍّ وَ عَمّارٌ وَ حُذَیفَةَ رَحْمَةُ اللّٰه عَلَیهِم وَ کَانَ عَلیٌّ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إمَامُهُم وَ هُمُ الَّذِینَ صَلَّوْا عَلیٰ فَاطِمَةَ عَلَیْهَا السَّلامُ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نسبت به شخصیت و عظمت هفت نفر تنگ است که شما مردم را به وسیلۀ آنان روزی می‌دهند و مورد یاری قرار می‌دهند و باران را بر شما فرو می‌بارند ، از آن هفت نفر سلمان فارسی و مقداد و ابو ذر و عمار و حذیفه هستند که رحمت خدا بر همۀ آنان باد و علی علیه السلام همواره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پیشوای آنان هستم و اینان کسانی هستند که بر فاطمه علیها سلام نماز گزاردند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خدا به انسان ، برکاتی که وجود انسان برای دیگران دارد ، معرفت دینی ، اقتدای به امام هدایت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آثار پیوند قلبی با اهل بیت علیهم السلام و دوستی و محبت نسبت به آن بزرگواران و معاشرت و همزیستی باطنی با آن منابع کرامت و فضیلت است </w:t>
      </w:r>
      <w:r>
        <w:rPr>
          <w:rFonts w:eastAsia="IRNazanin" w:cs="IRNazanin"/>
          <w:color w:val="111111"/>
          <w:sz w:val="28"/>
          <w:szCs w:val="28"/>
          <w:rtl w:val="true"/>
          <w:lang w:bidi="fa-IR"/>
        </w:rPr>
        <w:t>.</w:t>
      </w:r>
      <w:bookmarkStart w:id="275" w:name="pg233_2953"/>
    </w:p>
    <w:p>
      <w:pPr>
        <w:pStyle w:val="Heading5"/>
        <w:numPr>
          <w:ilvl w:val="4"/>
          <w:numId w:val="1"/>
        </w:numPr>
        <w:rPr/>
      </w:pPr>
      <w:bookmarkStart w:id="276" w:name="__RefHeading___Toc2063392_211673320"/>
      <w:bookmarkStart w:id="277" w:name="_Toc100"/>
      <w:bookmarkEnd w:id="275"/>
      <w:bookmarkEnd w:id="276"/>
      <w:r>
        <w:rPr>
          <w:rtl w:val="true"/>
        </w:rPr>
        <w:t>دو دوست حقیقی و دو یار واقعی</w:t>
      </w:r>
      <w:bookmarkEnd w:id="277"/>
    </w:p>
    <w:p>
      <w:pPr>
        <w:pStyle w:val="BookText"/>
        <w:rPr/>
      </w:pPr>
      <w:r>
        <w:rPr>
          <w:rFonts w:ascii="IRNazanin" w:hAnsi="IRNazanin" w:eastAsia="IRNazanin"/>
          <w:color w:val="111111"/>
          <w:sz w:val="28"/>
          <w:sz w:val="28"/>
          <w:szCs w:val="28"/>
          <w:rtl w:val="true"/>
          <w:lang w:bidi="fa-IR"/>
        </w:rPr>
        <w:t xml:space="preserve">سعید بن مسیب مجمع کمالاتی چون بندگی و زهد و پارسایی و فقه و حدیث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به تشیع واقعی او گواهی داده است و امام سجاد علیه السلام دربارۀ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نسبت به معارف گذشته داناترین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علیه السلام دربارۀ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افراد مورد اطمینان علی بن الحسین علیه السلام بود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دختری داشت دارای جمال ظاهری و باطنی ، عبد الملک بن مروان دختر او را برای فرزندش هشام خواستگاری کرد ولی او به فرماندار مدینه که واسطۀ این ازدواج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ابداً به این ازدواج رضایت نمی‌دهم و دختر به فرزند پادشاه مملکت نمی‌دهم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روزی به یکی از شاگردانش که نزد او معارف الهی می‌آموخت گفت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چند روزی است به درس نمی‌آیی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جوانم از دنیا رفت و من در این چند روز سرگرم امور او بودم به این خاطر از کلاس</w:t>
      </w:r>
    </w:p>
    <w:p>
      <w:pPr>
        <w:pStyle w:val="BookText"/>
        <w:rPr/>
      </w:pPr>
      <w:r>
        <w:rPr>
          <w:rFonts w:ascii="IRNazanin" w:hAnsi="IRNazanin" w:eastAsia="IRNazanin"/>
          <w:color w:val="111111"/>
          <w:sz w:val="28"/>
          <w:sz w:val="28"/>
          <w:szCs w:val="28"/>
          <w:rtl w:val="true"/>
          <w:lang w:bidi="fa-IR"/>
        </w:rPr>
        <w:t xml:space="preserve">درس باز ماندم ،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همسر به سر نبر ، تا دیر نشده ازدواج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 دنیا دو درهم بیشتر ندارم و برای من قدرت اقتصادی جهت ازدواج وجود ندارد ،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غصۀ مال دنیا را نخور سپس عقد دخترش را برای شاگردش خواند و وی را از رنج تنهایی نجات داد و به زندگی دلخوش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چهل سال بود به خانۀ کسی وارد نشده بود ولی آن روز که دخترش را برای من عقد کرد وقت غروب در زد ، هنگامی که در را باز کردم دیدم سعید است دخترش را آورده و دستش را در دست من گذارد و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سرمایه و زینت و زیور چه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همۀ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به من بیاموز ،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زن ، به صورتی نیکو شوهرداری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که از پرورش یافتگان مکتب اهل بیت علیهم السلام و عاشق امام سجاد علیه السلام و محصولی نیکو از شجرۀ طیبۀ دین است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دچار قحطی و خشکسالی شد و مدتی زیاد از باران رحمت محروم گشت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نماز استسقا و دعا و انابه به بیابان رفتند ، من هم همراه آنان به محل نماز و دعا آمدم ولی آن جمعیت را لایق اجابت دعا و نزول باران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سیاه چهره را مشاهده کردم که در کنار تپه‌ای سر بر خاک نهاده و با حالی خوش و نیتی پاک و اخلاصی ملکوتی برای نزول باران دعا می‌کند ، دعای او مستجاب شد ، منطقه را ابر باران‌زا گرفت و باران به شدت از آسمان بر زمین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دعا به سوی شهر حرکت کرد ، او را دنبال کردم تا محل زندگی‌اش را بشناسم و به او ارادت ورزم ، نزدیک حرم پیامبر صلی الله علیه و آله وارد خانه امام سجاد علیه السلام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حضرت مشرف شدم و او را از حضرت درخواست نمودم که به من ببخشد و من او را به خانۀ خود انتقال دهم و در خدمتش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فرمان داد همۀ غلامان را حاضر کردند ولی او در جمع آنان نبود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اینان را نمی‌خواهم زیرا کسی که مورد نظر من است در میان ایشان نیست ،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غلامی که مانده ، خدمتکار اصطبل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منظور من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سعید بخشیدم ، به شدت به گریه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زین العابدین علیه السلام جدا مکن ، من یک لحظه تاب فراق محبوبم را ندارم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رها کردم و رفتم پس از رفتن من ، سر به سوی خدا برداشته و به خاطر فاش شدن رازش از حضرت حق طلب سفر به آخرت نموده بود ، چیزی از این داستان نگذشت که امام سجاد علیه السلام برای تشییع جنازۀ غلام دنبال من فرستاد </w:t>
      </w:r>
      <w:r>
        <w:rPr>
          <w:rFonts w:eastAsia="IRNazanin" w:cs="IRNazanin"/>
          <w:color w:val="111111"/>
          <w:sz w:val="28"/>
          <w:szCs w:val="28"/>
          <w:rtl w:val="true"/>
          <w:lang w:bidi="fa-IR"/>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دوستان و عاشقان اهل بیت علیهم السلام و مطیعان آن بزرگواران که برای هدایت انسان از جانب خدا گمارده شده‌اند ، دارای شخصیتی نوری و ملکوتی‌اند و وجودشان و منش و رفتارشان چون به محور حق می‌چرخد در حقیقت هماهنگ با کلّ نظام هستی هستند و این هماهنگی سبب معروف بودن آنان نزد همۀ موجودات هستی و محبوبیتشان در پیشگاه آسمانیان و زمینیان وابسته به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امین اللّٰه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لِصَفْوَةِ أَوْلِیائِکَ مَحْبُوبَةً فِی أَرْضِکَ وَ سَمائِکَ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مُشْتاقَةً إِلیٰ فَرْحَةِ لِقائِکَ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مرا عاشق و دوستدار برگزیدۀ اولیائت قرار ده و محبوب و معشوق در میان زمینیان و آسمانیان فرما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شادی دیدارت مشتاق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الْإِجابَةِ لَهُمْ مُفَتَّحَةٌ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درهای اجابت دعا به روی اینان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هماهنگی معنوی و ظاهری مایۀ رشد آنان و رسیدنشان به اوج شخصیت و استقامت و پایداری‌شان در دین و اجابت دعایشان در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به خاطر دوری از خدا و آشنا نبودن با پیامبران و امامان در وادی انحراف قدم می‌زند ، باطنش به انواع رذائل آلوده و ظاهرش در انواع گناهان غرق است ، با همۀ نظام هستی ناهماهنگ و بلکه وصله‌ای ناجور در نظام آفرینش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دارای حرکت نزولی است و نهایتاً اگر بیدار نشود و توبه نکند به بی‌نهایت پوچی و پوکی می‌رسد </w:t>
      </w:r>
      <w:r>
        <w:rPr>
          <w:rFonts w:eastAsia="IRNazanin" w:cs="IRNazanin"/>
          <w:color w:val="111111"/>
          <w:sz w:val="28"/>
          <w:szCs w:val="28"/>
          <w:rtl w:val="true"/>
          <w:lang w:bidi="fa-IR"/>
        </w:rPr>
        <w:t>.</w:t>
      </w:r>
      <w:bookmarkStart w:id="278" w:name="pg233_2957"/>
    </w:p>
    <w:p>
      <w:pPr>
        <w:pStyle w:val="BookText"/>
        <w:rPr/>
      </w:pPr>
      <w:bookmarkEnd w:id="278"/>
      <w:r>
        <w:rPr>
          <w:rFonts w:ascii="IRNazanin" w:hAnsi="IRNazanin" w:eastAsia="IRNazanin"/>
          <w:color w:val="111111"/>
          <w:sz w:val="28"/>
          <w:sz w:val="28"/>
          <w:szCs w:val="28"/>
          <w:rtl w:val="true"/>
          <w:lang w:bidi="fa-IR"/>
        </w:rPr>
        <w:t xml:space="preserve">او نمی‌تواند محبوب دل‌های پاک گردد و در مشکلات پیچیده فریادرس ندارد و دعایش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اجابت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شب چهارده برای کسی نصف می‌شود و چاه خشک با آب دهان کسی پر آب می‌گردد و درخت خشک با تکیه دادن کسی سبز برمی‌گردد که وجود و اطوار و رفتار و اخلاقش و ظاهر و باطنش به خاطر ایمان و اخلاق حسنه و عمل صالح هماهنگ با همۀ نظام هستی است </w:t>
      </w:r>
      <w:r>
        <w:rPr>
          <w:rFonts w:eastAsia="IRNazanin" w:cs="IRNazanin"/>
          <w:color w:val="111111"/>
          <w:sz w:val="28"/>
          <w:szCs w:val="28"/>
          <w:rtl w:val="true"/>
          <w:lang w:bidi="fa-IR"/>
        </w:rPr>
        <w:t>.</w:t>
      </w:r>
    </w:p>
    <w:p>
      <w:pPr>
        <w:pStyle w:val="Heading5"/>
        <w:numPr>
          <w:ilvl w:val="4"/>
          <w:numId w:val="1"/>
        </w:numPr>
        <w:rPr/>
      </w:pPr>
      <w:bookmarkStart w:id="279" w:name="__RefHeading___Toc2063394_211673320"/>
      <w:bookmarkStart w:id="280" w:name="_Toc101"/>
      <w:bookmarkEnd w:id="279"/>
      <w:r>
        <w:rPr>
          <w:rtl w:val="true"/>
        </w:rPr>
        <w:t>علی علیه السلام و نیازمند</w:t>
      </w:r>
      <w:bookmarkEnd w:id="280"/>
    </w:p>
    <w:p>
      <w:pPr>
        <w:pStyle w:val="BookText"/>
        <w:rPr/>
      </w:pPr>
      <w:r>
        <w:rPr>
          <w:rFonts w:ascii="IRNazanin" w:hAnsi="IRNazanin" w:eastAsia="IRNazanin"/>
          <w:color w:val="111111"/>
          <w:sz w:val="28"/>
          <w:sz w:val="28"/>
          <w:szCs w:val="28"/>
          <w:rtl w:val="true"/>
          <w:lang w:bidi="fa-IR"/>
        </w:rPr>
        <w:t xml:space="preserve">روزی تهیدستی به در خانۀ امیر المؤمنین علی علیه السلام آمد ، حضرت به فرزندش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عزیزم به مادرت بگو پولی به این تهیدست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شش درهم نداریم که باید با آن آرد بخریم و نانی بپزیم ، چگونه این مبلغ را به این تهیدست بپردازیم؟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مؤمن واقعی کسی است که به آنچه در دست خداست بیش از آنچه نزد خود اوست اطمینان کند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درهم را به تهیدست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هنوز چند گامی از خانه دور نشده بود که به مردی برخورد در حالی که شتری را در معرض فروش گذاشته ، به صاحب شتر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شترت به 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چهل درهم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می‌خرم ولی پول آن را هشت روزه می‌پردازم ، صاحب شتر پذیرفت و خرید و فروش انجام گرفت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معامله چیزی نگذشت که مرد رهگذری آن شتر را که در کناری</w:t>
      </w:r>
      <w:bookmarkStart w:id="281" w:name="pg233_2958"/>
    </w:p>
    <w:p>
      <w:pPr>
        <w:pStyle w:val="BookText"/>
        <w:rPr/>
      </w:pPr>
      <w:bookmarkEnd w:id="281"/>
      <w:r>
        <w:rPr>
          <w:rFonts w:ascii="IRNazanin" w:hAnsi="IRNazanin" w:eastAsia="IRNazanin"/>
          <w:color w:val="111111"/>
          <w:sz w:val="28"/>
          <w:sz w:val="28"/>
          <w:szCs w:val="28"/>
          <w:rtl w:val="true"/>
          <w:lang w:bidi="fa-IR"/>
        </w:rPr>
        <w:t xml:space="preserve">بسته بود ، ارزیابی کرد و مشتاق خرید آن شد ،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چند می‌فروشی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 رهگذر گفت خریدم و قیمت شتر را به حضرت داد ، حضرت صد و چهل درهم از دویست درهم را برای فروشندۀ شتر فرستاد و با شصت درهم دیگر به خانه آمد ، حضرت زهرا علیها السلام پرسید این پول‌ها از کجاست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شاهدی است بر کلام خدا که بر پدرت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 .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کار نیک بیاورد ، پاداشش ده برابر آن است </w:t>
      </w:r>
      <w:r>
        <w:rPr>
          <w:rFonts w:eastAsia="IRNazanin" w:cs="IRNazanin"/>
          <w:color w:val="111111"/>
          <w:sz w:val="28"/>
          <w:szCs w:val="28"/>
          <w:rtl w:val="true"/>
          <w:lang w:bidi="fa-IR"/>
        </w:rPr>
        <w:t>. . .</w:t>
      </w:r>
    </w:p>
    <w:p>
      <w:pPr>
        <w:pStyle w:val="Heading5"/>
        <w:numPr>
          <w:ilvl w:val="4"/>
          <w:numId w:val="1"/>
        </w:numPr>
        <w:rPr/>
      </w:pPr>
      <w:bookmarkStart w:id="282" w:name="__RefHeading___Toc2063396_211673320"/>
      <w:bookmarkStart w:id="283" w:name="_Toc102"/>
      <w:bookmarkEnd w:id="282"/>
      <w:r>
        <w:rPr>
          <w:rtl w:val="true"/>
        </w:rPr>
        <w:t>عنایت حضرت امام رضا علیه السلام</w:t>
      </w:r>
      <w:bookmarkEnd w:id="283"/>
    </w:p>
    <w:p>
      <w:pPr>
        <w:pStyle w:val="BookText"/>
        <w:rPr/>
      </w:pPr>
      <w:r>
        <w:rPr>
          <w:rFonts w:ascii="IRNazanin" w:hAnsi="IRNazanin" w:eastAsia="IRNazanin"/>
          <w:color w:val="111111"/>
          <w:sz w:val="28"/>
          <w:sz w:val="28"/>
          <w:szCs w:val="28"/>
          <w:rtl w:val="true"/>
          <w:lang w:bidi="fa-IR"/>
        </w:rPr>
        <w:t xml:space="preserve">با اهل معنایی که از عبادت عاشقانه و خدمت خالصانه به ویژه خدمت جانانه به مادرش که از پا افتاده بود بهره کافی داشت ، آشنا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گاه‌گاهی برای بهرۀ معنوی به زیارتش می‌رفتم و علاوه بر این که از معنویتش سود می‌بردم ، از دانش و بینش سرشارش نیز بهره‌مند 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حالی که در اوج حال معنوی بود و در فضایی نورانی و عرفانی قرار داشت ، برایم نقل کرد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عالمی وارسته و دانشمندی بصیر و عارفی خبیر که در امور روحی و نفسی فراوان کار کرده بود ، آشنا شدم و به رفت و آمد با او توفیق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فرزانه در ایام تابستان به زیارت امام رضا علیه السلام در مشهد مقدس مشرف شد ، پس از بازگشت از مشهد به زیارتش رفتم تا از ره آوردهای معنوی سفر برایم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سفر را چنین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بود که به زیارت امام رضا علیه السلام موفق نشده بودم ، دل‌تنگی عجیبی مرا گرفته بود ، خانواده‌ام هم اصرار داشتند آنان را به مشهد ببرم ، از آنجا که در میان میوها به هلو علاقه فراوانی داشتم به آنان وعده دادم چون فصل رسیدن هلو برسد آنان را به مشهد که باغات اطرافش هلوهای ناب دارد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رسیدن هلو اهل و عیالم را به مشهد بردم ، در خانه‌ای آنان را مستقر کردم و پس از استقرار جهت استراحت و سپس زیارت در رختخواب آرام گرفتم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خوابم برد ، خواب دیدم وارد صحن مسجد گوهر شاد شدم و به قصد زیارت به سوی کفشداری که هنگام ورود در جانب راست مسجد است رفتم ، کفش خود را به کفشداری دادم و آماده رفتن به حرم شدم ، ناگهان چشمم به در بزرگی افتاد که چهره‌ای نورانی و با ادب کنار آن در ایستاده بود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به کجا باز می‌شود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سالنی که در آن مجالس معنوی برگزار می‌شود و دربارۀ نفس و روح و باطن انسان سخن به میان می‌آید و اکنون جلسه‌ای برپاست که وجود مبارک امام رضا علیه السلام در آن حضور دارند و بحثی معنوی در میان است ، به دربان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این دانش اندک بهره‌ای دارم ، برایم اجازۀ ورود به این مجلس بخواه ، دربان با کمال ادب پذیرفت به درون مجلس رفت و پس از چند لحظه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شکم از هلو</w:t>
      </w:r>
      <w:bookmarkStart w:id="284" w:name="pg233_2960"/>
    </w:p>
    <w:p>
      <w:pPr>
        <w:pStyle w:val="BookText"/>
        <w:rPr/>
      </w:pPr>
      <w:bookmarkEnd w:id="284"/>
      <w:r>
        <w:rPr>
          <w:rFonts w:ascii="IRNazanin" w:hAnsi="IRNazanin" w:eastAsia="IRNazanin"/>
          <w:color w:val="111111"/>
          <w:sz w:val="28"/>
          <w:sz w:val="28"/>
          <w:szCs w:val="28"/>
          <w:rtl w:val="true"/>
          <w:lang w:bidi="fa-IR"/>
        </w:rPr>
        <w:t xml:space="preserve">سیر کن ، سپس به زیارت ما بیا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قصد زیارتم با قصد هلو خوردن مخلوط بود و مولایم به هدایت من عنایت فرمود که از آن به بعد نیت زیارتم را از هوا و هوس خالص گردانم </w:t>
      </w:r>
      <w:r>
        <w:rPr>
          <w:rFonts w:eastAsia="IRNazanin" w:cs="IRNazanin"/>
          <w:color w:val="111111"/>
          <w:sz w:val="28"/>
          <w:szCs w:val="28"/>
          <w:rtl w:val="true"/>
          <w:lang w:bidi="fa-IR"/>
        </w:rPr>
        <w:t>.</w:t>
      </w:r>
    </w:p>
    <w:p>
      <w:pPr>
        <w:pStyle w:val="Heading5"/>
        <w:numPr>
          <w:ilvl w:val="4"/>
          <w:numId w:val="1"/>
        </w:numPr>
        <w:rPr/>
      </w:pPr>
      <w:bookmarkStart w:id="285" w:name="__RefHeading___Toc2063398_211673320"/>
      <w:bookmarkStart w:id="286" w:name="_Toc103"/>
      <w:bookmarkEnd w:id="285"/>
      <w:r>
        <w:rPr>
          <w:rtl w:val="true"/>
        </w:rPr>
        <w:t>زهیر بن قین بجلی</w:t>
      </w:r>
      <w:bookmarkEnd w:id="286"/>
    </w:p>
    <w:p>
      <w:pPr>
        <w:pStyle w:val="BookText"/>
        <w:rPr/>
      </w:pPr>
      <w:r>
        <w:rPr>
          <w:rFonts w:ascii="IRNazanin" w:hAnsi="IRNazanin" w:eastAsia="IRNazanin"/>
          <w:color w:val="111111"/>
          <w:sz w:val="28"/>
          <w:sz w:val="28"/>
          <w:szCs w:val="28"/>
          <w:rtl w:val="true"/>
          <w:lang w:bidi="fa-IR"/>
        </w:rPr>
        <w:t xml:space="preserve">زهیر بن قین بجلی از شجاعات عرب ، رئیس قبیله و چهره‌ای سرشناس بود ، مکتب اعتقادی و عملی‌اش عثمانی بود و در فضای آن مکتب زندگی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 حسین علیه السلام را نمی‌شناخت و به آن منبع فیوضات ، معرفت و آگاهی نداشت و به این خاطر عثمانی مسلک بود و در مسیر مکه به کوفه علاقه نداشت با حضرت دیدار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سعی داشت هر کجا کاروان حسینی اطراق می‌کند او به حرکتش ادامه دهد ، و از هر نقطه امام حسین علیه السلام به حرکت ادامه می‌دهد او اطراق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ناخواسته دو کاروان در یک منزل با هم خیمه استراحت زدند ، چون هنگام ظهر زهیر دست به سفره غذا برد ، سفیر امام حسین علیه السلام وارد خیمۀ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حسین کاری نیست ، همسرش از پس پردۀ خیمه به او نهیب زد که تو را شرم نمی‌آید دعوت حسین را اجابت نمی‌کنی ؟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تحریک همسر شایسته و صالحه‌اش به سوی خیمه امام حسین علیه السلام رفت ، لحظاتی نورانی با امام حسین علیه السلام نشست ، در همان چند لحظه با توفیق حق به امام حسین علیه السلام معرفت پیدا کرد و آن وجود ملکوتی را</w:t>
      </w:r>
    </w:p>
    <w:p>
      <w:pPr>
        <w:pStyle w:val="BookText"/>
        <w:rPr/>
      </w:pPr>
      <w:r>
        <w:rPr>
          <w:rFonts w:ascii="IRNazanin" w:hAnsi="IRNazanin" w:eastAsia="IRNazanin"/>
          <w:color w:val="111111"/>
          <w:sz w:val="28"/>
          <w:sz w:val="28"/>
          <w:szCs w:val="28"/>
          <w:rtl w:val="true"/>
          <w:lang w:bidi="fa-IR"/>
        </w:rPr>
        <w:t xml:space="preserve">شناخت و با همۀ وجود عاشق او شد چون همۀ زیبایی‌های معنوی و الهی را در او دید ؛ از آن لحظه از امام حسین علیه السلام جدا نشد تا روز عاشورا با سپر قرار دادن خویش در برابر حسین علیه السلام برای ادامۀ اقامۀ نماز آن حضرت و مصون ماندن آن جناب از تیرباران دشمن ، به شرف شهادت نائل شد و نام خود را در میان عاشقان حق و حقیقت در جریدۀ هستی ابدی و جاودانه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ز عشقْ چو غنچه شکفت هر نکته که گفتْ ز حسن تو گفت</w:t>
      </w:r>
    </w:p>
    <w:p>
      <w:pPr>
        <w:pStyle w:val="BookText"/>
        <w:rPr/>
      </w:pPr>
      <w:r>
        <w:rPr>
          <w:rFonts w:ascii="IRNazanin" w:hAnsi="IRNazanin" w:eastAsia="IRNazanin"/>
          <w:color w:val="111111"/>
          <w:sz w:val="28"/>
          <w:sz w:val="28"/>
          <w:szCs w:val="28"/>
          <w:rtl w:val="true"/>
          <w:lang w:bidi="fa-IR"/>
        </w:rPr>
        <w:t>بیدار غمت از صبح ازل تا شام ابد ، یک لحظه نخفت</w:t>
      </w:r>
    </w:p>
    <w:p>
      <w:pPr>
        <w:pStyle w:val="BookText"/>
        <w:rPr/>
      </w:pPr>
      <w:r>
        <w:rPr>
          <w:rFonts w:ascii="IRNazanin" w:hAnsi="IRNazanin" w:eastAsia="IRNazanin"/>
          <w:color w:val="111111"/>
          <w:sz w:val="28"/>
          <w:sz w:val="28"/>
          <w:szCs w:val="28"/>
          <w:rtl w:val="true"/>
          <w:lang w:bidi="fa-IR"/>
        </w:rPr>
        <w:t>گوشِ دل هر هشیار دلیْ هر نغمه شنفت هم از تو شنفت</w:t>
      </w:r>
    </w:p>
    <w:p>
      <w:pPr>
        <w:pStyle w:val="BookText"/>
        <w:rPr/>
      </w:pPr>
      <w:r>
        <w:rPr>
          <w:rFonts w:ascii="IRNazanin" w:hAnsi="IRNazanin" w:eastAsia="IRNazanin"/>
          <w:color w:val="111111"/>
          <w:sz w:val="28"/>
          <w:sz w:val="28"/>
          <w:szCs w:val="28"/>
          <w:rtl w:val="true"/>
          <w:lang w:bidi="fa-IR"/>
        </w:rPr>
        <w:t>مژگانِ منِ دل رفته ز دست جز خاک ره کوی تو نَرُفت</w:t>
      </w:r>
    </w:p>
    <w:p>
      <w:pPr>
        <w:pStyle w:val="BookText"/>
        <w:rPr/>
      </w:pPr>
      <w:r>
        <w:rPr>
          <w:rFonts w:ascii="IRNazanin" w:hAnsi="IRNazanin" w:eastAsia="IRNazanin"/>
          <w:color w:val="111111"/>
          <w:sz w:val="28"/>
          <w:sz w:val="28"/>
          <w:szCs w:val="28"/>
          <w:rtl w:val="true"/>
          <w:lang w:bidi="fa-IR"/>
        </w:rPr>
        <w:t>از اشک و سرشک روان دلم پیداسْت حقیقتِ رازِ نهفت</w:t>
      </w:r>
    </w:p>
    <w:p>
      <w:pPr>
        <w:pStyle w:val="BookText"/>
        <w:rPr/>
      </w:pPr>
      <w:r>
        <w:rPr>
          <w:rFonts w:ascii="IRNazanin" w:hAnsi="IRNazanin" w:eastAsia="IRNazanin"/>
          <w:color w:val="111111"/>
          <w:sz w:val="28"/>
          <w:sz w:val="28"/>
          <w:szCs w:val="28"/>
          <w:rtl w:val="true"/>
          <w:lang w:bidi="fa-IR"/>
        </w:rPr>
        <w:t>آن دل که نگشته ز طاقت طاق حاشا که بود با عشق تو جفت</w:t>
      </w:r>
    </w:p>
    <w:p>
      <w:pPr>
        <w:pStyle w:val="BookText"/>
        <w:rPr/>
      </w:pPr>
      <w:r>
        <w:rPr>
          <w:rFonts w:ascii="IRNazanin" w:hAnsi="IRNazanin" w:eastAsia="IRNazanin"/>
          <w:color w:val="111111"/>
          <w:sz w:val="28"/>
          <w:sz w:val="28"/>
          <w:szCs w:val="28"/>
          <w:rtl w:val="true"/>
          <w:lang w:bidi="fa-IR"/>
        </w:rPr>
        <w:t xml:space="preserve">این غم که نصیب مفتقر است هرگز ندهد از دستْ به مفت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انسان با رفاقت و همنشینی با یار موافق و نشست و برخاست با اولیای الهی و ورود به جمع پاکان ، از پستی حالات بشری به قلۀ عبودیّت و بندگی می‌رسد و از صفات ناسوتیه خالی می‌شود و به صفات لاهوتیه آراسته می‌گردد ، این حقیقت در دعای پاکان عالم </w:t>
      </w:r>
      <w:r>
        <w:rPr>
          <w:rStyle w:val="FootnoteAnchor"/>
          <w:rtl w:val="true"/>
        </w:rPr>
        <w:footnoteReference w:id="16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و ایاکم للترقی من حضیض البشریة إلی ذروة العبودیة ، و رزقنا الله و ایاکم </w:t>
      </w:r>
      <w:r>
        <w:rPr>
          <w:rFonts w:eastAsia="IRNazanin" w:cs="IRNazanin"/>
          <w:color w:val="111111"/>
          <w:sz w:val="28"/>
          <w:szCs w:val="28"/>
          <w:rtl w:val="true"/>
          <w:lang w:bidi="fa-IR"/>
        </w:rPr>
        <w:t>»</w:t>
      </w:r>
      <w:bookmarkStart w:id="287" w:name="pg233_2962"/>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للتخلی عن صفات الناسوتیة و التجلی بالصفات اللاهوتیة </w:t>
      </w:r>
      <w:r>
        <w:rPr>
          <w:rFonts w:eastAsia="IRNazanin" w:cs="IRNazanin"/>
          <w:color w:val="111111"/>
          <w:sz w:val="28"/>
          <w:szCs w:val="28"/>
          <w:rtl w:val="true"/>
          <w:lang w:bidi="fa-IR"/>
        </w:rPr>
        <w:t>» .»</w:t>
      </w:r>
    </w:p>
    <w:p>
      <w:pPr>
        <w:pStyle w:val="Heading5"/>
        <w:numPr>
          <w:ilvl w:val="4"/>
          <w:numId w:val="1"/>
        </w:numPr>
        <w:rPr/>
      </w:pPr>
      <w:bookmarkStart w:id="288" w:name="__RefHeading___Toc2063400_211673320"/>
      <w:bookmarkStart w:id="289" w:name="_Toc104"/>
      <w:bookmarkEnd w:id="288"/>
      <w:r>
        <w:rPr>
          <w:rtl w:val="true"/>
        </w:rPr>
        <w:t>اوج جوانمردی</w:t>
      </w:r>
      <w:bookmarkEnd w:id="289"/>
    </w:p>
    <w:p>
      <w:pPr>
        <w:pStyle w:val="BookText"/>
        <w:rPr/>
      </w:pPr>
      <w:r>
        <w:rPr>
          <w:rFonts w:ascii="IRNazanin" w:hAnsi="IRNazanin" w:eastAsia="IRNazanin"/>
          <w:color w:val="111111"/>
          <w:sz w:val="28"/>
          <w:sz w:val="28"/>
          <w:szCs w:val="28"/>
          <w:rtl w:val="true"/>
          <w:lang w:bidi="fa-IR"/>
        </w:rPr>
        <w:t xml:space="preserve">محمد بن ابی عمیر از چهره‌های معروف شیعه و از یاران حضرت موسی بن جعفر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جرم این که نام شیعیان را می‌دانست و در اختیار حاکم بنی عباس قرار نداد ، مورد خشم قرار گرفت تا آنجا که تمام دارایی‌اش را مصادره و خودش را به چهار سال زندان محکوم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زمانی که دوران محکومیتش به پایان رسید ، او را احضار کردند و دوباره اسامی شیعیان و آدرس هر یک را از وی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این بار نیز از فاش کردن نام شیعیان و آدرس آنان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حاکم بنی عباس به اندازه‌ای با چوب و تازیانه بر بدنش زدند که خون از هر طرفش جاری شد و به صورت نیمه جان بر زمین افتاد و بعد از آن تا مدتی طولانی بدنش مجروح و زخم‌آلود بود و از آن بدتر کمترین سرمایه و مایه‌ای نداشت که با آن به کسب مشغول شود و گشایشی برای زن و فرزندش در امر معاش ایجاد نماید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شنید درِ خانه‌اش را می‌زنند ، هنگامی که در را باز کرد با مردی روبرو شد که کیسه‌ای محتوی ده هزار درهم در دست داشت و به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را از من 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آورندۀ پول یکی از تجار ورشکسته‌ای بود که از گذشته با وی آشنایی داشت و طرف داد و ستد او بود و معادل این مبلغ به ابن ابی عمیر بدهی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ورشکسته بودی ، این پول‌ها را از کجا آوردی ؟ آیا ارثی نصیب تو شده ؟ بدهکار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به تو بخشیده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ملک و باغی داشته‌ای که از راه فروش آنها این پول‌ها را به دست آورده‌ای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پرسید پس از کجا آورده‌ای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ورشکسته و تهیدست بودم ، فکر کردم تو سال‌ها گرفتار زندان و شکنجه بوده‌ای و همۀ سرمایه‌ات از دست رفته و اکنون که آزاد شده‌ای نه سرمایۀ کسب داری و نه توانایی کار و تهیۀ معاش ، به این خاطر دلم به حالت به رقت آمد و خانه‌ای که محل زندگی خود و عائله‌ام بود فروختم و اینک پول خانه است که آورده‌ام تا قرض خود را به تو بپردازم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وضعم همین گونه است که تو فکر کرده‌ای و هم اکنون هم نیازمند به یک درهم از این پول‌ها هستم ولی به خدا سوگند یک درهم آن را نمی‌پذیرم زیرا از امام صادق علیه السلام برایم روایت شده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موجب آن نمی‌شود که انسان خانه و زادگاهش را از دست بدهد و به خاطر آن بی‌خانه شود ، الآن برگرد و پول‌ها را به صاحبش برگردان و خانه‌ات را پس بگیر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90" w:name="pg233_2964"/>
    </w:p>
    <w:p>
      <w:pPr>
        <w:pStyle w:val="Heading5"/>
        <w:numPr>
          <w:ilvl w:val="4"/>
          <w:numId w:val="1"/>
        </w:numPr>
        <w:rPr/>
      </w:pPr>
      <w:bookmarkStart w:id="291" w:name="__RefHeading___Toc2063402_211673320"/>
      <w:bookmarkStart w:id="292" w:name="_Toc105"/>
      <w:bookmarkEnd w:id="290"/>
      <w:bookmarkEnd w:id="291"/>
      <w:r>
        <w:rPr>
          <w:rtl w:val="true"/>
        </w:rPr>
        <w:t>اوج رفاقت انسانی و الهی</w:t>
      </w:r>
      <w:bookmarkEnd w:id="292"/>
    </w:p>
    <w:p>
      <w:pPr>
        <w:pStyle w:val="BookText"/>
        <w:rPr/>
      </w:pPr>
      <w:r>
        <w:rPr>
          <w:rFonts w:ascii="IRNazanin" w:hAnsi="IRNazanin" w:eastAsia="IRNazanin"/>
          <w:color w:val="111111"/>
          <w:sz w:val="28"/>
          <w:sz w:val="28"/>
          <w:szCs w:val="28"/>
          <w:rtl w:val="true"/>
          <w:lang w:bidi="fa-IR"/>
        </w:rPr>
        <w:t xml:space="preserve">صفوان بن یحیی از اصحاب و معاشران امام موسی بن جعفر و امام رضا و امام جواد علیهم السلام بود ، او نزد امام رضا علیه السلام مرتبه و منزلتی شریف داشت و مقام بلند پایۀ وکالت از امام رضا و امام جواد علیهما السلام را نسبت به امور دین و دنیای مردم به خود اختصاص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همۀ مراحل زندگی مطمئن‌ترین فرد مردم روزگارش و عابدترین آنان بود و شبانه‌روز صد و پنجاه رکعت نماز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مقامش در زهد و عبادت ، مقام ویژه و خاصّی بود ، پایداری و استقامتش در دین نظیر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واقفیه مال فراوانی به او پیشنهاد کردند که از پی آن دست از دینش بردارد و به آنان بپیوندد ولی او نپذیرفت و سلامت دینش را حفظ کرد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امر کسب و تجارت با عبد اللّٰه بن جندب و علی بن نعمان شریک بود ، آورده‌اند که هر سه نفر در کنار بیت خدا هم‌پیمان شدند که هر یک از آنان از دنیا رفت آن که زنده مانده از جانب آن که از دنیا رفته همۀ نمازهایش را بخواند ، و روزه‌هایش را بگیرد و زکات مالش را بپردازد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نفر مردند و صفوان شبانه‌روز صد و پنجاه رکعت نماز برای خود از جانب آن دو بجای می‌آورد و در سال سه ماه روزه می‌گرفت ، یک ماه برای خودش در ماه رمضان و دو ماه برای دو دوستش و از سوی خود و به نیابت آن دو نفر سه بار زکات می‌پرداخت و هر چه را در راه خدا هزینه می‌کرد یک بخش برای خود و دو بخش مانند آن را از جانب آن</w:t>
      </w:r>
      <w:bookmarkStart w:id="293" w:name="pg233_2965"/>
    </w:p>
    <w:p>
      <w:pPr>
        <w:pStyle w:val="BookText"/>
        <w:rPr/>
      </w:pPr>
      <w:bookmarkEnd w:id="293"/>
      <w:r>
        <w:rPr>
          <w:rFonts w:ascii="IRNazanin" w:hAnsi="IRNazanin" w:eastAsia="IRNazanin"/>
          <w:color w:val="111111"/>
          <w:sz w:val="28"/>
          <w:sz w:val="28"/>
          <w:szCs w:val="28"/>
          <w:rtl w:val="true"/>
          <w:lang w:bidi="fa-IR"/>
        </w:rPr>
        <w:t xml:space="preserve">دو به مصرف می‌رسانید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063404_211673320"/>
      <w:bookmarkStart w:id="295" w:name="_Toc106"/>
      <w:bookmarkEnd w:id="294"/>
      <w:r>
        <w:rPr>
          <w:rtl w:val="true"/>
        </w:rPr>
        <w:t>حفظ پاکی و پاکدامنی در فضای عشق</w:t>
      </w:r>
      <w:bookmarkEnd w:id="295"/>
    </w:p>
    <w:p>
      <w:pPr>
        <w:pStyle w:val="BookText"/>
        <w:rPr/>
      </w:pPr>
      <w:r>
        <w:rPr>
          <w:rFonts w:ascii="IRNazanin" w:hAnsi="IRNazanin" w:eastAsia="IRNazanin"/>
          <w:color w:val="111111"/>
          <w:sz w:val="28"/>
          <w:sz w:val="28"/>
          <w:szCs w:val="28"/>
          <w:rtl w:val="true"/>
          <w:lang w:bidi="fa-IR"/>
        </w:rPr>
        <w:t xml:space="preserve">جوانی در حالی که در تب عشق می‌سوخت و از فشار حفظ عفت و پاکدامنی به خود می‌پیچید ، برای چاره‌جویی به محضر مبارک امام صادق علیه السلام مشرف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همۀ وجود عاشق و دل بستۀ کنیز ماهروی همسایه شده بود ، جریان عشق ، از یک نگاه عادی و معمولی در رهگذر آغاز شد و قرار و آرام را از جوان برده بود ، او از امام درخواست داشت در این مشکل سنگین به او یاری دهد و راهی برای نجاتش از این مسأله به او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بار دیگر چشمت به آن کنیز افتاد با گفتن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مداومت بر آن ، از مقام فضل و کرم پروردگار ، حل این مشکل را درخواست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به گفتۀ حضرت عمل کرد ، چند روزی نگذشت که صاحب کنیز به دیدن جوان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سفری پیش آمده است که ناگزیر از رفتن هستم ولی مانع از رفتنم وجود کنیز من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می‌توانم او را همراه خود به سفر ببرم و نه می‌توانم وی را در خانه ، تنها بگذارم ، اینک از تو می‌خواهم او را در خانۀ خود نگهداری کنی تا من از سفر بازگردم زیرا به دیگری اعتماد ندارم که او را نزد وی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صالح پاک دامن که یگانه آرزویش رسیدن به وصال کنیز بود و باید از چنین پیش آمدی با همه وجود استقبال می‌کرد ، از پذیرفتن این مطلب عذر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خانه‌ام نیست که از کنیزت مراقبت کند و شایسته هم نیست که من و او به تنهایی در جای خلوتی قرار گیریم زیرا ممکن است من در خطر گناه افتم و نتوانم خود را حفظ نمایم بنابراین از تن دادن به این کار پوزش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کنیز را به قیمت مناسبی به تو می‌فروشم که هر گونه تصرفی در او برای تو مشروع باشد مشروط به این که تو پول آن را بر عهدۀ خود ضمانت کنی و آنگاه که بازگشتم خود کنیز را بابت پولی که به عهده گرفته‌ای به من برگردانی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این پیشنهاد را قبول کرد و مدت‌ها کنیز در اختیار او بود تا بهرۀ خود را از او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پیش از بازگشتن صاحب کنیز کارگزاران حاکم از بودن چنان کنیزی نزد آن جوان با خبر شدند و به هر وسیله‌ای که بود او را برای حاکم از وی گرفتند و دو سه برابر قیمتش به آن جوان پول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صاحب کنیز از سفر آمد سراغ کنیزش را گرفت ، جوان حقیقت مطلب را شرح داد و همۀ پول‌ها را تسلیم صاحب کنیز کرد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شده من همان مقدار پولی را که تو ضامن شده‌ای برمی‌دارم و بقیۀ آن ، حلال خودت باد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این ماجرا به خاطر دینداری و پاک دامنی و حفظ عفت نه</w:t>
      </w:r>
      <w:bookmarkStart w:id="296" w:name="pg233_2967"/>
    </w:p>
    <w:p>
      <w:pPr>
        <w:pStyle w:val="BookText"/>
        <w:rPr/>
      </w:pPr>
      <w:bookmarkEnd w:id="296"/>
      <w:r>
        <w:rPr>
          <w:rFonts w:ascii="IRNazanin" w:hAnsi="IRNazanin" w:eastAsia="IRNazanin"/>
          <w:color w:val="111111"/>
          <w:sz w:val="28"/>
          <w:sz w:val="28"/>
          <w:szCs w:val="28"/>
          <w:rtl w:val="true"/>
          <w:lang w:bidi="fa-IR"/>
        </w:rPr>
        <w:t xml:space="preserve">تنها از فضل خدا در مورد کامرانی از کنیز بهره‌مند شد ، بلکه پول قابل توجهی هم نصیبش گردید و به زندگی‌اش کمک کرد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063406_211673320"/>
      <w:bookmarkStart w:id="298" w:name="_Toc107"/>
      <w:bookmarkEnd w:id="297"/>
      <w:r>
        <w:rPr>
          <w:rtl w:val="true"/>
        </w:rPr>
        <w:t>در قلّۀ عشق به فضایل</w:t>
      </w:r>
      <w:bookmarkEnd w:id="298"/>
    </w:p>
    <w:p>
      <w:pPr>
        <w:pStyle w:val="BookText"/>
        <w:rPr/>
      </w:pPr>
      <w:r>
        <w:rPr>
          <w:rFonts w:ascii="IRNazanin" w:hAnsi="IRNazanin" w:eastAsia="IRNazanin"/>
          <w:color w:val="111111"/>
          <w:sz w:val="28"/>
          <w:sz w:val="28"/>
          <w:szCs w:val="28"/>
          <w:rtl w:val="true"/>
          <w:lang w:bidi="fa-IR"/>
        </w:rPr>
        <w:t xml:space="preserve">دارمیه زنی با شعور و با معرفت و آگاه و عامل به اسلام و در قلۀ عشق به امیر المؤمنین علی علیه السلام که دارای همۀ فضایل است ،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منزلش در جحون بود ، زنی بود دلیر و نترس ، مهر و محبت به علی علیه السلام در دلش ریشه دوانده بود و همواره دم از عدالت و ولایت علی علیه السلام می‌زد ، در جنگ صفین سربازان را بر ضد معاویه که از هر جهت دشمن حق بود، می‌شورانید و سخنرانی‌های حماسی و شورانگیزی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روزگار به مرام معاویه می‌گردد ، بر کرسی حکومت و شاهی تکیه می‌زند ، سالی با مراقبان و محافظان مخصوص خود به مکه می‌رود و آنجا از آن زن سراغ می‌گیرد که آیا مرده است یا هنوز زنده می‌باشد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سالم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احضار کنید ، همین که او را آوردند و معاویه چشمش به او افتاد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چه کار آمده‌ای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تحقیر کنی و سرزنش نمایی ، من از بنی کنانه می‌باشم نه از حام و نام من دارمیه جحونیه است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 آیا می‌دانی به چه منظور تو را احضار کرده‌ام ؟</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که غیب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احضار کرده‌ام بپرسم چرا علی را دوست داری و مرا دشمن می‌داری ؟ چرا او محبوب و من مورد نفرت و بغض تو هستم ؟</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پرسش صرف نظر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نمی‌شود حتماً باید پاسخ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مجبورم، گوشه‌ای از سبب آن را برایت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 علیه السلام را به این خاطر دوست دارم که در میان مردم به عدل و داد ، رفتار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 علیه السلام را به این جهت دوست دارم که حق مردم را به مردم می‌داد و در توزیع آن مساوات و برابری را رعایت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 از آن رو دشمنم که تو با کسی جنگیدی که از تو به مراتب برتر و والاتر بود ، او به خلافت و حکومت از تو شایسته‌تر بود ، تو با او به ناحق از در ستیز و دشمنی درآمدی و با وی مخالفت کردی و خلافت را به ناحق تصاحب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را به آن جهت دوست دارم که پیامبر صلی الله علیه و آله او را به ولایت نصب کرد و همه او را دوست داشتند و همۀ پیروان راستین اسلام برای بزرگداشت او و پیامبر صلی الله علیه و آله به او احترام می‌گذاشتند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هم از آن جهت دشمنم که به ناحق ، خون‌ها ریختی و در داوری‌هایت به جور و ستم داوری کردی ، قضاوتت نه از روی عقل بود و نه منطبق با مبانی اسلام و نه به طریقۀ رسول اللّٰه صلی الله علیه و آله بلکه با هوا و هوس خودت توأم بود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رو علی علیه السلام را دوست دارم و تا پای جان هم با او هستم ، ولی</w:t>
      </w:r>
    </w:p>
    <w:p>
      <w:pPr>
        <w:pStyle w:val="BookText"/>
        <w:rPr/>
      </w:pPr>
      <w:r>
        <w:rPr>
          <w:rFonts w:ascii="IRNazanin" w:hAnsi="IRNazanin" w:eastAsia="IRNazanin"/>
          <w:color w:val="111111"/>
          <w:sz w:val="28"/>
          <w:sz w:val="28"/>
          <w:szCs w:val="28"/>
          <w:rtl w:val="true"/>
          <w:lang w:bidi="fa-IR"/>
        </w:rPr>
        <w:t>از تو و کارهای تو خشم و نفرت داشته و تا همیشه هم خواهم داشت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شکمت بزرگ و پستان‌هایت بالا آمده و نشیمن‌گاهت چاق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صفات که گفتی به مادر خودت سزاوارتر است تا به من زیرا من خودم شنیدم که مادرت هند را با همین صفات برای مردان اجنبی معرفی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چون دید این زن از بیان حقایق ترس و ابایی ندارد ، مجبور شد برخورد سیاسی خود را عوض کند لذا برای جلب توجه او زبان به عذرخواهی گشوده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گفتن این کلمات قصد توهین و جسارتی نداشتم بلکه منظورم تعریف و تمجید بود و می‌خواستم تو را ستایش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پوزش طلبید پرسید آیا خودت علی را دیده‌ای ؟</w:t>
      </w:r>
    </w:p>
    <w:p>
      <w:pPr>
        <w:pStyle w:val="BookText"/>
        <w:rPr/>
      </w:pPr>
      <w:r>
        <w:rPr>
          <w:rFonts w:ascii="IRNazanin" w:hAnsi="IRNazanin" w:eastAsia="IRNazanin"/>
          <w:color w:val="111111"/>
          <w:sz w:val="28"/>
          <w:sz w:val="28"/>
          <w:szCs w:val="28"/>
          <w:rtl w:val="true"/>
          <w:lang w:bidi="fa-IR"/>
        </w:rPr>
        <w:t xml:space="preserve">آری ؛ به خدا سوگند او را با دو چشم خود دیده‌ام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w:t>
      </w:r>
    </w:p>
    <w:p>
      <w:pPr>
        <w:pStyle w:val="BookText"/>
        <w:rPr/>
      </w:pPr>
      <w:r>
        <w:rPr>
          <w:rFonts w:ascii="IRNazanin" w:hAnsi="IRNazanin" w:eastAsia="IRNazanin"/>
          <w:color w:val="111111"/>
          <w:sz w:val="28"/>
          <w:sz w:val="28"/>
          <w:szCs w:val="28"/>
          <w:rtl w:val="true"/>
          <w:lang w:bidi="fa-IR"/>
        </w:rPr>
        <w:t xml:space="preserve">او را چنان دیدم که نه ریاست فریبش داده بود و نه این نعمت‌ها و تجملاتی که تو را سرگرم کرده ، از خدا بی‌خبر و غافلش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اشاره کرد که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می‌ترسید اگر این زن شیردل چند جملۀ دیگر از فضائل و مناقب علی علیه السلام را بگوید ، ماندۀ آبرویش نیز بر باد رود و او را در انظار دیگران بی‌ارزش کند ، از این جهت لب 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که بس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معاویه او را دستور به سکوت داد ، 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به خدا سوگند این کلمات دل‌های مرده را زنده می‌کند و گرد و غبار تبلیغات</w:t>
      </w:r>
    </w:p>
    <w:p>
      <w:pPr>
        <w:pStyle w:val="BookText"/>
        <w:rPr/>
      </w:pPr>
      <w:r>
        <w:rPr>
          <w:rFonts w:ascii="IRNazanin" w:hAnsi="IRNazanin" w:eastAsia="IRNazanin"/>
          <w:color w:val="111111"/>
          <w:sz w:val="28"/>
          <w:sz w:val="28"/>
          <w:szCs w:val="28"/>
          <w:rtl w:val="true"/>
          <w:lang w:bidi="fa-IR"/>
        </w:rPr>
        <w:t xml:space="preserve">مسموم کننده را از آنها می‌زداید ، این سخنان چنان دل‌ها را روشن می‌کند که روغن زیتون ظرف ها را با زدودن زنگ و تیرگی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می‌گویی و من نیز سخنان تو را تصدیق می‌کنم ، اکنون بگو ببینم به من نیاز داری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چیزی بخواهم جواب مثبت می‌دهی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شتر قرمز موی از تو می‌خواهم که شتران نر و ساربانشان نیز با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شیر آنها ، خردسالان را سرپرستی کنم و با خود آنها بزرگسالان را احیا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که خواستی به تو بدهم مرا مانند علی بن ابی طالب دوست می‌داری ؟</w:t>
      </w:r>
    </w:p>
    <w:p>
      <w:p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کمتر از او هم دوست نخواهم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شعری خوانده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 این از بزرگواری ماست که گناهان شما را ندیده می‌گیریم و به شما بخشش می‌کنیم ، اگر علی بن ابی طالب بود پشیزی هم به تو نمی‌پرداخت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علی علیه السلام این کار را نمی‌کرد ، حتی یک مو از این شتران را هم به من نمی‌داد زیرا او مال مسلمانان را چون تو تلف</w:t>
      </w:r>
      <w:bookmarkStart w:id="299" w:name="pg233_2971"/>
    </w:p>
    <w:p>
      <w:pPr>
        <w:pStyle w:val="BookText"/>
        <w:rPr/>
      </w:pPr>
      <w:bookmarkEnd w:id="299"/>
      <w:r>
        <w:rPr>
          <w:rFonts w:ascii="IRNazanin" w:hAnsi="IRNazanin" w:eastAsia="IRNazanin"/>
          <w:color w:val="111111"/>
          <w:sz w:val="28"/>
          <w:sz w:val="28"/>
          <w:szCs w:val="28"/>
          <w:rtl w:val="true"/>
          <w:lang w:bidi="fa-IR"/>
        </w:rPr>
        <w:t xml:space="preserve">نمی‌کرد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این زن را به انسان والایی که جامع همۀ کمالات و فضایل بود با عشق زن غربی که به هر هرزه‌ای به عنوان ستارۀ سینما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عشق زنان دست پرورده‌های تمدن ماشینی که به هر معشوق پوک و پوچی است ، مقایسه کنید تا ببینید تفاوت دین‌داری و هماهنگی با قرآن و بی‌دینی و هماهنگی با هوا و هوس از کجا تا به کجاست </w:t>
      </w:r>
      <w:r>
        <w:rPr>
          <w:rFonts w:eastAsia="IRNazanin" w:cs="IRNazanin"/>
          <w:color w:val="111111"/>
          <w:sz w:val="28"/>
          <w:szCs w:val="28"/>
          <w:rtl w:val="true"/>
          <w:lang w:bidi="fa-IR"/>
        </w:rPr>
        <w:t>.</w:t>
      </w:r>
    </w:p>
    <w:p>
      <w:pPr>
        <w:pStyle w:val="Heading5"/>
        <w:numPr>
          <w:ilvl w:val="4"/>
          <w:numId w:val="1"/>
        </w:numPr>
        <w:rPr/>
      </w:pPr>
      <w:bookmarkStart w:id="300" w:name="__RefHeading___Toc2063408_211673320"/>
      <w:bookmarkStart w:id="301" w:name="_Toc108"/>
      <w:bookmarkEnd w:id="300"/>
      <w:r>
        <w:rPr>
          <w:rtl w:val="true"/>
        </w:rPr>
        <w:t>پاسخ دندان‌شکن به ستمگران</w:t>
      </w:r>
      <w:bookmarkEnd w:id="301"/>
    </w:p>
    <w:p>
      <w:pPr>
        <w:pStyle w:val="BookText"/>
        <w:rPr/>
      </w:pPr>
      <w:r>
        <w:rPr>
          <w:rFonts w:ascii="IRNazanin" w:hAnsi="IRNazanin" w:eastAsia="IRNazanin"/>
          <w:color w:val="111111"/>
          <w:sz w:val="28"/>
          <w:sz w:val="28"/>
          <w:szCs w:val="28"/>
          <w:rtl w:val="true"/>
          <w:lang w:bidi="fa-IR"/>
        </w:rPr>
        <w:t xml:space="preserve">أَرْوَی دختر عبد المطلب است ، وی پیر زنی است کمر خمیده و سال خورده که بی‌عصا راه رفتن برایش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وارد دربار سلطنتی معاویه شد ، همین که او را دید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به تو ای خاله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w:t>
      </w:r>
    </w:p>
    <w:p>
      <w:pPr>
        <w:pStyle w:val="BookText"/>
        <w:rPr/>
      </w:pPr>
      <w:r>
        <w:rPr>
          <w:rFonts w:ascii="IRNazanin" w:hAnsi="IRNazanin" w:eastAsia="IRNazanin"/>
          <w:color w:val="111111"/>
          <w:sz w:val="28"/>
          <w:sz w:val="28"/>
          <w:szCs w:val="28"/>
          <w:rtl w:val="true"/>
          <w:lang w:bidi="fa-IR"/>
        </w:rPr>
        <w:t xml:space="preserve">الحمد للّٰه خوب است ولی از این که تو با بنی اعمام خود مخالفت ورزیده ، حق آنان را غصب کردی و خود را به ناحق رئیس مسلمین و زمامدار آنان خواندی به سختی ناراحتم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که پیامبر از دنیا رفت ، طایفۀ تیم و عدی و طایفۀ امیة حق ما را غصب کردند و ما را از حقوق خود باز داشتند و از آن روز که شما بر تخت قدرت نشستید و ما را با این که سزاوارتر بودیم گوشه‌نشین</w:t>
      </w:r>
    </w:p>
    <w:p>
      <w:pPr>
        <w:pStyle w:val="BookText"/>
        <w:rPr/>
      </w:pPr>
      <w:r>
        <w:rPr>
          <w:rFonts w:ascii="IRNazanin" w:hAnsi="IRNazanin" w:eastAsia="IRNazanin"/>
          <w:color w:val="111111"/>
          <w:sz w:val="28"/>
          <w:sz w:val="28"/>
          <w:szCs w:val="28"/>
          <w:rtl w:val="true"/>
          <w:lang w:bidi="fa-IR"/>
        </w:rPr>
        <w:t xml:space="preserve">ساختید ، رنج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ما و شما چون قبطیان و پیروان فرعون شد و داستان علی بن ابی طالب هم مانند هارون پس از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شیرین کارهای آن روزگار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أرْوی اعتراض کرده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پیره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شو ، حرف نزن ، خرفتِ احمقِ دیوانه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چند کلمۀ دیگر که همه نشانۀ غضب و خشم او و نکوهش أرْوَی بود ، بر زبان جاری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زن نه تنها خاموش نشد و نترسید ، بلکه بیشتر و محکم‌تر سخن گفته ، پاسخ او را چنین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می‌گویی ؟ به تو چه مربوط است ؟ تو مادرت در مکه از زنان زناکار بود که با همه ، طرح معاشقه و دوستی ریخته بود و با همه با مبلغی بی‌نهایت اندک هم‌آغوش می‌شد ، آنها را از خود کامروا می‌نمود ، حالا به تو رسیده است که به من اعتراض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کسی هستی که وقتی به دنیا آمدی شش نفر ادعای پدری نسبت به تو داشتند ، چون از مادرت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نفر همه با من نزدیکی کرده‌اند ، بر این اساس این نوزاد به هر کدام شبیه‌تر است از اوست ، مادرت را خودم دیدم که در روزهای منی با هر جوان فاجر و روسپی‌گری در می‌آمیخت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عاص از دیگران شبیه‌تر بودی تو را به او ملحق ساختند و عمرو بن عاص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همچنان هویت عمرو را بیشتر مشخص می‌کرد که مروان سخن او را برید و گفت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نکن ، خفه شو ، بی‌شعور ، چه سخنانی به زبان</w:t>
      </w:r>
    </w:p>
    <w:p>
      <w:pPr>
        <w:pStyle w:val="BookText"/>
        <w:rPr/>
      </w:pPr>
      <w:r>
        <w:rPr>
          <w:rFonts w:ascii="IRNazanin" w:hAnsi="IRNazanin" w:eastAsia="IRNazanin"/>
          <w:color w:val="111111"/>
          <w:sz w:val="28"/>
          <w:sz w:val="28"/>
          <w:szCs w:val="28"/>
          <w:rtl w:val="true"/>
          <w:lang w:bidi="fa-IR"/>
        </w:rPr>
        <w:t xml:space="preserve">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خودت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أرْوَی یا بهتر بگوییم این پروردۀ مکتب قرآن و رشد یافته در مدرسۀ اسلام ، این آزاد زن ، این افتخار زنان قدرتمند و با عفت اسلام ، لبۀ تیز تیغ سخن را متوجه او کرده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مانند پسر عاص سخن می‌گویی ، ای کبود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سرخ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کوتوله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اندام نامتناسب داری و از هر جهت به غلام حارث بن کلده شبیه‌تری تا به حکم ، زیرا او نیز کبود چشم و سرخ مو و کوتاه قد و بد شکل بود ، تو را چه رسد در کار دیگران دخالت کنی و فضولی نمایی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می‌شناسم تو هیچ شباهت به پدر خود که ادعای پدری بر تو را دارد نداری ، من پدرت را می‌شناسم که دارای چنین و چنان اوصافی بود که تو یا آن اوصاف را نداری و یا این که ضد آن صفات در تو وجود دارد ، پس بجای این که به من اعتراض کنی ، نخست برو از مادرت بپرس ببین پدرت که بوده است ، تو را چه کار به کار من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روی به معاویه کرده ،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باعث شدی که اینان بر شؤون مردم مسلط شوند و جرات پیدا کنند ، تنها تو هستی که ریسمان به دست آنان دادی تا به خود اجازه دهند با من چنین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احترام از او دلجویی کرده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گذشته‌ها گذشته ، اکنون نیازی که داری بخواه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نیازی ندارم ، آنگاه برخاست و از مجلس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خطاب به عمرو عاص و مروان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سبب شدید که من امروز این سخنان را بشنوم ؛ پس از آن بی‌درنگ کسی را فرستاد ، اروی را برگرداندند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 تا برآورم ،</w:t>
      </w:r>
    </w:p>
    <w:p>
      <w:pPr>
        <w:pStyle w:val="BookText"/>
        <w:rPr/>
      </w:pPr>
      <w:r>
        <w:rPr>
          <w:rFonts w:ascii="IRNazanin" w:hAnsi="IRNazanin" w:eastAsia="IRNazanin"/>
          <w:color w:val="111111"/>
          <w:sz w:val="28"/>
          <w:sz w:val="28"/>
          <w:szCs w:val="28"/>
          <w:rtl w:val="true"/>
          <w:lang w:bidi="fa-IR"/>
        </w:rPr>
        <w:t xml:space="preserve">أرْوَی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 هزار دینار نیاز دارم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دینار می‌خواهم که کاریزی احداث کنم تا بی‌نوایان بنی الحارث از آن ارتزاق نمایند ، دو هزار دینار می‌خواهم با آن جوانان تهیدست از بنی الحارث را زن دهم ، دو هزار دینار دیگر را می‌خواهم تا برای رفع بعضی گرفتاری‌ها به کار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دینار به او بپردازید ، آنگاه که اروی خواست از کاخ او بیرون آید ، معاویه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 بودم که دستور دادم تا این وجه را به تو بدهند ، اگر علی بن ابی طالب به جای من بود با این که پسر عمویت هست ، تو را بی‌نصیب برمی‌گرداند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أرْوَی از شنیدن این سخن به سختی ناراحت شد و رنگش برافروخته گشت و با ناراحتی هر چه بیشتر گریست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حرف زدی و مرا به یاد او انداختی ، مرا به یاد او و عدالت‌هایش به یاد مردانگی‌های او و </w:t>
      </w:r>
      <w:r>
        <w:rPr>
          <w:rFonts w:eastAsia="IRNazanin" w:cs="IRNazanin"/>
          <w:color w:val="111111"/>
          <w:sz w:val="28"/>
          <w:szCs w:val="28"/>
          <w:rtl w:val="true"/>
          <w:lang w:bidi="fa-IR"/>
        </w:rPr>
        <w:t>. .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قصیدۀ مفصلی در بیان فضایل و مکارم علی بیان کرد و او را بر همه برتری داد و معاویه را بیش از پیش سیه روی نمود و برگشت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302" w:name="pg233_2975"/>
    </w:p>
    <w:p>
      <w:pPr>
        <w:pStyle w:val="Heading5"/>
        <w:numPr>
          <w:ilvl w:val="4"/>
          <w:numId w:val="1"/>
        </w:numPr>
        <w:rPr/>
      </w:pPr>
      <w:bookmarkStart w:id="303" w:name="__RefHeading___Toc2063410_211673320"/>
      <w:bookmarkStart w:id="304" w:name="_Toc109"/>
      <w:bookmarkEnd w:id="302"/>
      <w:bookmarkEnd w:id="303"/>
      <w:r>
        <w:rPr>
          <w:rtl w:val="true"/>
        </w:rPr>
        <w:t>خاندانی بهشتی سیرت و بهشتی مسکن</w:t>
      </w:r>
      <w:bookmarkEnd w:id="304"/>
    </w:p>
    <w:p>
      <w:pPr>
        <w:pStyle w:val="BookText"/>
        <w:rPr/>
      </w:pPr>
      <w:r>
        <w:rPr>
          <w:rFonts w:ascii="IRNazanin" w:hAnsi="IRNazanin" w:eastAsia="IRNazanin"/>
          <w:color w:val="111111"/>
          <w:sz w:val="28"/>
          <w:sz w:val="28"/>
          <w:szCs w:val="28"/>
          <w:rtl w:val="true"/>
          <w:lang w:bidi="fa-IR"/>
        </w:rPr>
        <w:t xml:space="preserve">نسیبه دختر کعب مشهور به ام عماره که با شوهر خود و فرزندانش در جنگ احد شرکت کرده بود و خود عملاً شمشیر به دست در راه یاری پیامبر اسلام می‌جنگید و از حریم قرآن و اسلام و مسلمانان دفاع می‌کرد و گاهی نیز با تیر و کمان بر ضد نیروی دشمن دست به کار می‌شد و آنان را به عقب می‌راند ، در همین پیکار عظیم بود که دوازده زخم بر شانه و بدنش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و زنان جوانی که زخم‌های بدن و شانۀ او را می‌دیدند و خود در آن صحنۀ دلخراش حاضر نبودند ، دوست داشتند که بدانند چگونه آن زخم‌ها بر بدنش وارد آمده است ، از آن جمله ام سعد دختر سعد بن ربیع بود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داستان جنگ خود را در روز احد برایم نقل کن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عماره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نزدیک ظهر بود که یک مشک آب و نواری که زخم‌ها را با آن می‌بندند با خود برداشتم و به میدان جنگ رفتم تا مجروحین را آب دهم و از زخم‌خوردگان عیادت نمایم ، چیزی که به خیالم نمی‌رسید همین بود که من هم با شوهر و دو فرزندم همدوش با هم شمشیر بزنیم ، همین که وارد میدان شدم دیدم جنگ به شدت درگرفته است و مسلمانان شکست خورده‌اند و هر کدام به سویی می‌روند ، من همان‌طور که مشغول شمشیر زدن بودم ، پیشروی کردم تا این که نزدیک پیامبر اسلام صلی الله علیه و آله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هم با شمشیر می‌زدم و هم با تیر و کمان تیراندازی می‌کردم ، و به اندازه‌ای نبرد کردم که این زخم‌ها که</w:t>
      </w:r>
    </w:p>
    <w:p>
      <w:pPr>
        <w:pStyle w:val="BookText"/>
        <w:rPr/>
      </w:pPr>
      <w:r>
        <w:rPr>
          <w:rFonts w:ascii="IRNazanin" w:hAnsi="IRNazanin" w:eastAsia="IRNazanin"/>
          <w:color w:val="111111"/>
          <w:sz w:val="28"/>
          <w:sz w:val="28"/>
          <w:szCs w:val="28"/>
          <w:rtl w:val="true"/>
          <w:lang w:bidi="fa-IR"/>
        </w:rPr>
        <w:t xml:space="preserve">می‌بینی بر شانه‌ام وارد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آن زخم‌ها را دیدم که متورم شده بود ، به او گفتم چه کسی این زخم‌ها را به تو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از اطراف پیامبر اسلام صلی الله علیه و آله پراکنده شده بودند ، پسر قمیئه با فریاد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کجاست ؟ محمد کجاست ؟ مرگ بر من اگر او را به قتل نرسانم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عمیر و گروهی دیگر که من نیز در میان آنان بودم ، در برابرش ایستادیم و از پیامبر اسلام صلی الله علیه و آله دفاع کردیم ، در همین گیر و دار ، این زخم‌ها به من وارد آمد ، من هم چند ضربه به او زدم ولی چون آن دشمن خدا دو زره پوشیده بود ، ضربه‌های شمشیر من در او اثر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پرسیدم دستت چه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در یمامه مسلمانان به دست اعراب شکست خوردند ، انصار از مسلمانان کمک خواستند ، یکی از افراد گروهی که برای نجات آنان می‌رفت ، من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حدیقة الموت بود و در حدود یک ساعت نبرد ادامه داشت تا آن که ابو دجانه همان جا شهید شد و سرانجام مسلمانان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میان که من در تعقیب مسیلمه دشمن خدا بودم ناگهان مردی با من برخورد کرد و ضربه‌ای به دستم زد که قطع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زید بن عاصم پسر ام عماره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جنگ احد بودم ، آنگاه که مردم از اطراف پیامبر اسلام صلی الله علیه و آله پراکنده شدند ، من خود را به او رسانیدم ، دیدم مادرم به طرفداری از پیامبر صلی الله علیه و آله می‌جنگد ، همین که آن حضرت چشمش به من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عماره هستی ؟ گفتم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پیکار نمی‌کنی ؟ تیر اندازی کن ، سنگی را</w:t>
      </w:r>
    </w:p>
    <w:p>
      <w:pPr>
        <w:pStyle w:val="BookText"/>
        <w:rPr/>
      </w:pPr>
      <w:r>
        <w:rPr>
          <w:rFonts w:ascii="IRNazanin" w:hAnsi="IRNazanin" w:eastAsia="IRNazanin"/>
          <w:color w:val="111111"/>
          <w:sz w:val="28"/>
          <w:sz w:val="28"/>
          <w:szCs w:val="28"/>
          <w:rtl w:val="true"/>
          <w:lang w:bidi="fa-IR"/>
        </w:rPr>
        <w:t xml:space="preserve">برداشتم و در حضور پیامبر اسلام صلی الله علیه و آله بر یکی از مشرکان زدم ، سنگ بر چشم اسبش اصابت کرد ، اسب سرگیجه گرفت با صاحبش به زمین افتاد ، من باز هم با سنگ به او حمله می‌کردم تا این که چشمم به پیامبر اسلام صلی الله علیه و آله افتاد ، دیدم در چهرۀ مبارکش لبخندی نمایان است که با آن تبسم ، مرا تشویق می‌کرد ، در همین حال یکی از سربازان جبهه دشمن ضربتی بر شانۀ مادرم وارد آورد که به سختی او را مجروح کرد ؛ پیامبر اسلام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 مادرت ، او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زخم‌هایش را ببند ، شما افراد این خاندان پر برکت باشید ، مقام و مرتبۀ مادرت بزرگ‌تر و برتر از فلان و فلان است و مقام و مرتبۀ شوهر مادرت نیز از مقام فلانی برتر است ، خداوند شما خاندان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که ما در بهشت همدم تو باشیم همان وقت پیامبر دعا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اجعَلْهُمْ رُفَقَائِی فِی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آنان را در بهشت همدم من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مادرم این دعا را از پیامبر صلی الله علیه و آله شنید به اندازه‌ای خوشحال شد که نمی‌توان توصیف کرد و گفت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از رنج‌هایی که به من رسیده است هیچ گونه نگرانی و ناراحتی ندارم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305" w:name="pg233_2978"/>
    </w:p>
    <w:p>
      <w:pPr>
        <w:pStyle w:val="Heading4"/>
        <w:numPr>
          <w:ilvl w:val="3"/>
          <w:numId w:val="1"/>
        </w:numPr>
        <w:rPr/>
      </w:pPr>
      <w:bookmarkStart w:id="306" w:name="__RefHeading___Toc2063412_211673320"/>
      <w:bookmarkStart w:id="307" w:name="_Toc110"/>
      <w:bookmarkEnd w:id="305"/>
      <w:bookmarkEnd w:id="306"/>
      <w:r>
        <w:rPr>
          <w:rtl w:val="true"/>
        </w:rPr>
        <w:t>اتصال روحی اویس قرنی به پیامبر اسلام صلی الله علیه و آله</w:t>
      </w:r>
      <w:bookmarkEnd w:id="307"/>
    </w:p>
    <w:p>
      <w:pPr>
        <w:pStyle w:val="Heading5"/>
        <w:numPr>
          <w:ilvl w:val="4"/>
          <w:numId w:val="1"/>
        </w:numPr>
        <w:rPr/>
      </w:pPr>
      <w:bookmarkStart w:id="308" w:name="__RefHeading___Toc2063414_211673320"/>
      <w:bookmarkStart w:id="309" w:name="_Toc111"/>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اویس قرنی ، پیامبر اسلام صلی الله علیه و آله را ندیده بود ، ولی با شنیدن اوصاف پیامبر صلی الله علیه و آله و شنیدن دعوت آن حضرت در گردونۀ پذیرش هدایت قرار گرفت و از ایمانی جامع و عبادتی کامل و حالی عارفانه برخوردار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 الله علیه و آله برای او به بهشت شهادت داد و به یارانش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مردی از امتم که او را اویس گویند بشارت باد ، همانا او به مانند دو قبیله ربیعه و مضر در قیامت شفاعت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تَفُوحُ رَوَائحُ الجَنَّةِ مِنْ قِبَلِ القَرَنِ وَا شَوْقَاه إلَیْکَ یَا أُویسَ القَرَنِ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نسیم‌های بهشت از سوی یمن می‌وزد ، ای اویس قرن چه اندازه مشتاق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او را نفس الرحمن و خیر التابعین نامید و گاهی که از جانب یمن او را استشمام می‌کرد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لَأَشُمُّ رَوحَ الرَّحمَنِ مِن طَرَفِ الیَمَنِ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نسیم رحمانی را از سوی یمن استشمام می‌کنم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آتش اشتیاق زیارت پیامبر صلی الله علیه و آله می‌سوخت ، از مادر اجازه گرفت که به مدینه برای زیارت یار مشرف شود ، مادر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اجازه می‌دهم که بیش از نصف روز در مدینه توقف نکنی ، اویس با</w:t>
      </w:r>
    </w:p>
    <w:p>
      <w:pPr>
        <w:pStyle w:val="BookText"/>
        <w:rPr/>
      </w:pPr>
      <w:r>
        <w:rPr>
          <w:rFonts w:ascii="IRNazanin" w:hAnsi="IRNazanin" w:eastAsia="IRNazanin"/>
          <w:color w:val="111111"/>
          <w:sz w:val="28"/>
          <w:sz w:val="28"/>
          <w:szCs w:val="28"/>
          <w:rtl w:val="true"/>
          <w:lang w:bidi="fa-IR"/>
        </w:rPr>
        <w:t xml:space="preserve">اجازۀ مادر به مدینه رفت ، چون به خانۀ حضرت رسید آن حضرت در خانه نبود ، پس از نصف روز توقف در حالی که محبوب را زیارت نکرد به یمن بازگشت ، هنگامی که پیامر اسلام صلی الله علیه و آله به خانه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کیست که در این خانه مشاهده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شتربانی که اویس نام داشت در این سرای آمد و بازگشت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را در خانۀ ما به هدیه گذاشت و رفت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است که وقتی در جنگ احد پیشانی و دندان پیامبر شکست ، اویس در بیابان‌های یمن در حال شترچرانی ، از درد پیشانی و درد دندان نالید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حضور فیزیکی معاشران معنوی و چهره‌های ملکوتی در مدار زندگی انسان لازم نیست ؛ انسان می‌تواند با جهد و کوشش و فعالیت مثبت روحی ، خود را به محضر معنوی اولیای حق برساند و چون اویس به آن بزرگواران اتصال روحی یابد و از فیض سرشار وجود آنان بهره‌مند گردد که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جَدَّ وَجَدَ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بکوشد آنچه را برای آن می‌کوشد می‌یابد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خوانندگان عزیز به ویژه جوانان که دنیایی از احساسات و شور و نشاطاند به حقیقت عینی این جمله آگاه شوند به قطعاتی از تاریخ کوشندگان اشاره می‌شود </w:t>
      </w:r>
      <w:r>
        <w:rPr>
          <w:rFonts w:eastAsia="IRNazanin" w:cs="IRNazanin"/>
          <w:color w:val="111111"/>
          <w:sz w:val="28"/>
          <w:szCs w:val="28"/>
          <w:rtl w:val="true"/>
          <w:lang w:bidi="fa-IR"/>
        </w:rPr>
        <w:t>:</w:t>
      </w:r>
      <w:bookmarkStart w:id="310" w:name="pg233_2980"/>
    </w:p>
    <w:p>
      <w:pPr>
        <w:pStyle w:val="Heading5"/>
        <w:numPr>
          <w:ilvl w:val="4"/>
          <w:numId w:val="1"/>
        </w:numPr>
        <w:rPr/>
      </w:pPr>
      <w:bookmarkStart w:id="311" w:name="__RefHeading___Toc2063416_211673320"/>
      <w:bookmarkStart w:id="312" w:name="_Toc112"/>
      <w:bookmarkEnd w:id="310"/>
      <w:bookmarkEnd w:id="311"/>
      <w:r>
        <w:rPr>
          <w:rtl w:val="true"/>
        </w:rPr>
        <w:t>عبرت‌آموزی امیر تیمور</w:t>
      </w:r>
      <w:bookmarkEnd w:id="312"/>
    </w:p>
    <w:p>
      <w:pPr>
        <w:pStyle w:val="BookText"/>
        <w:rPr/>
      </w:pPr>
      <w:r>
        <w:rPr>
          <w:rFonts w:ascii="IRNazanin" w:hAnsi="IRNazanin" w:eastAsia="IRNazanin"/>
          <w:color w:val="111111"/>
          <w:sz w:val="28"/>
          <w:sz w:val="28"/>
          <w:szCs w:val="28"/>
          <w:rtl w:val="true"/>
          <w:lang w:bidi="fa-IR"/>
        </w:rPr>
        <w:t xml:space="preserve">امیر تیمور که روزگاری در آسیا در قدرت و سطوت و بی‌باکی و شجاعت حرف اول را می‌زد ، در پاسخ این پرسش که از کجا و به چه سبب به این قدرت و حکومت رسیدی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از جنگ‌ها شکست سختی خوردیم ، من که سربازی جوان و در جنگ با دشمن بسیار کوشا بودم پس از گسیختگی شیرازۀ لشکر چون چهره‌ای شناخته شده بودم و بیم اسارت و دستگیری‌ام می‌رفت پا به فرار گذاشتم ، در حال فرار در دل بیابان به سیاه چادری رسیدم که محل زندگی پیره زن پنبه‌ریسی بود ، از او خواستم که آن شب به من جای دهد ، او هم پذیرفت ، پس از ساعاتی افرادی از دشمن که دنبال فراریان بودند از راه رسیدند ، من به زیر پنبه‌ها رفتم و خود را از دید دشمن پنهان کردم ، دشمن همه جا را گشت در ضمن با نیزه‌ای به پنبه کوبید که نوک نیزه به پای من فرو رفت ولی من مقاومت کرده ، از خود عکس العملی نشان ندادم ، پس از رفتن دشمن من هم از پیره زن خداحافظی کرده با پای لنگ به سوی مقصدی که داشتم حرکت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خرابه‌ای رسیدم ، در آنجا برای استراحت و مستور ماندن از چشم دشمن اطراق کردم ، سکوت بر همه جا حاکم بود ، در فکر بودم که عاقبت کار چه خواهد شد ؟ ناگهان صدای بسیار آرام مورچه‌ای نظرم را جلب کرد که دانه‌ای گندم به دو نیش گرفته و از دیوار بالا می‌رود تا خود را به پشت دیوار رسانیده ، دانۀ گندم را به لانه منتقل کند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ضعیف که باری سنگین‌تر از خود را می‌کشید وقتی به بالای</w:t>
      </w:r>
      <w:bookmarkStart w:id="313" w:name="pg233_2981"/>
    </w:p>
    <w:p>
      <w:pPr>
        <w:pStyle w:val="BookText"/>
        <w:rPr/>
      </w:pPr>
      <w:bookmarkEnd w:id="313"/>
      <w:r>
        <w:rPr>
          <w:rFonts w:ascii="IRNazanin" w:hAnsi="IRNazanin" w:eastAsia="IRNazanin"/>
          <w:color w:val="111111"/>
          <w:sz w:val="28"/>
          <w:sz w:val="28"/>
          <w:szCs w:val="28"/>
          <w:rtl w:val="true"/>
          <w:lang w:bidi="fa-IR"/>
        </w:rPr>
        <w:t xml:space="preserve">دیوار رسید و خواست به روی دیوار برود گندم از نیشش رها شده به زمین افتاد ، دوباره همان مسیر را بازگشت و گندم را به نیش گرفت و از دیوار بالا رفت ولی هنگام رفتن به روی دیوار دوباره گندم از دهانش به زمین افتاد ، شصت و هفت مرتبه این کار طاقت فرسا تکرار شد ، ولی مورچه آن دانه گندم را به بالای دیوار رسانید و سپس از طرف پشت دیوار به لانه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پشت‌کار مورچه و تحمل آن زحمتی که به خود همواره کرد درس گرفتم و 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مورچه کمتر نیستی بکوش تا به برترین مقام برسی ، کوشیدم تا از سربازی به امارت و حکومت بر بسیاری از مناطق آسیا رسیدم و اگر خداوند فرصت دهد خود را به حکومت جهان می‌رسانم </w:t>
      </w:r>
      <w:r>
        <w:rPr>
          <w:rFonts w:eastAsia="IRNazanin" w:cs="IRNazanin"/>
          <w:color w:val="111111"/>
          <w:sz w:val="28"/>
          <w:szCs w:val="28"/>
          <w:rtl w:val="true"/>
          <w:lang w:bidi="fa-IR"/>
        </w:rPr>
        <w:t>.</w:t>
      </w:r>
    </w:p>
    <w:p>
      <w:pPr>
        <w:pStyle w:val="Heading5"/>
        <w:numPr>
          <w:ilvl w:val="4"/>
          <w:numId w:val="1"/>
        </w:numPr>
        <w:rPr/>
      </w:pPr>
      <w:bookmarkStart w:id="314" w:name="__RefHeading___Toc2063418_211673320"/>
      <w:bookmarkStart w:id="315" w:name="_Toc113"/>
      <w:bookmarkEnd w:id="314"/>
      <w:r>
        <w:rPr>
          <w:rtl w:val="true"/>
        </w:rPr>
        <w:t>امیر عبد اللّٰه خلجستانی</w:t>
      </w:r>
      <w:bookmarkEnd w:id="315"/>
    </w:p>
    <w:p>
      <w:pPr>
        <w:pStyle w:val="BookText"/>
        <w:rPr/>
      </w:pPr>
      <w:r>
        <w:rPr>
          <w:rFonts w:ascii="IRNazanin" w:hAnsi="IRNazanin" w:eastAsia="IRNazanin"/>
          <w:color w:val="111111"/>
          <w:sz w:val="28"/>
          <w:sz w:val="28"/>
          <w:szCs w:val="28"/>
          <w:rtl w:val="true"/>
          <w:lang w:bidi="fa-IR"/>
        </w:rPr>
        <w:t xml:space="preserve">او در خراسان به شغل خربندگی اشتغال داشت ولی با جدیت و کوششی که از خود نشان داد امیر خراسان بزرگ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دوستانش به دیدار او رفت ، در ضمن گفتگو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از شغل خربندگی به امارت خراسان رسیدی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محل کار برای استراحت به خانه رفتم ، در خانه چشمم به دیوان حنظلۀ بادغیسی افتاد ، آن را برای مطالعه باز کردم این رباعی نظرم را جلب کرد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مهتری گر به کام شیر در است رو خطر کن ز کام شیر بجوی</w:t>
      </w:r>
    </w:p>
    <w:p>
      <w:pPr>
        <w:pStyle w:val="BookText"/>
        <w:rPr/>
      </w:pPr>
      <w:r>
        <w:rPr>
          <w:rFonts w:ascii="IRNazanin" w:hAnsi="IRNazanin" w:eastAsia="IRNazanin"/>
          <w:color w:val="111111"/>
          <w:sz w:val="28"/>
          <w:sz w:val="28"/>
          <w:szCs w:val="28"/>
          <w:rtl w:val="true"/>
          <w:lang w:bidi="fa-IR"/>
        </w:rPr>
        <w:t xml:space="preserve">یا بزرگی و عز و نعمت و جاه یا چو مردانت مرگ رویا روی </w:t>
      </w:r>
      <w:r>
        <w:rPr>
          <w:rStyle w:val="FootnoteAnchor"/>
          <w:rtl w:val="true"/>
        </w:rPr>
        <w:footnoteReference w:id="1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رباعی حرکتی در عقل و روانم ایجاد کرد و به دنبال آن به جستجوی مراتب و مقامات برخاستم و نهایتاً از شغل خربندگی به امارت خراسان بزرگ رسیدم </w:t>
      </w:r>
      <w:r>
        <w:rPr>
          <w:rFonts w:eastAsia="IRNazanin" w:cs="IRNazanin"/>
          <w:color w:val="111111"/>
          <w:sz w:val="28"/>
          <w:szCs w:val="28"/>
          <w:rtl w:val="true"/>
          <w:lang w:bidi="fa-IR"/>
        </w:rPr>
        <w:t>!</w:t>
      </w:r>
      <w:bookmarkStart w:id="316" w:name="pg233_2983"/>
    </w:p>
    <w:p>
      <w:pPr>
        <w:pStyle w:val="Heading3"/>
        <w:numPr>
          <w:ilvl w:val="2"/>
          <w:numId w:val="1"/>
        </w:numPr>
        <w:rPr/>
      </w:pPr>
      <w:bookmarkStart w:id="317" w:name="__RefHeading___Toc2063420_211673320"/>
      <w:bookmarkStart w:id="318" w:name="_Toc114"/>
      <w:bookmarkEnd w:id="316"/>
      <w:bookmarkEnd w:id="317"/>
      <w:r>
        <w:rPr>
          <w:rtl w:val="true"/>
        </w:rPr>
        <w:t>نقشۀ امام هفتم علیه السلام برای زندگی پاک و سالم</w:t>
      </w:r>
      <w:bookmarkEnd w:id="318"/>
    </w:p>
    <w:p>
      <w:pPr>
        <w:pStyle w:val="BookText"/>
        <w:rPr/>
      </w:pPr>
      <w:r>
        <w:rPr>
          <w:rFonts w:ascii="IRNazanin" w:hAnsi="IRNazanin" w:eastAsia="IRNazanin"/>
          <w:color w:val="111111"/>
          <w:sz w:val="28"/>
          <w:sz w:val="28"/>
          <w:szCs w:val="28"/>
          <w:rtl w:val="true"/>
          <w:lang w:bidi="fa-IR"/>
        </w:rPr>
        <w:t xml:space="preserve">امام هفتم علیه السلام عمر انسان را سرمایه و مایۀ الهی و ملکوتی می‌شمرند و دوست داشتند همۀ مردم عمر و زمانی که در اختیار دارند در تجارتی بگذرانند که برای آنان سود دنیایی و آخرتی داشته باشد ، به همین خاطر مردم را در جهت هزینه کردن عمر به چهار حقیقت دعوت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اجتَهِدُوا فِی أن یَکُونَ زَمانُکُمْ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 وَ سَاعَةً لِأمرِ المعاشِ ، وَ سَاعَةً لِمُعَاشَرَةِ الإخَوانِ وَ الثّقَاتِ الَّذینَ یُعَرِّفُونَکُمْ عُیُوبَکُمْ وَ یُخْلِصُونَ لَکُمْ فِی البَاطِنِ ، وَ سَاعَةً تَخْلُونَ فیها لِلَذَّاتِکُم فِی غَیرِ مُحَرَّمٍ وَ بِهذِهِ الساعَةِ تَقدِرُونَ علی الثلاث سَاعَات </w:t>
      </w:r>
      <w:r>
        <w:rPr>
          <w:rFonts w:eastAsia="Amiri" w:cs="Amiri" w:ascii="Amiri" w:hAnsi="Amiri"/>
          <w:color w:val="111111"/>
          <w:sz w:val="28"/>
          <w:szCs w:val="28"/>
          <w:rtl w:val="true"/>
          <w:lang w:bidi="ar-SA"/>
        </w:rPr>
        <w:t xml:space="preserve">. .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کنید در این که زمان و عمرتان چهار بخش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برای عبادت و طاعت و مناجات با خدا ، بخشی برای کار و معیشت و به دست آوردن هزینۀ زندگی ، بخشی برای معاشرت و نشست و برخاست با برادران دینی و افراد مورد اطمینانی که عیوب شما را به شما می‌شناسانند و در باطن به شما اخلاص می‌ورزند و بخشی برای لذت‌ها و خوشی‌های غیر حرام و به این بخش که برطرف کنندۀ کسالت و خستگی شماست ، می‌توانید سه بخش دیگر را تأمین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به دقت بنگرید و در آن اندیشه نمایید که معاشرت صحیح از چه ارزشی برخوردار است که حضرت موسی بن جعفر علیهما السلام فرمان می‌دهد که یک چهارم از عمر خود را هزینۀ همنشینی با دوستانی کنید که در رشد و تکامل شما و در رفع و پاک‌سازی عیوب شما مؤثرند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سپس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دربارۀ دو چیز حدیث نفس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تهیدستی و طول عمر زیرا هر کس فکر و اندیشه‌اش را متمرکز در این کند که مبادا فقر و تهیدستی دچارم گردد و در گردونه بخل قرار می‌گیرد و هر که به فکر طول عمر باشد ، دچار حرص می‌شود ، بهرۀ خود را از دنیا از حلال و اموری که شیشۀ مروت را نشکند و اسرافی در آن نیست ، قرار دهید و از این گونه زیستن که زیستن پاکی است ، بر امور دین کمک بخواهید ، زیرا از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مِنَّا مَن تَرَکَ دُنیاهُ لِدِینِهِ أوْ تَرَکَ دِینَهُ لِدُنیاهُ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نیست هر کس امر معیشت و امور دنیایش را به خاطر دینش ترک کند ، یا دینش را به خاطر دنیایش از دست بگذارد </w:t>
      </w:r>
      <w:r>
        <w:rPr>
          <w:rFonts w:eastAsia="IRNazanin" w:cs="IRNazanin"/>
          <w:color w:val="111111"/>
          <w:sz w:val="28"/>
          <w:szCs w:val="28"/>
          <w:rtl w:val="true"/>
          <w:lang w:bidi="fa-IR"/>
        </w:rPr>
        <w:t>.</w:t>
      </w:r>
      <w:bookmarkStart w:id="319" w:name="pg233_2985"/>
    </w:p>
    <w:p>
      <w:pPr>
        <w:pStyle w:val="Heading2"/>
        <w:numPr>
          <w:ilvl w:val="1"/>
          <w:numId w:val="1"/>
        </w:numPr>
        <w:rPr/>
      </w:pPr>
      <w:bookmarkStart w:id="320" w:name="__RefHeading___Toc2063422_211673320"/>
      <w:bookmarkStart w:id="321" w:name="_Toc115"/>
      <w:bookmarkEnd w:id="319"/>
      <w:bookmarkEnd w:id="320"/>
      <w:r>
        <w:rPr>
          <w:rtl w:val="true"/>
        </w:rPr>
        <w:t>همنشینی با بندگان صالح</w:t>
      </w:r>
      <w:bookmarkEnd w:id="3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2063424_211673320"/>
      <w:bookmarkStart w:id="323" w:name="_Toc116"/>
      <w:bookmarkEnd w:id="322"/>
      <w:r>
        <w:rPr>
          <w:rtl w:val="true"/>
        </w:rPr>
        <w:t>اشاره</w:t>
      </w:r>
      <w:bookmarkStart w:id="324" w:name="pg233_2987"/>
      <w:bookmarkEnd w:id="323"/>
    </w:p>
    <w:p>
      <w:pPr>
        <w:pStyle w:val="Heading3"/>
        <w:numPr>
          <w:ilvl w:val="2"/>
          <w:numId w:val="1"/>
        </w:numPr>
        <w:rPr/>
      </w:pPr>
      <w:bookmarkStart w:id="325" w:name="__RefHeading___Toc2063426_211673320"/>
      <w:bookmarkStart w:id="326" w:name="_Toc117"/>
      <w:bookmarkEnd w:id="324"/>
      <w:bookmarkEnd w:id="325"/>
      <w:r>
        <w:rPr>
          <w:rtl w:val="true"/>
        </w:rPr>
        <w:t>خیر جامع و شرّ جامع</w:t>
      </w:r>
      <w:bookmarkEnd w:id="326"/>
    </w:p>
    <w:p>
      <w:pPr>
        <w:pStyle w:val="BookText"/>
        <w:rPr/>
      </w:pPr>
      <w:r>
        <w:rPr>
          <w:rFonts w:ascii="IRNazanin" w:hAnsi="IRNazanin" w:eastAsia="IRNazanin"/>
          <w:color w:val="111111"/>
          <w:sz w:val="28"/>
          <w:sz w:val="28"/>
          <w:szCs w:val="28"/>
          <w:rtl w:val="true"/>
          <w:lang w:bidi="fa-IR"/>
        </w:rPr>
        <w:t xml:space="preserve">اسلام که تنها فرهنگ کامل و سعادت‌بخش است ، نقطۀ معاشرت صحیح و دوستی حقیقی و همراه بودن با زنده دلان و ارواح پاک و اهل ایمان و مروت و همنشینی با کسانی که از دم عیسوی برخوردارند و جز صلاح و کرامت و رشد و تربیت و ادب و سلامت انسان را نمی‌خواهند ، خیر جامع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ثمربخش حق ، نقطۀ معاشرت غلط و دوستی ناباب و همراه شدن با مرده دلان ، و ارواح شریره و نفوس خبیثه و اهل شرارت و بی‌دینی و همنشینی با کسانی که رفتار و کردارشان چون طوفان خزان سرسبزی انسان و ارزش‌های آدمی را مورد هجوم قرار می‌دهد ، شر جامع قلمداد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با معاشران پاک و سالم ، همنشینی با همنشینان مؤمن و فرشته‌خو ، دوستی با دوستان با وفا و روشن ضمیر ، چون شربت معالجی است که بیماری‌های فکری و روانی انسان را درمان می‌کند و به انسان برای ورود به یک زندگی شایسته لیاقت و نشاط می‌دهد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معاشران ناپاک و بیمار دل ، همنشینی با همنشینان بی‌ایمان و شیطان صفت ، دوستی با مردم منافق و دورو و زشت باطن ، چون زهر خطرناکی است که به کام حیات انسان می‌ریزد و همۀ جوانب</w:t>
      </w:r>
    </w:p>
    <w:p>
      <w:pPr>
        <w:pStyle w:val="BookText"/>
        <w:rPr/>
      </w:pPr>
      <w:r>
        <w:rPr>
          <w:rFonts w:ascii="IRNazanin" w:hAnsi="IRNazanin" w:eastAsia="IRNazanin"/>
          <w:color w:val="111111"/>
          <w:sz w:val="28"/>
          <w:sz w:val="28"/>
          <w:szCs w:val="28"/>
          <w:rtl w:val="true"/>
          <w:lang w:bidi="fa-IR"/>
        </w:rPr>
        <w:t xml:space="preserve">و شؤون وجود انسان را مسموم می‌کند و نهایتاً آدمی را در کویر هلاکت و سرزمین ضلالت تهیدست و پشیمان ، بیچاره و گرفتار ، رها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رسوایی و فضیحتی که از همنشینی با افراد ناصالح نصیب انسان می‌شود ، گاهی قابل جبران نیست بلکه شیرینی و لذت زندگی را تیره و تار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عَارُ الفَضِیحَة یُکَدِّرُ حَلاَوَةَ اللَّذَّةِ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ننگ رسوایی که از امور ناباب و روش‌های غلط به دست می‌آید شیرینی لذّت زندگی را در کام انسان تیره و تار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یَقُومُ حَلَاوَةُ اللَّذَّةِ بِمَرَارَةِ الآفَاتِ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شیرینی لذتی که از امور زیان‌آور و نصیب آدمی می‌شود ، به تلخی آفات و عوارض دردناک آن نمی‌ارزد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کسی که با معاشر ناجنس و همنشین ناپاک و رفیق ناآگاه و آدمی نامرد و بی‌مروت به صورتی طولانی همراه و همراز باشد و بر اثر آن معاشرت ناصحیح از علم و معرفت و عبادت و خدمت و ارزش و کرامت محروم گردد و به خواستۀ دوستش دچار اعتیاد و شراب ، فسق و فجور و ظلم و ستم شود و عمر گرانمایه در این راه شیطانی هزینه کند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چشم باز نماید و ببیند قدرت جوانی و قوت روحی و کرامت انسانی از دست رفته و از وجود او مرده‌ای متحرک که جز مزاحمت برای خانواده و دیگران اثری ندارد ؛ قطعاً تلخی این عوارض و آفات امروزش به شیرینی لذت‌های زودگذر و مخرب دیروزش نمی‌ارزد </w:t>
      </w:r>
      <w:r>
        <w:rPr>
          <w:rFonts w:eastAsia="IRNazanin" w:cs="IRNazanin"/>
          <w:color w:val="111111"/>
          <w:sz w:val="28"/>
          <w:szCs w:val="28"/>
          <w:rtl w:val="true"/>
          <w:lang w:bidi="fa-IR"/>
        </w:rPr>
        <w:t>.</w:t>
      </w:r>
      <w:bookmarkStart w:id="327" w:name="pg233_2990"/>
    </w:p>
    <w:p>
      <w:pPr>
        <w:pStyle w:val="Heading3"/>
        <w:numPr>
          <w:ilvl w:val="2"/>
          <w:numId w:val="1"/>
        </w:numPr>
        <w:rPr/>
      </w:pPr>
      <w:bookmarkStart w:id="328" w:name="__RefHeading___Toc2063428_211673320"/>
      <w:bookmarkStart w:id="329" w:name="_Toc118"/>
      <w:bookmarkEnd w:id="327"/>
      <w:bookmarkEnd w:id="328"/>
      <w:r>
        <w:rPr>
          <w:rtl w:val="true"/>
        </w:rPr>
        <w:t>تشبیهی لطیف از دوست حقیقی</w:t>
      </w:r>
      <w:bookmarkEnd w:id="329"/>
    </w:p>
    <w:p>
      <w:pPr>
        <w:pStyle w:val="BookText"/>
        <w:rPr/>
      </w:pPr>
      <w:r>
        <w:rPr>
          <w:rFonts w:ascii="IRNazanin" w:hAnsi="IRNazanin" w:eastAsia="IRNazanin"/>
          <w:color w:val="111111"/>
          <w:sz w:val="28"/>
          <w:sz w:val="28"/>
          <w:szCs w:val="28"/>
          <w:rtl w:val="true"/>
          <w:lang w:bidi="fa-IR"/>
        </w:rPr>
        <w:t xml:space="preserve">جلال الدین رومی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جالبی از پیامبر اسلام صلی الله علیه و آله نقل می‌کند و آن را با ظرافتی خاص و روشی هنرمندانه به صورت نظم تاویل می‌کند که ثبتش در این اوراق خالی از فایده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إغْتَنِمُوا بَرْدَ الرَّبیْعِ فَإنَّهُ یَفْعَلُ بِأبدانِکُمْ کَمَا یَفْعَلُ بِأشْجَارِکُمْ ، وَ اجْتَنِبُوا بَرْدَ الخَرِیْفِ فَإنَّهُ یَفْعَلُ بِابْدَانِکُمْ کَمَا یَفْعَلُ بِأشْجَارِکُمْ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بهار را غنیمت بشمارید زیرا در بدن شما همان تصرفی را می‌کند که در درختانتان می‌نماید و از باد خزان دوری کنید زیرا با بدن‌های شما همان معامله‌ای را می‌نماید که با درختانتان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رومی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فصیح‌ترین انسان است و سخنش ما فوق سخن انسان و ما دون سخن خداست ، باید منظورش از این کلام ، حقیقتی والا و مطلبی فوق العاده با ارزش باشد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قریب به یقین نظر پیامبر اسلام صلی الله علیه و آله از نسیم و باد بهار ، کلام معجزآسا و سخنان ملکوتی و دم عیسوی اولیای الهی و اهل دل می‌باشد که چونان نسیم بهار طبیعی که درختان را زنده می‌کند ، دل‌های مرده را حیات می‌بخشد و جان‌های افسرده را به حرکت می‌آورد و نَفْس</w:t>
      </w:r>
    </w:p>
    <w:p>
      <w:pPr>
        <w:pStyle w:val="BookText"/>
        <w:rPr/>
      </w:pPr>
      <w:r>
        <w:rPr>
          <w:rFonts w:ascii="IRNazanin" w:hAnsi="IRNazanin" w:eastAsia="IRNazanin"/>
          <w:color w:val="111111"/>
          <w:sz w:val="28"/>
          <w:sz w:val="28"/>
          <w:szCs w:val="28"/>
          <w:rtl w:val="true"/>
          <w:lang w:bidi="fa-IR"/>
        </w:rPr>
        <w:t xml:space="preserve">پژمرده را براساس حالات اخلاقی و عرفانی به اهتزاز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حضرتش از باد خزان ، کلام مرده دلان و سخنان اهل باطل و دم مسموم شیطان‌صفتان می‌باشد که چونان طوفان خزان که برگ درختان را زرد کرده و بر زمین می‌ریزد ، دل‌های نیمه جان را می‌میراند و جان‌های کم قدرت را می‌کُشد و نَفْس مرده را با تحریک به سوی شهوات بی‌مهار چون اژدها به جنبش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نهایتاً منظور آن مالک کلام و مبلغ پیام و خیر الانام این است که اگر انسان با معاشری الهی و رفیقی ملکوتی و دوستی عرشی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زبانش ریشه در ایمان دارد و حالاتش ظهوری از حقایق است و اخلاقش میوۀ باغ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و همنشینی برخیزد ، استعدادهای انسانی و حالات معنوی او از دم عیسوی زنده می‌شود و نهال وجودش تبدیل به شجرۀ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ریشه‌اش ثابت و شاخ و برگش در آسمان‌هاست و میوه‌اش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معاشری شریر و رفیقی شیطانی و دوستی بی‌دین و مادی که زبانش ریشه در کفر و شرک دارد و حالاتش ظهوری از فرهنگ بت‌پرستی است و اخلاقش چون هندوانه ابو جهل زهر کشنده است ، به دوستی و همنشینی بنشیند ؛ استعدادهای انسانی او و حالات باطنی‌اش از دم خزان صفت او نابود می‌گردد و نهال وجودش تبدیل به شجرۀ خبیثه که ریشه بی‌بنیانش روی زمین است و استقرار و قراری ندارد ، می‌شود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فایدۀ دوست حقیقی و رفیق پاک برای انسان ، فایدۀ نسیم بهار برای گل و گیاه و نهال و درخت است و زیان دوست ناباب برای آدمی زیان</w:t>
      </w:r>
    </w:p>
    <w:p>
      <w:pPr>
        <w:pStyle w:val="BookText"/>
        <w:rPr/>
      </w:pPr>
      <w:r>
        <w:rPr>
          <w:rFonts w:ascii="IRNazanin" w:hAnsi="IRNazanin" w:eastAsia="IRNazanin"/>
          <w:color w:val="111111"/>
          <w:sz w:val="28"/>
          <w:sz w:val="28"/>
          <w:szCs w:val="28"/>
          <w:rtl w:val="true"/>
          <w:lang w:bidi="fa-IR"/>
        </w:rPr>
        <w:t xml:space="preserve">طوفان و ضرر آتشی است که در خرمن افتد و آن را به خاکستری سیاه که باد هر ذره‌اش را به جایی ببرد ،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ز سرمای بهار تن مپوشانید یاران زینهار</w:t>
      </w:r>
    </w:p>
    <w:p>
      <w:pPr>
        <w:pStyle w:val="BookText"/>
        <w:rPr/>
      </w:pPr>
      <w:r>
        <w:rPr>
          <w:rFonts w:ascii="IRNazanin" w:hAnsi="IRNazanin" w:eastAsia="IRNazanin"/>
          <w:color w:val="111111"/>
          <w:sz w:val="28"/>
          <w:sz w:val="28"/>
          <w:szCs w:val="28"/>
          <w:rtl w:val="true"/>
          <w:lang w:bidi="fa-IR"/>
        </w:rPr>
        <w:t>ز آنک با جان شما آن می‌کند کآن بهاران با درختان می‌کند</w:t>
      </w:r>
    </w:p>
    <w:p>
      <w:pPr>
        <w:pStyle w:val="BookText"/>
        <w:rPr/>
      </w:pPr>
      <w:r>
        <w:rPr>
          <w:rFonts w:ascii="IRNazanin" w:hAnsi="IRNazanin" w:eastAsia="IRNazanin"/>
          <w:color w:val="111111"/>
          <w:sz w:val="28"/>
          <w:sz w:val="28"/>
          <w:szCs w:val="28"/>
          <w:rtl w:val="true"/>
          <w:lang w:bidi="fa-IR"/>
        </w:rPr>
        <w:t>لیک بگریزند از سرد خزان کآن کند کو کرد با باغ و رَزان</w:t>
      </w:r>
    </w:p>
    <w:p>
      <w:pPr>
        <w:pStyle w:val="BookText"/>
        <w:rPr/>
      </w:pPr>
      <w:r>
        <w:rPr>
          <w:rFonts w:ascii="IRNazanin" w:hAnsi="IRNazanin" w:eastAsia="IRNazanin"/>
          <w:color w:val="111111"/>
          <w:sz w:val="28"/>
          <w:sz w:val="28"/>
          <w:szCs w:val="28"/>
          <w:rtl w:val="true"/>
          <w:lang w:bidi="fa-IR"/>
        </w:rPr>
        <w:t>راویان این را به ظاهر برده‌اند هم بر آن صورت قناعت کرده‌اند</w:t>
      </w:r>
    </w:p>
    <w:p>
      <w:pPr>
        <w:pStyle w:val="BookText"/>
        <w:rPr/>
      </w:pPr>
      <w:r>
        <w:rPr>
          <w:rFonts w:ascii="IRNazanin" w:hAnsi="IRNazanin" w:eastAsia="IRNazanin"/>
          <w:color w:val="111111"/>
          <w:sz w:val="28"/>
          <w:sz w:val="28"/>
          <w:szCs w:val="28"/>
          <w:rtl w:val="true"/>
          <w:lang w:bidi="fa-IR"/>
        </w:rPr>
        <w:t>بی‌خبر بودند از جای آن گروه کوه را دیده ندیده کان بکوه</w:t>
      </w:r>
    </w:p>
    <w:p>
      <w:pPr>
        <w:pStyle w:val="BookText"/>
        <w:rPr/>
      </w:pPr>
      <w:r>
        <w:rPr>
          <w:rFonts w:ascii="IRNazanin" w:hAnsi="IRNazanin" w:eastAsia="IRNazanin"/>
          <w:color w:val="111111"/>
          <w:sz w:val="28"/>
          <w:sz w:val="28"/>
          <w:szCs w:val="28"/>
          <w:rtl w:val="true"/>
          <w:lang w:bidi="fa-IR"/>
        </w:rPr>
        <w:t>آن خزان نزد خدا نفس و هواست عقل و جان عین بهارست و بقاست</w:t>
      </w:r>
    </w:p>
    <w:p>
      <w:pPr>
        <w:pStyle w:val="BookText"/>
        <w:rPr/>
      </w:pPr>
      <w:r>
        <w:rPr>
          <w:rFonts w:ascii="IRNazanin" w:hAnsi="IRNazanin" w:eastAsia="IRNazanin"/>
          <w:color w:val="111111"/>
          <w:sz w:val="28"/>
          <w:sz w:val="28"/>
          <w:szCs w:val="28"/>
          <w:rtl w:val="true"/>
          <w:lang w:bidi="fa-IR"/>
        </w:rPr>
        <w:t>مر ترا عقلی است جز وی در نهان کامِلُ العقلی بجو اندر جهان</w:t>
      </w:r>
    </w:p>
    <w:p>
      <w:pPr>
        <w:pStyle w:val="BookText"/>
        <w:rPr/>
      </w:pPr>
      <w:r>
        <w:rPr>
          <w:rFonts w:ascii="IRNazanin" w:hAnsi="IRNazanin" w:eastAsia="IRNazanin"/>
          <w:color w:val="111111"/>
          <w:sz w:val="28"/>
          <w:sz w:val="28"/>
          <w:szCs w:val="28"/>
          <w:rtl w:val="true"/>
          <w:lang w:bidi="fa-IR"/>
        </w:rPr>
        <w:t>جزو تو از کُلّ او کلّی شود عقل کل بر نفس چون غلّی شود</w:t>
      </w:r>
    </w:p>
    <w:p>
      <w:pPr>
        <w:pStyle w:val="BookText"/>
        <w:rPr/>
      </w:pPr>
      <w:r>
        <w:rPr>
          <w:rFonts w:ascii="IRNazanin" w:hAnsi="IRNazanin" w:eastAsia="IRNazanin"/>
          <w:color w:val="111111"/>
          <w:sz w:val="28"/>
          <w:sz w:val="28"/>
          <w:szCs w:val="28"/>
          <w:rtl w:val="true"/>
          <w:lang w:bidi="fa-IR"/>
        </w:rPr>
        <w:t>پس به تأویل این بود کانفاس پاک چون بهارست و حیات برگ و تاک</w:t>
      </w:r>
    </w:p>
    <w:p>
      <w:pPr>
        <w:pStyle w:val="BookText"/>
        <w:rPr/>
      </w:pPr>
      <w:r>
        <w:rPr>
          <w:rFonts w:ascii="IRNazanin" w:hAnsi="IRNazanin" w:eastAsia="IRNazanin"/>
          <w:color w:val="111111"/>
          <w:sz w:val="28"/>
          <w:sz w:val="28"/>
          <w:szCs w:val="28"/>
          <w:rtl w:val="true"/>
          <w:lang w:bidi="fa-IR"/>
        </w:rPr>
        <w:t>گفت‌های اولیا نرم و درشت تن مپوشان ز آنک دینت راست پشت</w:t>
      </w:r>
    </w:p>
    <w:p>
      <w:pPr>
        <w:pStyle w:val="BookText"/>
        <w:rPr/>
      </w:pPr>
      <w:r>
        <w:rPr>
          <w:rFonts w:ascii="IRNazanin" w:hAnsi="IRNazanin" w:eastAsia="IRNazanin"/>
          <w:color w:val="111111"/>
          <w:sz w:val="28"/>
          <w:sz w:val="28"/>
          <w:szCs w:val="28"/>
          <w:rtl w:val="true"/>
          <w:lang w:bidi="fa-IR"/>
        </w:rPr>
        <w:t>گرم گوید سرد گوید خوش بگیر ز آن ز گرم و سرد بِجْهی وز سعید</w:t>
      </w:r>
    </w:p>
    <w:p>
      <w:pPr>
        <w:pStyle w:val="BookText"/>
        <w:rPr/>
      </w:pPr>
      <w:r>
        <w:rPr>
          <w:rFonts w:ascii="IRNazanin" w:hAnsi="IRNazanin" w:eastAsia="IRNazanin"/>
          <w:color w:val="111111"/>
          <w:sz w:val="28"/>
          <w:sz w:val="28"/>
          <w:szCs w:val="28"/>
          <w:rtl w:val="true"/>
          <w:lang w:bidi="fa-IR"/>
        </w:rPr>
        <w:t>گرم و سردش نو بهار زندگی است مایۀ صدق و یقین و بندگی است</w:t>
      </w:r>
    </w:p>
    <w:p>
      <w:pPr>
        <w:pStyle w:val="BookText"/>
        <w:rPr/>
      </w:pPr>
      <w:r>
        <w:rPr>
          <w:rFonts w:ascii="IRNazanin" w:hAnsi="IRNazanin" w:eastAsia="IRNazanin"/>
          <w:color w:val="111111"/>
          <w:sz w:val="28"/>
          <w:sz w:val="28"/>
          <w:szCs w:val="28"/>
          <w:rtl w:val="true"/>
          <w:lang w:bidi="fa-IR"/>
        </w:rPr>
        <w:t>ز آن کزو بُستانِ جانها زنده است زین جواهر بحرِ دل آکنده است</w:t>
      </w:r>
    </w:p>
    <w:p>
      <w:pPr>
        <w:pStyle w:val="BookText"/>
        <w:rPr/>
      </w:pPr>
      <w:r>
        <w:rPr>
          <w:rFonts w:ascii="IRNazanin" w:hAnsi="IRNazanin" w:eastAsia="IRNazanin"/>
          <w:color w:val="111111"/>
          <w:sz w:val="28"/>
          <w:sz w:val="28"/>
          <w:szCs w:val="28"/>
          <w:rtl w:val="true"/>
          <w:lang w:bidi="fa-IR"/>
        </w:rPr>
        <w:t xml:space="preserve">بر دل عاقل هزاران غم بود گر ز باغ دل خلالی کم بود </w:t>
      </w:r>
      <w:r>
        <w:rPr>
          <w:rStyle w:val="FootnoteAnchor"/>
          <w:rtl w:val="true"/>
        </w:rPr>
        <w:footnoteReference w:id="17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اعتصامی در پایان قصیدۀ همنشین ناهموار ، از زبان آب که در دیگی بر اثر همنشینی با آتش به بخار تبدیل می‌شود و هویتش را از دست می‌دهد و از آن همه سود رسانی به طبیعت و انسان باز می‌ماند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بودم پزشک بیماران آخر کار خود شدم بیمار</w:t>
      </w:r>
    </w:p>
    <w:p>
      <w:pPr>
        <w:pStyle w:val="BookText"/>
        <w:rPr/>
      </w:pPr>
      <w:r>
        <w:rPr>
          <w:rFonts w:ascii="IRNazanin" w:hAnsi="IRNazanin" w:eastAsia="IRNazanin"/>
          <w:color w:val="111111"/>
          <w:sz w:val="28"/>
          <w:sz w:val="28"/>
          <w:szCs w:val="28"/>
          <w:rtl w:val="true"/>
          <w:lang w:bidi="fa-IR"/>
        </w:rPr>
        <w:t>من که هر رنگ شستم از چه گرفت روشن آئینه دلم زنگار</w:t>
      </w:r>
    </w:p>
    <w:p>
      <w:pPr>
        <w:pStyle w:val="BookText"/>
        <w:rPr/>
      </w:pPr>
      <w:r>
        <w:rPr>
          <w:rFonts w:ascii="IRNazanin" w:hAnsi="IRNazanin" w:eastAsia="IRNazanin"/>
          <w:color w:val="111111"/>
          <w:sz w:val="28"/>
          <w:sz w:val="28"/>
          <w:szCs w:val="28"/>
          <w:rtl w:val="true"/>
          <w:lang w:bidi="fa-IR"/>
        </w:rPr>
        <w:t>نه صفائیم ماند در خاطر نه فروغیم ماند بر رخسار</w:t>
      </w:r>
    </w:p>
    <w:p>
      <w:pPr>
        <w:pStyle w:val="BookText"/>
        <w:rPr/>
      </w:pPr>
      <w:r>
        <w:rPr>
          <w:rFonts w:ascii="IRNazanin" w:hAnsi="IRNazanin" w:eastAsia="IRNazanin"/>
          <w:color w:val="111111"/>
          <w:sz w:val="28"/>
          <w:sz w:val="28"/>
          <w:szCs w:val="28"/>
          <w:rtl w:val="true"/>
          <w:lang w:bidi="fa-IR"/>
        </w:rPr>
        <w:t>آتشم همنشین و دود ندیم شعله‌ام همدم و شرارم یار</w:t>
      </w:r>
    </w:p>
    <w:p>
      <w:pPr>
        <w:pStyle w:val="BookText"/>
        <w:rPr/>
      </w:pPr>
      <w:r>
        <w:rPr>
          <w:rFonts w:ascii="IRNazanin" w:hAnsi="IRNazanin" w:eastAsia="IRNazanin"/>
          <w:color w:val="111111"/>
          <w:sz w:val="28"/>
          <w:sz w:val="28"/>
          <w:szCs w:val="28"/>
          <w:rtl w:val="true"/>
          <w:lang w:bidi="fa-IR"/>
        </w:rPr>
        <w:t>زین چنین روز داشت باید ننگ زین چنین کار داشت باید عار</w:t>
      </w:r>
    </w:p>
    <w:p>
      <w:pPr>
        <w:pStyle w:val="BookText"/>
        <w:rPr/>
      </w:pPr>
      <w:r>
        <w:rPr>
          <w:rFonts w:ascii="IRNazanin" w:hAnsi="IRNazanin" w:eastAsia="IRNazanin"/>
          <w:color w:val="111111"/>
          <w:sz w:val="28"/>
          <w:sz w:val="28"/>
          <w:szCs w:val="28"/>
          <w:rtl w:val="true"/>
          <w:lang w:bidi="fa-IR"/>
        </w:rPr>
        <w:t>هیچ دیدی زکار درماند کاردانی چو من در آخر کار</w:t>
      </w:r>
    </w:p>
    <w:p>
      <w:pPr>
        <w:pStyle w:val="BookText"/>
        <w:rPr/>
      </w:pPr>
      <w:r>
        <w:rPr>
          <w:rFonts w:ascii="IRNazanin" w:hAnsi="IRNazanin" w:eastAsia="IRNazanin"/>
          <w:color w:val="111111"/>
          <w:sz w:val="28"/>
          <w:sz w:val="28"/>
          <w:szCs w:val="28"/>
          <w:rtl w:val="true"/>
          <w:lang w:bidi="fa-IR"/>
        </w:rPr>
        <w:t>باختم پاک تاب و جلوه خویش بسکه بر خاطرم نشست غبار</w:t>
      </w:r>
    </w:p>
    <w:p>
      <w:pPr>
        <w:pStyle w:val="BookText"/>
        <w:rPr/>
      </w:pPr>
      <w:r>
        <w:rPr>
          <w:rFonts w:ascii="IRNazanin" w:hAnsi="IRNazanin" w:eastAsia="IRNazanin"/>
          <w:color w:val="111111"/>
          <w:sz w:val="28"/>
          <w:sz w:val="28"/>
          <w:szCs w:val="28"/>
          <w:rtl w:val="true"/>
          <w:lang w:bidi="fa-IR"/>
        </w:rPr>
        <w:t>با چنین پاکی و فروزانی این چنینم کساد شد بازار</w:t>
      </w:r>
    </w:p>
    <w:p>
      <w:pPr>
        <w:pStyle w:val="BookText"/>
        <w:rPr/>
      </w:pPr>
      <w:r>
        <w:rPr>
          <w:rFonts w:ascii="IRNazanin" w:hAnsi="IRNazanin" w:eastAsia="IRNazanin"/>
          <w:color w:val="111111"/>
          <w:sz w:val="28"/>
          <w:sz w:val="28"/>
          <w:szCs w:val="28"/>
          <w:rtl w:val="true"/>
          <w:lang w:bidi="fa-IR"/>
        </w:rPr>
        <w:t>آخر این آتشم بخار کند به هوای عدم روم ناچار</w:t>
      </w:r>
    </w:p>
    <w:p>
      <w:pPr>
        <w:pStyle w:val="BookText"/>
        <w:rPr/>
      </w:pPr>
      <w:r>
        <w:rPr>
          <w:rFonts w:ascii="IRNazanin" w:hAnsi="IRNazanin" w:eastAsia="IRNazanin"/>
          <w:color w:val="111111"/>
          <w:sz w:val="28"/>
          <w:sz w:val="28"/>
          <w:szCs w:val="28"/>
          <w:rtl w:val="true"/>
          <w:lang w:bidi="fa-IR"/>
        </w:rPr>
        <w:t>گفت آتش از آن که دشمن توست طمع دوستی و لطف مدار</w:t>
      </w:r>
    </w:p>
    <w:p>
      <w:pPr>
        <w:pStyle w:val="BookText"/>
        <w:rPr/>
      </w:pPr>
      <w:r>
        <w:rPr>
          <w:rFonts w:ascii="IRNazanin" w:hAnsi="IRNazanin" w:eastAsia="IRNazanin"/>
          <w:color w:val="111111"/>
          <w:sz w:val="28"/>
          <w:sz w:val="28"/>
          <w:szCs w:val="28"/>
          <w:rtl w:val="true"/>
          <w:lang w:bidi="fa-IR"/>
        </w:rPr>
        <w:t>همنشین کسی که مست هوی است نشد ای دوست مردم هشیار</w:t>
      </w:r>
    </w:p>
    <w:p>
      <w:pPr>
        <w:pStyle w:val="BookText"/>
        <w:rPr/>
      </w:pPr>
      <w:r>
        <w:rPr>
          <w:rFonts w:ascii="IRNazanin" w:hAnsi="IRNazanin" w:eastAsia="IRNazanin"/>
          <w:color w:val="111111"/>
          <w:sz w:val="28"/>
          <w:sz w:val="28"/>
          <w:szCs w:val="28"/>
          <w:rtl w:val="true"/>
          <w:lang w:bidi="fa-IR"/>
        </w:rPr>
        <w:t>هر که در شوره‌زار کِشت کند نبود از کار خویش برخوردار</w:t>
      </w:r>
    </w:p>
    <w:p>
      <w:pPr>
        <w:pStyle w:val="BookText"/>
        <w:rPr/>
      </w:pPr>
      <w:r>
        <w:rPr>
          <w:rFonts w:ascii="IRNazanin" w:hAnsi="IRNazanin" w:eastAsia="IRNazanin"/>
          <w:color w:val="111111"/>
          <w:sz w:val="28"/>
          <w:sz w:val="28"/>
          <w:szCs w:val="28"/>
          <w:rtl w:val="true"/>
          <w:lang w:bidi="fa-IR"/>
        </w:rPr>
        <w:t>خام بودی تو خفته زان آتش کرد هنگام پختنت بیدار</w:t>
      </w:r>
    </w:p>
    <w:p>
      <w:pPr>
        <w:pStyle w:val="BookText"/>
        <w:rPr/>
      </w:pPr>
      <w:r>
        <w:rPr>
          <w:rFonts w:ascii="IRNazanin" w:hAnsi="IRNazanin" w:eastAsia="IRNazanin"/>
          <w:color w:val="111111"/>
          <w:sz w:val="28"/>
          <w:sz w:val="28"/>
          <w:szCs w:val="28"/>
          <w:rtl w:val="true"/>
          <w:lang w:bidi="fa-IR"/>
        </w:rPr>
        <w:t>در کنار من از چه کردی جای که ز دودت شود سیاه کنار</w:t>
      </w:r>
    </w:p>
    <w:p>
      <w:pPr>
        <w:pStyle w:val="BookText"/>
        <w:rPr/>
      </w:pPr>
      <w:r>
        <w:rPr>
          <w:rFonts w:ascii="IRNazanin" w:hAnsi="IRNazanin" w:eastAsia="IRNazanin"/>
          <w:color w:val="111111"/>
          <w:sz w:val="28"/>
          <w:sz w:val="28"/>
          <w:szCs w:val="28"/>
          <w:rtl w:val="true"/>
          <w:lang w:bidi="fa-IR"/>
        </w:rPr>
        <w:t>هر کجا آتش است سوختن است این نصیحت به گوش جان بسپار</w:t>
      </w:r>
    </w:p>
    <w:p>
      <w:pPr>
        <w:pStyle w:val="BookText"/>
        <w:rPr/>
      </w:pPr>
      <w:r>
        <w:rPr>
          <w:rFonts w:ascii="IRNazanin" w:hAnsi="IRNazanin" w:eastAsia="IRNazanin"/>
          <w:color w:val="111111"/>
          <w:sz w:val="28"/>
          <w:sz w:val="28"/>
          <w:szCs w:val="28"/>
          <w:rtl w:val="true"/>
          <w:lang w:bidi="fa-IR"/>
        </w:rPr>
        <w:t>گرت اندیشه‌ای بد نامی است منشین با رفیق ناهموار</w:t>
      </w:r>
    </w:p>
    <w:p>
      <w:pPr>
        <w:pStyle w:val="BookText"/>
        <w:rPr/>
      </w:pPr>
      <w:r>
        <w:rPr>
          <w:rFonts w:ascii="IRNazanin" w:hAnsi="IRNazanin" w:eastAsia="IRNazanin"/>
          <w:color w:val="111111"/>
          <w:sz w:val="28"/>
          <w:sz w:val="28"/>
          <w:szCs w:val="28"/>
          <w:rtl w:val="true"/>
          <w:lang w:bidi="fa-IR"/>
        </w:rPr>
        <w:t>عاقلان از دکان مهره فروش نخریدند لؤلؤ شهوار</w:t>
      </w:r>
    </w:p>
    <w:p>
      <w:pPr>
        <w:pStyle w:val="BookText"/>
        <w:rPr/>
      </w:pPr>
      <w:r>
        <w:rPr>
          <w:rFonts w:ascii="IRNazanin" w:hAnsi="IRNazanin" w:eastAsia="IRNazanin"/>
          <w:color w:val="111111"/>
          <w:sz w:val="28"/>
          <w:sz w:val="28"/>
          <w:szCs w:val="28"/>
          <w:rtl w:val="true"/>
          <w:lang w:bidi="fa-IR"/>
        </w:rPr>
        <w:t>کس ز خنجر ندید جز خستن کس ز پیکان نخواست جز پیکار</w:t>
      </w:r>
    </w:p>
    <w:p>
      <w:pPr>
        <w:pStyle w:val="BookText"/>
        <w:rPr/>
      </w:pPr>
      <w:r>
        <w:rPr>
          <w:rFonts w:ascii="IRNazanin" w:hAnsi="IRNazanin" w:eastAsia="IRNazanin"/>
          <w:color w:val="111111"/>
          <w:sz w:val="28"/>
          <w:sz w:val="28"/>
          <w:szCs w:val="28"/>
          <w:rtl w:val="true"/>
          <w:lang w:bidi="fa-IR"/>
        </w:rPr>
        <w:t xml:space="preserve">سالکان را چه کار با دیوان طوطیان را چه کار با مُردار </w:t>
      </w:r>
      <w:r>
        <w:rPr>
          <w:rStyle w:val="FootnoteAnchor"/>
          <w:rtl w:val="true"/>
        </w:rPr>
        <w:footnoteReference w:id="17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ناهموار ، دوست ناباب و رفیق بد سیرت ، ریشۀ شجرۀ طیبه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انسانیتِ انسان را می‌خشکاند و شاخ و برگ درخت فطرت را می‌ریزد و بال و پر آدمی را می‌شکند و همۀ جاده‌های سعادت را به روی انسان می‌بندد و عقل فعال و اندیشۀ پاک را بی‌حرکت و متوقف می‌کند و فریاد وجدان را خاموش می‌سازد و نیرو و قدرت روحی را از کار می‌اندازد و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گل سر سبد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خاری خشک به وجود می‌آورد </w:t>
      </w:r>
      <w:r>
        <w:rPr>
          <w:rFonts w:eastAsia="IRNazanin" w:cs="IRNazanin"/>
          <w:color w:val="111111"/>
          <w:sz w:val="28"/>
          <w:szCs w:val="28"/>
          <w:rtl w:val="true"/>
          <w:lang w:bidi="fa-IR"/>
        </w:rPr>
        <w:t>!</w:t>
      </w:r>
      <w:bookmarkStart w:id="330" w:name="pg233_2995"/>
    </w:p>
    <w:p>
      <w:pPr>
        <w:pStyle w:val="Heading3"/>
        <w:numPr>
          <w:ilvl w:val="2"/>
          <w:numId w:val="1"/>
        </w:numPr>
        <w:rPr/>
      </w:pPr>
      <w:bookmarkStart w:id="331" w:name="__RefHeading___Toc2063430_211673320"/>
      <w:bookmarkStart w:id="332" w:name="_Toc119"/>
      <w:bookmarkEnd w:id="330"/>
      <w:bookmarkEnd w:id="331"/>
      <w:r>
        <w:rPr>
          <w:rtl w:val="true"/>
        </w:rPr>
        <w:t>چشمه ای بر بلندای کوه</w:t>
      </w:r>
      <w:bookmarkEnd w:id="332"/>
    </w:p>
    <w:p>
      <w:pPr>
        <w:pStyle w:val="BookText"/>
        <w:rPr/>
      </w:pPr>
      <w:r>
        <w:rPr>
          <w:rFonts w:ascii="IRNazanin" w:hAnsi="IRNazanin" w:eastAsia="IRNazanin"/>
          <w:color w:val="111111"/>
          <w:sz w:val="28"/>
          <w:sz w:val="28"/>
          <w:szCs w:val="28"/>
          <w:rtl w:val="true"/>
          <w:lang w:bidi="fa-IR"/>
        </w:rPr>
        <w:t xml:space="preserve">همنشین صالح و رفیق موافق و دوست شایسته نسبت به سرزمین وجود انسان همچون چشمه‌ای بر بلندی کوه است که به زمین‌های دامنۀ کوه مُشرِف و مسلط است و آب خوشگوار و پر فایده‌اش را به همه جای زمین‌های دامنۀ کوه می‌رساند و در بهاران از آن سرزمین‌ها گیاهان سبز ، گل‌های خوش رنگ ، نباتات خوشبو و درختان پر ثمر می‌رویاند که هر بیننده‌ای را شگفت زده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هنگامی که در کنار دوستی پاک نهاد ، درستکار ، دلسوز ، آگاه و با معرفت قرار بگیرد و لیاقت و شایستگی برای گرفتن ارزش‌های او را نشان دهد و به اختیار خود به انتخاب آن ارزش‌ها برخیزد ، آن ارزش‌ها همچون بارانی که از ابر بر زمین مستعد می‌بارد و سبب پیدایش ثمرات و محصولات می‌گردد ، بر انسان فرو می‌بارد و درخت وجود آدمی را از برکت آن معاشرت صحیح و درست به ثمرات و محصولات معنوی می‌نشاند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محروم نمودن خویش از دوست صالح ، خسارت معنوی‌اش مانند این است که انسان خود را از هوای مطبوع و نور خورشید و تغذیۀ سالم محروم نماید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لهب در شهر مکه نزدیک به پنجاه سال معاصر پیامبر اسلام صلی الله علیه و آله بود</w:t>
      </w:r>
    </w:p>
    <w:p>
      <w:pPr>
        <w:pStyle w:val="BookText"/>
        <w:rPr/>
      </w:pPr>
      <w:r>
        <w:rPr>
          <w:rFonts w:ascii="IRNazanin" w:hAnsi="IRNazanin" w:eastAsia="IRNazanin"/>
          <w:color w:val="111111"/>
          <w:sz w:val="28"/>
          <w:sz w:val="28"/>
          <w:szCs w:val="28"/>
          <w:rtl w:val="true"/>
          <w:lang w:bidi="fa-IR"/>
        </w:rPr>
        <w:t>ولی یک لحظه حاضر نشد برای استفاده از ارزش‌های معنوی پیامبر اسلام صلی الله علیه و آله با آن حضرت رفاقت و معاشرت کند بلکه تا لحظۀ مرگش خود را از معاشرت با حضرت محروم کرد و داغ ننگ ابدی و خسارت همیشگی و شقاوت ابدی را بر پیشانی حیات نکبت بار خود زد و در قرآن مجید به عنوان چهره‌ای منفور معرفی 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باد قدرت ابو لهب ، و نابود باد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محروم ماندن از یار موافق و معاشر واجد شرایط ، لباس انسانیت را از وجود انسان بیرون می‌آورد و لباس حیوانیت بر باطن می‌پوشاند و آدمی را نهایتاً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کَالْأَنْعٰامِ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الْکَلْبِ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الْحِمٰارِ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نباید از ارتباط با کسی که در دانش و معرفت و اخلاق و تربیت و آگاهی و کرامت ما فوق اوست ، غفلت ورزد و از این که دست به دامن شخصیت او بزند و متوسل به وی شود ، بخل کند که غفلت و بخل در این مورد سبب خرابی دنیا و آخرت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فریاد دعوت پاکان به گوش می‌رسد و تا قیامت هم به گوش انسان خواهد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نهال وجود خود را از طریق قلب و جان به ما پیوند بزنید و از رزق کامل و روزی معنوی فراوانی که</w:t>
      </w:r>
    </w:p>
    <w:p>
      <w:pPr>
        <w:pStyle w:val="BookText"/>
        <w:rPr/>
      </w:pPr>
      <w:r>
        <w:rPr>
          <w:rFonts w:ascii="IRNazanin" w:hAnsi="IRNazanin" w:eastAsia="IRNazanin"/>
          <w:color w:val="111111"/>
          <w:sz w:val="28"/>
          <w:sz w:val="28"/>
          <w:szCs w:val="28"/>
          <w:rtl w:val="true"/>
          <w:lang w:bidi="fa-IR"/>
        </w:rPr>
        <w:t xml:space="preserve">حضرت حق به خاطر شایستگی ما به ما ارزانی داشته تغذیه نمایید تا عقل شما کامل گردد و خرد شما چون گل بهار شکفته شود و بر جانتان نور معنویت بتابد و از افق وجودتان ثمرات ملکوتی رخ نشان دهد و در سرزمین نظام هستی چون شجره طیبه که در قرآن اشاره دارد </w:t>
      </w:r>
      <w:r>
        <w:rPr>
          <w:rStyle w:val="FootnoteAnchor"/>
          <w:rtl w:val="true"/>
        </w:rPr>
        <w:footnoteReference w:id="181"/>
      </w:r>
      <w:r>
        <w:rPr>
          <w:rFonts w:ascii="IRNazanin" w:hAnsi="IRNazanin" w:eastAsia="IRNazanin"/>
          <w:color w:val="111111"/>
          <w:sz w:val="28"/>
          <w:sz w:val="28"/>
          <w:szCs w:val="28"/>
          <w:rtl w:val="true"/>
          <w:lang w:bidi="fa-IR"/>
        </w:rPr>
        <w:t xml:space="preserve">، رشد نموده ریشۀ ثابتی پیدا کنید و شاخ و برگ روح و روان و عقل و خردتان به فضای ملکوت سرکشیده ، میوه و محصول دائم دهد و خود و دیگران تا ابد از آن میوه‌ها و محصولات دائم بهره‌مند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و تربیت شدگانشان از شما دعوت می‌کنند که بیایید تا از آلودگی‌ها در سایۀ دم مسیحایی ما پاک شوید و از بیماری‌های فکری و روحی شفا یابید و دردهای معنوی و باطنی شما با حکمت حکیمانه ما درمان شود و به سلامت و عافیت همه جانبه آراسته گردید تا در گردونۀ رحمت حق و عنایت پروردگار و ولایت اولیای خدا قرار گیرید که راهی برای رسیدن به این حقایق جز معاشرت و دوستی با پاکان و اطاعت از آنان که در حقیقت اطاعت از خداست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بسیار مهمّی در این زمینه از امام صادق علیه السلام به این مضمون نقل شده است ، حضرت می‌فرماید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حَتَّی انْتَهَیْنَا إلیٰ القَبْرِ وَ المِنْبَرِ وَ إذَا أُناسٌ مِنْ أصحَابِهِ ، فَوَقَفَ عَلَیْهِم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لَأُحِبُّکُم وَ أُحِبُّ رِیحَکُمْ وَ أروَاحَکُم فَأعِینُونی عَلیٰ ذَلِکَ بِوَرَعٍ وَ اجْتِهَادٍ فَإنَّکُمْ لَنْ تَنَالُوا وِلَایَتَنَا إلّا بِالوَرَعِ وَ الاجْتِهَادِ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پدر بزرگوارم حضرت باقر العلوم علیه السلام بودم تا به قبر و منبر رسول خدا رسیدیم ، ناگهان پدرم به گروهی از یارانش رسید ، کنارشان ایستاد و به آنان سلام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من عاشق شما و بوی شما و روح شما هستم ، شما مرا برای حفظ این عشق و محبت با پرهیزکاری و خود داری از هر گناهی و با کوشش در راه خدا و انجام هر کار مثبتی یاری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از ارزشهای ملکوتی ما شکل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جز با پاک دامنی و حفظ خویش از گناه و کوشش و سعی مثبت به ولایت ما نخواهید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دانشمند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خوب و رفیق شفیق و یار موافق دارای چهار صفت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نفس ، تقوا ، زهد نسبت به متاع دنیا ، ورع و پاک دامنی و این چهار عنصر حقایقی هستند که از طریق ارتباط با پاکان نصیب انسان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 تا تو را عقل و دین بیفزاید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با کسانی رفاقت و همنشینی داشته باشیم که فردای قیامت در سایۀ آنان مورد لطف و رحمت حضرت حق قرار بگیریم و به شفاعت آنان به بهشت و رضوان الهی راه یابیم ، نه دست دوستی و رفاقت به کسانی دهیم که فردای قیامت به آنان خطاب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نهایتاً ما هم به خاطر معاشرت با آنان و رنگ گرفتن از ایشان همراه آنان قرار گرفته ، از صف پاکان و صالحان جدا گردیم </w:t>
      </w:r>
      <w:r>
        <w:rPr>
          <w:rFonts w:eastAsia="IRNazanin" w:cs="IRNazanin"/>
          <w:color w:val="111111"/>
          <w:sz w:val="28"/>
          <w:szCs w:val="28"/>
          <w:rtl w:val="true"/>
          <w:lang w:bidi="fa-IR"/>
        </w:rPr>
        <w:t>!</w:t>
      </w:r>
      <w:bookmarkStart w:id="333" w:name="pg233_3000"/>
    </w:p>
    <w:p>
      <w:pPr>
        <w:pStyle w:val="Heading3"/>
        <w:numPr>
          <w:ilvl w:val="2"/>
          <w:numId w:val="1"/>
        </w:numPr>
        <w:rPr/>
      </w:pPr>
      <w:bookmarkStart w:id="334" w:name="__RefHeading___Toc2063432_211673320"/>
      <w:bookmarkStart w:id="335" w:name="_Toc120"/>
      <w:bookmarkEnd w:id="333"/>
      <w:bookmarkEnd w:id="334"/>
      <w:r>
        <w:rPr>
          <w:rtl w:val="true"/>
        </w:rPr>
        <w:t>لقمان حکیم و معاشران کم نظیر</w:t>
      </w:r>
      <w:bookmarkEnd w:id="335"/>
    </w:p>
    <w:p>
      <w:pPr>
        <w:pStyle w:val="BookText"/>
        <w:rPr/>
      </w:pPr>
      <w:r>
        <w:rPr>
          <w:rFonts w:ascii="IRNazanin" w:hAnsi="IRNazanin" w:eastAsia="IRNazanin"/>
          <w:color w:val="111111"/>
          <w:sz w:val="28"/>
          <w:sz w:val="28"/>
          <w:szCs w:val="28"/>
          <w:rtl w:val="true"/>
          <w:lang w:bidi="fa-IR"/>
        </w:rPr>
        <w:t xml:space="preserve">او مردی سیاه چهره از سرزمین سودان بود که سالیانی دراز به عنوان برده و غلام در اختیار ثروتمندان قرار داشت و برای آنان کارهای پر مشقت و با زحمت انجام می‌داد ولی در چنان فضایی از انجام تعالیم الهی و پند واعظان و حکمت حکیمان غافل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از قید بندگی آزاد می‌شود ، به نشست با عالمان و پاکان و خردمندان و دینداران واقعی همت می‌گمارد تا جایی که از آن چهرۀ ملکوتی و مؤدب به آداب الهی نقل شده که به فرزندش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این گونه انسان‌های والایی که با آنان معاشرت و همنشینی داشتم به حدود چهار هزار نفر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پاک آن معاشران و روش و منش انسانی آن رفیقان نیک سیرت و اخلاق و خوی آن همنشینان ملکوتی خصلت ، چنان در وی مؤثر افتاد که قلب با صفا و پاک و آیینه صفت خود را به طور مستقیم شایستۀ دریافت حکمت الهی از ناحیۀ حریم حضرت حق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 . ] </w:t>
      </w:r>
      <w:r>
        <w:rPr>
          <w:rStyle w:val="FootnoteAnchor"/>
          <w:rtl w:val="true"/>
        </w:rPr>
        <w:footnoteReference w:id="1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ما به لقمان حکمت عطا کردیم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علاوه بر اصول حکمتی که حضرت حق در قرآن مجید از او نقل کرده ، اهل بیت علیهم السلام هم از او حکمت‌های پر ارزشی روایت کرده‌اند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پند و عبرت بگیر و آن را برای این که جیره خور مردم نشوی ترک مکن و تا جایی وارد دنیا شو که به آخرتت زیان نزنی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دریایی است پر عمق ، عالمان بسیاری در آن غرق شده‌اند ، باید کشتی تو در آن تقوا و پرهیزکاری و مال‌التجاره‌ای که کشتی‌ات را پر می‌کند ایمان و بادبانش توکل و ناخدایش عقل و قطب نمایش دانش و بصیرت و سکّان و مایۀ آرامشش صبر باشد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شبانه روز ده ساعت برای شخص خود سهمی قرار ده که در آن به کسب علم و دانش بکوشی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ستمگر هم‌سفر مباش و با او رفاقت و معاشرت مکن ، با فاسق و بدکار به دوستی بر نخیز و با متهم ، همنشین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چون درخت است ، ایمان به حق آبی است که آن را می‌رویاند ، نماز ریشۀ آن است ، زکات ساقه‌هایش ، دوستی و رفاقت برای خدا شاخه‌هایش ، اخلاق نیک برگ‌هایش ، دوری از حرام میوه‌هایش ، چنانکه درخت با میوۀ خوب کامل می‌گردد ، دین هم با دوری از کارهای حرام کامل می‌شود </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دربارۀ او می‌فرماید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مردی بود در کار و عمل برای خدا نیرومند و در مسیر حق پرهیزکار ، غرق در سکوت ، آراسته به وقار ، دقیق ، آینده‌نگر ، تیزبین ، پندآموز ، بی‌خشم و غصب ، به دور از شوخی ، حل کنندۀ نزاع و اختلاف مردم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336" w:name="pg233_3003"/>
    </w:p>
    <w:p>
      <w:pPr>
        <w:pStyle w:val="Heading3"/>
        <w:numPr>
          <w:ilvl w:val="2"/>
          <w:numId w:val="1"/>
        </w:numPr>
        <w:rPr/>
      </w:pPr>
      <w:bookmarkStart w:id="337" w:name="__RefHeading___Toc2063434_211673320"/>
      <w:bookmarkStart w:id="338" w:name="_Toc121"/>
      <w:bookmarkEnd w:id="336"/>
      <w:bookmarkEnd w:id="337"/>
      <w:r>
        <w:rPr>
          <w:rtl w:val="true"/>
        </w:rPr>
        <w:t>معاشرت معنوی مقدس اردبیلی</w:t>
      </w:r>
      <w:bookmarkEnd w:id="338"/>
    </w:p>
    <w:p>
      <w:pPr>
        <w:pStyle w:val="BookText"/>
        <w:rPr/>
      </w:pPr>
      <w:r>
        <w:rPr>
          <w:rFonts w:ascii="IRNazanin" w:hAnsi="IRNazanin" w:eastAsia="IRNazanin"/>
          <w:color w:val="111111"/>
          <w:sz w:val="28"/>
          <w:sz w:val="28"/>
          <w:szCs w:val="28"/>
          <w:rtl w:val="true"/>
          <w:lang w:bidi="fa-IR"/>
        </w:rPr>
        <w:t xml:space="preserve">انسان از طریق تقویت ایمان و تقوا و عبادت و خدمت می‌تواند به جایی برسد که خود را در محضر معنوی اولیای الهی حاضر کند و از انفاس قدسیۀ آنان بهره‌مند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فیزیکی این گونه چهره‌های ملکوتی در فضای حیات لازم نیست بلکه معرفت و شناخت آنان و تجلی دادن مقام نورانی آن بزرگواران در قلب و آشنایی با روش و منش و فرهنگشان در رشد و تکامل انسانی ،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اردبیلی از چهره‌های برجسته‌ای است که راه شناخت و معرفت به پیامبر اسلام صلی الله علیه و آله و امامان علیهم السلام را طی کرد و حقیقت نوری آنان را در قلب پاکش تجلی داد و با رنگ گرفتن از فرهنگ و اخلاق آنان به مقاماتی بس بلند و درجاتی بس عالی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با تقوا و درستکارش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شبی استاد را دیدم عبا به سر کشیده به سوی حرم مطهر امام موحدان و نور دل عارفان و مولای عاشقان امیر مؤمنان علی علیه السلام در حرکت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همۀ درهای صحن بسته بود و نهایتاً درهای حرم مطهر هم به وسیلۀ کلیدداران قفل شده بود ، از رفتن استاد به سوی حرم شگفت زده شدم ، تصمیم گرفتم بی‌خبر دنبال استاد حرکت کنم تا ببینم</w:t>
      </w:r>
    </w:p>
    <w:p>
      <w:pPr>
        <w:pStyle w:val="BookText"/>
        <w:rPr/>
      </w:pPr>
      <w:r>
        <w:rPr>
          <w:rFonts w:ascii="IRNazanin" w:hAnsi="IRNazanin" w:eastAsia="IRNazanin"/>
          <w:color w:val="111111"/>
          <w:sz w:val="28"/>
          <w:sz w:val="28"/>
          <w:szCs w:val="28"/>
          <w:rtl w:val="true"/>
          <w:lang w:bidi="fa-IR"/>
        </w:rPr>
        <w:t xml:space="preserve">داستان استاد در این وقت شب و رفتنش به سوی حرم از چه قرار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به درب بستۀ صحن رسید ، در به روی او باز شد ، به سوی حرم رفت ، در حرم هم به روی او گشوده شد ، وارد حرم گشت ، خطاب به مولای خود نمود که در چنین و چنان مسأله فقهی مشکل دارم ، ای حلال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مشکلم را بگشای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ضریح ندایی با محبت به گوش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 کوفه برو فرزندم مهدی را در آنجا ملاقات می‌کنی ، مشکل فقهی خود را با او در میان بگذار که او برای تو حل خواهد کرد </w:t>
      </w:r>
      <w:r>
        <w:rPr>
          <w:rFonts w:eastAsia="IRNazanin" w:cs="IRNazanin"/>
          <w:color w:val="111111"/>
          <w:sz w:val="28"/>
          <w:szCs w:val="28"/>
          <w:rtl w:val="true"/>
          <w:lang w:bidi="fa-IR"/>
        </w:rPr>
        <w:t>.</w:t>
      </w:r>
      <w:bookmarkStart w:id="339" w:name="pg233_3005"/>
    </w:p>
    <w:p>
      <w:pPr>
        <w:pStyle w:val="Heading3"/>
        <w:numPr>
          <w:ilvl w:val="2"/>
          <w:numId w:val="1"/>
        </w:numPr>
        <w:rPr/>
      </w:pPr>
      <w:bookmarkStart w:id="340" w:name="__RefHeading___Toc2063436_211673320"/>
      <w:bookmarkStart w:id="341" w:name="_Toc122"/>
      <w:bookmarkEnd w:id="339"/>
      <w:bookmarkEnd w:id="340"/>
      <w:r>
        <w:rPr>
          <w:rtl w:val="true"/>
        </w:rPr>
        <w:t>معاشرت معنوی وحید بهبهانی</w:t>
      </w:r>
      <w:bookmarkEnd w:id="341"/>
    </w:p>
    <w:p>
      <w:pPr>
        <w:pStyle w:val="BookText"/>
        <w:rPr/>
      </w:pPr>
      <w:r>
        <w:rPr>
          <w:rFonts w:ascii="IRNazanin" w:hAnsi="IRNazanin" w:eastAsia="IRNazanin"/>
          <w:color w:val="111111"/>
          <w:sz w:val="28"/>
          <w:sz w:val="28"/>
          <w:szCs w:val="28"/>
          <w:rtl w:val="true"/>
          <w:lang w:bidi="fa-IR"/>
        </w:rPr>
        <w:t xml:space="preserve">وحید بهبهانی از شخصیت‌های بی‌نظیر شیعه و از عالمان بسیار برجسته‌ای است که در اوج فرهنگ مکتب اخباری‌گری به فریاد فقه استوار شیعه رسید و آن را از لابه‌لای طوفان آن مکتب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عصر پادشاهی فتحعلی شاه قاجار می‌زیست و به شدت مورد احترام و محبت آن پادشاه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ایران که از هر وسیله و دستاویزی برای اعتبار خود بهره می‌جست ، سه بار به محضر آن چهرۀ با عظمت و مرجع کم نظیر نامه نوشت که از حوزۀ عراق خارج و به ایران منتقل شود و هر بار وحید بهبهانی از پاسخ شاه امتناع می‌ورزید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اصرار شاه برای رفتن ایشان به ایران شدت گرفت ، وی در میان شاگردان برجستۀ خود شش نفر از جمله آیت حق ، صاحب کشف و کرامت علامۀ بحر العلوم سید مهدی طباطبایی را انتخاب کرده ، با خود به عنوان شاهد به حرم مطهر امیر المؤمنین علی علیه السلام برد و در حضور آن بزرگواران به امیر مؤمنان علیه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با اصرار از من درخواست کرده که حوزه را رها کنم و رهسپار ایران گردم و آنجا به درس و بحث مشغول شوم و من در کنار اصرار و پافشاری او دو دل و متحیر شده‌ام و از انتخاب رفتن و ماندن درمانده گشته ، راه به جایی</w:t>
      </w:r>
    </w:p>
    <w:p>
      <w:pPr>
        <w:pStyle w:val="BookText"/>
        <w:rPr/>
      </w:pPr>
      <w:r>
        <w:rPr>
          <w:rFonts w:ascii="IRNazanin" w:hAnsi="IRNazanin" w:eastAsia="IRNazanin"/>
          <w:color w:val="111111"/>
          <w:sz w:val="28"/>
          <w:sz w:val="28"/>
          <w:szCs w:val="28"/>
          <w:rtl w:val="true"/>
          <w:lang w:bidi="fa-IR"/>
        </w:rPr>
        <w:t xml:space="preserve">نمی‌برم ، از محضر مبارک حضرتت می‌خواهم که مرا در این مسأله راهنمائی کنی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آن شش نفر شنیدند که از درون ضریح ندا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 من بلادنا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وحید از شهرهای ما بیرون نرو و در این منطقه کنار ما اقامت دائم داشته باش </w:t>
      </w:r>
      <w:r>
        <w:rPr>
          <w:rFonts w:eastAsia="IRNazanin" w:cs="IRNazanin"/>
          <w:color w:val="111111"/>
          <w:sz w:val="28"/>
          <w:szCs w:val="28"/>
          <w:rtl w:val="true"/>
          <w:lang w:bidi="fa-IR"/>
        </w:rPr>
        <w:t>.</w:t>
      </w:r>
      <w:bookmarkStart w:id="342" w:name="pg233_3007"/>
    </w:p>
    <w:p>
      <w:pPr>
        <w:pStyle w:val="Heading2"/>
        <w:numPr>
          <w:ilvl w:val="1"/>
          <w:numId w:val="1"/>
        </w:numPr>
        <w:rPr/>
      </w:pPr>
      <w:bookmarkStart w:id="343" w:name="__RefHeading___Toc2063438_211673320"/>
      <w:bookmarkStart w:id="344" w:name="_Toc123"/>
      <w:bookmarkEnd w:id="342"/>
      <w:bookmarkEnd w:id="343"/>
      <w:r>
        <w:rPr>
          <w:rtl w:val="true"/>
        </w:rPr>
        <w:t>حقوق رفاقت و معاشرت</w:t>
      </w:r>
      <w:bookmarkEnd w:id="3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2063440_211673320"/>
      <w:bookmarkStart w:id="346" w:name="_Toc124"/>
      <w:bookmarkEnd w:id="345"/>
      <w:r>
        <w:rPr>
          <w:rtl w:val="true"/>
        </w:rPr>
        <w:t>اشاره</w:t>
      </w:r>
      <w:bookmarkStart w:id="347" w:name="pg233_3009"/>
      <w:bookmarkEnd w:id="346"/>
    </w:p>
    <w:p>
      <w:pPr>
        <w:pStyle w:val="Heading3"/>
        <w:numPr>
          <w:ilvl w:val="2"/>
          <w:numId w:val="1"/>
        </w:numPr>
        <w:rPr/>
      </w:pPr>
      <w:bookmarkStart w:id="348" w:name="__RefHeading___Toc2063442_211673320"/>
      <w:bookmarkStart w:id="349" w:name="_Toc125"/>
      <w:bookmarkEnd w:id="347"/>
      <w:bookmarkEnd w:id="348"/>
      <w:r>
        <w:rPr>
          <w:rtl w:val="true"/>
        </w:rPr>
        <w:t>حقوق رفاقت و معاشرت</w:t>
      </w:r>
      <w:bookmarkEnd w:id="349"/>
    </w:p>
    <w:p>
      <w:pPr>
        <w:pStyle w:val="BookText"/>
        <w:rPr/>
      </w:pPr>
      <w:r>
        <w:rPr>
          <w:rFonts w:ascii="IRNazanin" w:hAnsi="IRNazanin" w:eastAsia="IRNazanin"/>
          <w:color w:val="111111"/>
          <w:sz w:val="28"/>
          <w:sz w:val="28"/>
          <w:szCs w:val="28"/>
          <w:rtl w:val="true"/>
          <w:lang w:bidi="fa-IR"/>
        </w:rPr>
        <w:t xml:space="preserve">انسان ، هنگامی که با معاشری صالح و دوستی پاک نهاد و رفیقی نیک سیرت و مصاحبی شایسته رفاقت و دوستی برقرار کرد ، آن دو از نظر اسلام حقوقی بر یکدیگر پیدا می‌کنند که ادای آن حقوق گاهی لازم و زمانی واجب و وقتی هم مستحب است ، مگر این که با اختیار خود ، عهدۀ یکدیگر را از اداء حقوق آزاد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 در زمینۀ حقوق دوستی و معاشرت حقایقی را ارائه داده است که انسان از وسعت قوانین این مکتب و برنامه‌های فراگیرش نسبت به همۀ امور ، به ویژه باب معاشرت شگفت زده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تفصیل و توضیح هر حق و بیان تمام آثار ، مقتضی این مختصر نیست ، به ناچار به بخشی از این حقوق اشاره می‌شود </w:t>
      </w:r>
      <w:r>
        <w:rPr>
          <w:rFonts w:eastAsia="IRNazanin" w:cs="IRNazanin"/>
          <w:color w:val="111111"/>
          <w:sz w:val="28"/>
          <w:szCs w:val="28"/>
          <w:rtl w:val="true"/>
          <w:lang w:bidi="fa-IR"/>
        </w:rPr>
        <w:t>.</w:t>
      </w:r>
    </w:p>
    <w:p>
      <w:pPr>
        <w:pStyle w:val="Heading3"/>
        <w:numPr>
          <w:ilvl w:val="2"/>
          <w:numId w:val="1"/>
        </w:numPr>
        <w:rPr/>
      </w:pPr>
      <w:bookmarkStart w:id="350" w:name="__RefHeading___Toc2063444_211673320"/>
      <w:bookmarkStart w:id="351" w:name="_Toc126"/>
      <w:bookmarkEnd w:id="350"/>
      <w:r>
        <w:rPr>
          <w:rtl w:val="true"/>
        </w:rPr>
        <w:t>حقوق معاشرت از دیدگاه امیر المؤمنین علیه السلام</w:t>
      </w:r>
      <w:bookmarkEnd w:id="351"/>
    </w:p>
    <w:p>
      <w:pPr>
        <w:pStyle w:val="BookText"/>
        <w:rPr/>
      </w:pPr>
      <w:r>
        <w:rPr>
          <w:rFonts w:ascii="IRNazanin" w:hAnsi="IRNazanin" w:eastAsia="IRNazanin"/>
          <w:color w:val="111111"/>
          <w:sz w:val="28"/>
          <w:sz w:val="28"/>
          <w:szCs w:val="28"/>
          <w:rtl w:val="true"/>
          <w:lang w:bidi="fa-IR"/>
        </w:rPr>
        <w:t xml:space="preserve">امیر المؤمنین علی علیه السلام از پیامبر اسلام صلی الله علیه و آله روایت می‌کند که آن حضرت فرمود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عهدۀ مسلمان نسبت به برادر دینی‌اش سی حق قرار دارد که از آن آزاد نمی‌شود مگر به ادا کردن یا چشم‌پوشی طرف 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لغزشش را گذشت کند ، بر گریه و اشک دیده‌اش رحمت آورد ، عیبش را بپوشاند ، از خطایش درگذرد ، عذر و پوزشش را بپذیرد ، از غیبتش جلوگیری نموده و آن را رد کند ، خیرخواهی‌اش را نسبت به او تداوم بخشد ، دوستی‌اش را حفظ نماید ، عهد و پیمانش را رعایت کند ، در بیماری به عیادتش رود ، در تشییع جنازه‌اش حاضر شود ، دعوتش را بپذیرد ، هدیه‌اش را قبول کند ، نیکی و عطایش را تلافی نماید ، نعمتش را سپاس گذارد ، یاری و کمک به او را نیکو انجام دهد ، با رعایت عفت و پاکدامنی زوجه‌اش را حفظ کند ، حاجتش را روا نماید ، در رسیدن به خواسته‌اش او را همراهی کند ، به هنگام عطسۀ او دعایش کند ، به گم شده‌اش هدایتش نماید ، سلامش را پاسخ دهد ، کلامش را دلنشین نماید ، بخشش او را نیک شمارد ، سوگندش را تصدیق نماید ، دوستش را دوست بدارد با او دشمنی نورزد ، چه ظالم باشد چه مظلوم او را یاری دهد اما یاری‌اش در ظالم بودنش به اینکه از ظلمش جلوگیری کند و اما یاری‌اش در مظلوم بودنش به این که او را در گفتن حقش یاری دهد ، او را تسلیم بلا و گرفتاری ننماید و خوارش ندارد ، از خیر و خوبی آنچه برای خود دوست دارد برای او هم دوست بدارد و آنچه از بدی برای خود نمی‌پسندد برای او هم نپسندد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چیزی از حقوق برادر دینی‌اش را وامی‌گذارد ، پس در قیامت آن را از او مطالبه می‌کند ، بر این اساس به نفع</w:t>
      </w:r>
      <w:bookmarkStart w:id="352" w:name="pg233_3011"/>
    </w:p>
    <w:p>
      <w:pPr>
        <w:pStyle w:val="BookText"/>
        <w:rPr/>
      </w:pPr>
      <w:bookmarkEnd w:id="352"/>
      <w:r>
        <w:rPr>
          <w:rFonts w:ascii="IRNazanin" w:hAnsi="IRNazanin" w:eastAsia="IRNazanin"/>
          <w:color w:val="111111"/>
          <w:sz w:val="28"/>
          <w:sz w:val="28"/>
          <w:szCs w:val="28"/>
          <w:rtl w:val="true"/>
          <w:lang w:bidi="fa-IR"/>
        </w:rPr>
        <w:t xml:space="preserve">صاحب حق حکم داده می‌شود و بر ضد واگذارنده حق قضاوت می‌شود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063446_211673320"/>
      <w:bookmarkStart w:id="354" w:name="_Toc127"/>
      <w:bookmarkEnd w:id="353"/>
      <w:r>
        <w:rPr>
          <w:rtl w:val="true"/>
        </w:rPr>
        <w:t>حقوق معاشرت از دیدگاه امام صادق علیه السلام</w:t>
      </w:r>
      <w:bookmarkEnd w:id="354"/>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هُوَ عَیْنُهُ وَ مِرآتُهُ وَ دَلِیلُهُ ، لَا یَخُونُهُ وَ لا یَخْدَعُهُ وَ لا یَظْلِمُهُ وَ لا یَکْذِبُهُ وَ لا یَغْتَابُهُ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برادر مسلمان است ، او برای برادر مسلمانش چشم و آیینه و راهنماست ، به او خیانت نمی‌کند و نسبت به او خدعه و حیله روا نمی‌دارد و به او ستم نمی‌ورزد و دروغ نمی‌گوید و از او غیبت نمی‌کند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معلی بن خنیس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w:t>
      </w:r>
    </w:p>
    <w:p>
      <w:pPr>
        <w:pStyle w:val="BookText"/>
        <w:rPr/>
      </w:pPr>
      <w:r>
        <w:rPr>
          <w:rFonts w:ascii="IRNazanin" w:hAnsi="IRNazanin" w:eastAsia="IRNazanin"/>
          <w:color w:val="111111"/>
          <w:sz w:val="28"/>
          <w:sz w:val="28"/>
          <w:szCs w:val="28"/>
          <w:rtl w:val="true"/>
          <w:lang w:bidi="fa-IR"/>
        </w:rPr>
        <w:t>مسلمان چیست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عهدۀ مسلمان نسبت به برادر مسلمان و دوست الهی‌اش هفت حق ، لازم و واجب است ، حقی نیست مگر این که وجوبش بر او حتمی است ، اگر یکی از آنها را ضایع کند از ولایت خدا و طاعتش بیرون می‌رود و هیچ بهره‌ای از بندگی نسبت به خدا در او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نسبت به تو مهربانم و می‌ترسم که آنها را ضایع کنی و محافظت ننمایی و آگاه شوی و به کار نبندی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لا قوّة إلّا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آسان‌ترین حق از آنها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بداری برای او آنچه را برای خود دوست داری و ناپسند بداری برای او آنچه را برای خود ناپسند می‌داری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خشم او خود را کنار بداری و خوشنودی او را دنبال نمایی و از وی فرمان ببری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با وجود خود و مال و زبان و دست و پایت یاری رسانی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او و آیینه و راهنمای او باشی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نباشی و او گرسنه باشد ، سیراب نباشی و او تشنه باشد ، پوشیده نباشی و او برهنه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را خدمت کاری است و برادرت را خدمتکاری نیست ، خدمت کارت را بفرستی تا جامۀ او را بشوید و خوراک او را بسازد و بستر خوابش را پهن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سوگندش وفادار باشی ، دعوتش را بپذیری ، در بیماری‌اش از او عیادت کنی ، در تشییع جنازه‌اش حاضر شوی و هرگاه بدانی برای او حاجتی است به انجامش پیشدستی کنی و او را وادار ننمایی تا از تو درخواست کند بلکه برای انجام گرفتن حاجتش بشتاب و در برآوردنش بکوش و هرگاه چنین کنی دوستی خود را به دوستی او پیوستی و دوستی او را به دوستی خود پیوند داده‌ای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بخشی از یک روایت مفصل دربارۀ حقوق دو مسلمان بر یکدیگر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بزرگ است حق مسلمان بر برادر مسلمان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بدار برای بردار مسلمانت آنچه را برای خود دوست داری و هرگاه نیازمند شوی از او بخواه و اگر او از تو خواست به او عطا کن ، از هیچ کار خوب و خیری دربارۀ او دل تنگ و خسته مشو و او هم از هیچ کار خوبی برای تو دلتنگ و خسته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پشتوانۀ او باش که او پشتوانۀ توست چون غایب شود آبرو و شخصیت او را در غیبتش حفظ کن و چون حاضر باشد او را زیارت نما ، او را گرامی دار و ارجمند شمار زیرا او از توست و تو از اویی و چون از تو گله‌مند باشد از او جدا مشو تا گذشت او را خواستار شوی و اگر به او خیری رسد ، خدا را سپاس‌گزار و اگر گرفتار شود ، زیر بازویش را بگیر و چون برای او دامی نهادند و سخن‌چینی کردند ، به او کمک کن و اگر انسانی به برادر دینی‌اش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 دوستی معنوی میان آنان بریده شود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در طواف کعبه بودم ، مردی از یارانمان به سویم آمد ، او از من درخواست کرده بود که به خاطر حاجتی که دارد با او بروم و به من اشاره کرد ، امام صادق علیه السلام او را دید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این مرد تو را می‌خواهد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هم عقیده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برو و طواف خود را قطع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طواف واجب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رفتم ، بعد از آن خدمت حضرت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مؤمن بر مؤمن به من خبر 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وامگذار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و بر آن پافشاری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حق دارد که نیمی از ثروتت را به او بدهی ، سپس به من نگاه کرد و دید چه حالی به من دست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خدا آنان را یاد کرده که دیگران را بر خود مقدم بدارند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به فدایت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ثروتت را با او تقسیم کنی او را بر خود مقدم نداشته‌ای ، همانا خود را با او برابر داشتی ؛ هنگامی او را بر خود مقدم می‌داری که از آن بخشی که برای خود گذارده‌ای به او بدهی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همواره می‌فرمود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أَصْحَابَکُمْ وَ وَقِّرُوهُمْ وَ لا یَتَجَهَّمْ بَعْضُکُمْ بَعْضاً وَ لا تَضَارُّوا وَ لا تَحَاسَدُوا وَ إیّاکُمْ وَ الْبُخْلَ ، کونُوا عِبَادَ اللّٰهِ الْمُخْلَصِینَ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یارانتان را بزرگ شمارید و به آنان احترام کنید و به یکدیگر روی ترش نکنید و به همدیگر زیان نرسانید و نسبت به هم حسد نورزید ، از بخل بپرهیزید ، بندگان با اخلاص خدا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یارانش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وَ کُونُوا إخْوَةً بَررَةً مُتَحابِّینَ فِی اللّٰه ، مُتَوَاصِلِینَ ، مُتَرَاحِمِینَ ، تَزَاوَرُوا وَ تَلَاقَوا وَ تَذَاکَرُوا أمْرَنَا وَ أحیُوْهُ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پروا کنید و برادرانِ نیک‌رفتاری باشید ، به یکدیگر مهر ورزید ، یکدیگر را زیارت کنید و با هم برخورد و ملاقات داشته باشید ، آیین ما را در جمع یکدیگر یادآوری نمایید و آن را زنده نگه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از پیامبر اسلام صلی الله علیه و آله روایت می‌کند که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فرشته‌ای را به زمین فرستاد و آن فرشته آمد و آغاز رفتن کرد تا گذرش بر دری افتاد که مردی بر آن ایستاده بود و از صاحب خانه اجازه ورود می‌خواست ، آن فرشته به وی گفت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نیازی به صاحب این خانه داری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من است ، برای خدای تبارک و تعالی از او دیدن می‌کنم ، فرشته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برای همین آمدی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این کار نیامدم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پیک خدایم به سوی تو و خدا به تو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واجب است ،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از مسلمانی دیدار کند ، او را دیدار نکرده بلکه مرا دیدار کرده و ثواب</w:t>
      </w:r>
    </w:p>
    <w:p>
      <w:pPr>
        <w:pStyle w:val="BookText"/>
        <w:rPr/>
      </w:pPr>
      <w:r>
        <w:rPr>
          <w:rFonts w:ascii="IRNazanin" w:hAnsi="IRNazanin" w:eastAsia="IRNazanin"/>
          <w:color w:val="111111"/>
          <w:sz w:val="28"/>
          <w:sz w:val="28"/>
          <w:szCs w:val="28"/>
          <w:rtl w:val="true"/>
          <w:lang w:bidi="fa-IR"/>
        </w:rPr>
        <w:t xml:space="preserve">و پاداش او بر عهدۀ من ؛ بهشت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فِی وَجْهِ أخِیهِ حَسَنَةٌ وَ صَرْفُ القَذیٰ عَنْهُ حَسَنَةٌ وَ مَا عُبِدَ اللّٰهُ بِشَیءٍ أحَبَّ إلَی اللّٰهِ مِنْ إدْخَالِ السُّرُورِ عَلَی المُؤْمِنِ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مرد به روی برادر دینی‌اش حسنه است و دور کردن خار و خاشاک نیز از وی حسنه می‌باشد و خدا به کاری محبوب‌تر از شاد کردن دل مؤمن بندگی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امرِیءٍ مُؤْمِنٍ أحَبُّ إلَی اللّٰهِ مِنْ عِشْرِینَ حِجَّةٍ کُلَ حِجَّةٍ یُنْفِقُ فِیهَا صَاحُبَهَا مِأَةَ ألْفٍ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برآوردن حاجت یک مرد مؤمن در پیشگاه خدا از بیست حج محبوب‌تر است که در هر حجّی حاجی صد هزار درهم انفاق کند </w:t>
      </w:r>
      <w:r>
        <w:rPr>
          <w:rFonts w:eastAsia="IRNazanin" w:cs="IRNazanin"/>
          <w:color w:val="111111"/>
          <w:sz w:val="28"/>
          <w:szCs w:val="28"/>
          <w:rtl w:val="true"/>
          <w:lang w:bidi="fa-IR"/>
        </w:rPr>
        <w:t>.</w:t>
      </w:r>
      <w:bookmarkStart w:id="355" w:name="pg233_3018"/>
    </w:p>
    <w:p>
      <w:pPr>
        <w:pStyle w:val="BookText"/>
        <w:rPr/>
      </w:pPr>
      <w:bookmarkEnd w:id="355"/>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قَضیٰ مُسْلِمٌ لِمُسْلِمٍ حَاجَةً إلّا نَادَاهُ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ثَوَابُکَ وَ لا أرْضیٰ لَکَ بِدُونَ الجَنَّةِ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مسلمانی حاجت مسلمان را روا نکند مگر این که خدای تبارک و تعالی او را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تو بر عهدۀ من است و کمتر از بهشت را برایت نمی‌پسندم </w:t>
      </w:r>
      <w:r>
        <w:rPr>
          <w:rFonts w:eastAsia="IRNazanin" w:cs="IRNazanin"/>
          <w:color w:val="111111"/>
          <w:sz w:val="28"/>
          <w:szCs w:val="28"/>
          <w:rtl w:val="true"/>
          <w:lang w:bidi="fa-IR"/>
        </w:rPr>
        <w:t>.</w:t>
      </w:r>
    </w:p>
    <w:p>
      <w:pPr>
        <w:pStyle w:val="Heading3"/>
        <w:numPr>
          <w:ilvl w:val="2"/>
          <w:numId w:val="1"/>
        </w:numPr>
        <w:rPr/>
      </w:pPr>
      <w:bookmarkStart w:id="356" w:name="__RefHeading___Toc2063448_211673320"/>
      <w:bookmarkStart w:id="357" w:name="_Toc128"/>
      <w:bookmarkEnd w:id="356"/>
      <w:r>
        <w:rPr>
          <w:rtl w:val="true"/>
        </w:rPr>
        <w:t>علل تخریت معاشرت</w:t>
      </w:r>
      <w:bookmarkEnd w:id="357"/>
    </w:p>
    <w:p>
      <w:pPr>
        <w:pStyle w:val="Heading4"/>
        <w:numPr>
          <w:ilvl w:val="3"/>
          <w:numId w:val="1"/>
        </w:numPr>
        <w:rPr/>
      </w:pPr>
      <w:bookmarkStart w:id="358" w:name="__RefHeading___Toc2063450_211673320"/>
      <w:bookmarkStart w:id="359" w:name="_Toc12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دو مسلمان و دو انسان ، هنگامی که با یکدیگر رابطۀ دوستی و رفاقت برقرار کردند ، واجب است شخصیت یکدیگر را با پرهیز از اموری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حیله ، سخن چینی ، غیبت ، تهمت و سوء ظن ، دو رویی ، تلافی بدی ، بد همنشینی ، کینه و مشاجره حفظ نمایند </w:t>
      </w:r>
      <w:r>
        <w:rPr>
          <w:rFonts w:eastAsia="IRNazanin" w:cs="IRNazanin"/>
          <w:color w:val="111111"/>
          <w:sz w:val="28"/>
          <w:szCs w:val="28"/>
          <w:rtl w:val="true"/>
          <w:lang w:bidi="fa-IR"/>
        </w:rPr>
        <w:t>.</w:t>
      </w:r>
    </w:p>
    <w:p>
      <w:pPr>
        <w:pStyle w:val="Heading4"/>
        <w:numPr>
          <w:ilvl w:val="3"/>
          <w:numId w:val="1"/>
        </w:numPr>
        <w:rPr/>
      </w:pPr>
      <w:bookmarkStart w:id="360" w:name="__RefHeading___Toc2063452_211673320"/>
      <w:bookmarkStart w:id="361" w:name="_Toc130"/>
      <w:bookmarkEnd w:id="360"/>
      <w:r>
        <w:rPr/>
        <w:t>1</w:t>
      </w:r>
      <w:r>
        <w:rPr>
          <w:rtl w:val="true"/>
        </w:rPr>
        <w:t xml:space="preserve"> - </w:t>
      </w:r>
      <w:r>
        <w:rPr>
          <w:rtl w:val="true"/>
        </w:rPr>
        <w:t>مکر و حیله</w:t>
      </w:r>
      <w:bookmarkEnd w:id="361"/>
    </w:p>
    <w:p>
      <w:pPr>
        <w:pStyle w:val="BookText"/>
        <w:rPr/>
      </w:pPr>
      <w:r>
        <w:rPr>
          <w:rFonts w:ascii="IRNazanin" w:hAnsi="IRNazanin" w:eastAsia="IRNazanin"/>
          <w:color w:val="111111"/>
          <w:sz w:val="28"/>
          <w:sz w:val="28"/>
          <w:szCs w:val="28"/>
          <w:rtl w:val="true"/>
          <w:lang w:bidi="fa-IR"/>
        </w:rPr>
        <w:t xml:space="preserve">از منهیات رسول خدا صلی الله علیه و آله این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مُسْلِماً فِی شِرَاءٍ أوْ بَیْعٍ فَلَیْسَ مِنَّا وَ یُحْشَرُ یَوْمَ القِیَامَةِ مَعَ الیَهُود لأنَّهُمْ أغَشُّ الخَلْقِ لِلْمُسْلِمِینَ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خرید و فروش نسبت به مسلمانی حیله ورزد از ما نیست</w:t>
      </w:r>
      <w:bookmarkStart w:id="362" w:name="pg233_3019"/>
    </w:p>
    <w:p>
      <w:pPr>
        <w:pStyle w:val="BookText"/>
        <w:rPr/>
      </w:pPr>
      <w:bookmarkEnd w:id="362"/>
      <w:r>
        <w:rPr>
          <w:rFonts w:ascii="IRNazanin" w:hAnsi="IRNazanin" w:eastAsia="IRNazanin"/>
          <w:color w:val="111111"/>
          <w:sz w:val="28"/>
          <w:sz w:val="28"/>
          <w:szCs w:val="28"/>
          <w:rtl w:val="true"/>
          <w:lang w:bidi="fa-IR"/>
        </w:rPr>
        <w:t xml:space="preserve">و روز قیامت با یهود محشور می‌شود زیرا یهود نسبت به مسلمانان حیله‌گرترین مردمند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وَفِی قَلْبِهِ غِشٌّ لِأخِیهِ المُسْلِمِ بَاتَ فِی سَخَطِ اللّٰهِ وَ أصْبَحَ کَذَلِکَ حَتّی یَتُوبَ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شب را به سر برد در حالی که دلش آلوده به مکر و خدعه بر ضد برادر مسلمانش باشد ، در خشم خدا به سر برده و هم چنین است اگر در همین حال صبح کند تا اینکه موفق به توبه شود </w:t>
      </w:r>
      <w:r>
        <w:rPr>
          <w:rFonts w:eastAsia="IRNazanin" w:cs="IRNazanin"/>
          <w:color w:val="111111"/>
          <w:sz w:val="28"/>
          <w:szCs w:val="28"/>
          <w:rtl w:val="true"/>
          <w:lang w:bidi="fa-IR"/>
        </w:rPr>
        <w:t>.</w:t>
      </w:r>
    </w:p>
    <w:p>
      <w:pPr>
        <w:pStyle w:val="Heading4"/>
        <w:numPr>
          <w:ilvl w:val="3"/>
          <w:numId w:val="1"/>
        </w:numPr>
        <w:rPr/>
      </w:pPr>
      <w:bookmarkStart w:id="363" w:name="__RefHeading___Toc2063454_211673320"/>
      <w:bookmarkStart w:id="364" w:name="_Toc131"/>
      <w:bookmarkEnd w:id="363"/>
      <w:r>
        <w:rPr/>
        <w:t>2</w:t>
      </w:r>
      <w:r>
        <w:rPr>
          <w:rtl w:val="true"/>
        </w:rPr>
        <w:t xml:space="preserve"> - </w:t>
      </w:r>
      <w:r>
        <w:rPr>
          <w:rtl w:val="true"/>
        </w:rPr>
        <w:t>سخن چینی</w:t>
      </w:r>
      <w:bookmarkEnd w:id="364"/>
    </w:p>
    <w:p>
      <w:pPr>
        <w:pStyle w:val="BookText"/>
        <w:rPr/>
      </w:pPr>
      <w:r>
        <w:rPr>
          <w:rFonts w:ascii="IRNazanin" w:hAnsi="IRNazanin" w:eastAsia="IRNazanin"/>
          <w:color w:val="111111"/>
          <w:sz w:val="28"/>
          <w:sz w:val="28"/>
          <w:szCs w:val="28"/>
          <w:rtl w:val="true"/>
          <w:lang w:bidi="fa-IR"/>
        </w:rPr>
        <w:t xml:space="preserve">امام صادق علیه السلام به منصور دوانیقی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فِی ذِی رَحِمِکَ وَ أهْلِ الرّعَایَةِ مِنْ أهْلِ بَیْتِکَ قَوْلَ مَنْ حَرَّمَ اللّٰهَ عَلَیْهِ الجَنَّةَ وَ جَعَلَ مَأوَاهُ النّارُ ، فَإنَّ النَّمَّامَ شَاهِدُ زُورٍ وَ شَرِیکُ إبلیسَ فِی الإغراءِ بَیْنَ النّاسِ </w:t>
      </w:r>
      <w:r>
        <w:rPr>
          <w:rFonts w:eastAsia="Amiri" w:cs="Amiri" w:ascii="Amiri" w:hAnsi="Amiri"/>
          <w:color w:val="111111"/>
          <w:sz w:val="28"/>
          <w:szCs w:val="28"/>
          <w:rtl w:val="true"/>
          <w:lang w:bidi="ar-SA"/>
        </w:rPr>
        <w:t xml:space="preserve">. . .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خویشان خود و آنان که در سرپرستی تو هستند ، گفتار کسانی که خدا بهشت را بر آنان حرام کرده است و جایگاهشان را آتش مقرر نموده است ، نپذیر زیرا سخن‌چین در دو به هم زنی میان مردم شاهد دروغ و شریک شیطان است </w:t>
      </w:r>
      <w:r>
        <w:rPr>
          <w:rFonts w:eastAsia="IRNazanin" w:cs="IRNazanin"/>
          <w:color w:val="111111"/>
          <w:sz w:val="28"/>
          <w:szCs w:val="28"/>
          <w:rtl w:val="true"/>
          <w:lang w:bidi="fa-IR"/>
        </w:rPr>
        <w:t>.</w:t>
      </w:r>
      <w:bookmarkStart w:id="365" w:name="pg233_3020"/>
    </w:p>
    <w:p>
      <w:pPr>
        <w:pStyle w:val="BookText"/>
        <w:rPr/>
      </w:pPr>
      <w:bookmarkEnd w:id="365"/>
      <w:r>
        <w:rPr>
          <w:rFonts w:ascii="IRNazanin" w:hAnsi="IRNazanin" w:eastAsia="IRNazanin"/>
          <w:color w:val="111111"/>
          <w:sz w:val="28"/>
          <w:sz w:val="28"/>
          <w:szCs w:val="28"/>
          <w:rtl w:val="true"/>
          <w:lang w:bidi="fa-IR"/>
        </w:rPr>
        <w:t xml:space="preserve">رسول خدا صلی الله علیه و آله در حدیثی بسیار مهم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یَوْمَ القِیَامَةِ المُثَلَّثُ ، قِیْلَ وَ مَا المُثَلَّثُ یَا رَسُولَ اللّٰهِ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یَسعیٰ بِأخِیهِ إلیٰ امَامِهِ فَیَقتُلُهُ ، فَیُهْلِکُ نَفْسَهُ وَ أخَاهُ وَ إمَامَهُ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بدترین مردم در روز قیامت سه‌تایی است ، پرسیدند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سه‌تایی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برادر دینی‌اش نزد حاکم سخن‌چینی و جاسوسی کند و حاکم او را به قتل برساند ، او سه نفر را به هلاکت رسانیده ، خودش و برادر دینی‌اش و حاکم را </w:t>
      </w:r>
      <w:r>
        <w:rPr>
          <w:rFonts w:eastAsia="IRNazanin" w:cs="IRNazanin"/>
          <w:color w:val="111111"/>
          <w:sz w:val="28"/>
          <w:szCs w:val="28"/>
          <w:rtl w:val="true"/>
          <w:lang w:bidi="fa-IR"/>
        </w:rPr>
        <w:t>.</w:t>
      </w:r>
    </w:p>
    <w:p>
      <w:pPr>
        <w:pStyle w:val="Heading4"/>
        <w:numPr>
          <w:ilvl w:val="3"/>
          <w:numId w:val="1"/>
        </w:numPr>
        <w:rPr/>
      </w:pPr>
      <w:bookmarkStart w:id="366" w:name="__RefHeading___Toc2063456_211673320"/>
      <w:bookmarkStart w:id="367" w:name="_Toc132"/>
      <w:bookmarkEnd w:id="366"/>
      <w:r>
        <w:rPr/>
        <w:t>3</w:t>
      </w:r>
      <w:r>
        <w:rPr>
          <w:rtl w:val="true"/>
        </w:rPr>
        <w:t xml:space="preserve"> - </w:t>
      </w:r>
      <w:r>
        <w:rPr>
          <w:rtl w:val="true"/>
        </w:rPr>
        <w:t>غیبت</w:t>
      </w:r>
      <w:bookmarkEnd w:id="367"/>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لَا إلٰهَ إلّا هُو مَا أُعطِیَ مُؤمِنٌ قَطُّ خَیْرَ الدُّنیَا وَ الآخِرَةِ إلّا بِحُسْنِ ظَنِّهِ بِاللّٰه عَزّ وَ جَلَّ وَ الکَفِّ عَن اغتِیَابِ الْمُؤْمِنِینَ ، و اللّٰهِ الَّذِی لَا إلٰهَ إلّا هُوَ لَا یُعَذِّبُ اللّٰهُ عَزَّ وَ جَلَّ مُؤْمِناً بِعَذَابٍ بَعْدَ التَّوْبَةِ وَ الْاسْتِغْفَارِ لَهُ إلّا بِسُوءِ ظَنِّهِ بِاللّٰهِ عَزّ وَ جَلَّ وَ اغْتِیَابِهِ لِلْمُؤمِنِینَ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معبودی جز او نیست هرگز خیر دنیا و آخرت به مؤمنی عنایت نشده جز به خاطر خوش‌گمانی‌اش به خدا و بازداشتن خویش از غیبت اهل ایمان ، سوگند به خدایی که معبودی جز او نیست خدا مؤمنی را پس از توبه و استغفار به عذابی دچار نمی‌کند مگر به خاطر بدگمانی او به خدای عز و جل و غیبت کردن از اهل ایمان </w:t>
      </w:r>
      <w:r>
        <w:rPr>
          <w:rFonts w:eastAsia="IRNazanin" w:cs="IRNazanin"/>
          <w:color w:val="111111"/>
          <w:sz w:val="28"/>
          <w:szCs w:val="28"/>
          <w:rtl w:val="true"/>
          <w:lang w:bidi="fa-IR"/>
        </w:rPr>
        <w:t>.</w:t>
      </w:r>
      <w:bookmarkStart w:id="368" w:name="pg233_3021"/>
    </w:p>
    <w:p>
      <w:pPr>
        <w:pStyle w:val="BookText"/>
        <w:rPr/>
      </w:pPr>
      <w:bookmarkEnd w:id="368"/>
      <w:r>
        <w:rPr>
          <w:rFonts w:ascii="IRNazanin" w:hAnsi="IRNazanin" w:eastAsia="IRNazanin"/>
          <w:color w:val="111111"/>
          <w:sz w:val="28"/>
          <w:sz w:val="28"/>
          <w:szCs w:val="28"/>
          <w:rtl w:val="true"/>
          <w:lang w:bidi="fa-IR"/>
        </w:rPr>
        <w:t xml:space="preserve">و نیز آن حضرت در قطعه‌ای بسیار پر ارزش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الظَّنَّ فَإنَّ الظَّنَّ أکْذَبُ الکَذِبِ وَ کُونُوا إخْوَاناً فِی اللّٰهِ کَمَا أمَرَکُمُ اللّٰهُ وَ لا تَتَنَافَرُوا وَ لا تَجَسَّسُوا وَ لا تَتَفَاحَشُوا وَ لا یَغْتَبْ بَعْضُکُمْ بَعْضاً وَ لا تَتَبَاغَوْا وَ لا تَتَبَاغَضُوا وَ لا تَتَدابَرُوا وَ لا تَتَحَاسَدُوا فَإنَّ الحَسَدَ یَأکُلُ الایمَانَ کَمَا تَأکُلُ النّارُ الحَطَبَ الیَابِسَ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گمان بد در حق دیگران بپرهیزید زیرا دروغ‌ترین دروغ‌ها گمان بد است ، در راه خدا چنانکه فرمان داده برادران یکدیگر باشید و نسبت به هم نفرت نداشته باشید و پنهانی‌های یکدیگر را تجسس نکنید و با هم بد زبانی ننمایید و از هم غیبت نکنید و به هم ستم نورزید و با یکدیگر دشمنی نکنید و از هم جدا نشوید و دوری ننمایید و به یکدیگر حسد نداشته باشید زیرا حسد ایمان را می‌خورد چنانکه آتش هیزم خشک را </w:t>
      </w:r>
      <w:r>
        <w:rPr>
          <w:rFonts w:eastAsia="IRNazanin" w:cs="IRNazanin"/>
          <w:color w:val="111111"/>
          <w:sz w:val="28"/>
          <w:szCs w:val="28"/>
          <w:rtl w:val="true"/>
          <w:lang w:bidi="fa-IR"/>
        </w:rPr>
        <w:t>.</w:t>
      </w:r>
    </w:p>
    <w:p>
      <w:pPr>
        <w:pStyle w:val="Heading4"/>
        <w:numPr>
          <w:ilvl w:val="3"/>
          <w:numId w:val="1"/>
        </w:numPr>
        <w:rPr/>
      </w:pPr>
      <w:bookmarkStart w:id="369" w:name="__RefHeading___Toc2063458_211673320"/>
      <w:bookmarkStart w:id="370" w:name="_Toc133"/>
      <w:bookmarkEnd w:id="369"/>
      <w:r>
        <w:rPr/>
        <w:t>4</w:t>
      </w:r>
      <w:r>
        <w:rPr>
          <w:rtl w:val="true"/>
        </w:rPr>
        <w:t xml:space="preserve"> - </w:t>
      </w:r>
      <w:r>
        <w:rPr>
          <w:rtl w:val="true"/>
        </w:rPr>
        <w:t>تهمت و بهتان</w:t>
      </w:r>
      <w:bookmarkEnd w:id="370"/>
    </w:p>
    <w:p>
      <w:pPr>
        <w:pStyle w:val="BookText"/>
        <w:rPr/>
      </w:pPr>
      <w:r>
        <w:rPr>
          <w:rFonts w:ascii="IRNazanin" w:hAnsi="IRNazanin" w:eastAsia="IRNazanin"/>
          <w:color w:val="111111"/>
          <w:sz w:val="28"/>
          <w:sz w:val="28"/>
          <w:szCs w:val="28"/>
          <w:rtl w:val="true"/>
          <w:lang w:bidi="fa-IR"/>
        </w:rPr>
        <w:t xml:space="preserve">تهمت از سنگین‌ترین گناهانی است که انسان مرتکب می‌شود ، پاک‌دامن و بی‌عیبی را به ناپاکی و عیب متهم کردن چه گناه سنگین و چه کاری پلید و چه عملی شیطانی است ، آیات قرآن و روایات در این زمینه مطالبی را گوشزد کرده‌اند که برای باور کننده بسیار هراس‌انگیز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فِیْهِ مَا لَیْسَ فِیهِ أقَامَهُ اللّٰهُ تَعَالیٰ یَوْمَ</w:t>
      </w:r>
      <w:bookmarkStart w:id="371" w:name="pg233_3022"/>
    </w:p>
    <w:p>
      <w:pPr>
        <w:pStyle w:val="BookText"/>
        <w:rPr/>
      </w:pPr>
      <w:bookmarkEnd w:id="371"/>
      <w:r>
        <w:rPr>
          <w:rFonts w:ascii="Amiri" w:hAnsi="Amiri" w:eastAsia="Amiri" w:cs="Amiri"/>
          <w:color w:val="111111"/>
          <w:sz w:val="28"/>
          <w:sz w:val="28"/>
          <w:szCs w:val="28"/>
          <w:rtl w:val="true"/>
          <w:lang w:bidi="ar-SA"/>
        </w:rPr>
        <w:t xml:space="preserve">القِیَامَةِ عَلیٰ تَلٍّ مِنْ نَارٍ حَتّیٰ یَخْرُجَ مِمّا قَالَهُ فِیهِ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مؤمنی و مؤمنه‌ای بهتان بزند ، یا چیزی در حق او بگوید که در او نباشد ، خداوند روز قیامت او را بر تپه‌ای از آتش نگاه می‌دارد تا عهده‌اش را از آنچه گفته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بَاهَتَ مُؤمِناً أوْ مُؤمِنَةً بِمَا لَیْسَ فِیهِمَا حَبَسَهُ اللّٰهُ عَزّ وَ جَلَّ یَوْمَ القِیَامَةِ فِی طِینَةِ خَبَالٍ حَتّیٰ یَخْرُجَ مِمّا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طِینَةُ خَبَالٍ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صَدِیدٌ یَخْرُجُ مِنْ فُرُوجِ المُومِسَاتِ یعنی الزَّوانِیَ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مرد یا زن مؤمنی را به آنچه در آنان نیست متهم کند ، خداوند روز قیامت او را در گل خبال حبس می‌کند تا آنچه را گفته اثبات نماید ،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خبال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و خونی است که از فرج زنان زناکار بیرون می‌آید </w:t>
      </w:r>
      <w:r>
        <w:rPr>
          <w:rFonts w:eastAsia="IRNazanin" w:cs="IRNazanin"/>
          <w:color w:val="111111"/>
          <w:sz w:val="28"/>
          <w:szCs w:val="28"/>
          <w:rtl w:val="true"/>
          <w:lang w:bidi="fa-IR"/>
        </w:rPr>
        <w:t>.</w:t>
      </w:r>
    </w:p>
    <w:p>
      <w:pPr>
        <w:pStyle w:val="Heading4"/>
        <w:numPr>
          <w:ilvl w:val="3"/>
          <w:numId w:val="1"/>
        </w:numPr>
        <w:rPr/>
      </w:pPr>
      <w:bookmarkStart w:id="372" w:name="__RefHeading___Toc2063460_211673320"/>
      <w:bookmarkStart w:id="373" w:name="_Toc134"/>
      <w:bookmarkEnd w:id="372"/>
      <w:r>
        <w:rPr/>
        <w:t>5</w:t>
      </w:r>
      <w:r>
        <w:rPr>
          <w:rtl w:val="true"/>
        </w:rPr>
        <w:t xml:space="preserve"> - </w:t>
      </w:r>
      <w:r>
        <w:rPr>
          <w:rtl w:val="true"/>
        </w:rPr>
        <w:t>دورویی</w:t>
      </w:r>
      <w:bookmarkEnd w:id="373"/>
    </w:p>
    <w:p>
      <w:pPr>
        <w:pStyle w:val="BookText"/>
        <w:rPr/>
      </w:pPr>
      <w:r>
        <w:rPr>
          <w:rFonts w:ascii="IRNazanin" w:hAnsi="IRNazanin" w:eastAsia="IRNazanin"/>
          <w:color w:val="111111"/>
          <w:sz w:val="28"/>
          <w:sz w:val="28"/>
          <w:szCs w:val="28"/>
          <w:rtl w:val="true"/>
          <w:lang w:bidi="fa-IR"/>
        </w:rPr>
        <w:t xml:space="preserve">امام باقر علیه السلام در رابطه با دورویی و نفاق می‌فرماید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العَبْدُ عَبْدٌ یَکُونُ ذَا وَجْهَیْنِ وَ ذَا لِسَانَیْنِ یُطْرِی أخَاهُ شَاهِداً وَ یَأکُلُهُ غَائِباً إنْ أُعطِیَ حَسَدَهُ وَ إنِ ابْتُلِیَ خَذَلَهُ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374" w:name="pg233_3023"/>
    </w:p>
    <w:p>
      <w:pPr>
        <w:pStyle w:val="BookText"/>
        <w:rPr/>
      </w:pPr>
      <w:bookmarkEnd w:id="374"/>
      <w:r>
        <w:rPr>
          <w:rFonts w:ascii="IRNazanin" w:hAnsi="IRNazanin" w:eastAsia="IRNazanin"/>
          <w:color w:val="111111"/>
          <w:sz w:val="28"/>
          <w:sz w:val="28"/>
          <w:szCs w:val="28"/>
          <w:rtl w:val="true"/>
          <w:lang w:bidi="fa-IR"/>
        </w:rPr>
        <w:t xml:space="preserve">بد انسانی است ، انسان دو رو و دو زبان ، برادر دینی‌اش را در حضور خود زیاد مدح می‌کند و در این زمینه مبالغه می‌نماید و در غیاب با غیبت کردن از او چنان است که گوشت بدن مردۀ او را می‌خورد ، اگر به برادرش عطا شود به او حسد ورزد و اگر گرفتار گردد از یاری‌اش دریغ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المُسْلِمِینَ بِوَجْهَیْنِ وِ لِسَانَیْنِ جَاءَ یَوْمَ القِیَامَةِ وَ لَهُ لِسَانَانِ مِنْ نَارٍ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با دو چهره و دو زبان با مسلمانان برخورد کند ، روز قیامت بیاید در حالی که برای او دو زبان از آتش است </w:t>
      </w:r>
      <w:r>
        <w:rPr>
          <w:rFonts w:eastAsia="IRNazanin" w:cs="IRNazanin"/>
          <w:color w:val="111111"/>
          <w:sz w:val="28"/>
          <w:szCs w:val="28"/>
          <w:rtl w:val="true"/>
          <w:lang w:bidi="fa-IR"/>
        </w:rPr>
        <w:t>.</w:t>
      </w:r>
    </w:p>
    <w:p>
      <w:pPr>
        <w:pStyle w:val="Heading4"/>
        <w:numPr>
          <w:ilvl w:val="3"/>
          <w:numId w:val="1"/>
        </w:numPr>
        <w:rPr/>
      </w:pPr>
      <w:bookmarkStart w:id="375" w:name="__RefHeading___Toc2063462_211673320"/>
      <w:bookmarkStart w:id="376" w:name="_Toc135"/>
      <w:bookmarkEnd w:id="375"/>
      <w:r>
        <w:rPr/>
        <w:t>6</w:t>
      </w:r>
      <w:r>
        <w:rPr>
          <w:rtl w:val="true"/>
        </w:rPr>
        <w:t xml:space="preserve"> - </w:t>
      </w:r>
      <w:r>
        <w:rPr>
          <w:rtl w:val="true"/>
        </w:rPr>
        <w:t>تلافی بدی</w:t>
      </w:r>
      <w:bookmarkEnd w:id="376"/>
    </w:p>
    <w:p>
      <w:pPr>
        <w:pStyle w:val="BookText"/>
        <w:rPr/>
      </w:pPr>
      <w:r>
        <w:rPr>
          <w:rFonts w:ascii="IRNazanin" w:hAnsi="IRNazanin" w:eastAsia="IRNazanin"/>
          <w:color w:val="111111"/>
          <w:sz w:val="28"/>
          <w:sz w:val="28"/>
          <w:szCs w:val="28"/>
          <w:rtl w:val="true"/>
          <w:lang w:bidi="fa-IR"/>
        </w:rPr>
        <w:t>اسلام از مردم می‌خواهد اگر از طرف خانوادۀ خود یا اقوام یا دوستان مورد آزار و ستم‌گری و بدی قرار گرفتند ، اگر بنای تلافی دارند به بیش از آنچه بر آنان وارد شده برطرف مقابل وارد نکنند و گذشت و اصلاح در این زمینه را بیش از تلافی بپسندد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قتل و زخم زدن و اتلاف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بدی است ؛ ولی هر که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 طرف مقابلش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w:t>
      </w:r>
      <w:bookmarkStart w:id="377" w:name="pg233_3024"/>
    </w:p>
    <w:p>
      <w:pPr>
        <w:pStyle w:val="BookText"/>
        <w:rPr/>
      </w:pPr>
      <w:bookmarkEnd w:id="377"/>
      <w:r>
        <w:rPr>
          <w:rFonts w:ascii="IRNazanin" w:hAnsi="IRNazanin" w:eastAsia="IRNazanin"/>
          <w:color w:val="111111"/>
          <w:sz w:val="28"/>
          <w:sz w:val="28"/>
          <w:szCs w:val="28"/>
          <w:rtl w:val="true"/>
          <w:lang w:bidi="fa-IR"/>
        </w:rPr>
        <w:t xml:space="preserve">پاداشش بر عهدۀ خداست ؛ یقیناً خدا ستمکاران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شَرِیفٌ مِنْ وَضِیْعٍ وَ حَلِیمٌ مِنْ سَفِیْهٍ وَ مُؤمِنٌ مِنْ فَاجِرٍ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کس نباید از سه کس تلافی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 بزرگوار از پست و فرومایه ، بردبار از سبک مغز و دریده ، مؤمن از بدکار </w:t>
      </w:r>
      <w:r>
        <w:rPr>
          <w:rFonts w:eastAsia="IRNazanin" w:cs="IRNazanin"/>
          <w:color w:val="111111"/>
          <w:sz w:val="28"/>
          <w:szCs w:val="28"/>
          <w:rtl w:val="true"/>
          <w:lang w:bidi="fa-IR"/>
        </w:rPr>
        <w:t>.</w:t>
      </w:r>
    </w:p>
    <w:p>
      <w:pPr>
        <w:pStyle w:val="Heading4"/>
        <w:numPr>
          <w:ilvl w:val="3"/>
          <w:numId w:val="1"/>
        </w:numPr>
        <w:rPr/>
      </w:pPr>
      <w:bookmarkStart w:id="378" w:name="__RefHeading___Toc2063464_211673320"/>
      <w:bookmarkStart w:id="379" w:name="_Toc136"/>
      <w:bookmarkEnd w:id="378"/>
      <w:r>
        <w:rPr/>
        <w:t>7</w:t>
      </w:r>
      <w:r>
        <w:rPr>
          <w:rtl w:val="true"/>
        </w:rPr>
        <w:t xml:space="preserve"> - </w:t>
      </w:r>
      <w:r>
        <w:rPr>
          <w:rtl w:val="true"/>
        </w:rPr>
        <w:t>کینه و مشاجره</w:t>
      </w:r>
      <w:bookmarkEnd w:id="379"/>
    </w:p>
    <w:p>
      <w:pPr>
        <w:pStyle w:val="BookText"/>
        <w:rPr/>
      </w:pPr>
      <w:r>
        <w:rPr>
          <w:rFonts w:ascii="IRNazanin" w:hAnsi="IRNazanin" w:eastAsia="IRNazanin"/>
          <w:color w:val="111111"/>
          <w:sz w:val="28"/>
          <w:sz w:val="28"/>
          <w:szCs w:val="28"/>
          <w:rtl w:val="true"/>
          <w:lang w:bidi="fa-IR"/>
        </w:rPr>
        <w:t xml:space="preserve">وجود مبارک رسول خدا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هَمُّهُ سَقِمَ بَدَنُهُ وَ مَنْ سَاءَ خُلُقُهُ عَذَّبَ نَفْسَهُ وَ مَنْ لَاحَی الرِّجَالَ سَقَطَتْ مُرُوَّتُهُ وَ ذَهَبَتْ کَرَامَتُهُ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جَبْرَئِیْلُ یَنْهَانِی عَن مُلَاحَاةِ الرِّجَالِ کَمَا یَنْهَانِی عَنْ شُرْبِ الْخَمْرِ وَ عِبَادَةِ الْأوْثَانِ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فکرش به امور غصه‌ساز و غم‌آور بسیار مشغول است ، جسمش دچار بیماری شود و کسی که بد اخلاق است خود را به رنج و سختی و عذاب می‌نشاند و کسی که با مردم بگو مگوی دشمنانه داشته باشد ، جوانمردی‌اش نابود و کرامت و احترامش از میان برود ، سپس فرمود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پیوسته مرا از بگو مگوی دشمنانه نهی می‌کرد چنانکه از شراب خواری و بت‌پرستی منع می‌نمود </w:t>
      </w:r>
      <w:r>
        <w:rPr>
          <w:rFonts w:eastAsia="IRNazanin" w:cs="IRNazanin"/>
          <w:color w:val="111111"/>
          <w:sz w:val="28"/>
          <w:szCs w:val="28"/>
          <w:rtl w:val="true"/>
          <w:lang w:bidi="fa-IR"/>
        </w:rPr>
        <w:t>.</w:t>
      </w:r>
      <w:bookmarkStart w:id="380" w:name="pg233_3025"/>
    </w:p>
    <w:p>
      <w:pPr>
        <w:pStyle w:val="Heading3"/>
        <w:numPr>
          <w:ilvl w:val="2"/>
          <w:numId w:val="1"/>
        </w:numPr>
        <w:rPr/>
      </w:pPr>
      <w:bookmarkStart w:id="381" w:name="__RefHeading___Toc2063466_211673320"/>
      <w:bookmarkStart w:id="382" w:name="_Toc137"/>
      <w:bookmarkEnd w:id="380"/>
      <w:bookmarkEnd w:id="381"/>
      <w:r>
        <w:rPr>
          <w:rtl w:val="true"/>
        </w:rPr>
        <w:t>داروی دردها</w:t>
      </w:r>
      <w:bookmarkEnd w:id="382"/>
    </w:p>
    <w:p>
      <w:pPr>
        <w:pStyle w:val="Heading4"/>
        <w:numPr>
          <w:ilvl w:val="3"/>
          <w:numId w:val="1"/>
        </w:numPr>
        <w:rPr/>
      </w:pPr>
      <w:bookmarkStart w:id="383" w:name="__RefHeading___Toc2063468_211673320"/>
      <w:bookmarkStart w:id="384" w:name="_Toc13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حقیقتی که به عنوان داروی بیماری‌های قلب و مایۀ صفا و جلای دل از جانب سالکان راه دین و عاشقان حقایق و فضائل و آراستگان به علم و عمل و معرفت و بصیرت پیشنهاد شده و بر همۀ دوستان است که یکدیگر را به آن سفارش کنند عبارتند از </w:t>
      </w:r>
      <w:r>
        <w:rPr>
          <w:rFonts w:eastAsia="IRNazanin" w:cs="IRNazanin"/>
          <w:color w:val="111111"/>
          <w:sz w:val="28"/>
          <w:szCs w:val="28"/>
          <w:rtl w:val="true"/>
          <w:lang w:bidi="fa-IR"/>
        </w:rPr>
        <w:t>:</w:t>
      </w:r>
    </w:p>
    <w:p>
      <w:pPr>
        <w:pStyle w:val="Heading4"/>
        <w:numPr>
          <w:ilvl w:val="3"/>
          <w:numId w:val="1"/>
        </w:numPr>
        <w:rPr/>
      </w:pPr>
      <w:bookmarkStart w:id="385" w:name="__RefHeading___Toc2063470_211673320"/>
      <w:bookmarkStart w:id="386" w:name="_Toc139"/>
      <w:bookmarkEnd w:id="385"/>
      <w:r>
        <w:rPr/>
        <w:t>1</w:t>
      </w:r>
      <w:r>
        <w:rPr>
          <w:rtl w:val="true"/>
        </w:rPr>
        <w:t xml:space="preserve"> - </w:t>
      </w:r>
      <w:r>
        <w:rPr>
          <w:rtl w:val="true"/>
        </w:rPr>
        <w:t>تهی بودن درون از حرام</w:t>
      </w:r>
      <w:bookmarkEnd w:id="386"/>
    </w:p>
    <w:p>
      <w:pPr>
        <w:pStyle w:val="BookText"/>
        <w:rPr/>
      </w:pPr>
      <w:r>
        <w:rPr>
          <w:rFonts w:ascii="IRNazanin" w:hAnsi="IRNazanin" w:eastAsia="IRNazanin"/>
          <w:color w:val="111111"/>
          <w:sz w:val="28"/>
          <w:sz w:val="28"/>
          <w:szCs w:val="28"/>
          <w:rtl w:val="true"/>
          <w:lang w:bidi="fa-IR"/>
        </w:rPr>
        <w:t xml:space="preserve">حرام مالی ، عنصری است که از طریق ستم و تجاوز و کسب نامشروع مانند ربا ، کم فروشی ، دزدی ، غصب ، رشوه ، اختلاس ، تقلب ، حیله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دست می‌آید ، یقیناً پرهیز از خوردن حرام زمینه ساز درمان دردهای باطنی و سبب صفا و جلای باطن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و روایات به شدّت انسان را از نزدیک شدن به مال حرام نهی می‌کنند و خوردنش را مایۀ فساد باطن و تاریکی قلب و نیز ظلمت قبر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مُشَرّدٍ فِی الأسفَارِ مَطْعَمُهُ حَرَامٌ وَ مَلْبَسُهُ حَرَامٌ و غَذّیٰ بِالحَرَامِ یَرفَعُ یَدَیهِ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فَأنّیٰ یُسْتَجَابُ لِذلِکَ ؟ </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پریشانِ خاک آلود و در بدر در سفرها در حالی که طعام و پوشاک و تغذیه‌اش حرام است ، دو دست به سوی خدا بر می‌دارد و یا رب یا رب</w:t>
      </w:r>
    </w:p>
    <w:p>
      <w:pPr>
        <w:pStyle w:val="BookText"/>
        <w:rPr/>
      </w:pPr>
      <w:r>
        <w:rPr>
          <w:rFonts w:ascii="IRNazanin" w:hAnsi="IRNazanin" w:eastAsia="IRNazanin"/>
          <w:color w:val="111111"/>
          <w:sz w:val="28"/>
          <w:sz w:val="28"/>
          <w:szCs w:val="28"/>
          <w:rtl w:val="true"/>
          <w:lang w:bidi="fa-IR"/>
        </w:rPr>
        <w:t xml:space="preserve">می‌گوید ، نهایتاً با این حرام‌ها کجا و چگونه دعایش مستجاب می‌گردد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اشتَریٰ ثَوباً بِعَشرَةِ دَراهِمَ وَفِی ثَمَنِهِ دِرهَمُ حَرَامٍ لَمْ یَقبَلِ اللّٰه تَعالی صَلاتَهُ ماَ دَامَ عَلَیْهِ مِنْهُ شَیء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جامه‌ای را به ده درهم بخرد و در پولش درهمی از حرام باشد تا چیزی از آن حرام بر اوست خدا نمازش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بزرگوار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لَحمٍ نَبَتَ مِن حَرامٍ فَالنّارُ أولیٰ بِهِ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گوشتی که از حرام روییده ، آتش به آن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مِن أینَ اکتَسَبَ المَال لَم یُبالِ اللّٰهُ مِن أینَ أدخَلَهُ النّارَ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باک نداشته باشد از چه مسیری کسب مال می‌کند ، خدا هم باک نخواهد داشت از کجا او را وارد دوزخ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 رِبا أشَدُّ مِن ثَلاثینَ زَنْیَةً فِی الإسلامِ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درهم ربا بدتر از سی زنا در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بزرگوار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مَأْثَمٍ فَوَصَلَ بِهِ رَحِماً أو تَصَدَّقَ بِهِ أو أنفَقَهُ فِی سَبیلِ اللّٰهِ جَمَعَ اللّٰهُ لَهُ ذلِکَ جَمیعاً ثُمّ قَذَفَهُ فِی النّار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راه حرام و معصیت به ثروتی دست یابد ، پس با آن صله رحم کند ، یا صدقه بدهد ، یا در راه خدا هزینه نماید خدا همۀ آنها را برای او یک جا جمع کند سپس به آتش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پیامبر اسلام صلی الله علیه و آله روایت کرده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 أُمَّتی مِن بَعدی ، هذِهِ المَکَاسِبُ الحَرَامُ و الشَّهوَةُ الخَفِیَّةِ وَ الرِّبا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ترسناک‌ترین چیزی که پس از خود بر امتم می‌ترسم این کسب‌های حرام و شهوت پنهان و 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اکتَسَبَ الرَّجُل مَالاً مِنْ غَیْرِ حِلِّهِ ثُمَّ حَجَّ فَلبّیٰ نُودِیَ لَا لَبّیکَ وَ لا سَعدَیْکَ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ثروتی را از راه غیر حلال به دست آورد سپس با آن به</w:t>
      </w:r>
    </w:p>
    <w:p>
      <w:pPr>
        <w:pStyle w:val="BookText"/>
        <w:rPr/>
      </w:pPr>
      <w:r>
        <w:rPr>
          <w:rFonts w:ascii="IRNazanin" w:hAnsi="IRNazanin" w:eastAsia="IRNazanin"/>
          <w:color w:val="111111"/>
          <w:sz w:val="28"/>
          <w:sz w:val="28"/>
          <w:szCs w:val="28"/>
          <w:rtl w:val="true"/>
          <w:lang w:bidi="fa-IR"/>
        </w:rPr>
        <w:t xml:space="preserve">حج برود و تلبیه بگوید ، پاسخ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اجابت می‌شوی و نه خوشبخت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الحَرام یَبِینُ فِی الذُّرّیَّةِ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کسب حرام در نسل انسان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موسی کاظم علیه السلام نقل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یَنمی وَ إِنْ نَمیٰ لَا یُبارَکُ لَهُ فِیه ، و مَا أنفَقَهُ لَم یُؤجَرْ عَلَیه وَ مَا خَلَّفَهُ کَانَ زَادَهُ إلَی النَّارِ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زیاد نمی‌شود و اگر زیاد شود برکتی در او نخواهد بود و آنچه از حرام انفاق می‌گردد پاداشی ندارد و آنچه دارندۀ حرام بعد از خود به جا می‌گذارد توشه‌اش به سوی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حلال از حکیمان و عارفان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به حقیقت ایمان نمی‌رسد مگر در او چهار خصلت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را هماهنگ با سنت پیامبر اسلام صلی الله علیه و آله و اهل بیت علیهم السلام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ورع و پاکدامنی لقمۀ حلال تناول کند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باطن از آنچه نهی شده بپرهیزد </w:t>
      </w:r>
      <w:r>
        <w:rPr>
          <w:rFonts w:eastAsia="IRNazanin" w:cs="IRNazanin"/>
          <w:color w:val="111111"/>
          <w:sz w:val="28"/>
          <w:szCs w:val="28"/>
          <w:rtl w:val="true"/>
          <w:lang w:bidi="fa-IR"/>
        </w:rPr>
        <w:t>.</w:t>
      </w:r>
      <w:bookmarkStart w:id="387" w:name="pg233_3029"/>
    </w:p>
    <w:p>
      <w:pPr>
        <w:pStyle w:val="BookText"/>
        <w:rPr/>
      </w:pPr>
      <w:bookmarkEnd w:id="387"/>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مرگ بر این امور پایداری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دوست دارد به نشانه‌های صدیقین درآید جز حلال نخورد و جز در مسیر دین یا آنجا که ضرورت دارد عمل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چهل روز لقمۀ شُبهه‌ناک بخورد ، دلش تاریک می‌گردد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واگذاشتن یک درهم از شُبهه نزد من از صد هزار درهم صدقه پرداختن محبوب‌تر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پرهیز و تقوای اهل خدا از حرام تا جایی بود که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چند روزی در حبس حاکم بنی عباس بود ، زنی شایسته و صالحه به دست زندانبان قرص نانی برای حضرت فرستاد ، زندانبان گردۀ نانی را بر طبقی نهاد و نزد حضرت قرار داد ، امام از خوردن نان خودداری فرمود و عذرش از نخوردن نان این بود که نان بر طبق ستمکار حمل شده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2063472_211673320"/>
      <w:bookmarkStart w:id="389" w:name="_Toc140"/>
      <w:bookmarkEnd w:id="388"/>
      <w:r>
        <w:rPr/>
        <w:t>2</w:t>
      </w:r>
      <w:r>
        <w:rPr>
          <w:rtl w:val="true"/>
        </w:rPr>
        <w:t xml:space="preserve"> - </w:t>
      </w:r>
      <w:r>
        <w:rPr>
          <w:rtl w:val="true"/>
        </w:rPr>
        <w:t>گرسنگی و میانه روی در غذا</w:t>
      </w:r>
      <w:bookmarkEnd w:id="389"/>
    </w:p>
    <w:p>
      <w:pPr>
        <w:pStyle w:val="BookText"/>
        <w:rPr/>
      </w:pPr>
      <w:r>
        <w:rPr>
          <w:rFonts w:ascii="IRNazanin" w:hAnsi="IRNazanin" w:eastAsia="IRNazanin"/>
          <w:color w:val="111111"/>
          <w:sz w:val="28"/>
          <w:sz w:val="28"/>
          <w:szCs w:val="28"/>
          <w:rtl w:val="true"/>
          <w:lang w:bidi="fa-IR"/>
        </w:rPr>
        <w:t xml:space="preserve">از وجود مبارک پیامبر اسلام صلی الله علیه و آله در فضیلت خالی بودن شکم از پرخوری و نهایتاً جوع و گرسنگی روایات مهمّ و نابی نقل 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أنْفُسَکُم بِالْجُوعِ وَ العَطَشِ فَإنَّ الأجرَ فی ذلِکَ کأجرِ المُجاهِدِ فِی سَبیلِ اللّٰهِ ، و إنّهُ لَیْسَ مِنْ عَمَلٍ أحَبَّ إلی اللّٰهِ تَعالی مِن الجُوعِ وَ العَطَشِ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وسیلۀ گرسنگی و تشنگی با نفوس خود جهاد کنید زیرا پاداش در این زمینه چون پاداش مجاهد در راه خداست و عملی نزد خدا محبوب‌تر از گرسنگی و تشنگی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مَلَکُوتُ السَّماواتِ وَ الأرْضِ قَلْبُ مَنْ مَلأ بَطنَهُ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کسی که شکمش از غذا پر است به ملکوت آسمان‌ها وارد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رَسولَ اللّٰهِ أیُّ النَّاسِ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طَعْمُهُ وَ ضَحِکُهُ وَ رَضِیَ بِما یَسْتُر بِهِ عَورَتُهُ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رسول خدا صلی الله علیه و آله گفتند برترین مردم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خوراک و خنده‌اش اندک و به اموری که عیبش را بپوشاند خوشنود و راضی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یُباهِی المَلائِکَةَ بِمَن قَلَّ طَعمُهُ فِی الدُّنیا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ابْتَلَیْتُهُ بِالطَّعامِ وَ الشَّرابِ فِی الدُّنیا فَتَرَکَهُما لِأجْلِی اشْهَدُوا یا مَلائِکَتِی ما مِنْ أکْلَةٍ تَرَکَها لِأجلِی إلّا أبْدَلْتُهُ بِها دَرَجاتٍ فِی الجَنَّةِ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 به فرشتگان نسبت به کسی که خوراکش در دنیا اندک است ، مباهات می‌کند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بنده‌ام بنگرید او را در دنیا به خوردنی و نوشیدنی مبتلا کردم ولی او به خاطر من هر دو را واگذاشته ، شاهد باشید یک وعده از غذا را به خاطر من ترک نمی‌کند مگر این که آن را به سبب ترکش تبدیل به درجاتی در بهشت می‌کنم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تُمِیتُوا القُلُوبَ بِکَثْرَةِ الطَّعَامِ وَ الشَّرَابِ فَإنَّ الْقَلْبَ یَمُوتُ کالزَّرْعِ إذَا کَثُرَ</w:t>
      </w:r>
      <w:bookmarkStart w:id="390" w:name="pg233_3031"/>
    </w:p>
    <w:p>
      <w:pPr>
        <w:pStyle w:val="BookText"/>
        <w:rPr/>
      </w:pPr>
      <w:bookmarkEnd w:id="390"/>
      <w:r>
        <w:rPr>
          <w:rFonts w:ascii="Amiri" w:hAnsi="Amiri" w:eastAsia="Amiri" w:cs="Amiri"/>
          <w:color w:val="111111"/>
          <w:sz w:val="28"/>
          <w:sz w:val="28"/>
          <w:szCs w:val="28"/>
          <w:rtl w:val="true"/>
          <w:lang w:bidi="ar-SA"/>
        </w:rPr>
        <w:t xml:space="preserve">عَلَیْهِ الماءُ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دل‌ها را به فراوان خوردن و نوشیدن نمیرانید زیرا دلها مانند زراعت است ، هنگامی که بیش از حد لازم آبیاری شود نابود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نِصفُ العِبادَةِ ، وَ قِلَّةُ الطَّعامِ هِیَ العِبادَةُ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اندیشیدن نیمی از عبادت است و کم خوری خود عبادت است </w:t>
      </w:r>
      <w:r>
        <w:rPr>
          <w:rFonts w:eastAsia="IRNazanin" w:cs="IRNazanin"/>
          <w:color w:val="111111"/>
          <w:sz w:val="28"/>
          <w:szCs w:val="28"/>
          <w:rtl w:val="true"/>
          <w:lang w:bidi="fa-IR"/>
        </w:rPr>
        <w:t>.</w:t>
      </w:r>
    </w:p>
    <w:p>
      <w:pPr>
        <w:pStyle w:val="Heading4"/>
        <w:numPr>
          <w:ilvl w:val="3"/>
          <w:numId w:val="1"/>
        </w:numPr>
        <w:rPr/>
      </w:pPr>
      <w:bookmarkStart w:id="391" w:name="__RefHeading___Toc2063474_211673320"/>
      <w:bookmarkStart w:id="392" w:name="_Toc141"/>
      <w:bookmarkEnd w:id="391"/>
      <w:r>
        <w:rPr/>
        <w:t>3</w:t>
      </w:r>
      <w:r>
        <w:rPr>
          <w:rtl w:val="true"/>
        </w:rPr>
        <w:t xml:space="preserve"> - </w:t>
      </w:r>
      <w:r>
        <w:rPr>
          <w:rtl w:val="true"/>
        </w:rPr>
        <w:t>تهجّد و عبادت نیمه شب</w:t>
      </w:r>
      <w:bookmarkEnd w:id="392"/>
    </w:p>
    <w:p>
      <w:pPr>
        <w:pStyle w:val="BookText"/>
        <w:rPr/>
      </w:pPr>
      <w:r>
        <w:rPr>
          <w:rFonts w:ascii="IRNazanin" w:hAnsi="IRNazanin" w:eastAsia="IRNazanin"/>
          <w:color w:val="111111"/>
          <w:sz w:val="28"/>
          <w:sz w:val="28"/>
          <w:szCs w:val="28"/>
          <w:rtl w:val="true"/>
          <w:lang w:bidi="fa-IR"/>
        </w:rPr>
        <w:t xml:space="preserve">نماز شب که یازده رکعت است و زمان خواندن آن نیمه شب تا نزدیک اذان صبح است ، از طرف حضرت حق بر انسان واجب نشده ولی اگر انسان به اراده و اختیار و خواست خود همراه با رغبت و شوق انجام می‌دهد از ارزش و فضیلتی برخوردار است که جز خدا کسی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بستر استراحت و خواب نیستند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خوابگاه‌هایشان دور می‌شود در حالی که همواره پروردگارشان را به علت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از آنچه آنان را روزی داده‌ایم ، انفاق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هیچ کس نمی‌داند چه چیزهایی که</w:t>
      </w:r>
    </w:p>
    <w:p>
      <w:pPr>
        <w:pStyle w:val="BookText"/>
        <w:rPr/>
      </w:pPr>
      <w:r>
        <w:rPr>
          <w:rFonts w:ascii="IRNazanin" w:hAnsi="IRNazanin" w:eastAsia="IRNazanin"/>
          <w:color w:val="111111"/>
          <w:sz w:val="28"/>
          <w:sz w:val="28"/>
          <w:szCs w:val="28"/>
          <w:rtl w:val="true"/>
          <w:lang w:bidi="fa-IR"/>
        </w:rPr>
        <w:t xml:space="preserve">مایۀ شادمانی و خوشحالی آنان است به پاداش اعمالی که همواره انجام می‌داده‌اند ، برای آنان پنهان داشته‌اند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شب را برای پروردگارشان با سجده و قیام به صبح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رابطه با عبادت شبانه و تهجد برای خدا در روایاتی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یَرکَعهُمَا العَبد فِی جَوفِ اللَّیلِ خَیرٌ لَهُ مِنَ الدُّنیَا وَ مَا فِیهَا وَ لَو لَا أنْ أشُقَّ عَلیٰ أُمَّتِی لَفرضتُهُمَا عَلَیْهِمْ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رکعت نماز که عبد در دل شب به جای آورد ، برای او از دنیا و آنچه در آن است بهتر است ، و اگر بر امتم سختی و مشقت نداشت ، آن دو رکعت را بر آنان واجب می‌کردم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بِقِیَامِ اللَّیلِ فَإنَّهُ دَأبُ الصَّالِحینَ قَبلَکُم وَ إنَّ قِیامَ اللَّیلِ قُربَةٌ إلَی اللّٰهِ تَعالی وَ تَکفیرٌ لِلذُّنُوبِ وَ مَطرَدَةٌ لِلدّاءِ عَنِ الجَسَدِ وَ مَنهاةٌ عَنِ الإثمِ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عبادت و تهجد شبانه سفارش می‌کنم زیرا عبادت در نیمه شب ، روش شایستگان پیش از شماست و عبادت شبانه سبب قرب به خدای متعال و آمرزش گناهان و دور کنندۀ بیماری از بدن و بازدارنده از گناه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مردی زمان پیامبر اسلام صلی الله علیه و آله هنگامی که مردم به</w:t>
      </w:r>
    </w:p>
    <w:p>
      <w:pPr>
        <w:pStyle w:val="BookText"/>
        <w:rPr/>
      </w:pPr>
      <w:r>
        <w:rPr>
          <w:rFonts w:ascii="IRNazanin" w:hAnsi="IRNazanin" w:eastAsia="IRNazanin"/>
          <w:color w:val="111111"/>
          <w:sz w:val="28"/>
          <w:sz w:val="28"/>
          <w:szCs w:val="28"/>
          <w:rtl w:val="true"/>
          <w:lang w:bidi="fa-IR"/>
        </w:rPr>
        <w:t xml:space="preserve">خواب می‌رفتند ، به عبادت پروردگار بر می‌خواست ، نماز می‌خواند و قرآن تلاوت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آتش دوزخ امان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 را به پیامبر صلی الله علیه و آله خبر دادند ، حضرت فرمود چون به تهجد برخاست مرا خبر کنید ، پس از خبر شدن به پشت دیوار خانه‌اش آمد و نالۀ او را شنید ، چون به صبح رسید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چرا از خدا درخواست بهشت نکردی ؟ گفت یا رسول اللّٰه من شایستۀ آن مقام نیستم ، و عملم به آنجا نمی‌رسد ، چیزی نگذشت که جبرئیل نازل شد و به پیامبر صلی الله علیه و آله گفت به فلانی خبر بده که خدا او را از آتش امان داد و به بهشت وارد کرد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رابطه با عبادت شبانه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رَوْحِ اللّٰهِ عَزَّ وَ 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باللَّیلِ ، و إفطَارَ الصَّائِمِ ، وَ لِقَاءَ الإخوَانِ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رحمت خدا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 افطار دادن به روزه دار ، و دیدار با برادران دینی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محضر امام صادق علیه السلام آمد و نسبت به حاجتی به حضرت شکایت کرد و در شکایتش پافشاری نمود تا جایی که نزدیک بود از گرسنگی شکایت کند ، 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می‌خوانی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رو به اصحابش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 کسی که گمان می‌کند نماز شب می‌خواند و در روز گرسنه می‌ماند ،</w:t>
      </w:r>
      <w:bookmarkStart w:id="393" w:name="pg233_3034"/>
    </w:p>
    <w:p>
      <w:pPr>
        <w:pStyle w:val="BookText"/>
        <w:rPr/>
      </w:pPr>
      <w:bookmarkEnd w:id="393"/>
      <w:r>
        <w:rPr>
          <w:rFonts w:ascii="IRNazanin" w:hAnsi="IRNazanin" w:eastAsia="IRNazanin"/>
          <w:color w:val="111111"/>
          <w:sz w:val="28"/>
          <w:sz w:val="28"/>
          <w:szCs w:val="28"/>
          <w:rtl w:val="true"/>
          <w:lang w:bidi="fa-IR"/>
        </w:rPr>
        <w:t xml:space="preserve">خدای بزرگ معیشت روز را به سبب نماز شب ضامن شده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063476_211673320"/>
      <w:bookmarkStart w:id="395" w:name="_Toc142"/>
      <w:bookmarkEnd w:id="394"/>
      <w:r>
        <w:rPr/>
        <w:t>4</w:t>
      </w:r>
      <w:r>
        <w:rPr>
          <w:rtl w:val="true"/>
        </w:rPr>
        <w:t xml:space="preserve"> - </w:t>
      </w:r>
      <w:r>
        <w:rPr>
          <w:rtl w:val="true"/>
        </w:rPr>
        <w:t>تضرع و زاری سحر</w:t>
      </w:r>
      <w:bookmarkEnd w:id="395"/>
    </w:p>
    <w:p>
      <w:pPr>
        <w:pStyle w:val="BookText"/>
        <w:rPr/>
      </w:pPr>
      <w:r>
        <w:rPr>
          <w:rFonts w:ascii="IRNazanin" w:hAnsi="IRNazanin" w:eastAsia="IRNazanin"/>
          <w:color w:val="111111"/>
          <w:sz w:val="28"/>
          <w:sz w:val="28"/>
          <w:szCs w:val="28"/>
          <w:rtl w:val="true"/>
          <w:lang w:bidi="fa-IR"/>
        </w:rPr>
        <w:t xml:space="preserve">از اموری که بسیار بسیار محبوب حق است ، تضرع و زاری به هنگام سحر است تا جایی که خدای مهربان به آن فرمان داده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xml:space="preserve">. .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پروردگارتان را از روی فروتنی و زاری و مخفیانه بخوانید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تَعالی عَبْداً ابْتَلَاهُ حَتّیٰ یَسْمَعَ تَضَرُّعَهُ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خدای بزرگ بنده‌ای را دوست بدارد ، او را مبتلا می‌کند تا جایی که صدای زاری و ناله‌اش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یُنْجینِی مِنکَ إلّا التَّضَرُّعِ إلَیکَ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مرا از عذاب و انتقام تو نجات نمی‌دهد مگر ناله و زاری به درگاهت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موسی علیه السلام وحی شد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کُن إذا دَعوتَنِی خَائِفاً مُشفِقاً وَجِلاً عَفِّرْ وَجْهَکَ لِی فِی التُّرَابِ و اسجُد لِی بِمَکارِمِ بَدَنِکَ ، وَ اقْنُت بَیْنَ یَدَیَّ فِی القِیَامِ وَ ناجِنِی حِینَ</w:t>
      </w:r>
    </w:p>
    <w:p>
      <w:pPr>
        <w:pStyle w:val="BookText"/>
        <w:rPr/>
      </w:pPr>
      <w:r>
        <w:rPr>
          <w:rFonts w:ascii="Amiri" w:hAnsi="Amiri" w:eastAsia="Amiri" w:cs="Amiri"/>
          <w:color w:val="111111"/>
          <w:sz w:val="28"/>
          <w:sz w:val="28"/>
          <w:szCs w:val="28"/>
          <w:rtl w:val="true"/>
          <w:lang w:bidi="ar-SA"/>
        </w:rPr>
        <w:t xml:space="preserve">تُنَاجِینِی بِخَشیَةٍ مِن قَلبٍ وَجِلٍ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بخوانی ، بیمناک و دلسوزانه و با دلی پر از هراس مرا بخوان، صورتت را بر خاک بمال و با اعضای با ارزشت برای من سجده کن و در پیشگاه من به عبادت و طاعت برخیز و با من مناجات کن با خشیتی از قلب بیمناک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عیسی علیه السلام وحی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ادْعُنِی دُعَاءَ الغَرِیقِ الحَزِینِ الَّذی لَیسَ لَهُ مُغیثٌ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عِیسیٰ أطِبْ لِی قَلبَکَ و أکثِر ذِکری فِی الخَلَواتِ و اعلَم انَّ سُرورِی أن تُبَصبِصَ إلیَّ وَ کُن فِی ذلِکَ حیّاً وَ لا تَکُن مَیِّتاً و اسمعنی منکَ صَوتاً حَزیناً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 خواندن غریق محزونی که فریاد رسی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را برای من خوار و ذلیل کن و در خلوت‌ها از من بسیار یاد کن و بدان که خوشحالی من در این است که متملقانه به سویم آیی و در این امور زنده و با نشاط باش ، نه مرده و بی‌میل ، صدای محزون و ناله و زاریت را به پیشگاه من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کَرِهَ إلحاحَ الناسِ بَعضِهِم علیٰ بعضٍ فِی المسألَةِ و أحَبَّ ذلِکَ لِنفسِهِ ، إنَّ اللّٰهَ عَزَّ وَ جَلَّ یُحِبُّ أن یُسأَلَ وَ یُطلَبَ مَا عِندَهُ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96" w:name="pg233_3036"/>
    </w:p>
    <w:p>
      <w:pPr>
        <w:pStyle w:val="BookText"/>
        <w:rPr/>
      </w:pPr>
      <w:bookmarkEnd w:id="396"/>
      <w:r>
        <w:rPr>
          <w:rFonts w:ascii="IRNazanin" w:hAnsi="IRNazanin" w:eastAsia="IRNazanin"/>
          <w:color w:val="111111"/>
          <w:sz w:val="28"/>
          <w:sz w:val="28"/>
          <w:szCs w:val="28"/>
          <w:rtl w:val="true"/>
          <w:lang w:bidi="fa-IR"/>
        </w:rPr>
        <w:t xml:space="preserve">خداوند عز و جل پافشاری مردم را در در خواست و حاجت به یکدیگر خوش ندارد ، ولی این اصرار و پافشاری را در پیشگاه خود دوست دارد ، بی‌تردید خدا خوش دارد که از او بخواهند و آنچه را نزد اوست ، بطلبند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درد ما را یار داند بلی احوال دل ، دلدار داند</w:t>
      </w:r>
    </w:p>
    <w:p>
      <w:pPr>
        <w:pStyle w:val="BookText"/>
        <w:rPr/>
      </w:pPr>
      <w:r>
        <w:rPr>
          <w:rFonts w:ascii="IRNazanin" w:hAnsi="IRNazanin" w:eastAsia="IRNazanin"/>
          <w:color w:val="111111"/>
          <w:sz w:val="28"/>
          <w:sz w:val="28"/>
          <w:szCs w:val="28"/>
          <w:rtl w:val="true"/>
          <w:lang w:bidi="fa-IR"/>
        </w:rPr>
        <w:t>ز چشمش پرس احوال دل ، آری غم بیمار را بیمار داند</w:t>
      </w:r>
    </w:p>
    <w:p>
      <w:pPr>
        <w:pStyle w:val="BookText"/>
        <w:rPr/>
      </w:pPr>
      <w:r>
        <w:rPr>
          <w:rFonts w:ascii="IRNazanin" w:hAnsi="IRNazanin" w:eastAsia="IRNazanin"/>
          <w:color w:val="111111"/>
          <w:sz w:val="28"/>
          <w:sz w:val="28"/>
          <w:szCs w:val="28"/>
          <w:rtl w:val="true"/>
          <w:lang w:bidi="fa-IR"/>
        </w:rPr>
        <w:t>وگر از چشم او خواهی ز دل پرس که حال مست را هشیار داند</w:t>
      </w:r>
    </w:p>
    <w:p>
      <w:pPr>
        <w:pStyle w:val="BookText"/>
        <w:rPr/>
      </w:pPr>
      <w:r>
        <w:rPr>
          <w:rFonts w:ascii="IRNazanin" w:hAnsi="IRNazanin" w:eastAsia="IRNazanin"/>
          <w:color w:val="111111"/>
          <w:sz w:val="28"/>
          <w:sz w:val="28"/>
          <w:szCs w:val="28"/>
          <w:rtl w:val="true"/>
          <w:lang w:bidi="fa-IR"/>
        </w:rPr>
        <w:t>دوای درد عاشق درد باشد که مرد عشق درمان عار داند</w:t>
      </w:r>
    </w:p>
    <w:p>
      <w:pPr>
        <w:pStyle w:val="BookText"/>
        <w:rPr/>
      </w:pPr>
      <w:r>
        <w:rPr>
          <w:rFonts w:ascii="IRNazanin" w:hAnsi="IRNazanin" w:eastAsia="IRNazanin"/>
          <w:color w:val="111111"/>
          <w:sz w:val="28"/>
          <w:sz w:val="28"/>
          <w:szCs w:val="28"/>
          <w:rtl w:val="true"/>
          <w:lang w:bidi="fa-IR"/>
        </w:rPr>
        <w:t>طبیب عاشقان هم عشق باشد که رنج خستگان غم‌خوار داند</w:t>
      </w:r>
    </w:p>
    <w:p>
      <w:pPr>
        <w:pStyle w:val="BookText"/>
        <w:rPr/>
      </w:pPr>
      <w:r>
        <w:rPr>
          <w:rFonts w:ascii="IRNazanin" w:hAnsi="IRNazanin" w:eastAsia="IRNazanin"/>
          <w:color w:val="111111"/>
          <w:sz w:val="28"/>
          <w:sz w:val="28"/>
          <w:szCs w:val="28"/>
          <w:rtl w:val="true"/>
          <w:lang w:bidi="fa-IR"/>
        </w:rPr>
        <w:t>نوای زار ما بلبل شناسد که حال زار را هم ، زار داند</w:t>
      </w:r>
    </w:p>
    <w:p>
      <w:pPr>
        <w:pStyle w:val="BookText"/>
        <w:rPr/>
      </w:pPr>
      <w:r>
        <w:rPr>
          <w:rFonts w:ascii="IRNazanin" w:hAnsi="IRNazanin" w:eastAsia="IRNazanin"/>
          <w:color w:val="111111"/>
          <w:sz w:val="28"/>
          <w:sz w:val="28"/>
          <w:szCs w:val="28"/>
          <w:rtl w:val="true"/>
          <w:lang w:bidi="fa-IR"/>
        </w:rPr>
        <w:t>نه هر دل عشق را درخورد باشد نه هر کس شیوۀ این کار داند</w:t>
      </w:r>
    </w:p>
    <w:p>
      <w:pPr>
        <w:pStyle w:val="BookText"/>
        <w:rPr/>
      </w:pPr>
      <w:r>
        <w:rPr>
          <w:rFonts w:ascii="IRNazanin" w:hAnsi="IRNazanin" w:eastAsia="IRNazanin"/>
          <w:color w:val="111111"/>
          <w:sz w:val="28"/>
          <w:sz w:val="28"/>
          <w:szCs w:val="28"/>
          <w:rtl w:val="true"/>
          <w:lang w:bidi="fa-IR"/>
        </w:rPr>
        <w:t xml:space="preserve">ز خود بگذشته‌ای چون فیض باید که جز جانبازی اینجا عار داند </w:t>
      </w:r>
      <w:r>
        <w:rPr>
          <w:rStyle w:val="FootnoteAnchor"/>
          <w:rtl w:val="true"/>
        </w:rPr>
        <w:footnoteReference w:id="243"/>
      </w:r>
    </w:p>
    <w:p>
      <w:pPr>
        <w:pStyle w:val="Heading4"/>
        <w:numPr>
          <w:ilvl w:val="3"/>
          <w:numId w:val="1"/>
        </w:numPr>
        <w:rPr/>
      </w:pPr>
      <w:bookmarkStart w:id="397" w:name="__RefHeading___Toc2063478_211673320"/>
      <w:bookmarkStart w:id="398" w:name="_Toc143"/>
      <w:bookmarkEnd w:id="397"/>
      <w:r>
        <w:rPr/>
        <w:t>5</w:t>
      </w:r>
      <w:r>
        <w:rPr>
          <w:rtl w:val="true"/>
        </w:rPr>
        <w:t xml:space="preserve"> - </w:t>
      </w:r>
      <w:r>
        <w:rPr>
          <w:rtl w:val="true"/>
        </w:rPr>
        <w:t>همنشینی با شایستگان</w:t>
      </w:r>
      <w:bookmarkEnd w:id="398"/>
    </w:p>
    <w:p>
      <w:pPr>
        <w:pStyle w:val="Heading5"/>
        <w:numPr>
          <w:ilvl w:val="4"/>
          <w:numId w:val="1"/>
        </w:numPr>
        <w:rPr/>
      </w:pPr>
      <w:bookmarkStart w:id="399" w:name="__RefHeading___Toc2063480_211673320"/>
      <w:bookmarkStart w:id="400" w:name="_Toc14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از بهترین داروهای بیماری‌های قلب و از برترین عناصر جلا و صفای دل رفاقت و همنشینی با صالحان و شایستگان است ، آنان که با قرائت و تلاوت قرآن برای رشد و تربیت خود انس دارند ، آنان که از هر حرامی می‌پرهیزند و کم‌خوری را شعار خود قرار داده‌اند ، آنان که شب را به قیام و عبادت و تهجد و طاعت می‌گذرانند و از ناله و زاری در سحر لذت می‌برند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اینان برای مس قلب ، کیمیا هستند و برای بیماری‌های دل ، دارو و درمانند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از معاشرت و رفاقت با آنان برکت و نعمت و هدایت و حرکت و کرامت و نور پدید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جهان طبیعت حتماً به این نکته توجه دارید که حضرت حق میان بدن انسان و همۀ نعمت‌های مادی رفاقت و هماهنگی ایجاد کرده ، هنگامی که نعمت‌ها در بدن قرار می‌گیرند و با بدن همنشین می‌شوند ، سبب حفظ سلامت بدن و رشد و تربیت و تکامل و قدرت بدن می‌گردند و اگر چیزی چون خار سخت بیابان ، گیاه زهردار ، غذای مسموم ، هوای آلوده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بدن همنشین شود بدن آزرده می‌شود ، سلامتش به خطر می‌افتد ، اعصاب بدن دچار خلل می‌گردد ، خون بدن آلوده می‌شود و هزار درد و مصیبت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 صالح هم مانند نعمت‌های هماهنگ شده با بدن وقتی کنار انسان قرار گیرد ، عقل و اندیشه رشد می‌کند ، معنویت انسان رو به کال می‌رود ، ایمان آدمی محکم‌تر می‌شود ، اخلاق و رفتار ملکوتی می‌گردد ، منش و روش در گردونه صدق و درستی قرار می‌گیرد و نهایتاً انسان از برکت همنشین صالح ، صالح می‌شود و تبدیل به عبدی مورد رضایت و خوشنودی حق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پیروزی انقلاب اسلامی ایران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اوج تظاهرات خیابانی و درگیری مردم با حکومت طاغوت بود ، یکی از پاسبان‌های محل ما زیاد به مردم حمله می‌کرد و آنان را با وسائلی که در اختیار داشت کتک می‌زد و مورد ضرب و شتم قرار می‌داد و به رهبری انقلاب و کارگردانان تظاهرات ناسزا می‌گفت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از جمله کسانی که دستگیر شد و در زندان</w:t>
      </w:r>
    </w:p>
    <w:p>
      <w:pPr>
        <w:pStyle w:val="BookText"/>
        <w:rPr/>
      </w:pPr>
      <w:r>
        <w:rPr>
          <w:rFonts w:ascii="IRNazanin" w:hAnsi="IRNazanin" w:eastAsia="IRNazanin"/>
          <w:color w:val="111111"/>
          <w:sz w:val="28"/>
          <w:sz w:val="28"/>
          <w:szCs w:val="28"/>
          <w:rtl w:val="true"/>
          <w:lang w:bidi="fa-IR"/>
        </w:rPr>
        <w:t xml:space="preserve">انقلابیون گرفتار آمد ، همان پاسبان بود ، او مدتی در زندان به سر برد و سپس با عفو اسلامی آزاد شد و با رأفت اسلامی به محل کار خود بازگشت تا بقیۀ دوران خدمتش را کامل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مأموریت‌های پس از انقلاب با جوانانی پاک و شایسته برخورد کرد ، و همنشینی با آنان در او مؤثر افتاد ، از گذشته‌اش توبه کرد و به اسلام و یاران اسلام علاقه‌مند شد ، با شروع جنگ تحمیلی عراق بر ضد اسلام به عشق دفاع از دین و کشور به جبهه رفت و جانانه با دشمن جنگید و عاشقانه به شرف شهادت و جان باختن در راه خدا نائل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و معاشران شایسته نه فقط در دنیا سبب ظهور برکت و رحمت و هدایت و نورند بلکه در آخرت هم ، کشانندۀ انسان به سوی بهشت و رضوان الهی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که در تفسیر قرآن از بهترین شاگردان امیر المؤمنین علی علیه السلام است ، در تفسیر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 .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گروهی از مردم را با پیشوایشان می‌خوانیم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قیامت شود خدای عز و جل امامان هدایت و چراغ‌های پر فروغ ضد ظلمت و نشانه‌های تقوا و پرهیزکاری ، امیر المؤمنین و حسن و حسین علیهم السلام را می‌طلبد سپس به آنان می‌گوید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پیروانتان از صراط عبور کنید و بدون حساب وارد بهشت شوید سپس پیشوایان فسق و فجور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یکی از آنان یزید</w:t>
      </w:r>
      <w:bookmarkStart w:id="401" w:name="pg233_3039"/>
    </w:p>
    <w:p>
      <w:pPr>
        <w:pStyle w:val="BookText"/>
        <w:rPr/>
      </w:pPr>
      <w:bookmarkEnd w:id="40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پیروانت را بگیر و بدون حساب در دوزخ آتش جهنم درآی </w:t>
      </w:r>
      <w:r>
        <w:rPr>
          <w:rFonts w:eastAsia="IRNazanin" w:cs="IRNazanin"/>
          <w:color w:val="111111"/>
          <w:sz w:val="28"/>
          <w:szCs w:val="28"/>
          <w:rtl w:val="true"/>
          <w:lang w:bidi="fa-IR"/>
        </w:rPr>
        <w:t>.</w:t>
      </w:r>
    </w:p>
    <w:p>
      <w:pPr>
        <w:pStyle w:val="Heading5"/>
        <w:numPr>
          <w:ilvl w:val="4"/>
          <w:numId w:val="1"/>
        </w:numPr>
        <w:rPr/>
      </w:pPr>
      <w:bookmarkStart w:id="402" w:name="__RefHeading___Toc2063482_211673320"/>
      <w:bookmarkStart w:id="403" w:name="_Toc145"/>
      <w:bookmarkEnd w:id="402"/>
      <w:r>
        <w:rPr>
          <w:rtl w:val="true"/>
        </w:rPr>
        <w:t>جدائی سبب قبولی توبه</w:t>
      </w:r>
      <w:bookmarkEnd w:id="403"/>
    </w:p>
    <w:p>
      <w:pPr>
        <w:pStyle w:val="BookText"/>
        <w:rPr/>
      </w:pPr>
      <w:r>
        <w:rPr>
          <w:rFonts w:ascii="IRNazanin" w:hAnsi="IRNazanin" w:eastAsia="IRNazanin"/>
          <w:color w:val="111111"/>
          <w:sz w:val="28"/>
          <w:sz w:val="28"/>
          <w:szCs w:val="28"/>
          <w:rtl w:val="true"/>
          <w:lang w:bidi="fa-IR"/>
        </w:rPr>
        <w:t xml:space="preserve">از برنامه‌های بسیار عالی و مفید اسلام پیکار و جهاد با دشمنان خداست که برای حفظ و پایداری دین و دفاع از ملک و ملت و جانبداری از کودکان و زنان و مردان مستضعف بر کسانی که واجد شرایط هستند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پیکار کنندگان با دشمنان را نسبت به آنان که از پیکار سستی می‌ورزند با پاداش عظیم برتری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فَضَّلَ اللّٰهُ الْمُجٰاهِدِینَ عَلَی الْقٰاعِدِینَ أَجْراً عَظِیماً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جهادکنندگان را بر خانه‌نشینانِ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پاداشی بزرگ برتری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لحظات پایانی عمرش به خاطر عظمت جهاد و سودی که در دنیا و آخرت برای مجاهدان دارد به فرزندانش و به همۀ مؤمنان تا قیامت وصیت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الجهادِ بِأموالِکُمْ وَ أنفُسکُمْ و ألسِنَتَکُم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خدا را در جهاد به اموال و جان‌ها و زبان‌هایتان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حکم واجب حق و این برنامۀ عظیم اسلامی ، مؤمنان به</w:t>
      </w:r>
    </w:p>
    <w:p>
      <w:pPr>
        <w:pStyle w:val="BookText"/>
        <w:rPr/>
      </w:pPr>
      <w:r>
        <w:rPr>
          <w:rFonts w:ascii="IRNazanin" w:hAnsi="IRNazanin" w:eastAsia="IRNazanin"/>
          <w:color w:val="111111"/>
          <w:sz w:val="28"/>
          <w:sz w:val="28"/>
          <w:szCs w:val="28"/>
          <w:rtl w:val="true"/>
          <w:lang w:bidi="fa-IR"/>
        </w:rPr>
        <w:t xml:space="preserve">سرپرستی و رهبری پیامبر بزرگ صلی الله علیه و آله به جانب تبوک برای پیکار با دشمنان دین و مردم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منافقین و سه نفر انسان مؤمن به نام کعب بن مالک و مرارة بن ربیع و هلال بن امیه از همراه شدن با پیامبر صلی الله علیه و آله و رفتن به سوی جبهۀ حق علیه باطل امتناع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تخلف این سه مؤمن را از زبان یکی از آنان یعنی کعب بن مالک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زمانی که پیامبر خدا صلی الله علیه و آله به سوی تبوک حرکت کرد ، از قدرت و قوتی بالا که از شرایط حضور در جهاد بود برخوردار بودم ، مخارج خانه و هزینۀ جنگ مناسب با زندگی‌ام برایم فراهم بود ، پیش خود می‌گفتم فردا به سوی تبوک می‌روم ، پس فردا حرکت می‌کنم ولی به تدریج سستی به خرج دادم و در مدینه ماندم و خود را با دست خود از فیض عظیم جهاد محروم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هلال بن امیه و مرارة بن ربیع را که هر دو مانند من از رفتن به جنگ خودداری کرده ، از پیامبر تخلف داشتند ، ملاقات نمودم ، هر سه با هم هر صبح به بازار می‌رفتیم و کاری هم در امور خرید و فروش انجام نمی‌دادیم ولی با یکدیگر وعده می‌گذاشتیم که به سوی جنگ برویم ولی به وعده وفا نمی‌کردیم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را به امروز و فردا گذراندیم تا آمدن پیامبر صلی الله علیه و آله را به مدینه خبر شدیم در حالی که از کردۀ خود پشیمان بودیم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استقبال رسول خدا صلی الله علیه و آله رفتیم ، بازگشتش را همراه با سلامت تهنیت گفتیم و بر حضرتش سلام دادیم ، نه این که پاسخ سلام ما را نداد بلکه از ما روی برگردانید ، به برادران مجاهدمان سلام دادیم ، آنان هم به پیروی</w:t>
      </w:r>
    </w:p>
    <w:p>
      <w:pPr>
        <w:pStyle w:val="BookText"/>
        <w:rPr/>
      </w:pPr>
      <w:r>
        <w:rPr>
          <w:rFonts w:ascii="IRNazanin" w:hAnsi="IRNazanin" w:eastAsia="IRNazanin"/>
          <w:color w:val="111111"/>
          <w:sz w:val="28"/>
          <w:sz w:val="28"/>
          <w:szCs w:val="28"/>
          <w:rtl w:val="true"/>
          <w:lang w:bidi="fa-IR"/>
        </w:rPr>
        <w:t xml:space="preserve">از پیامبر صلی الله علیه و آله به ما جواب سلام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خانوادۀ ما سه نفر رسید ، آنان هم با ما قطع رابطه کرده ، از سخن گفتن با ما امتناع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مسجد رفتیم کسی به ما سلام نکرد و سخن نگفت ، زنان و همسرانمان به محضر رسول خدا صلی الله علیه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به شوهران ما غضب کرده ، بر آنان خشم گرفته‌ای آیا از آنان جدا شده ، کناره‌گیری کنیم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نشوید ولی آنان را به خود راه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هنگامی که ورود چنین حادثه‌ای را به زندگی خود دیدیم و بلای مبارزۀ منفی را با همه وجود احساس کردیم ، به خود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جای زندگی ما نیست ، پیامبر صلی الله علیه و آله و مؤمنان و اهل و عیالمان با ما سخن نمی‌گویند و رابطۀ خود را با ما بریده‌اند ، هر سه به جانب این کوهی که مشرف به مدینه است برویم و در آنجا بمانیم تا جایی که یا خدا توبۀ ما را بپذیرد یا بمیریم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به سوی آن کوه رفتند ، پیوسته روزه بودند ، خانوادۀ آنان برایشان غذا می‌آوردند و در کناری قرار می‌دادند و بدون این که با آنان سخن گویند روی از آنان بر می‌تافتند ، مدتی طولانی به این حال بودند ، شب و روز گریه می‌کردند و از خدا درخواست آمرزش می‌نمودند ولی از پذیرش توبۀ آنان ، خبری به میان نمی‌آمد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به دو دوستش که مشوق تخلف از جنگ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صلی الله علیه و آله و برادران مؤمن ما و اهل و عیالمان بر ما خشم گرفته‌اند و با ما سخن نمی‌گویند ، علت این که توبۀ ما پذیرفته نیست این است که ما</w:t>
      </w:r>
    </w:p>
    <w:p>
      <w:pPr>
        <w:pStyle w:val="BookText"/>
        <w:rPr/>
      </w:pPr>
      <w:r>
        <w:rPr>
          <w:rFonts w:ascii="IRNazanin" w:hAnsi="IRNazanin" w:eastAsia="IRNazanin"/>
          <w:color w:val="111111"/>
          <w:sz w:val="28"/>
          <w:sz w:val="28"/>
          <w:szCs w:val="28"/>
          <w:rtl w:val="true"/>
          <w:lang w:bidi="fa-IR"/>
        </w:rPr>
        <w:t xml:space="preserve">بر یکدیگر چون خدا و پیامبر و مؤمنان خشم نگرفته‌ایم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نیمه شب از یکدیگر جدا شدند و سوگند خوردند که با یکدیگر سخن نگویند مگر این که توبۀ آنان پذیرفته شود یا بمیرند ، سه شبانه روز به این حال به سر بردند ، شب سوم که رسول خدا صلی الله علیه و آله در خانۀ ام سلمه بود این آیه نازل شد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آن 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بهانه تراشیِ واهی از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مسلمانان به دستور پیامبر با آنان قطع رابطه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زمین با همه وسعت و فراخی‌اش بر آنان تنگ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غصه ، اندوه و عذاب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هم در تنگی و مضیقه قرار گرفت ، و دانستند که هیچ پناهگاهی از خدا جز به سوی او نیست ؛ پس خدا به رحمتش بر آنان توجه کرد تا توبه کنند ؛ زیرا خدا بسیار توبه‌پذیر و مهربان است </w:t>
      </w:r>
      <w:r>
        <w:rPr>
          <w:rFonts w:eastAsia="IRNazanin" w:cs="IRNazanin"/>
          <w:color w:val="111111"/>
          <w:sz w:val="28"/>
          <w:szCs w:val="28"/>
          <w:rtl w:val="true"/>
          <w:lang w:bidi="fa-IR"/>
        </w:rPr>
        <w:t>.</w:t>
      </w:r>
      <w:bookmarkStart w:id="404" w:name="pg233_3044"/>
    </w:p>
    <w:p>
      <w:pPr>
        <w:pStyle w:val="Heading2"/>
        <w:numPr>
          <w:ilvl w:val="1"/>
          <w:numId w:val="1"/>
        </w:numPr>
        <w:rPr/>
      </w:pPr>
      <w:bookmarkStart w:id="405" w:name="__RefHeading___Toc2063484_211673320"/>
      <w:bookmarkStart w:id="406" w:name="_Toc146"/>
      <w:bookmarkEnd w:id="404"/>
      <w:bookmarkEnd w:id="405"/>
      <w:r>
        <w:rPr>
          <w:rtl w:val="true"/>
        </w:rPr>
        <w:t>الگوهای والای معاشرت</w:t>
      </w:r>
      <w:bookmarkEnd w:id="4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2063486_211673320"/>
      <w:bookmarkStart w:id="408" w:name="_Toc147"/>
      <w:bookmarkEnd w:id="407"/>
      <w:r>
        <w:rPr>
          <w:rtl w:val="true"/>
        </w:rPr>
        <w:t>اشاره</w:t>
      </w:r>
      <w:bookmarkStart w:id="409" w:name="pg233_3045"/>
      <w:bookmarkEnd w:id="408"/>
    </w:p>
    <w:p>
      <w:pPr>
        <w:pStyle w:val="Heading3"/>
        <w:numPr>
          <w:ilvl w:val="2"/>
          <w:numId w:val="1"/>
        </w:numPr>
        <w:rPr/>
      </w:pPr>
      <w:bookmarkStart w:id="410" w:name="__RefHeading___Toc2063488_211673320"/>
      <w:bookmarkStart w:id="411" w:name="_Toc148"/>
      <w:bookmarkEnd w:id="409"/>
      <w:bookmarkEnd w:id="410"/>
      <w:r>
        <w:rPr>
          <w:rtl w:val="true"/>
        </w:rPr>
        <w:t>شکیبایی برای خدا</w:t>
      </w:r>
      <w:bookmarkEnd w:id="411"/>
    </w:p>
    <w:p>
      <w:pPr>
        <w:pStyle w:val="BookText"/>
        <w:rPr/>
      </w:pPr>
      <w:r>
        <w:rPr>
          <w:rFonts w:ascii="IRNazanin" w:hAnsi="IRNazanin" w:eastAsia="IRNazanin"/>
          <w:color w:val="111111"/>
          <w:sz w:val="28"/>
          <w:sz w:val="28"/>
          <w:szCs w:val="28"/>
          <w:rtl w:val="true"/>
          <w:lang w:bidi="fa-IR"/>
        </w:rPr>
        <w:t xml:space="preserve">ابو طلحه یکی از یاران رسول خدا صلی الله علیه و آله است ، زنی با ایمان داشت به نام ام سلیم ، این زن و شوهر پسری داشتند که مورد علاقۀ هر دو بود ، ابو طلحه پسر را سخت دوست می‌داشت ، پسر بیمار شد ، بیماری‌اش شدت یافت به مرحله‌ای رسید که ام سلیم دانست کار پسر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 برای این که شوهرش در مرگ فرزندش بی‌تابی نکند او را به بهانه‌ای به خدمت رسول خدا صلی الله علیه و آله فرستاد ، پس از چند لحظه طفل جان به جان آفرین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 جنازۀ بچه را در پارچه‌ای پیچید و در یک اتاق مخفی کرد ، به همۀ اهل خانه سپرد که حق ندارید ابو طلحه را از مرگ فرزند آگاه سازید ، سپس رفت و غذایی آماده کرد و خود را نیز آراست و خوشبو نمود ، ساعتی بعد که ابو طلحه آمد و وضع خانه را دگرگون یافت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چه شد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گرسنه بود ، غذا خواست ، ام سلیم غذایی که قبلاً آماده کرده بود ، حاضر کرد و دو نفری غذا خوردند و هم بستر شدند ، ابو طلحه آرام گرفت ، ام سلیم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می‌خواهم از تو بپرسم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به تو اطلاع دهم که امانتی نزد ما بود و ما آن را به صاحبش رد کردیم ناراحت می‌شوی ؟ ابو طلحه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هرگز ناراحتی ندارد ، امانت مردم را باید پس داد ؛ ام سلیم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باید به تو بگویم که خداوند فرزند ما را که امانت او بود از ما گرفت و برد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طلحه از بیان این زن تکان سختی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تو که مادر هستی سزاوارترم که در سوگ فرزندمان صابر باشم ، از جا بلند شد و غسل کرد و دو رکعت نماز بجا آورد و رفت به حضور رسول خدا صلی الله علیه و آله و ماجرا را از اول تا آخر برای آن حضرت شرح داد ،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امروز شما را قرین برکت قرار دهد و نسل پاکیزه‌ای نصیب شما گرداند ، خدا را سپاس می‌گزارم که در امت من مانند صابرۀ بنی اسرائیل قرار داد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412" w:name="pg233_3047"/>
    </w:p>
    <w:p>
      <w:pPr>
        <w:pStyle w:val="Heading3"/>
        <w:numPr>
          <w:ilvl w:val="2"/>
          <w:numId w:val="1"/>
        </w:numPr>
        <w:rPr/>
      </w:pPr>
      <w:bookmarkStart w:id="413" w:name="__RefHeading___Toc2063490_211673320"/>
      <w:bookmarkStart w:id="414" w:name="_Toc149"/>
      <w:bookmarkEnd w:id="412"/>
      <w:bookmarkEnd w:id="413"/>
      <w:r>
        <w:rPr>
          <w:rtl w:val="true"/>
        </w:rPr>
        <w:t>اوج انسانیت</w:t>
      </w:r>
      <w:bookmarkEnd w:id="414"/>
    </w:p>
    <w:p>
      <w:pPr>
        <w:pStyle w:val="BookText"/>
        <w:rPr/>
      </w:pPr>
      <w:r>
        <w:rPr>
          <w:rFonts w:ascii="IRNazanin" w:hAnsi="IRNazanin" w:eastAsia="IRNazanin"/>
          <w:color w:val="111111"/>
          <w:sz w:val="28"/>
          <w:sz w:val="28"/>
          <w:szCs w:val="28"/>
          <w:rtl w:val="true"/>
          <w:lang w:bidi="fa-IR"/>
        </w:rPr>
        <w:t xml:space="preserve">امیر المؤمنین علی علیه السلام شخصیتی است جامع همۀ ارزش‌های انسانی ، در یک جا شما علی علیه السلام را می‌بینید که منطقش منطق حماسه است و در آنجا گویی این مرد در همۀ عمرش در این رشته کار کرده ، روحی است مملو از حماسۀ رزم‌آوری ، در جای دیگری هم سراغ همین علی علیه السلام می‌رویم ، عارفی می‌بینیم که گویی جز راز و نیاز عاشقانه چیز دیگری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دو قطعۀ کوچک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مورد اشاره می‌کنم تا بیشتر با منطق اسلام آشنا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برخوردی که امیر المؤمنین علی علیه السلام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در صفین ، لشگر معاویه از آن طرف می‌رود و لشگر امیر المؤمنین علی علیه السلام هم از این طرف می‌آید ، در دو لشکر در جایی که در کنار فرات بوده است ، به یکدیگر نزدیک می‌شوند ، معاویه دستور می‌دهد که اصحاب و یارانش پیش دستی کنند و پیش از رسیدن علی علیه السلام و یارانش ، آب را به روی آنان ببندند ؛ یاران معاویه خیلی خوشحال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وسیله‌ای مؤثر استفاده کردیم چون وقتی آب به چنگ علی و یارانش نمی‌آید ، مجبور می‌شوند فرار کنند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یکدیگر مذاکره کنیم بلکه بتوانیم</w:t>
      </w:r>
    </w:p>
    <w:p>
      <w:pPr>
        <w:pStyle w:val="BookText"/>
        <w:rPr/>
      </w:pPr>
      <w:r>
        <w:rPr>
          <w:rFonts w:ascii="IRNazanin" w:hAnsi="IRNazanin" w:eastAsia="IRNazanin"/>
          <w:color w:val="111111"/>
          <w:sz w:val="28"/>
          <w:sz w:val="28"/>
          <w:szCs w:val="28"/>
          <w:rtl w:val="true"/>
          <w:lang w:bidi="fa-IR"/>
        </w:rPr>
        <w:t xml:space="preserve">با مذاکره مشکل را حل کنیم و گرهی که می‌شود با دست باز کرد ، چرا با دندان باز 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ممکن باشد ، کاری نکنید که میان دو گروه از مسلمانان جنگ و خونریزی اتفاق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معاویه پیام داد هنوز ما به محل نرسیده ، شما آب را بستید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شورای نظامی تشکیل داد و مسأله را با سران لشکر خویش مطرح کرد که شما چه صلاح می‌دانید ، اینان را در بودن آب آزاد بگذاریم یا نه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بگذارید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بگذارید برای این که اگر آزاد نگذارید به زور از شما می‌گیرند و آبرویتان بر باد می‌رود ، دیگران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ما آزاد نمی‌گذاریم و آنان هم نمی‌توانند از ما بگیرند و آزاد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جنگ را به امیر المؤمنین علیه السلام تحمیل کردند ، آنگاه علی علیه السلام یک خطابه حماسی در برابر لشگرش می‌گوید که از هزار طبل و هزار شیپور و از هزارها نغمه و مارش نظامی اثرش بیشتر است ، با صدای رسا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آمده‌اند و معاویه گروهی از گمراهان را دور خود جمع کرده و آب را به روی شما بسته‌اند ، می‌دانید چه کرده‌اند ؟ آب را به روی شما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می‌دانید باید چه کنید ، یکی از دو راه را باید انتخاب کنید ، اصحاب من در حال تشنگی سراغ من آمده‌اید که آب نداریم و تشنه هستیم آب می‌خواهیم ، شما اول باید این شمشیرهای خودتان را از این خون‌های پلید سیراب کنید تا آن وقت خودتان سیراب شوید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تعریف موت و حیات جمله‌ای حماسی فرمودند که در همه هیجان برانگیخت و آن جمله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یعنی چه ، زندگی یعنی چه ، و مردن یعنی چه ؟ آیا زندگی یعنی راه رفتن به روی زمین و غذا خوردن و خوانیدن ، آیا مردن یعنی زیر خاک رفتن ؟ نه این زندگی است و نه آن مردن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فِی حَیَاتِکُمْ مَقْهُورِینَ وَ الحَیَاةُ فِی مَوْتِکُمْ قَاهِرِینَ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این است که بمیرید و پیروز باشید ، مردن این است که زنده باشید و مغلوب گردید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علی علیه السلام چنان تحت تأثیر خطابۀ آن حضرت قرار گرفت که به دشمن حمله کرد و او را تا چند کیلومتری ، دورتر از فرات عقب راند ، شریعه و محلّ برداشتن آب در اختیار آنان قرار گرفت ، جلوی آب را بستند ، معاویه با لشگرش بی‌آب ماندند ، نامه‌ای آمیخته با التماس فرستاد ، اصحاب علی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راه آب را باز کنیم ، ما که چنین کاری نکردیم ، شما ابتدا این کار را کردید و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آب نمی‌دهیم ولی امیر المؤمنین علی علیه السلام 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چنین کاری نمی‌کنیم ، این عملی است ناجوانمردانه ، من در میدان جنگ با دشمن رو به رو می‌شوم ولی هرگز از راه این گونه تضییقات پیروزی را نمی‌خواهم و پیروزی از راه این گونه تضییقات کار من و شأن من و شأن یک مسلمان عزیز با کرامت نیست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415" w:name="pg233_3050"/>
    </w:p>
    <w:p>
      <w:pPr>
        <w:pStyle w:val="Heading3"/>
        <w:numPr>
          <w:ilvl w:val="2"/>
          <w:numId w:val="1"/>
        </w:numPr>
        <w:rPr/>
      </w:pPr>
      <w:bookmarkStart w:id="416" w:name="__RefHeading___Toc2063492_211673320"/>
      <w:bookmarkStart w:id="417" w:name="_Toc150"/>
      <w:bookmarkEnd w:id="415"/>
      <w:bookmarkEnd w:id="416"/>
      <w:r>
        <w:rPr>
          <w:rtl w:val="true"/>
        </w:rPr>
        <w:t>تحصیل دانش برای رشد و تعالی</w:t>
      </w:r>
      <w:bookmarkEnd w:id="417"/>
    </w:p>
    <w:p>
      <w:pPr>
        <w:pStyle w:val="BookText"/>
        <w:rPr/>
      </w:pPr>
      <w:r>
        <w:rPr>
          <w:rFonts w:ascii="IRNazanin" w:hAnsi="IRNazanin" w:eastAsia="IRNazanin"/>
          <w:color w:val="111111"/>
          <w:sz w:val="28"/>
          <w:sz w:val="28"/>
          <w:szCs w:val="28"/>
          <w:rtl w:val="true"/>
          <w:lang w:bidi="fa-IR"/>
        </w:rPr>
        <w:t xml:space="preserve">مرحوم آیت اللّٰه نجفی قوچانی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طلبه باید اولاً در تغسیل باطن خود جدیت نماید و چنانچه در اول طفولیت است و باطن او هنوز چرکین و نجس نشده ، مواظب باشد که نجس نشود ، پس در اولین وهله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تقلید هم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عمل و اخلاق را دارا بشود ، بعد از آن با جدیت تحصیل حقیقت علم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 علم را برای مال و جاه نمی‌خواست و معتقد بود که طالب علم نباید در فکر مال و جاه باشد جز آن قدر که برای معیشت او ضرورت دارد ، صدر المتألهین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را برای مال و جاه بخواهد ، موجودی است خطرناک که باید از او برحذر بود ، وی در جلسات درس ، این اشعار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گهر را علم و فن آموختن دادن تیغ است دست راه زن</w:t>
      </w:r>
    </w:p>
    <w:p>
      <w:pPr>
        <w:pStyle w:val="BookText"/>
        <w:rPr/>
      </w:pPr>
      <w:r>
        <w:rPr>
          <w:rFonts w:ascii="IRNazanin" w:hAnsi="IRNazanin" w:eastAsia="IRNazanin"/>
          <w:color w:val="111111"/>
          <w:sz w:val="28"/>
          <w:sz w:val="28"/>
          <w:szCs w:val="28"/>
          <w:rtl w:val="true"/>
          <w:lang w:bidi="fa-IR"/>
        </w:rPr>
        <w:t>تیغ دادن در کف زنگی مست به که آید علم ناکس را به دست</w:t>
      </w:r>
    </w:p>
    <w:p>
      <w:pPr>
        <w:pStyle w:val="BookText"/>
        <w:rPr/>
      </w:pPr>
      <w:r>
        <w:rPr>
          <w:rFonts w:ascii="IRNazanin" w:hAnsi="IRNazanin" w:eastAsia="IRNazanin"/>
          <w:color w:val="111111"/>
          <w:sz w:val="28"/>
          <w:sz w:val="28"/>
          <w:szCs w:val="28"/>
          <w:rtl w:val="true"/>
          <w:lang w:bidi="fa-IR"/>
        </w:rPr>
        <w:t>علم و مال و منصب و جاه و قِران فتنه آرد در کف بد گوهران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قلم در دست غدّاری فتاد لا جرم منصور بر داری فتاد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پس از این که اولین جلسه‌ای که ملا صدرا در درس میر داماد شرکت جسته بود پایان یافت ، میر داماد وی را با خود به کناری برده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گفتم کسی که می‌خواهد حکمت را تحصیل کند ، باید حکمت عملی را تعقیب کند و اینک به تو می‌گویم که حکمت عملی در درجۀ اول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انجام رسانیدن تمام واجبات دین اسلام و دوم پرهیز از هر چیزی که نفس بو الهوس برای خوشی خود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دوم که باید از طرف کسی که حکمت را تحصیل می‌کند در پیش گرفته شود این است که محصل حکمت باید از تأمین درخواست‌های نفس خودداری ورزد ، کسی که مطیع نفس اماره شد و مشغول تحصیل حکمت هم گردید به احتمال قوی بی‌دین خواهد شد و از صراط مستقیم ایمان منحرف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زکریای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مشهور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صفات دانشجویان پزشکی صحبت می‌کند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دانشجوی پزشکی طب را برای جمع مال نخواهد بلکه متذکر باشد که نزدیک‌ترین مردم به خدا ، عالم‌ترین و عادل‌ترین و مهربان‌ترین آنان به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قسمت‌های ایران برای استفاده از درس ملا صدرا به شیراز می‌رفتند و استاد ، شاگرد را نمی‌پذیرفت مگر این که شاگرد چهار شرط را بپذیرد و بدان عمل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تحصیل مال نباشد مگر به اندازۀ تأمین معاش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تحصیل مقام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و کورکورانه و بدون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شاگرد این چهار شرط را می‌پذیرفت و به آن عمل می‌کرد ، ملا صدرا موافقت می‌نمود که او را در مدرسۀ خویش بپذیرد و در جرگۀ شاگردان بنشاند و گر نه به او می‌گفت که از آن مدرسه برود و در جای دیگر تحصیل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کسی که در صدد تحصیل مال باشد بتواند تحصیل علم نماید و تحصیل مال دنیا و تحصیل علم دو عمل متخالف است که با هم قرین نمی‌شود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طول دراز می‌شود ، عرض و ضخامت او کم خواهد شد و به همین قیاس کسی که در صدد تحصیل مال باشد ، گر چه ممکن است توانگر شود اما به طور حتم از تحصیل علم باز می‌ماند و مال دارانی که عالم جلوه کنند متظاهر به علم و ریاکار هستند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418" w:name="pg233_3053"/>
    </w:p>
    <w:p>
      <w:pPr>
        <w:pStyle w:val="Heading3"/>
        <w:numPr>
          <w:ilvl w:val="2"/>
          <w:numId w:val="1"/>
        </w:numPr>
        <w:rPr/>
      </w:pPr>
      <w:bookmarkStart w:id="419" w:name="__RefHeading___Toc2063494_211673320"/>
      <w:bookmarkStart w:id="420" w:name="_Toc151"/>
      <w:bookmarkEnd w:id="418"/>
      <w:bookmarkEnd w:id="419"/>
      <w:r>
        <w:rPr>
          <w:rtl w:val="true"/>
        </w:rPr>
        <w:t>عارف عاشق و عالم کامل میرزا جواد ملکی</w:t>
      </w:r>
      <w:bookmarkEnd w:id="420"/>
    </w:p>
    <w:p>
      <w:pPr>
        <w:pStyle w:val="BookText"/>
        <w:rPr/>
      </w:pPr>
      <w:r>
        <w:rPr>
          <w:rFonts w:ascii="IRNazanin" w:hAnsi="IRNazanin" w:eastAsia="IRNazanin"/>
          <w:color w:val="111111"/>
          <w:sz w:val="28"/>
          <w:sz w:val="28"/>
          <w:szCs w:val="28"/>
          <w:rtl w:val="true"/>
          <w:lang w:bidi="fa-IR"/>
        </w:rPr>
        <w:t xml:space="preserve">عالم عامل و عارف کامل و عابد یگانه و سالک فرزانه و تربیت شدۀ واقعی آیات قرآن میرزا جواد آقا ملکی ، از شاگردان جمال السالکین و قطب العارفین صاحب نفس قدسیه آخوند ملا حسین قلی همدانی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سالیان طولانی در شهر قم آشیانۀ آل محمد به تدریس و تربیت شاگردان مکتب اهل بیت علیهم السلام اشتغال داشت ، سه ماه رجب و شعبان و رمضان را پی در پی روزه می‌گرفت ، تمام شب‌ها را به تهجّد و عبادت و ناله و انابه می‌گذراند ، در مدرسۀ فیضیه برای دانشجویان علوم دینی درس اخلاق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و دیوار مدرسۀ فیضیه و فضای آن مرکز روحانی و ملکوتی صدای حزین و چشم گریان و ناله‌های پر شوق و سوزان او را به یاد دارد که با همۀ وجود خود و با اخلاصی کم نظیر می‌گفت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التَّجَافِی عَن دَارِ الغُرورِ وَ الانَابَةَ إلیٰ دَارِ الخُلُودِ وَ الاستِعدَادَ لِلْمَوْتِ قَبْلَ حُلُولِ الفَوْتِ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 کراماتش بیشتر از آن است که در این نوشتار آورده شود ، دربارۀ اخلاق و زهد و تقوا و عشق و عرفان او ، شاگردانش داستان‌ها نقل می‌کنند و او را از گریه کنندگان ردۀ اول در پیشگاه حق به شمار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گنجینۀ دانشمندان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جعفر شاهرودی که از شاگردان خاص آن مرحوم بود ، برایم حکایت کرد که شبی در شاهرود خواب دیدم امام زمان عجّل اللّٰه تعالی فرجه الشریف با جماعتی در صحرایی تشریف داشتند و گویا به نماز جماعت ایستاده‌اند ، نزدیک رفتم که جمال بی‌مثالش را زیارت کنم و دست مبارکش را ببوسم ، شیخ بزرگواری را دیدم که متصل به حضرت و آثار جمال و وقار و بزرگواری از سیمایش پیداست ، چون بیدار شدم دربارۀ آن شیخ فکر کردم که کیست که تا این اندازه به مولایمان امام زمان نزدیک است ؟ برای یافتن او به مشهد رفتم وی را پیدا نکردم ، به تهران آمدم او را نیافتم ، به قم سفر کردم او را در حجره‌ای از حجرات مدرسۀ فیضیه مشغول تدریس دیدم ، پرسیدم این آقا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جواد آقای ملکی تبریزی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خدمتش رسیدم ، تفقد زیادی کردند و فرمودند کی آمدی ؟گویا مرا از قبل دیده بودند و می‌شناختند و از داستان خوابم آگاهند ، پس ملازمت و شاگردی آن بزرگوار را اختیار کردم و او را همان گونه یافتم که در عالم رؤیا دیده بودم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سحر شب یازدهم ذو الحجه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بین خواب و بیداری ، دیدم درهای آسمان به روی من گشوده و حجاب‌ها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 شده است به صورتی که تا اعماق ملکوت را مشاهد کردم ، دیدم حاج میرزا جواد آقا ایستاده و دست به قنوت برداشته و مشغول تضرع و مناجات و گریه است و من از مقام و قرب او به حق تعالی تعجب کردم که ناگهان صدای کوبۀ در خانه را شنیدم ، به شتاب برخاستم و در را باز کردم ، دیدم یکی از دوستان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بیا منزل آقا ، گفتم چه خبر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تسلیت باد ، آقا از دنیا رفت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421" w:name="pg233_3056"/>
    </w:p>
    <w:p>
      <w:pPr>
        <w:pStyle w:val="Heading3"/>
        <w:numPr>
          <w:ilvl w:val="2"/>
          <w:numId w:val="1"/>
        </w:numPr>
        <w:rPr/>
      </w:pPr>
      <w:bookmarkStart w:id="422" w:name="__RefHeading___Toc2063496_211673320"/>
      <w:bookmarkStart w:id="423" w:name="_Toc152"/>
      <w:bookmarkEnd w:id="421"/>
      <w:bookmarkEnd w:id="422"/>
      <w:r>
        <w:rPr>
          <w:rtl w:val="true"/>
        </w:rPr>
        <w:t>آیة اللّٰه قاضی انسانی در اوج عرفان</w:t>
      </w:r>
      <w:bookmarkEnd w:id="423"/>
    </w:p>
    <w:p>
      <w:pPr>
        <w:pStyle w:val="BookText"/>
        <w:rPr/>
      </w:pPr>
      <w:r>
        <w:rPr>
          <w:rFonts w:ascii="IRNazanin" w:hAnsi="IRNazanin" w:eastAsia="IRNazanin"/>
          <w:color w:val="111111"/>
          <w:sz w:val="28"/>
          <w:sz w:val="28"/>
          <w:szCs w:val="28"/>
          <w:rtl w:val="true"/>
          <w:lang w:bidi="fa-IR"/>
        </w:rPr>
        <w:t xml:space="preserve">سخن در این مقال از چهره‌ای است که باید گفت در روزگار آن گذشته کم نظیر و در میان اقرانش در زمان حیاتش بی‌نظیر بود و چه بهتر که اوصاف او را از زبان یکی از بهترین تربیت شدگانش که در حقیقت تربیت شدۀ قرآن بود یعنی مفسر بزرگ ، عارف کم بدیل ، فیلسوف خبیر علامۀ طباطبائی اعلی اللّٰه مقامه بشنوید ، این مرد الهی و چهره ملکوتی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چه در این مورد داریم ، از مرحوم قاضی داریم ، چه آنچه را که در حیاتش از او تعلیم گرفتیم و از محضرش استفاده کردیم و چه طریقی که خودمان داریم ، از مرحوم قاضی گرفته‌ایم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خاک سر کوی شما بود هر نافه که در دست نسیم سحر افتاد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مرحوم قاضی شاگردان خود را هر یک طبق موازین شرعیه با رعایت آداب باطنی اعمال و حضور قلب در نمازها و اخلاص در افعال به طریق خاصی دستورات اخلاقی می‌دادند و دل‌های آنان را برای پذیرش الهامات غیب آماده می‌کردند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ایشان در مسجد کوفه و مسجد سهله حجره داشتند و بعضی از</w:t>
      </w:r>
    </w:p>
    <w:p>
      <w:pPr>
        <w:pStyle w:val="BookText"/>
        <w:rPr/>
      </w:pPr>
      <w:r>
        <w:rPr>
          <w:rFonts w:ascii="IRNazanin" w:hAnsi="IRNazanin" w:eastAsia="IRNazanin"/>
          <w:color w:val="111111"/>
          <w:sz w:val="28"/>
          <w:sz w:val="28"/>
          <w:szCs w:val="28"/>
          <w:rtl w:val="true"/>
          <w:lang w:bidi="fa-IR"/>
        </w:rPr>
        <w:t xml:space="preserve">شب‌ها را به تنهایی در آن حجرات بیتوته می‌کردند و شاگردان خود را نیز توصیه می‌کردند که بعضی از شب‌ها را به عبادت در مسجد کوفه یا سهله بیتوته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داده بودند که چنانچه در بین نماز و یا قرائت قرآن و یا در حال ذکر و فکر برای شما پیش آمدی کرد و صورت زیبایی را دیدید و یا بعضی از جهات دیگر عالم غیب را مشاهده کردید ، توجه ننمایید و دنبال عمل خود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طباطبایی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مسجد کوفه نشسته ، مشغول ذکر بودم ؛ در آن بین یک حوریه بهشتی از طرف راست من آمد و یک جام شراب بهشتی در دست داشت و برای من آورده بود و خود را به من ارائه می‌نمود ، همین که خواستم به او توجهی کنم ، ناگهان یاد حرف استاد افتادم لذا چشم پوشیده ، توجهی نکردم ، آن حوریه برخاست و از طرف چپ من آمد و آن جام را به من تعارف کرد ، من باز توجهی ننمودم و روی خود را برگرداندم که رنجیده شد و رفت و من تا به حال هر وقت آن منظره به یادم می‌افتد از رنجش آن حوریه متأثر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از مجتهدین بزرگ بود و کتاب‌هایی در فقه نیز تدریس کرده‌اند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دهۀ اول و دوم ماه رمضان مجلس تعلیم و انس در شب‌ها داشته که حدود چهار ساعت از شب گذشته ، شاگردان به محضر ایشان می‌رفته و دو ساعت مجلس طول می‌کشید، ولی در دهه سوم مجلس تعطیل و مرحوم قاضی تا آخر ماه رمضان دیده نمی‌شدند ، هر چه شاگردان به</w:t>
      </w:r>
    </w:p>
    <w:p>
      <w:pPr>
        <w:pStyle w:val="BookText"/>
        <w:rPr/>
      </w:pPr>
      <w:r>
        <w:rPr>
          <w:rFonts w:ascii="IRNazanin" w:hAnsi="IRNazanin" w:eastAsia="IRNazanin"/>
          <w:color w:val="111111"/>
          <w:sz w:val="28"/>
          <w:sz w:val="28"/>
          <w:szCs w:val="28"/>
          <w:rtl w:val="true"/>
          <w:lang w:bidi="fa-IR"/>
        </w:rPr>
        <w:t xml:space="preserve">دنبال ایشان می‌گشتند در نجف ، مسجد کوفه ، مسجد سهله و یا در کربلا ، ابداً اثری از ایشان نبود و این رویۀ مرحوم قاضی تا زمان رحلت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ایشان در حال عادی ،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روزی در دسترس بودند و رفقا می‌آمدند و می‌رفتند و مذاکراتی داشتند و صحبت‌هایی می‌شد و آن وقت دفعتاً ایشان نیست می‌شدند و یک چند روزی اصلاً نبودند و پیدا نمی‌شدند ، نه در خانه ، نه در مدرسه ، نه در مسجد ، نه در کوفه و نه در سهله ؛ ابداً از ایشان خبری نبود و عیالاتشان هم نمی‌دانستند کجا می‌رفتند ، چه می‌کردند ، هیچ کس خبر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چون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فرمایند ، اول دعوت خود را از مکه آغاز می‌کنند ، بدین طریق که بین رکن و مقام پشت به کعبه نموده و اعلان می‌نمایند و از خواص آن حضرت سیصد و سیزده نفر در حضور آن حضرت مجتمع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ما قاضی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حضرت به آنها مطلبی می‌گویند که همۀ آنان در اقطار عالم متفرق و منتشر می‌شوند چون همۀ آنان دارای طی الأرض هستند ، تمام عالم را تفحص می‌کنند و می‌فهمند که غیر از آن حضرت کسی دارای مقام ولایت مطلقه الهیه و مأمور به ظهور و قیام و حاوی همۀ گنجینه‌های اسرار الهی و صاحب الأمر نیست ، در این حال همه به مکه مراجعت می‌کنند و تسلیم آن حضرت می‌شوند و بیعت می‌نمایند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آن کلمه‌ای را که حضرت به آنان می‌فرماید و همه از دور او متفرق می‌شوند ، چه کلمه‌ای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طباطبائی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از خویشاوندان نزدیک مرحوم حاج میرزا علی آقای قاضی بودیم ، او در نجف برای صلۀ رحم و تفقد از حال ما به منزل ما می‌آمد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کراراً صاحب فرزند شده بودیم ولی همگی در همان دوران کوچکی فوت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قاضی به منزل ما آمد در حالی که همسرم حامله بود و من از وضع او آگاه نبودم ، موقع خداحافظی به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 این بار این فرزند تو می‌ماند و او پسر است و آسیبی به او نمی‌رسد و نام او عبد الباقی است ، من از سخن مرحوم قاضی خوشحال شدم ، خدا پسری به ما لطف کرد و بر خلاف کودکان قبلی باقی ماند و آسیبی به او نرسید و نام او را عبد الباقی گذاردیم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424" w:name="pg233_3060"/>
    </w:p>
    <w:p>
      <w:pPr>
        <w:pStyle w:val="Heading3"/>
        <w:numPr>
          <w:ilvl w:val="2"/>
          <w:numId w:val="1"/>
        </w:numPr>
        <w:rPr/>
      </w:pPr>
      <w:bookmarkStart w:id="425" w:name="__RefHeading___Toc2063498_211673320"/>
      <w:bookmarkStart w:id="426" w:name="_Toc153"/>
      <w:bookmarkEnd w:id="424"/>
      <w:bookmarkEnd w:id="425"/>
      <w:r>
        <w:rPr>
          <w:rtl w:val="true"/>
        </w:rPr>
        <w:t>آزادی و عظمت روح</w:t>
      </w:r>
      <w:bookmarkEnd w:id="426"/>
    </w:p>
    <w:p>
      <w:pPr>
        <w:pStyle w:val="BookText"/>
        <w:rPr/>
      </w:pPr>
      <w:r>
        <w:rPr>
          <w:rFonts w:ascii="IRNazanin" w:hAnsi="IRNazanin" w:eastAsia="IRNazanin"/>
          <w:color w:val="111111"/>
          <w:sz w:val="28"/>
          <w:sz w:val="28"/>
          <w:szCs w:val="28"/>
          <w:rtl w:val="true"/>
          <w:lang w:bidi="fa-IR"/>
        </w:rPr>
        <w:t xml:space="preserve">پس از رحلت میرزای شیرازی که با فتوای حرمت تنباکو قدرت و سلطۀ انگلیس در ایران درهم شکست و غرب را متوجه عظمت مرجعیت شیعه و قدرت فتوا و ایمان مردم به مرجعیت که نیابت از امام زمان علیه السلام است ، نمود ، برای قبول پرچمداری و ریاست و مرجعیت بر شیعه به آیت اللّٰه سید محمد فشارکی رجوع شد ، ایشان با این که پس از میرزای شیرازی مورد توجه اعاظم از علما بودند ، در پاسخ درخواست مراجعه کنندگان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شایسته مرجعیت و ریاست و پرچمداری و حکومت دینی بر شیعه نیستم ، زیرا ریاست دینیه و امر مرجعیت به غیر از علم و دانش فقه امور دیگری لازم دارد از قبیل اطلاع و آگاهی بر مسائل سیاسی و شهامت موضع‌گیری‌های درست در هر کار ، من در این امور دچار وسواس هستم ، اگر ریاست و مرجعیت را بپذیرم ، امور دینی و نظام تشیع به تباهی و فساد کشیده می‌شود ، برای من جز تدریس کار دیگری روا نیست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است که این انسان آزاد از هوا و هوس و متخلّق به اخلاق اولیای خاص حق و جهادگر با نفس و شیطان ، مردم را به میرزا محمد تقی شیرازی که از کیاست در سیاست و مدیریت برخوردار بود ، ارجاع می‌دهد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 حوزه با عظمت قم آیة اللّٰه العظمی حائری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استادم آیة اللّٰه فشارکی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میرزای شیرازی صاحب فتوای معروف تحریم تنباکو درگذشت ، به منزل رفتم ، حس کردم انگار در دلم نشاطی هست ، هر چه فکر کردم چه جای نشاط است ؟ میرزای شیرازی درگذشته ، استاد و مربی من بوده ، آن عظمتی که مرحوم میرزا داشت از نظر علم و تقوا و زیرکی و ذکاوت عجیب و کم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اندیشیدم ببینم کجای کار خراب است ، این نشاط از چیست ؟ بالاخره به این نتیجه رسیدم که شاید نشاط از این است که همین روزها من مرجع تقلید می‌شوم و ریاست شیعه را عهده‌دار می‌گردم ، از جای برخاستم و به حرم مطهر امیر المؤمنین علی علیه السلام مشرف شدم و از حضرت خواستم که این خطر را از من رفع کند ، گویا حس می‌کنم که تمایل به ریاست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فشارکی تا صبح در حرم به سر می‌برد و صبح هنگامی که برای تشییع جنازه می‌آید ، او را با چشم‌های پر التهاب دیدند و معلوم بوده که همۀ شب را مشغول گریه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تلاش معنوی کرد تا همای ریاست از خانۀ او به جای دیگر رود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مردان خدا و تربیت شدگان قرآن به این صورت از خود مواظبت می‌کنند تا جایی که به سر منزل مرجعیت می‌رسند و زمینه را از هر جهت آماده می‌بینند ولی باز هم زیر بار آن نمی‌روند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کاش می‌توانستیم این حقایق را که نشان از آزادی روح بندگان مخلص خداست و نشان از تربیت قرآنی عباد حق است ، به سردمداران دنیا و آنان که بر ملت‌ها حکومت می‌کنند به خصوص دولت‌مردان غرب ، می‌رساندیم تا بفهمند و بدانند که تربیت صحیح جز در سایۀ قرآن ، میسر نیست ، و استفاده از سفرۀ عدالت جز با به کار گرفتن قرآن ، امکان ندارد و دیو ظلم و ستم و اخلاق حیوانی جز با عمل به برنامه‌های قرآن ، از فضای زندگی دور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آدمیزاد قرن کنونی یعنی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یا در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مخاطب به خطاب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دانش و علم جز اندکی به شما نداده‌اند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به هر حال و به مدد دانش و فن توانسته است تا اندازه‌ای مشکل ملا شدن را حل و فصل کند اما در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پای در گِل فرو مانده است ، اکنون تمدن و تکنیک می‌تواند و توانسته است تا حدی قابل توجه و قابل تحسین از دروازۀ آن مشکل که مشکل ملا شدن است قفل برگیرد اما دریغ و درد که نتوانسته‌ایم گره از کار فرو بستۀ آن محال که آدم شدن است ، بگشاییم پس تمدن امروز در مجموع و در نتیجه و جمع‌بندی نهایی ،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مشکل ملا شدن است ولی در محال آدم شدن ، زمین‌گیر شده است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427" w:name="pg233_3063"/>
    </w:p>
    <w:p>
      <w:pPr>
        <w:pStyle w:val="Heading3"/>
        <w:numPr>
          <w:ilvl w:val="2"/>
          <w:numId w:val="1"/>
        </w:numPr>
        <w:rPr/>
      </w:pPr>
      <w:bookmarkStart w:id="428" w:name="__RefHeading___Toc2063500_211673320"/>
      <w:bookmarkStart w:id="429" w:name="_Toc154"/>
      <w:bookmarkEnd w:id="427"/>
      <w:bookmarkEnd w:id="428"/>
      <w:r>
        <w:rPr>
          <w:rtl w:val="true"/>
        </w:rPr>
        <w:t>انسان جامع فضایل</w:t>
      </w:r>
      <w:bookmarkEnd w:id="429"/>
    </w:p>
    <w:p>
      <w:pPr>
        <w:pStyle w:val="BookText"/>
        <w:rPr/>
      </w:pPr>
      <w:r>
        <w:rPr>
          <w:rFonts w:ascii="IRNazanin" w:hAnsi="IRNazanin" w:eastAsia="IRNazanin"/>
          <w:color w:val="111111"/>
          <w:sz w:val="28"/>
          <w:sz w:val="28"/>
          <w:szCs w:val="28"/>
          <w:rtl w:val="true"/>
          <w:lang w:bidi="fa-IR"/>
        </w:rPr>
        <w:t xml:space="preserve">از چهره‌های برجستۀ کم نظیری که از تربیت شده‌های واقعی قرآن مجید بود ، آخوند ملا عباس تربتی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محقق مرحوم راشد که فرزند اوست ، دربارۀ پدرش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بود از دنیا گذشته و همیشه و در همه کار در یاد خدا و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محکمی به خدا و به پیغمبر و روز قیامت داشت که احتمال خلاف آن حتی در خاطرش نمی‌گذشت ، به همین جهت شب و روز دقیقه‌ای از انجام وظایف دینی و تکالیفی که بر گردن خود احساس می‌کرد ، غفلت نمی‌ورزید و لحظه‌ای از عمر خود را ضایع نمی‌کرد و به باطل نمی‌گذراند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انجام داد و هرگز مرتکب هیچ گناه کبیره یا صغیره‌ای نشد به طوری که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فکر گناه هم از خاطرش نمی‌گذشت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ایام سال را روزه می‌گرفت و غالباً این روزها با یک وعده غذا و بی‌خوردن سحری بود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نمازهای واجب که آنها را با تمام آداب و شرایط در وقت فضیلت خود انجام می‌داد و علاوه بر نافله‌های نمازها ، در هر فرصتی که</w:t>
      </w:r>
    </w:p>
    <w:p>
      <w:pPr>
        <w:pStyle w:val="BookText"/>
        <w:rPr/>
      </w:pPr>
      <w:r>
        <w:rPr>
          <w:rFonts w:ascii="IRNazanin" w:hAnsi="IRNazanin" w:eastAsia="IRNazanin"/>
          <w:color w:val="111111"/>
          <w:sz w:val="28"/>
          <w:sz w:val="28"/>
          <w:szCs w:val="28"/>
          <w:rtl w:val="true"/>
          <w:lang w:bidi="fa-IR"/>
        </w:rPr>
        <w:t xml:space="preserve">داشت خواه زمانی که در مجلسی بود و هنوز موعد منبر رفتنش فرضاً یا سفره انداختن نرسیده بود و خواه زمانی که در خانه بود نماز می‌خواند همه این نمازها را مانند نمازهای یومیه از ظهر و عصر و مغرب و عشا گرفته تا نماز صبح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پدر و مادر و خواهر از دنیا رفته و عمه و عمو و دیگر خویشاوندانی که داشته حتی در راه که می‌رفت همچنان نماز می‌خواند و با کسی صبحت نمی‌کرد و به جای سجده ، مهر را بر پیشانی می‌گذاشت ، به همین سبب همیشه با وضو و در حال طهارت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دعا و اعمال مستحب در هر یک از ایام سال وارد گشته است انجام می‌داد و در تمام عمر از روزی که به سن تکلیف رسید تا دو سه روز قبل از فوتش تمام شب‌ها هنگام سحر بیدار بود و نمازهای شب را با همۀ آداب و شرایطش انجام می‌داد ، یعنی جز دو سه روز آخر عمرش حتی یک شب نماز شبش ترک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از ترس خدا می‌گریست و محبت زاید الوصفی نسبت به خاندان رسالت علیهم السلام داشت به طوری که هرگاه نام پیغمبر اکرم صلی الله علیه و آله یا هر یک از ائمه اطهار علیهم السلام بر زبانش جاری می‌شد ، اشکش جاری می‌گشت و در منبر خواه به هنگام موعظه یا به هنگام ذکر مصائب اولیای دین ، خودش بیش از همه مستمعان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بسیار محتاط بود ، غالباً هنگام موعظه یا گفتن مسائل دینی یا ذکر مصائب اهل بیت علیهم السلام از روی کتاب‌هایی که آنها را معتبر می‌دانست می‌خواند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بسیاری به احوال زهاد و عُبّاد داشت به طوری که مثلاً غالباً از او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می‌شد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بودند که در تابستان آب را در آفتاب می‌گذاشتند تا گرم می‌شد و می‌خوردند تا به همین اندازه که آب خنکی خورده باشند از لذت دنیا استفاده نکرده باشند </w:t>
      </w:r>
      <w:r>
        <w:rPr>
          <w:rFonts w:eastAsia="IRNazanin" w:cs="IRNazanin"/>
          <w:color w:val="111111"/>
          <w:sz w:val="28"/>
          <w:szCs w:val="28"/>
          <w:rtl w:val="true"/>
          <w:lang w:bidi="fa-IR"/>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430" w:name="pg233_3066"/>
    </w:p>
    <w:p>
      <w:pPr>
        <w:pStyle w:val="Heading3"/>
        <w:numPr>
          <w:ilvl w:val="2"/>
          <w:numId w:val="1"/>
        </w:numPr>
        <w:rPr/>
      </w:pPr>
      <w:bookmarkStart w:id="431" w:name="__RefHeading___Toc2063502_211673320"/>
      <w:bookmarkStart w:id="432" w:name="_Toc155"/>
      <w:bookmarkEnd w:id="430"/>
      <w:bookmarkEnd w:id="431"/>
      <w:r>
        <w:rPr>
          <w:rtl w:val="true"/>
        </w:rPr>
        <w:t>زهد و تقوای کم نظیر</w:t>
      </w:r>
      <w:bookmarkEnd w:id="432"/>
    </w:p>
    <w:p>
      <w:pPr>
        <w:pStyle w:val="BookText"/>
        <w:rPr/>
      </w:pPr>
      <w:r>
        <w:rPr>
          <w:rFonts w:ascii="IRNazanin" w:hAnsi="IRNazanin" w:eastAsia="IRNazanin"/>
          <w:color w:val="111111"/>
          <w:sz w:val="28"/>
          <w:sz w:val="28"/>
          <w:szCs w:val="28"/>
          <w:rtl w:val="true"/>
          <w:lang w:bidi="fa-IR"/>
        </w:rPr>
        <w:t xml:space="preserve">مرحوم راشد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حسین‌علی راشد که نویسندۀ این یادداشت‌ها هستم با برادرم هر دو جز طلاب علوم دینی بودیم و پدر من آخوند ملا عباس در تمام عمر یک شاهی از وجوهی که عبارت بود از سهم امام ، خمس ، رد مظالم ، کفارات ، نزد او می‌آوردند ، به ما نداد حتی ما را چنان ترسانده و تربیت کرده بود که واقعاً اگر می‌خواستیم دست به آنها بزنیم خیال می‌کردیم دست به مار و عقرب می‌زنیم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جوان بودم و در مشهد درس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تابستان به تربت رفته بودم ، نزدیک غروب بود ، مادرم پول خُرد ، لازم داشت ، یک پنج قرانی نقره که در آن زمان رایج بود می‌خواست خرد کند ،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قرانی را با آن پول‌ها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کنید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خرد نمی‌کنم ، بفرستید سر کوچه در دکان بقالی خرد کنید و من بردم آن را نزد بقال کوچه خرد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 عباس گذشته از آن که خودش از وجوه شرعیه مصرف نمی‌کرد ، از مال خودش هم خمس و زکات می‌داد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همان ملک مزروعی مختصری که داشت و از پدر به او ارث رسیده بود ، زکات گندم را در همان سر خرمن جدا می‌کرد و بقیه را به</w:t>
      </w:r>
    </w:p>
    <w:p>
      <w:pPr>
        <w:pStyle w:val="BookText"/>
        <w:rPr/>
      </w:pPr>
      <w:r>
        <w:rPr>
          <w:rFonts w:ascii="IRNazanin" w:hAnsi="IRNazanin" w:eastAsia="IRNazanin"/>
          <w:color w:val="111111"/>
          <w:sz w:val="28"/>
          <w:sz w:val="28"/>
          <w:szCs w:val="28"/>
          <w:rtl w:val="true"/>
          <w:lang w:bidi="fa-IR"/>
        </w:rPr>
        <w:t xml:space="preserve">خانه می‌آورد و چون موقعی که شخصاً به کار زراعت پرداخته گویا به ماه قمری اول ماه رجب بوده یا اولین سالی که شخصاً محصولی به دست آورده اول ماه رجب بوده ، همان اول ماه رجب را اول سال خمس قرار داده بود در حالی که سال خمس مخصوصاً در کارهای زراعتی باید سال شمسی باشد نه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همۀ سال در اول ماه رجب از آنچه در خانه داشتیم یک پنجم آن را جدا می‌کرد ، از گندم و آرد گرفته تا نان پخته‌ای که در صندوق بود تا یک من روغن یا کشک مختصری یا قند یا چای تا به رسد به نمک و فلفل و زردچوبه ، پنج یک همۀ این‌ها را به عنوان خمس که نیمی سهم امام است و نیمی سهم سادات ، بیرون می‌کرد و به مصرفی که باید می‌رسانید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پدرش فوت کرد وارث او فقط پدرم بود و یک خواهر که عمه‌ام باشد ، به عمه‌ام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آنچه می‌خواهی به عنوان سهم خودت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دلخواه خود سهمش 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آنچه برای پدرم باقی ماند از پول نقد و جنس تا گاو و گوسفند و گندم و کاهی که در انبار بوده ، همه را به عنوان رد مظالم و زکات و خمس برای پدرش داد زیرا می‌گفت پدر من معلوم نیست که حقوق شرعیه‌اش را کاملاً ادا کرده باشد و فقط ملک مزروعی را باقی گذاشت که نیمی از آن در مَهر مادرم بود و مجموعاً همان اندازه گندم به ما می‌داد که نان سال ما را کفاف می‌داد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که کرد این بود که یک بار به فکر افتاد که اول سال خمس او ماه رجب است در حالی که کار زراعی به سال شمسی است و بسا مواقع اول ماه رجب در فصل پاییز بوده که علف‌های گندم سبز شده اما هنوز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گندمی به دست نیامده و خود این علف ارزشی دارد و ربح است و می‌باید خمس آن را داد و او نداده بود و بدین سبب مبلغ سیصد تومان در آن زمان که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عنوان احتیاط پرداخت که ما بدون آن سیصد تومان گشایشی در زندگی نداشتیم و پس از ادای این پول مدت‌ها در مضیقه بودیم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433" w:name="pg233_3069"/>
    </w:p>
    <w:p>
      <w:pPr>
        <w:pStyle w:val="Heading3"/>
        <w:numPr>
          <w:ilvl w:val="2"/>
          <w:numId w:val="1"/>
        </w:numPr>
        <w:rPr/>
      </w:pPr>
      <w:bookmarkStart w:id="434" w:name="__RefHeading___Toc2063504_211673320"/>
      <w:bookmarkStart w:id="435" w:name="_Toc156"/>
      <w:bookmarkEnd w:id="433"/>
      <w:bookmarkEnd w:id="434"/>
      <w:r>
        <w:rPr>
          <w:rtl w:val="true"/>
        </w:rPr>
        <w:t>تبرک جستن به نامه های آخوند ملا عباس</w:t>
      </w:r>
      <w:bookmarkEnd w:id="435"/>
    </w:p>
    <w:p>
      <w:pPr>
        <w:pStyle w:val="BookText"/>
        <w:rPr/>
      </w:pPr>
      <w:r>
        <w:rPr>
          <w:rFonts w:ascii="IRNazanin" w:hAnsi="IRNazanin" w:eastAsia="IRNazanin"/>
          <w:color w:val="111111"/>
          <w:sz w:val="28"/>
          <w:sz w:val="28"/>
          <w:szCs w:val="28"/>
          <w:rtl w:val="true"/>
          <w:lang w:bidi="fa-IR"/>
        </w:rPr>
        <w:t xml:space="preserve">او همیشه نامه‌هایی را که به اشخاص می‌نوشت ، ترتیب اثر می‌دادند ، پیش از نام خودش کلمۀ الأحقر و مانند اینها نمی‌گذاشت و تمام صفحۀ کاغذ را که معمولاً به اندازۀ کارت ویزیت بود از نوشته پر می‌کرد و هیچ کنارش را سپید نمی‌گذاشت زیرا آن را اسراف می‌دانست و آن کاغذ کوچک را تا می‌کرد و همچنان بدون پاکت به دست صاحب حاجت می‌داد ، با نامۀ او اگر کسی را توقیف کرده بودند ، رها می‌کردند و اگر از کسی جریمه‌ای می‌خواستند ، می‌بخشیدند و اگر آن کس مدیون بود ، مهلتش می‌دادند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یاد دارم که روزی زنی به شکایت آمد که شوهرش را یکی از خوانین محل که رئیس قراسوران </w:t>
      </w:r>
      <w:r>
        <w:rPr>
          <w:rStyle w:val="FootnoteAnchor"/>
          <w:rtl w:val="true"/>
        </w:rPr>
        <w:footnoteReference w:id="264"/>
      </w:r>
      <w:r>
        <w:rPr>
          <w:rFonts w:ascii="IRNazanin" w:hAnsi="IRNazanin" w:eastAsia="IRNazanin"/>
          <w:color w:val="111111"/>
          <w:sz w:val="28"/>
          <w:sz w:val="28"/>
          <w:szCs w:val="28"/>
          <w:rtl w:val="true"/>
          <w:lang w:bidi="fa-IR"/>
        </w:rPr>
        <w:t xml:space="preserve">بود به سببی توقیف کرده بودند ، پدرم نامه‌ای از همان گونه که ذکر شد به آن خان نوشت ، هنگام ظهر بود که آن زن رفت و پس از ساعتی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شما را بردم و دادم ، نهارش را خورده بود و می‌خواست بخوابد و نوکرش قطیفه یعنی شمد رویش را می‌کشید ، نامه را خواند و پاره کرد و دور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موضوع دلگیر شد ، این مطلب به گوش آن خان رسید ، روزی آمد نزد</w:t>
      </w:r>
    </w:p>
    <w:p>
      <w:pPr>
        <w:pStyle w:val="BookText"/>
        <w:rPr/>
      </w:pPr>
      <w:r>
        <w:rPr>
          <w:rFonts w:ascii="IRNazanin" w:hAnsi="IRNazanin" w:eastAsia="IRNazanin"/>
          <w:color w:val="111111"/>
          <w:sz w:val="28"/>
          <w:sz w:val="28"/>
          <w:szCs w:val="28"/>
          <w:rtl w:val="true"/>
          <w:lang w:bidi="fa-IR"/>
        </w:rPr>
        <w:t xml:space="preserve">پدرم ، عین همان نامه را از بغلش در آورد و بوسید و به آخوند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نامه‌هایی که از شما دریافت کرده‌ام نگهداشته و وصیت کرده‌ام که وقتی از دنیا رفتم آنها را در لای کفنم بگذارند که وسیلۀ نجات من باشد در نزد خدا ، من به این زن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می‌خواهم بخوابم و فلانی اینجا نیست که بگویم شوهرت را آزاد کند ، عصر که پیش من آمد ، می‌گویم برود و شوهرت را آزاد کند و این زن آمده به شما چنین دروغی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ارباب حوائج از این گونه دروغ‌ها فراوان می‌گفتند و اکنون نیز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مرحوم حاج آخوند علاوه بر مواظبت دائم بر عبادات شخصی در تمام بیست و چهار ساعت ، شب و روز حتی بعد از نیمۀ شب زمستان و در نیمۀ روز تابستان برای هرگونه کار شرعی و حاجتی که مردم داشتند می‌شتافت و در راه انجام این وظایف و خدمات ، آنچه را که در نظر نداشت فقط خودش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نزدیک به چهل سال از عمرم را در زمان حیات مرحوم حاج آخوند گذرانده‌ام با اطمینان می‌گویم او مردی بود که نفس خود را کشته بود ، مثلاً پیش می‌آمد که گاهی بعد از نیمه شب در خانۀ ما را می‌زدند و ما با وحشت از خواب بیدار می‌شدیم ، می‌دیدیم کسی است از خانه‌ای آمده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حال احتضار است ، آقای حاج آخوند به بالینش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بی‌تأمل و بی‌کمترین اکراه مانند پرنده سبک بالی برمی‌خاست وضو می‌گرفت و می‌رفت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436" w:name="pg233_3071"/>
    </w:p>
    <w:p>
      <w:pPr>
        <w:pStyle w:val="Heading3"/>
        <w:numPr>
          <w:ilvl w:val="2"/>
          <w:numId w:val="1"/>
        </w:numPr>
        <w:rPr/>
      </w:pPr>
      <w:bookmarkStart w:id="437" w:name="__RefHeading___Toc2063506_211673320"/>
      <w:bookmarkStart w:id="438" w:name="_Toc157"/>
      <w:bookmarkEnd w:id="436"/>
      <w:bookmarkEnd w:id="437"/>
      <w:r>
        <w:rPr>
          <w:rtl w:val="true"/>
        </w:rPr>
        <w:t>فضائل و حسنات آمد</w:t>
      </w:r>
      <w:bookmarkEnd w:id="438"/>
    </w:p>
    <w:p>
      <w:pPr>
        <w:pStyle w:val="BookText"/>
        <w:rPr/>
      </w:pPr>
      <w:r>
        <w:rPr>
          <w:rFonts w:ascii="IRNazanin" w:hAnsi="IRNazanin" w:eastAsia="IRNazanin"/>
          <w:color w:val="111111"/>
          <w:sz w:val="28"/>
          <w:sz w:val="28"/>
          <w:szCs w:val="28"/>
          <w:rtl w:val="true"/>
          <w:lang w:bidi="fa-IR"/>
        </w:rPr>
        <w:t xml:space="preserve">مرحوم راشد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گشته‌ام و پدرم تقریباً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متولد گشته بوده است بنابراین در زمان ولادت من او تقریباً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 چون من سه ساله شدم ، پدرم از کاریزک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هنوز مقیم آن ده بودیم و به شهر تربت نرفته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قافله‌ای پیاده به کربلا رفت و آن همان سالی بود که مجلس را به توپ بسته بودند و این سفر هفت ماه به طول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را که پدرم بازگشت به یاد دارم مرد و زن همگی جمع شده بودند و در خانۀ ما جای نشستن نبود ، قند در آب انداخته بودند و به مردم شربت می‌دادند و مردم ، دور پدرم حلقه زده بودند ، زنی از زنان ده در میان جمع به پا ایستاده بود و دستش را بالا می‌برد و پایین می‌آورد و می‌گفت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آمد ، ایمان آمد ، نور آمد ، رحمت آمد ، خیر آمد ، برکت آمد ، محراب آمد ، منبر آمد ، نماز آمد ، مسجد آمد ، کتاب آمد ، قرآن آمد ؛ مرتب از این گونه جملات می‌گفت و منظرۀ او و صدایش چنان در نظرم مجسم است که گویی همین دیروز بوده 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439" w:name="pg233_3072"/>
    </w:p>
    <w:p>
      <w:pPr>
        <w:pStyle w:val="Heading3"/>
        <w:numPr>
          <w:ilvl w:val="2"/>
          <w:numId w:val="1"/>
        </w:numPr>
        <w:rPr/>
      </w:pPr>
      <w:bookmarkStart w:id="440" w:name="__RefHeading___Toc2063508_211673320"/>
      <w:bookmarkStart w:id="441" w:name="_Toc158"/>
      <w:bookmarkEnd w:id="439"/>
      <w:bookmarkEnd w:id="440"/>
      <w:r>
        <w:rPr>
          <w:rtl w:val="true"/>
        </w:rPr>
        <w:t>جلوۀ نور</w:t>
      </w:r>
      <w:bookmarkEnd w:id="441"/>
    </w:p>
    <w:p>
      <w:pPr>
        <w:pStyle w:val="BookText"/>
        <w:rPr/>
      </w:pPr>
      <w:r>
        <w:rPr>
          <w:rFonts w:ascii="IRNazanin" w:hAnsi="IRNazanin" w:eastAsia="IRNazanin"/>
          <w:color w:val="111111"/>
          <w:sz w:val="28"/>
          <w:sz w:val="28"/>
          <w:szCs w:val="28"/>
          <w:rtl w:val="true"/>
          <w:lang w:bidi="fa-IR"/>
        </w:rPr>
        <w:t xml:space="preserve">مرحوم راشد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چیزهایی که ما افراد خانواده از او دیدیم و همچنان برای ما مبهم ماند یکی این است که پدرم در روز 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دو ساعت از آفتاب گذشته ، درگذشت در حالی که نماز صبحش را همچنان که خوابیده بود ، خواند و حالت احتضار بر او دست داد و پایش را به سوی قبله کردند و تا آخرین لحظه هشیار بود و آهسته کلماتی می‌گفت ، مثل این که متوجه جان دادن خودش بود و آخرین پرتو روح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لبانش برخاست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روز یکشنبه هفتۀ پیش از آن بعد از نماز صبح رو به قبله خوابید و عبایش را بر روی چهره‌اش کشید ، ناگهان مانند آفتابی که از روزنی بر جایی بتابد یا نور افکنی را متوجه جایی گردانند ، روی پیکرش از سر تا پا روشن شد و رنگ چهره‌اش که به سبب بیماری زرد گشته بود ، شفاف گردید چنانکه از زیر عبای نازک که بر رخ کشیده بود ، دیده می‌شد و تکانی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رسول اللّٰه ، شما به دیدن این بنده بی‌مقدار آمدید ، پس از آن درست مانند این که کسانی یک یک به دیدنش می‌آیند ، بر حضرت امیر المؤمنین علی علیه السلام و یکایک ائمه تا</w:t>
      </w:r>
    </w:p>
    <w:p>
      <w:pPr>
        <w:pStyle w:val="BookText"/>
        <w:rPr/>
      </w:pPr>
      <w:r>
        <w:rPr>
          <w:rFonts w:ascii="IRNazanin" w:hAnsi="IRNazanin" w:eastAsia="IRNazanin"/>
          <w:color w:val="111111"/>
          <w:sz w:val="28"/>
          <w:sz w:val="28"/>
          <w:szCs w:val="28"/>
          <w:rtl w:val="true"/>
          <w:lang w:bidi="fa-IR"/>
        </w:rPr>
        <w:t xml:space="preserve">امام دوازدهم سلام می‌کرد و از آمدن آنان اظهار تشکر می‌نمود ، پس بر حضرت زهرا علیها السلام سلام کرد سپس بر حضرت زینب علیها السلام سلام کرد و در اینجا خیلی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من برای شما خیلی گریه کرده‌ام ، پس بر مادر خودش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از تو ممنونم به من شیر پاکی دادی و این حالت تا دو ساعت از آفتاب برآمده دوام داشت سپس آن روشنی که بر پیکرش می‌تابید پس از آن از بین رفت و به حال عادی برگشت و باز رنگ چهره به همان حالت زردی بیماری عود کرد و درست در یکشنبه دیگر در همان دو ساعت حالت احتضار را گذرانید و به آرامی تسلیم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هفته ما بین این دو یکشنبه من به ایشان گفتم که ما از پیامبران و بزرگان چیزهایی به روایت می‌شنویم و آرزو می‌کنیم که ای کاش خود ما می‌بودیم و می‌فهمیدیم ، اکنون بر شما که نزدیک‌ترین کس به من هستید چنین حالتی دیده شد ، من دلم می‌خواهد بفهمم که این چه بود ؟ سکوت کرد و چیزی نگفت ، دوباره و سه باره با عبارت‌های دیگر تکرار کردم باز سکوت کرد ، بار چهارم یا پنجم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اذیتم نکن حسین‌علی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این بود که چیزی فهمیده 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به تو بفهمانم خودت برو بفهم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دنیای ایمان و عمل و اخلاق و خدمات خالصانه و نهایت ، مرگ یک انسان قرآن ساخته ، آیا تمدن امروز و متمدنین امروز که از ایمان به خدا و قیامت بی‌بهره‌اند و هزاران فرسنگ با قرآن مجید فاصله</w:t>
      </w:r>
    </w:p>
    <w:p>
      <w:pPr>
        <w:pStyle w:val="BookText"/>
        <w:rPr/>
      </w:pPr>
      <w:r>
        <w:rPr>
          <w:rFonts w:ascii="IRNazanin" w:hAnsi="IRNazanin" w:eastAsia="IRNazanin"/>
          <w:color w:val="111111"/>
          <w:sz w:val="28"/>
          <w:sz w:val="28"/>
          <w:szCs w:val="28"/>
          <w:rtl w:val="true"/>
          <w:lang w:bidi="fa-IR"/>
        </w:rPr>
        <w:t>دارند ، ذره‌ای از حالات این تربیت‌شدگان قرآن در آنان هست ؟</w:t>
      </w:r>
    </w:p>
    <w:p>
      <w:pPr>
        <w:pStyle w:val="BookText"/>
        <w:rPr/>
      </w:pPr>
      <w:r>
        <w:rPr>
          <w:rFonts w:ascii="IRNazanin" w:hAnsi="IRNazanin" w:eastAsia="IRNazanin"/>
          <w:color w:val="111111"/>
          <w:sz w:val="28"/>
          <w:sz w:val="28"/>
          <w:szCs w:val="28"/>
          <w:rtl w:val="true"/>
          <w:lang w:bidi="fa-IR"/>
        </w:rPr>
        <w:t xml:space="preserve">آیا در همۀ شرق و غرب مدرسه‌ای ، دانشگاهی ، نهادی که هیچ سر و کاری با حقایق و معنویات ندارد ، وجود دارد که بتواند چنین چهره‌های با عظمت ، زاهد ، عابد ، مؤمن ، خدمتگذار ، دلسوز ، مهربان تربیت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دولت‌ها و ملت‌ها از سرخوردگی ، غفلت ، حیرت ، ناامنی ، فساد ، گناه ، تجاوز ؛ فقط و فقط از طریق بازگشت به قرآن و شناخت قرآن و به کار گرفتن قرآن میسر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گر مردم دنیا با قرآن معاشر شوند و کنار قرآن و هماهنگ با قرآن زندگی کنند و دست در دست مردان حق و اولیای خدا بگذارند و باب رفاقت و همنشینی با آنان را باز کنند ، یقیناً به خوشبختی و سعادت دنیا و آخرت خواهند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فرو رفته در لجن‌زار مادیت و غفلت و فساد را که هاله‌ای از ناامنی و ترس و وحشت و ناامیدی بر سر جهانیان انداخته ، جز با آشتی دادن با قرآن و مفسران با کرامتش اهل بیت پیامبر علیهم السلام نمی‌توان نجات داد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جهانیان اگر به قرآن مجید رو کنند و عمل به دستوراتش را در همۀ امور زندگی وجهۀ همت خود قرار دهند ، از زمین و آسمان برکات و فیوضات حق به آنان خواهد رسید و ده برابر هر کار خیری و هر قدم مثبتی نصیب آنان خواهد گشت </w:t>
      </w:r>
      <w:r>
        <w:rPr>
          <w:rFonts w:eastAsia="IRNazanin" w:cs="IRNazanin"/>
          <w:color w:val="111111"/>
          <w:sz w:val="28"/>
          <w:szCs w:val="28"/>
          <w:rtl w:val="true"/>
          <w:lang w:bidi="fa-IR"/>
        </w:rPr>
        <w:t>.</w:t>
      </w:r>
      <w:bookmarkStart w:id="442" w:name="pg233_3075"/>
    </w:p>
    <w:p>
      <w:pPr>
        <w:pStyle w:val="Heading3"/>
        <w:numPr>
          <w:ilvl w:val="2"/>
          <w:numId w:val="1"/>
        </w:numPr>
        <w:rPr/>
      </w:pPr>
      <w:bookmarkStart w:id="443" w:name="__RefHeading___Toc2063510_211673320"/>
      <w:bookmarkStart w:id="444" w:name="_Toc159"/>
      <w:bookmarkEnd w:id="442"/>
      <w:bookmarkEnd w:id="443"/>
      <w:r>
        <w:rPr>
          <w:rtl w:val="true"/>
        </w:rPr>
        <w:t>حفظ دین در طوفان بی دینی</w:t>
      </w:r>
      <w:bookmarkEnd w:id="444"/>
    </w:p>
    <w:p>
      <w:pPr>
        <w:pStyle w:val="BookText"/>
        <w:rPr/>
      </w:pPr>
      <w:r>
        <w:rPr>
          <w:rFonts w:ascii="IRNazanin" w:hAnsi="IRNazanin" w:eastAsia="IRNazanin"/>
          <w:color w:val="111111"/>
          <w:sz w:val="28"/>
          <w:sz w:val="28"/>
          <w:szCs w:val="28"/>
          <w:rtl w:val="true"/>
          <w:lang w:bidi="fa-IR"/>
        </w:rPr>
        <w:t xml:space="preserve">ام کلثوم دختر عقبة بن ابی معیط در خاندانی به دنیا آمد که در تاریخ اسلام خاندانی ننگین و رسواست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سه تن از اعضای این خانواده آیه نازل شده است ، پدرش عقبه ، برادرش ولید ، و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است که این بانوی قهرمان که قهرمان مبارزه در برابر تمایلات مادی و امواج طوفان بی‌دینی است ، در مقابل پدر و برادرش که از عناصر کثیف و نادرست بوده‌اند ، زنی دارای ایمان استوار و از تربیت شدگان و شاگردان برجستۀ مکتب رسالت و مدرسۀ وحی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این خانواده تا حدی معرفی شوند ، شاید شخصیت و عظمت انسانی و ایمانی این بانو ، روشن‌تر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کسانی است که در شهر مکه از هیچ‌گونه آزار و جسارتی نسبت به رهبر بزرگوار اسلام صلی الله علیه و آله فروگذار نمی‌کرد و حتی در حادثه‌ای با کمال وقاحت حاضر شد آب دهان به روی مبارک پیامبر اسلام صلی الله علیه و آله اندازد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خدای متعال این آیه را دربارۀ او و رفیقش نازل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روزی که ستمکار ، 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این پیامبر راهی به سوی حق برمی‌گرفتم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فرزند همین عقبه و برادر مادری عثمان است ، هنگامی که حمزه عموی پیامبر خدا صلی الله علیه و آله به شهادت رسید ، او و عمرو بن عاص شراب خوردند و جشن گرفتند ، اگر چه وی بعداً مسلمان شد ولی هیچ‌گونه تحولی در اخلاق و رفتارش پیدا نشد ، در دورۀ خلافت عثمان حاکم کوفه شد و نماز صبح را در حال مستی چهار رکعت خواند و هنگامی که گزارش او به مدینه رسید احضار شد و به رغم بی‌میلی عثمان ، امیر المؤمنین علی علیه السلام حدّ می‌خوارگان را بر او جاری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پیامبر اسلام صلی الله علیه و آله به او مأموریت داد که به سوی قبیلۀ بنی المصطلق برود و به جمع‌آوری زکات بپردازد ، از آنجا که میان او و قبیلۀ مذکور در عصر جاهلیت دشمنی بود ، هنگامی که مردم با هلهله و شادی به استقبالش آمدند ، گمان کرد که قصد کشتنش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مدینه بازگشت و گزارش داد که آنها از دادن زکات ، خودداری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خشمگین شد و تصمیم گرفت با آنان کارزار کند ولی خدای متعالی پیش از اینکه به گزارش ولید پلید ترتیب اثری داده شود ، این آیه را نازل فرمود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w:t>
      </w:r>
    </w:p>
    <w:p>
      <w:pPr>
        <w:pStyle w:val="BookText"/>
        <w:rPr/>
      </w:pPr>
      <w:r>
        <w:rPr>
          <w:rFonts w:ascii="Amiri" w:hAnsi="Amiri" w:eastAsia="Amiri" w:cs="Amiri"/>
          <w:color w:val="111111"/>
          <w:sz w:val="28"/>
          <w:sz w:val="28"/>
          <w:szCs w:val="28"/>
          <w:rtl w:val="true"/>
          <w:lang w:bidi="ar-SA"/>
        </w:rPr>
        <w:t xml:space="preserve">فَتُصْبِحُوا عَلیٰ مٰا فَعَلْتُمْ نٰادِمِینَ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خبری برایتان آورد ، خبرش را بررسی و تحقیق کنید تا مبادا از روی ناآگاهی گروهی را آسیب و گزند رسانید و بر کردۀ خود پشیمان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کریم لقب زشت فاسق را برای همیشه برای ولید به یادگار گذاشت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دشمنان سر سخت امیر المؤمنین علی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 کلثوم از زنانی است که در اوایل بعثت پیامبر اسلام صلی الله علیه و آله مسلمان شد ، او به سوی دو قبلۀ بیت المقدس و کعبه نماز گزارد و با پیامبر اسلام صلی الله علیه و آله بیعت کرد و پیاده به مدینه مهاجرت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برادرانش ولید و عماره که نه تنها با نور اسلام زوایای قلب خود را روشن نکرده بودند بلکه سرسختانه با اسلام به مبارزه برخاسته ، دست به هر جنایتی می‌زدند ، تصمیم گرفتند که او را از مهاجرت بازدارند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ام کلثوم پس از انعقاد قرار داد صلح حدیبیه بود ، بر طبق این پیمان مسلمانان متعهد بودند که هر کس از مکه به مدینه برود ، او را به وطن نزد قومش بازگردانند ، پیامبر اسلام صلی الله علیه و آله بر اساس این تعهد حتی مسلمانانی که از مکه فرار می‌کردند و به مدینه می‌رفتند ، به مکه بازمی‌گرداند و این یکی از شاهکارهای آن بزرگوار است که برای پیشرفت اسلام نتایجی درخشان داشته است ولی این تعهد شامل زنان نمی‌شد زیرا از اول در قرار صلح تصریح شده بود که اگر مردی از مکه به</w:t>
      </w:r>
    </w:p>
    <w:p>
      <w:pPr>
        <w:pStyle w:val="BookText"/>
        <w:rPr/>
      </w:pPr>
      <w:r>
        <w:rPr>
          <w:rFonts w:ascii="IRNazanin" w:hAnsi="IRNazanin" w:eastAsia="IRNazanin"/>
          <w:color w:val="111111"/>
          <w:sz w:val="28"/>
          <w:sz w:val="28"/>
          <w:szCs w:val="28"/>
          <w:rtl w:val="true"/>
          <w:lang w:bidi="fa-IR"/>
        </w:rPr>
        <w:t xml:space="preserve">مدینه رود او را بازگردانند ، از این جهت ملزم نبودند که زنان مهاجر را به مکه بفرستند ، ام کلثوم از این موقعیت استفاده کرد و در مدینه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 کلثوم و زنانی که وضعی مشابه او داشتند قرآن مجید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w:t>
      </w:r>
      <w:r>
        <w:rPr>
          <w:rFonts w:eastAsia="Amiri" w:cs="Amiri" w:ascii="Amiri" w:hAnsi="Amiri"/>
          <w:color w:val="111111"/>
          <w:sz w:val="28"/>
          <w:szCs w:val="28"/>
          <w:rtl w:val="true"/>
          <w:lang w:bidi="ar-SA"/>
        </w:rPr>
        <w:t xml:space="preserve">. . .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 شدن از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دیار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می‌آیند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بیازمایید ، البته خدا خود به ایمان آنان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باایمان تشخیص دادید ، آنان را به سوی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همسرانشان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مگردانید ، نه این زنان بر کافران حلال‌اند ، و نه آن کافران بر این زنان حلال‌اند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 کلثوم که انگیزه‌ای در مهاجرتش جز گرایش به حق نداشت ، به حکم حق در مدینه ماند و به همین جهت برادرانش از تعقیب وی طرفی نبستند و به مکه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در مدینه استقرار یافت ، با زید بن حارثه که یکی از قهرمانان برجستۀ تاریخ اسلام است ، ازدواج کرد اما مدت این ازدواج و همسری آن زوج قهرمان دیری نپایید و با شهادت افتخارآمیز زید در جنگ موته به پایان رسید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پس از شهادت شوهرش با مردان دیگری ازدواج کرد ولی هیچ یک از آنان از لحاظ ایمان و جهاد و فداکاری در راه اهداف عالیۀ</w:t>
      </w:r>
    </w:p>
    <w:p>
      <w:pPr>
        <w:pStyle w:val="BookText"/>
        <w:rPr/>
      </w:pPr>
      <w:r>
        <w:rPr>
          <w:rFonts w:ascii="IRNazanin" w:hAnsi="IRNazanin" w:eastAsia="IRNazanin"/>
          <w:color w:val="111111"/>
          <w:sz w:val="28"/>
          <w:sz w:val="28"/>
          <w:szCs w:val="28"/>
          <w:rtl w:val="true"/>
          <w:lang w:bidi="fa-IR"/>
        </w:rPr>
        <w:t xml:space="preserve">اسلام به مقام زید نمی‌رسیدند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این که این بانوی قهرمان در راه گرایش به اسلام و اطاعت از رسول خدا صلی الله علیه و آله ، چشم از وطن و خانواده و بستگان نزدیک همچون برادر ، پوشید و علی رغم کوشش‌های آنان برای بازگرداندنش ، با پای پیاده فاصله میان مکه و مدینه را طی کرده ، از هیچ مانعی نهراسید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بانوئی است که از پیامبر خدا حدیث روایت کرده است ، حدیث زیر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النبی صلی الله علیه و آله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بِالکَاذِبِ مَن أصلَحَ بَینَ النَّاسِ فَقَالَ خَیراً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منظور اصلاح میان مردم به دروغی سخنی نیکو بگوید دروغگو نیست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445" w:name="pg233_3080"/>
    </w:p>
    <w:p>
      <w:pPr>
        <w:pStyle w:val="Heading3"/>
        <w:numPr>
          <w:ilvl w:val="2"/>
          <w:numId w:val="1"/>
        </w:numPr>
        <w:rPr/>
      </w:pPr>
      <w:bookmarkStart w:id="446" w:name="__RefHeading___Toc2063512_211673320"/>
      <w:bookmarkStart w:id="447" w:name="_Toc160"/>
      <w:bookmarkEnd w:id="445"/>
      <w:bookmarkEnd w:id="446"/>
      <w:r>
        <w:rPr>
          <w:rtl w:val="true"/>
        </w:rPr>
        <w:t>مادری چون بهترین مربّی</w:t>
      </w:r>
      <w:bookmarkEnd w:id="447"/>
    </w:p>
    <w:p>
      <w:pPr>
        <w:pStyle w:val="BookText"/>
        <w:rPr/>
      </w:pPr>
      <w:r>
        <w:rPr>
          <w:rFonts w:ascii="IRNazanin" w:hAnsi="IRNazanin" w:eastAsia="IRNazanin"/>
          <w:color w:val="111111"/>
          <w:sz w:val="28"/>
          <w:sz w:val="28"/>
          <w:szCs w:val="28"/>
          <w:rtl w:val="true"/>
          <w:lang w:bidi="fa-IR"/>
        </w:rPr>
        <w:t xml:space="preserve">عوف بن محلم شیبانی دارای دختری به نام ایاس بود ، این دختر در خانۀ پدر و مادر و زیر نظر مستقیم آنان بزرگ و تربیت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عمر بن حُجْر الکندی از او خواستگاری کرد ، مراسم نامزدی و عقدکنان به پایان رسید و این دوران سپری گشت ، عروس آماده رفتن به خانۀ شوهر شد ، آنگاه که می‌خواستند عروس را به خانۀ شوهر ببرند شب بود ، در همان شب مادر دختر به نزد او آمد و به عنوان سفارش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خانۀ پدر و مادرت زندگی کردی و هم اکنون باید آهنگ خانۀ شوهر کنی باید از لانه‌ای که روزگاری در آن زیست کردی ، چشم بپوشی و راه خانۀ مردی را بپیمایی که او را درست نمی‌شناسی و با اخلاقش آشنایی نداری ، تو از کسانی که با آنان همدم و همنشین بودی مفارقت می‌کنی و باید با کسی که با او مأنوس نیستی همدل گردی ، پس باید در برابر او فروتن باشی تا برایت فروتنی کند و اندرزهایی که به تو می‌دهم انجام دهی تا پشتیبان و یار و یاورت باشد ، اندرزهای من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قناعت رضایت داشته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خوبی دستوراتش را بشنو و اوامرش را انجام ده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برابرش خود را بیارای تا آنگاه که به تو می‌نگرد ناراحت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با عطر و بوی خوش معطر کن تا شامه‌اش از تو بهترین بوی را ببوید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غذا از او پذیرایی کن چه این که در هنگام گرسنگی در هیجان و ناراحتی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استراحت او را یاری کن چه این که در بی‌خوابی ممکن است خشمناک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نبودش از مالش حفاظت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خدم و حشمش پذیرایی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کارهایش نافرمانی مکن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اسرارش را فاش مکن اگر اسرار او را حفظ نکردی و او را نافرمانی نمودی ، مطمئناً از مکر و آزارش در امان نخواهی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باش ، خوب به یاد داشته باش ، در آن هنگامی که اندوهناک است ، خنده و خوشحالی مکن و در هنگام خوشحالی‌اش ، غمگین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اندرزها را گوشوارۀ گوش خود کنی و برنامۀ زندگی خود قرار دهی مسلماً زندگی هر دوی شما زندگی بهشتی خواهد شد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و کرامت و اصالت این زن را که همچون معلمی دلسوز برای استواری بنیان زندگی دخترش بهترین سفارشات و موعظه‌ها را به او دارد ، با زنان امروز غربی و دست پرودگان تمدّن منهای دین بسنجید تا معلومتان شود که زندگی در سایۀ دین و دینداری و بر اساس نقشه‌های قرآنی زندگی بهشتی است و بدون قرآن بی‌تردید زندگی دوزخی است </w:t>
      </w:r>
      <w:r>
        <w:rPr>
          <w:rFonts w:eastAsia="IRNazanin" w:cs="IRNazanin"/>
          <w:color w:val="111111"/>
          <w:sz w:val="28"/>
          <w:szCs w:val="28"/>
          <w:rtl w:val="true"/>
          <w:lang w:bidi="fa-IR"/>
        </w:rPr>
        <w:t>.</w:t>
      </w:r>
      <w:bookmarkStart w:id="448" w:name="pg233_3083"/>
    </w:p>
    <w:p>
      <w:pPr>
        <w:pStyle w:val="Heading2"/>
        <w:numPr>
          <w:ilvl w:val="1"/>
          <w:numId w:val="1"/>
        </w:numPr>
        <w:rPr/>
      </w:pPr>
      <w:bookmarkStart w:id="449" w:name="__RefHeading___Toc2063514_211673320"/>
      <w:bookmarkStart w:id="450" w:name="_Toc161"/>
      <w:bookmarkEnd w:id="448"/>
      <w:bookmarkEnd w:id="449"/>
      <w:r>
        <w:rPr>
          <w:rtl w:val="true"/>
        </w:rPr>
        <w:t>مسئوولیت عظیم مربیان</w:t>
      </w:r>
      <w:bookmarkEnd w:id="4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2063516_211673320"/>
      <w:bookmarkStart w:id="452" w:name="_Toc162"/>
      <w:bookmarkEnd w:id="451"/>
      <w:r>
        <w:rPr>
          <w:rtl w:val="true"/>
        </w:rPr>
        <w:t>اشاره</w:t>
      </w:r>
      <w:bookmarkStart w:id="453" w:name="pg233_3085"/>
      <w:bookmarkEnd w:id="452"/>
    </w:p>
    <w:p>
      <w:pPr>
        <w:pStyle w:val="Heading3"/>
        <w:numPr>
          <w:ilvl w:val="2"/>
          <w:numId w:val="1"/>
        </w:numPr>
        <w:rPr/>
      </w:pPr>
      <w:bookmarkStart w:id="454" w:name="__RefHeading___Toc2063518_211673320"/>
      <w:bookmarkStart w:id="455" w:name="_Toc163"/>
      <w:bookmarkEnd w:id="453"/>
      <w:bookmarkEnd w:id="454"/>
      <w:r>
        <w:rPr>
          <w:rtl w:val="true"/>
        </w:rPr>
        <w:t>نیاز به دوستی</w:t>
      </w:r>
      <w:bookmarkEnd w:id="455"/>
    </w:p>
    <w:p>
      <w:pPr>
        <w:pStyle w:val="BookText"/>
        <w:rPr/>
      </w:pPr>
      <w:r>
        <w:rPr>
          <w:rFonts w:ascii="IRNazanin" w:hAnsi="IRNazanin" w:eastAsia="IRNazanin"/>
          <w:color w:val="111111"/>
          <w:sz w:val="28"/>
          <w:sz w:val="28"/>
          <w:szCs w:val="28"/>
          <w:rtl w:val="true"/>
          <w:lang w:bidi="fa-IR"/>
        </w:rPr>
        <w:t xml:space="preserve">معاشرت و رفاقت در خیمۀ حیات و زندگی انسان از مسائل بسیار مهم و قابل توجه است تا جایی که صورت مثبت آن سبب خوشبختی در دنیا و آخرت و چهره منفی آن علت تیره‌بختی در این جهان و آن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دوست یابی ، حقیقتی است که فطرت و طبیعت همۀ انسان‌ها نسبت به آن کشش دارد و مایۀ آن در وجود انسان به اندازه‌ای قوی است که گروهی آن را جزء غرائز و امیال طبیعی انسان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غریزۀ طبیعی و کشش فطری به خاطر این است که خدای مهربان انسان را مدنی الطبع و اجتماعی آفریده است و تأمین بخشی از نیازهای مادی و معنوی او را به عهدۀ دیگران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مایۀ آفرینش انسان به گونه‌ای است که نمی‌تواند تنها و بدون دیگران زندگی کند و از جامعه کناره گرفته ، در گوشه‌ای به عزلت و بی‌ارتباط با دیگر انسان‌ها به زندگی سر و سامان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گر چه به ظاهر تنهایی را انتخاب کند ولی باز بر پا بودن زندگی‌اش در گرو کوشش و زحمات دیگران است و نهایتاً در تنهایی هم اجتماعی زندگی می‌کند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به زندگی با دیگران و غریزۀ دوست خواهی ، از زمان اولین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تا هنگام ظهور اسلام به عنوان یک مسألۀ حیاتی همواره مورد توجه اسلام که تنها فرهنگ خدا از ابتدای آفرینش انسان تا قیامت است بوده و در این زمینه با طرح مسائل و قوانینی بسیار ثمر بخش به هدایت این غریزه و تمایل انسانی برخاسته تا از برکت آن هدایت ، درخت دوستی و معاشرت ، محصولات و ثمرات اساسی برای دنیا و آخرت به بار آورد </w:t>
      </w:r>
      <w:r>
        <w:rPr>
          <w:rFonts w:eastAsia="IRNazanin" w:cs="IRNazanin"/>
          <w:color w:val="111111"/>
          <w:sz w:val="28"/>
          <w:szCs w:val="28"/>
          <w:rtl w:val="true"/>
          <w:lang w:bidi="fa-IR"/>
        </w:rPr>
        <w:t>.</w:t>
      </w:r>
      <w:bookmarkStart w:id="456" w:name="pg233_3087"/>
    </w:p>
    <w:p>
      <w:pPr>
        <w:pStyle w:val="Heading3"/>
        <w:numPr>
          <w:ilvl w:val="2"/>
          <w:numId w:val="1"/>
        </w:numPr>
        <w:rPr/>
      </w:pPr>
      <w:bookmarkStart w:id="457" w:name="__RefHeading___Toc2063520_211673320"/>
      <w:bookmarkStart w:id="458" w:name="_Toc164"/>
      <w:bookmarkEnd w:id="456"/>
      <w:bookmarkEnd w:id="457"/>
      <w:r>
        <w:rPr>
          <w:rtl w:val="true"/>
        </w:rPr>
        <w:t>مربیان ، باغبانان گلستان زندگی</w:t>
      </w:r>
      <w:bookmarkEnd w:id="458"/>
    </w:p>
    <w:p>
      <w:pPr>
        <w:pStyle w:val="BookText"/>
        <w:rPr/>
      </w:pPr>
      <w:r>
        <w:rPr>
          <w:rFonts w:ascii="IRNazanin" w:hAnsi="IRNazanin" w:eastAsia="IRNazanin"/>
          <w:color w:val="111111"/>
          <w:sz w:val="28"/>
          <w:sz w:val="28"/>
          <w:szCs w:val="28"/>
          <w:rtl w:val="true"/>
          <w:lang w:bidi="fa-IR"/>
        </w:rPr>
        <w:t xml:space="preserve">قرآن کریم و روایات از انسان تعبیر به نبات و نهال کرده است و این تعبیر نشان دهندۀ عظمت مسؤولیت مربیان به ویژه پدران و مادران در جهت دهی صحیح همۀ شؤون وجودی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عمل و کار باغبان که با نبات و نهال به صورت روزمرّه سر و کار دارد ، ما را به حقیقت تربیت کاملاً آشنا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یک باغبان چیست ؟ او هرگز در نهال و درخت ایجاد قابلیت و شایستگی نمی‌کند و نهال خشکیده‌ای که فاقد استعداد و لیاقت باشد ، از حوزه کار باغبان خارج است بلکه باغبان جز فراهم ساختن زمینه‌های گوناگون برای رشد و نمو درخت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باغبان را می‌توان در امور زیر خلاصه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کامل از خصوصیات نهال یا بذر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آگاهی صحیح از خصوصیات موجودِ در حال رشد ، فعالیت‌های او بی‌ثمر خواهد بود زیرا هر نهالی در شرایط ویژه‌ای رشد</w:t>
      </w:r>
    </w:p>
    <w:p>
      <w:pPr>
        <w:pStyle w:val="BookText"/>
        <w:rPr/>
      </w:pPr>
      <w:r>
        <w:rPr>
          <w:rFonts w:ascii="IRNazanin" w:hAnsi="IRNazanin" w:eastAsia="IRNazanin"/>
          <w:color w:val="111111"/>
          <w:sz w:val="28"/>
          <w:sz w:val="28"/>
          <w:szCs w:val="28"/>
          <w:rtl w:val="true"/>
          <w:lang w:bidi="fa-IR"/>
        </w:rPr>
        <w:t xml:space="preserve">و نمو می‌کند و شایستگی‌های خود را نشان می‌دهد ، چه بسا شرایطی برای نهالی و بذری مفید و برای نوعی دیگر مضرّ و زیان‌بخش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آوردن زمینه‌های رشد و نمو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جهت آن است که نهال و بذر لیاقت و شایستگی خود را نشان دهد که غالباً با برداشتن موانع صورت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باغبان به شخم زدن زمین و نرم کردن محل ریشه‌های نهال و برچیدن سنگ و کلوخ می‌پردازد ، باغ و باغچه را برای رشد و فعالیت بذر آماده می‌سازد و گاهی برای رسیدن به این هدف شاخه‌های کج و معوج را می‌زند تا درخت رشد و نمو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رسانی لازم برای رشد و نمو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یک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قدرت و نیروی داخلی به کمک‌های خارجی نیز نیاز دارد تا واحد نبات در پرتو استعداد از اشعۀ حیات‌بخش خورشید و مواد قندی زمین و آب‌های شیرین و دیگر مواد لازم بهره‌مند شود و به کمال مطلوب خود برسد و استعداد و لیاقت خود را از طریق برگ و گل و میوه نشان دهد ، در این مورد چه بسا باغبان ناچار می‌شود تغییراتی در واحد نباتی پدید آورد و جهت او را با زدن پیوندهای مناسب تغییر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مراقبت پی‌گیر از واحد نباتی در حال 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واحد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رشد آن جهت خاصی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شرط یاد شده بی‌نیاز نیست ، چه بسا غفلت مربی سبب می‌شود موجود نباتی از مسیر و جهت خاص خود بیرون رود و به کمال مطلوب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کوچکی است از وضع کارهای یک مربّی ساده در مورد واحدی نباتی که هرگز از نظر لطافت و ظرافت و لزوم به کار بستن شیوه‌های مختلف تربیت به پایۀ یک هزارم واحد انسانی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تربیت و پرورش یک نهال از یک چنین برنامه گسترده و پر اهمیت و موقعیت شایان توجهی برخوردار است ، باید مربیان واحدهای انسانی به ویژه پدران و مادران از عظمت مسؤولیتی که دربارۀ آنان دارند آگاه شوند و به اصطلاح از این مجمل حدیث مفصّلی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همان تصویر را که دربارۀ پرورش یک واحد نباتی یادآور شدیم ، باید در مقیاس بسیار وسیع‌تری دربارۀ پرورش انسان که به صورت نهایی گام در اجتماع می‌نهد تطبیق کنیم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مرحلۀ پرورش ، آگاهی از خصوصیات جسمی و روحی و شرایط مفید و زمینه‌های مضر کودک است ولی متأسفانه نوع مربیان مخصوصاً پدران و مادران ، فاقد این شرط اساسی تربیت هستند و با این که به هیچ وجه کودک را نمی‌شناسند از او انتظارات عجیبی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 است که امروز به مهندسی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که آفریننده و رهبر ماشین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مهندسی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مصنوع فکر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شناختن کار یک ماشین ساده یا یک ماشین تحریر و یا رانندگی اتومبیل باید چندین ماه وقت صرف درس‌های نظری و تمرین‌های عملی نمود ولی انسان‌ها هنگامی که به عنوان پدر و مادر می‌خواهند کودکی را بپرورانند هیچ گونه آموزشی نمی‌بینند ، نوع پدر و مادرها تقصیر را متوجه کودکان می‌کنند و کمتر از خود می‌پرسند که شاید تربیت آنان نادرست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دارای قوانین و یا مکانیسم‌ها و فعل و انفعال‌های اختصاصی هستند که اگر بخواهیم با آنها کار کنیم ، باید مکانیسم و قوانین حاکم بر رفتار آنها را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مانند صندوق رمز دارند ، گشودن کتاب روح و قلب آنان و همکاری با آنها ، پیش از هر چیز آگاهی و ظرافت می‌خواهد نه 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رفتار انسانی را باید مانند قوانین فیزیک و شیمی و فیزیولوژی کشف کرد و نه وضع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پاره‌ای از مقررات برای رهبری انسانی اگر با قوانین اصل فطرت و خواسته‌های آفرینش منطبق نباشد ، در خور استقبال و هضم نیست</w:t>
      </w:r>
    </w:p>
    <w:p>
      <w:pPr>
        <w:pStyle w:val="BookText"/>
        <w:rPr/>
      </w:pPr>
      <w:r>
        <w:rPr>
          <w:rFonts w:ascii="IRNazanin" w:hAnsi="IRNazanin" w:eastAsia="IRNazanin"/>
          <w:color w:val="111111"/>
          <w:sz w:val="28"/>
          <w:sz w:val="28"/>
          <w:szCs w:val="28"/>
          <w:rtl w:val="true"/>
          <w:lang w:bidi="fa-IR"/>
        </w:rPr>
        <w:t xml:space="preserve">و گر نه با هیچ قدرت و زوری نمی‌توان قوانین را بر خلاف سنت معمول بر انسان تحمیل کرد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عمل نخست دربارۀ پرورش انسان انجام گرفت یعنی مربی خصوصیات کودک و مکانیسم آفرینش او را درک کرد و معلوم شد که دربارۀ جهات فردی کودک مانند رشد تن ، پرورش مغز ، نمو شخصیّت و پیدایش اعتماد به نفس چه شیوه و برنامه‌ای ضرورت دارد و دربارۀ پرورش جهات اجتماعی او چه کارهایی باید انجام داد تا عضو مؤثر و مفید برای جامعه شود در این موقع نوبت سه گام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تربیت واحد نباتی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صحیح آن است که در تمام شؤون فردِ مورد تربیت ، آن تکامل صورت گیرد ، زیرا تکامل در یک جهت و عقب‌ماندگی در جهات دیگر مایۀ نابودی فرد است ، مثلاً هرگاه در تکامل جسمی و مادی کودک تنها قلب او رشد کند ولی اعضای دیگر او اصلاً رشد نکنند و یا رشد آنها متناسب با رشد قلب کودک نباشد ، چنین تکامل یک بُعدی مایۀ مرگ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مطلب در مجموع شؤون انسان نیز حکم فرماست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فشار رشد و نمو روی جنبه‌های مادی و غرایز نفسانی قرار گیرد و جهات دیگر زندگی او مورد غفلت واقع شود ، نام این تکامل ، تکامل یک بُعدی و تکامل ناهماهنگ خواهد بود و تنها آن تکامل ،</w:t>
      </w:r>
    </w:p>
    <w:p>
      <w:pPr>
        <w:pStyle w:val="BookText"/>
        <w:rPr/>
      </w:pPr>
      <w:r>
        <w:rPr>
          <w:rFonts w:ascii="IRNazanin" w:hAnsi="IRNazanin" w:eastAsia="IRNazanin"/>
          <w:color w:val="111111"/>
          <w:sz w:val="28"/>
          <w:sz w:val="28"/>
          <w:szCs w:val="28"/>
          <w:rtl w:val="true"/>
          <w:lang w:bidi="fa-IR"/>
        </w:rPr>
        <w:t xml:space="preserve">صحیح و ضامن بقاست که در تمام جوانب و جهات موجودِ در حال رشد صورت پذیرد و همۀ جهات با نظام خاصی رو به جلو گام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ضعف مکتب اخلاقی غرب این است که تنها به یک بُعد از ابعاد روح انسان تکیه می‌کند و ابعاد دیگر روح انسان را نادیده می‌گیرد ، مثلاً هر نوع مکتب تربیتی که بر اساس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که از همۀ زوایای وجود انسانی جز زاویۀ شهوت و غریزۀ جنسی ناآگاه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شود ، شخصیت انسان را از طریق غرائز ، تجربه و تحلیل کرده و از میان غرائز به شهوت و تمایلات جنسی تکیه می‌کند و در نتیجه ، شخصیت و منش واقعی انسان در شهوت و امور جنسی خلاصه می‌شود و دیگر ابعاد روح انسان که روان‌شناسی روز بر آنها دست یافته مورد غفلت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علمای روان‌شناس و متخصصان امور تربیتی ، انسان را از دیدۀ شهوت و عینک تمایلات جنسی بررسی می‌کنند و بر اثر محدودیت شیوۀ بحث ، از دیگر کرانه‌های وجود او غافل و بی‌خبرند و زیان این گروه از کارشناسان امور تربیتی بسیار سهمگین و هولناک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کارشناسان امور تربیتی که تمایلات ماتریالیستی و مادیگری دارند و زیر بنای افکار آنان را اصالت ماده و انکار ماورای آن تشکیل می‌دهد ، در روش بحث خود غالباً به پرورش تن اهمیت می‌دهند نه روح و روان و به جای تعدیل غرائز و رهبری آن ، به ارضا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اشباع هر چه بیشتر آن می‌پردازند و در سایۀ این‌گونه کارشناسی غلط و محدود باسوادانی می‌پرورانند که زمین و فضا و دریا را جولانگاه خود قرار می‌دهند و با روشن کردن جرقه‌ای جهان را به آتش می‌کشند ، نه انسان‌های کاملی که به فضایل انسانی آراسته شوند و نوع پروری و تفاهم را پیشۀ خود سازند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459" w:name="pg233_3094"/>
    </w:p>
    <w:p>
      <w:pPr>
        <w:pStyle w:val="Heading3"/>
        <w:numPr>
          <w:ilvl w:val="2"/>
          <w:numId w:val="1"/>
        </w:numPr>
        <w:rPr/>
      </w:pPr>
      <w:bookmarkStart w:id="460" w:name="__RefHeading___Toc2063522_211673320"/>
      <w:bookmarkStart w:id="461" w:name="_Toc165"/>
      <w:bookmarkEnd w:id="459"/>
      <w:bookmarkEnd w:id="460"/>
      <w:r>
        <w:rPr>
          <w:rtl w:val="true"/>
        </w:rPr>
        <w:t>مربیان و پنج دوره حیات انسان</w:t>
      </w:r>
      <w:bookmarkEnd w:id="461"/>
    </w:p>
    <w:p>
      <w:pPr>
        <w:pStyle w:val="Heading4"/>
        <w:numPr>
          <w:ilvl w:val="3"/>
          <w:numId w:val="1"/>
        </w:numPr>
        <w:rPr/>
      </w:pPr>
      <w:bookmarkStart w:id="462" w:name="__RefHeading___Toc2063524_211673320"/>
      <w:bookmarkStart w:id="463" w:name="_Toc16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اسلام نه تنها برای غریزۀ دوست یابی تدبیر و نقشۀ استوار ارائه نموده است بلکه برای همۀ غرائز و امیال و کشش‌های درونی و فطری و نهایتاً برای همۀ دوره‌های حیات و کشش‌هایی که در آن دوره‌ها نسبت به امور زندگی ظهور می‌کند ، راهنمایی‌هایی محکم و متین و ثمر بخش پیش بینی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آیۀ شریفۀ سوره مبارکۀ حدید با کمال دقت توجه کنید ، آیه‌ای که زندگی انسان را به پنج دوره تقسیم کرده است بدین گونه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دارنده‌اش از ایمان و عمل تهی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بازی و سرگرمی و آرایش و فخرفروشیتان به یکدیگر ، و افزون خواهی در اموال و اولاد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خوش منظره‌اش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را به شگفتی آورد ، سپس پژمرده</w:t>
      </w:r>
    </w:p>
    <w:p>
      <w:pPr>
        <w:pStyle w:val="BookText"/>
        <w:rPr/>
      </w:pPr>
      <w:r>
        <w:rPr>
          <w:rFonts w:ascii="IRNazanin" w:hAnsi="IRNazanin" w:eastAsia="IRNazanin"/>
          <w:color w:val="111111"/>
          <w:sz w:val="28"/>
          <w:sz w:val="28"/>
          <w:szCs w:val="28"/>
          <w:rtl w:val="true"/>
          <w:lang w:bidi="fa-IR"/>
        </w:rPr>
        <w:t xml:space="preserve">شود و آن را زرد بینی ، سپس ریز ریز و خاشاک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برای دنیاپرستان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که دنیای خود را در راه اطاعت حق و خدمت به خلق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آمرزش و خشنودی است ، و زندگی دنیا جز کالای فریبنده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اگر مربیان آگاه و دلسوز به ویژه پدران و مادران این دوره‌های پنج‌گانه را هماهنگ با نقشه‌های قرآنی و معارف الهی و روایات و احادیث اسلامی جهت دهند و همۀ این امور را ابزار و عناصری برای پرورش شخصیت انسان و رشد روحی او و تربیتش به کار گیرند ، نتیجه و محصول زندگی در آخرت ، آمرزش و خوشنودی حق است و اگر به این دوره‌های پنج‌گانه جهت صحیح و اسلامی داده نشود پس از شادابی و طراوت اولیه به خشک شدن نهال انسانیت می‌انجامد و از آدمی موجودی بی‌شخصیت ، بی‌تریبت ، شرور ، حسود ، حریص ، زورگو ، متجاوز به حقوق دیگران بار می‌آید و برای ارضای غرائز بی‌مهار و امیال بی‌جهتش دست به هر فسادی و هر گناهی می‌زند و آخرتش را با عذاب سخت و آتش سوزنده دوزخ که فروزنده‌اش خود اوست روبه رو می‌کند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دنیا برای بهره‌وری از کالاها و نعمت‌ها و عناصر مادی ، حق مسلّم دارد ولی این حقّ باید به زلف هدایت و راهنمایی خدا و پیامبران و امامان گره بخورد و با ریسمان ملکوتی قناعت که از فضایل اخلاقی است مهار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انسان به خوراک و پوشاک و مسکن و مرکب و نوشیدنی و آشامیدنی و تهیه آنها از طریق کسب و تجارت مشروع و ابزار و وسائل ، نیازی طبیعی و فطری است و 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معارف الهی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برپا کردن زندگی و زمینه‌سازی آسایش و آرامش برای خود و اهل و عیال و هم‌نوعانش تا جایی که قدرت دارد بکوشد و از دنبال کردن این امور دریغ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در راه تأمین نیازمندی‌های زندگی به اندازۀ لازم و استفاده و بهره‌وری از نعمت‌ها به قدر حاجت و دستگیری از دیگران به وسیلۀ ما زاد بر درآمد اقتدای به پیامبران و امامان علیهم السلام و اولیای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این‌گونه زیستن علاوه بر این که عامل پاک ماندن همۀ جوانب زندگی و مایۀ آسایش و آرامش است ، سبب آمرزش و خوشنودی حق برای انسان در قیامت است و زندگی جدای از هدایت حق و ناهماهنگ با فرهنگ اسلام ، مایۀ سیه‌روزی در دنیا و عذاب سخت در آخرت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مربیان به ویژه پدران و مادران با توجه به این که فرزندان ، نهال سرزمین پاک انسانیت هستند ، باید با آگاهی از شؤون این نهال و قوانین جامعی که آن را به رشد و تکامل صحیح می‌رساند ، پنج دوره زندگی دنیا را به دقت زیر نظر داشته باشند و در هر دوره تلاش کنند این نهال را با ظرافت خاص و هزینه کردن محبت و در فضایی آرام با قوانین الهی و انسانی و نقشه‌های عاقلانه و سازنده و روشی حکیمانه رهبری کنند و حرکات نهال سرزمین انسانیت را جهت مثبت و صحیح دهند </w:t>
      </w:r>
      <w:r>
        <w:rPr>
          <w:rFonts w:eastAsia="IRNazanin" w:cs="IRNazanin"/>
          <w:color w:val="111111"/>
          <w:sz w:val="28"/>
          <w:szCs w:val="28"/>
          <w:rtl w:val="true"/>
          <w:lang w:bidi="fa-IR"/>
        </w:rPr>
        <w:t>.</w:t>
      </w:r>
      <w:bookmarkStart w:id="464" w:name="pg233_3097"/>
    </w:p>
    <w:p>
      <w:pPr>
        <w:pStyle w:val="Heading4"/>
        <w:numPr>
          <w:ilvl w:val="3"/>
          <w:numId w:val="1"/>
        </w:numPr>
        <w:rPr/>
      </w:pPr>
      <w:bookmarkStart w:id="465" w:name="__RefHeading___Toc2063526_211673320"/>
      <w:bookmarkStart w:id="466" w:name="_Toc167"/>
      <w:bookmarkEnd w:id="464"/>
      <w:bookmarkEnd w:id="465"/>
      <w:r>
        <w:rPr>
          <w:rtl w:val="true"/>
        </w:rPr>
        <w:t xml:space="preserve">دورۀ اوّل </w:t>
      </w:r>
      <w:r>
        <w:rPr>
          <w:rtl w:val="true"/>
        </w:rPr>
        <w:t xml:space="preserve">( </w:t>
      </w:r>
      <w:r>
        <w:rPr>
          <w:rtl w:val="true"/>
        </w:rPr>
        <w:t xml:space="preserve">لَعِبٌ </w:t>
      </w:r>
      <w:r>
        <w:rPr>
          <w:rtl w:val="true"/>
        </w:rPr>
        <w:t>) :</w:t>
      </w:r>
      <w:bookmarkEnd w:id="466"/>
    </w:p>
    <w:p>
      <w:pPr>
        <w:pStyle w:val="Heading5"/>
        <w:numPr>
          <w:ilvl w:val="4"/>
          <w:numId w:val="1"/>
        </w:numPr>
        <w:rPr/>
      </w:pPr>
      <w:bookmarkStart w:id="467" w:name="__RefHeading___Toc2063528_211673320"/>
      <w:bookmarkStart w:id="468" w:name="_Toc16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کتاب خدا از دورۀ اول حیات و زندگی تعبیر به لعب و بازی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کودک به بازی و به همبازی با همه وجود عشق می‌ورزد و به انوع وسائل و ابزار بازی علاقه نشان می‌دهد و در اولین برخورد با همسال خود چنان او را برای همبازی شدن جذب می‌کند که گویا از یک پدر و مادرند و از این که او را از بازی منع کنند به نفرت می‌نشیند و منع مانعان برای او عقده می‌شود ، و به روان لطیفش فشار وارد می‌کند </w:t>
      </w:r>
      <w:r>
        <w:rPr>
          <w:rFonts w:eastAsia="IRNazanin" w:cs="IRNazanin"/>
          <w:color w:val="111111"/>
          <w:sz w:val="28"/>
          <w:szCs w:val="28"/>
          <w:rtl w:val="true"/>
          <w:lang w:bidi="fa-IR"/>
        </w:rPr>
        <w:t>.</w:t>
      </w:r>
    </w:p>
    <w:p>
      <w:pPr>
        <w:pStyle w:val="Heading5"/>
        <w:numPr>
          <w:ilvl w:val="4"/>
          <w:numId w:val="1"/>
        </w:numPr>
        <w:rPr/>
      </w:pPr>
      <w:bookmarkStart w:id="469" w:name="__RefHeading___Toc2063530_211673320"/>
      <w:bookmarkStart w:id="470" w:name="_Toc169"/>
      <w:bookmarkEnd w:id="469"/>
      <w:r>
        <w:rPr>
          <w:rtl w:val="true"/>
        </w:rPr>
        <w:t>بازی کودکانه</w:t>
      </w:r>
      <w:bookmarkEnd w:id="470"/>
    </w:p>
    <w:p>
      <w:pPr>
        <w:pStyle w:val="BookText"/>
        <w:rPr/>
      </w:pPr>
      <w:r>
        <w:rPr>
          <w:rFonts w:ascii="IRNazanin" w:hAnsi="IRNazanin" w:eastAsia="IRNazanin"/>
          <w:color w:val="111111"/>
          <w:sz w:val="28"/>
          <w:sz w:val="28"/>
          <w:szCs w:val="28"/>
          <w:rtl w:val="true"/>
          <w:lang w:bidi="fa-IR"/>
        </w:rPr>
        <w:t xml:space="preserve">مربیان به خصوص پدران و مادران لازم است کودک را در اصل بازی آزاد بگذارند ، زیرا کشش او نسبت به بازی امری طبیعی و فطری است و حقیقتی است که خالق او در نهاد او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حضرت امام صادق علیه السلام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یَلْعَبُ سَبْعَ سِنِینَ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بچه باید هفت سال بازی کند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مسأله‌ای طبیعی است ولی کیفیت و کمیت آن باید آگاهانه مراقبت شود و به بازی کودک و انتخاب همبازی و نوع اسباب‌بازی</w:t>
      </w:r>
      <w:bookmarkStart w:id="471" w:name="pg233_3098"/>
    </w:p>
    <w:p>
      <w:pPr>
        <w:pStyle w:val="BookText"/>
        <w:rPr/>
      </w:pPr>
      <w:bookmarkEnd w:id="471"/>
      <w:r>
        <w:rPr>
          <w:rFonts w:ascii="IRNazanin" w:hAnsi="IRNazanin" w:eastAsia="IRNazanin"/>
          <w:color w:val="111111"/>
          <w:sz w:val="28"/>
          <w:sz w:val="28"/>
          <w:szCs w:val="28"/>
          <w:rtl w:val="true"/>
          <w:lang w:bidi="fa-IR"/>
        </w:rPr>
        <w:t xml:space="preserve">جهت داده شود تا این دوره به صحت و سلامت بگذرد و به صورتی نظام داده شود که در رشد شخصیت کودک مؤثر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را اگر در انتخاب بازی و همبازی و اسباب‌بازی آزاد بگذارند چون طبع نفسش مایل به لجام گسیختگی و راغب به بی‌مهاری است ، حالت شرارت گرچه به صورتی اندک در او پدید می‌آید و به تدریج به سوی لج‌بازی و امتناع از شنیدن پند و زورگویی و جبهه گرفتن در برابر خانواده و دیگران پیش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فضای بازی کودکان را سالم نگاه داشت و از رفت و آمد با خانواده‌های لا ابالی و بی‌تربیت که حتی کودکانشان بدآموزی دارند پرهیز کرد که از این راه و از طریق این همبازی شخصیت کودک تخریب نشود </w:t>
      </w:r>
      <w:r>
        <w:rPr>
          <w:rFonts w:eastAsia="IRNazanin" w:cs="IRNazanin"/>
          <w:color w:val="111111"/>
          <w:sz w:val="28"/>
          <w:szCs w:val="28"/>
          <w:rtl w:val="true"/>
          <w:lang w:bidi="fa-IR"/>
        </w:rPr>
        <w:t>.</w:t>
      </w:r>
    </w:p>
    <w:p>
      <w:pPr>
        <w:pStyle w:val="Heading5"/>
        <w:numPr>
          <w:ilvl w:val="4"/>
          <w:numId w:val="1"/>
        </w:numPr>
        <w:rPr/>
      </w:pPr>
      <w:bookmarkStart w:id="472" w:name="__RefHeading___Toc2063532_211673320"/>
      <w:bookmarkStart w:id="473" w:name="_Toc170"/>
      <w:bookmarkEnd w:id="472"/>
      <w:r>
        <w:rPr>
          <w:rtl w:val="true"/>
        </w:rPr>
        <w:t>لجام گسیختگی کودک</w:t>
      </w:r>
      <w:bookmarkEnd w:id="473"/>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در رابطه با نفس انسان و این که طبعش مایل به لجام گسیختگی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مَجْبُولَةٌ عَلیٰ سُوءِ الأَدَبِ وَ العَبْدُ مَأمُورٌ بِمُلازِمَةِ حُسْنِ الأَدَبِ وَ النَّفْسُ تَجری بِطَبْعِهَا فی مَیْدانِ المُخَالَفَةِ وَ العَبْدُ یَجْهَدُ بِرَدِّهَا عَن سُوءِ المُطالَبَةِ فَمَتیٰ أطلَقَ عِنانَهَا فَهُوَ شَریکٌ فِی فَسَادِها وَ مَنْ أعَانَ نَفْسَهُ فِی هَویٰ نَفْسِهِ فَقَدْ أشْرَکَ نَفْسَهُ فِی قَتْلِ نَفْسِهِ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به طور طبیعی راغب به لجام گسیختگی و بی‌مهاری و خُلقیات</w:t>
      </w:r>
      <w:bookmarkStart w:id="474" w:name="pg233_3099"/>
    </w:p>
    <w:p>
      <w:pPr>
        <w:pStyle w:val="BookText"/>
        <w:rPr/>
      </w:pPr>
      <w:bookmarkEnd w:id="474"/>
      <w:r>
        <w:rPr>
          <w:rFonts w:ascii="IRNazanin" w:hAnsi="IRNazanin" w:eastAsia="IRNazanin"/>
          <w:color w:val="111111"/>
          <w:sz w:val="28"/>
          <w:sz w:val="28"/>
          <w:szCs w:val="28"/>
          <w:rtl w:val="true"/>
          <w:lang w:bidi="fa-IR"/>
        </w:rPr>
        <w:t xml:space="preserve">زشت است ، و انسان مکلف است خود را به حسنات اخلاقی و ادب و تربیت صحیح آراسته کند ، نفس انسان به طبع خود در میدان مخالفت با فضائل و مصالح حیات می‌تازد و انسان آگاه و الهی می‌کوشد تا راه او را از تمنیات ناروا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عنان نفس سرکش خود را رها کند و در ارضای تمایلات و شهوات انحرافی و افراطی آزاد گذارد ، به تباهی و فساد نفس خود کمک نموده ، کسی که نفس متجاوز خویش را در خواسته‌های نابجایش یاری دهد خود را شریک کشتن انسانیت خود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در رغبت به لجام گسیختگی و ارضای خواسته‌های درونی در حدی نیست که به مهار نفس سرکش برخیزد و خود را به حسنات بیاراید و قاتل شخصیت خود نشود بنابراین در سنّ بازی و انتخاب همبازی و کشش به سوی وسائل بازی ، مسؤولیت عظیم کنترلش و آراسته شدنش به حالات خوب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ظرفیت و امکانش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پدر و مادر است ، پدر و مادری که آگاهانه و با علم به قوانین رشد شخصیت همه‌جانبۀ کودک با او برخورد منطقی و حکیمانه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دوران لعب و بازی ، جهت دادن به غریزه و میل به بازی و انتخاب معاشر و همبازی وظیفه‌ای الهی و انسانی بر عهدۀ پدران و مادران است که کوتاهی و تقصیر در این زمینه ؛ آیندۀ کودک را با خطرات و زیان‌های غیر قابل جبرانی رو به رو خواهد کرد </w:t>
      </w:r>
      <w:r>
        <w:rPr>
          <w:rFonts w:eastAsia="IRNazanin" w:cs="IRNazanin"/>
          <w:color w:val="111111"/>
          <w:sz w:val="28"/>
          <w:szCs w:val="28"/>
          <w:rtl w:val="true"/>
          <w:lang w:bidi="fa-IR"/>
        </w:rPr>
        <w:t>.</w:t>
      </w:r>
    </w:p>
    <w:p>
      <w:pPr>
        <w:pStyle w:val="Heading5"/>
        <w:numPr>
          <w:ilvl w:val="4"/>
          <w:numId w:val="1"/>
        </w:numPr>
        <w:rPr/>
      </w:pPr>
      <w:bookmarkStart w:id="475" w:name="__RefHeading___Toc2063534_211673320"/>
      <w:bookmarkStart w:id="476" w:name="_Toc171"/>
      <w:bookmarkEnd w:id="475"/>
      <w:r>
        <w:rPr>
          <w:rtl w:val="true"/>
        </w:rPr>
        <w:t>داستانی عبرت‌آموز</w:t>
      </w:r>
      <w:bookmarkEnd w:id="47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جوانی به خاطر شرارت و قتل و دزدی به وسیلۀ</w:t>
      </w:r>
    </w:p>
    <w:p>
      <w:pPr>
        <w:pStyle w:val="BookText"/>
        <w:rPr/>
      </w:pPr>
      <w:r>
        <w:rPr>
          <w:rFonts w:ascii="IRNazanin" w:hAnsi="IRNazanin" w:eastAsia="IRNazanin"/>
          <w:color w:val="111111"/>
          <w:sz w:val="28"/>
          <w:sz w:val="28"/>
          <w:szCs w:val="28"/>
          <w:rtl w:val="true"/>
          <w:lang w:bidi="fa-IR"/>
        </w:rPr>
        <w:t xml:space="preserve">قاضی شهر محکوم به اعدام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اجرای حکم از او خواستند اگر وصیتی دارد بنویسد یا بگوید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وصیتم این است که مادرم را در کنار چوبۀ دار حاضر کنید تا در این آخرین لحظات حیات او 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به خانه مادرش مراجعه کردند و او را برای دیدار فرزند اعدامی‌اش کنار چوبه دار آوردند ، فرزند به 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آخرین لحظات حیات بسیار بسیار مایلم زبانت را در دهان من بگذاری ، و مرا رهین منت خودسازی ، مادر هنگامی که زبان به دهان فرزند گذاشت ، فرزند با تمام توان خود با دندان‌هایش زبان مادر را گاز گرفت به طوری که زبان دچار زخم عمیق شد و دهان مادر پر از خون گشت ، وقتی به جوان به خاطر این عمل ناروایش اعتراض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چوبۀ دار محصول تشویق مادرم در ایام کودکی‌ام به تخم‌مرغ دزدی بود که نهایتاً به شتر دزدی و شرارت و قتل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در جمله‌ای حکیمانه خطاب به انسان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فِکْرُکَ یَهْدِیْکَ إلَی الرَّشَادِ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اندیشه‌های خردمندانه‌ات و افکار اساسی و عاقلانه‌ات تو را به راه هدایت و مصلحت واقعی راهنمائی می‌کند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سرمایه‌ای در این جهان برای یک پدر و مادر بالاتر و برتر از فرزند است ؟</w:t>
      </w:r>
      <w:bookmarkStart w:id="477" w:name="pg233_3101"/>
    </w:p>
    <w:p>
      <w:pPr>
        <w:pStyle w:val="BookText"/>
        <w:rPr/>
      </w:pPr>
      <w:bookmarkEnd w:id="477"/>
      <w:r>
        <w:rPr>
          <w:rFonts w:ascii="IRNazanin" w:hAnsi="IRNazanin" w:eastAsia="IRNazanin"/>
          <w:color w:val="111111"/>
          <w:sz w:val="28"/>
          <w:sz w:val="28"/>
          <w:szCs w:val="28"/>
          <w:rtl w:val="true"/>
          <w:lang w:bidi="fa-IR"/>
        </w:rPr>
        <w:t>آیا پدر و مادر وظیفه و مسؤولیت خطیرشان نسبت به فرزند اقتضا نمی‌کند که در راه تربیت و رشد و تکامل صحیح او فکر و اندیشه خود را به کار بگیرند تا درباره او تصمیمات حکیمانه و روش‌های استوار انتخاب نمایند ؟</w:t>
      </w:r>
    </w:p>
    <w:p>
      <w:pPr>
        <w:pStyle w:val="BookText"/>
        <w:rPr/>
      </w:pPr>
      <w:r>
        <w:rPr>
          <w:rFonts w:ascii="IRNazanin" w:hAnsi="IRNazanin" w:eastAsia="IRNazanin"/>
          <w:color w:val="111111"/>
          <w:sz w:val="28"/>
          <w:sz w:val="28"/>
          <w:szCs w:val="28"/>
          <w:rtl w:val="true"/>
          <w:lang w:bidi="fa-IR"/>
        </w:rPr>
        <w:t xml:space="preserve">تعقل صحیح و اندیشه حکیمانه هنگامی که در روش و منش پدر و مادر به صورت عمل ظهور کند و نتیجۀ آن به فرزند انتقال یابد ، البته فرزند تبدیل به منبع و خیر و ادب و تربیت می‌شود و برای جامعه در آینده از عمرش ، بسیار مفید خواهد شد </w:t>
      </w:r>
      <w:r>
        <w:rPr>
          <w:rFonts w:eastAsia="IRNazanin" w:cs="IRNazanin"/>
          <w:color w:val="111111"/>
          <w:sz w:val="28"/>
          <w:szCs w:val="28"/>
          <w:rtl w:val="true"/>
          <w:lang w:bidi="fa-IR"/>
        </w:rPr>
        <w:t>.</w:t>
      </w:r>
    </w:p>
    <w:p>
      <w:pPr>
        <w:pStyle w:val="Heading4"/>
        <w:numPr>
          <w:ilvl w:val="3"/>
          <w:numId w:val="1"/>
        </w:numPr>
        <w:rPr/>
      </w:pPr>
      <w:bookmarkStart w:id="478" w:name="__RefHeading___Toc2063536_211673320"/>
      <w:bookmarkStart w:id="479" w:name="_Toc172"/>
      <w:bookmarkEnd w:id="478"/>
      <w:r>
        <w:rPr>
          <w:rtl w:val="true"/>
        </w:rPr>
        <w:t xml:space="preserve">دوره دوّم </w:t>
      </w:r>
      <w:r>
        <w:rPr>
          <w:rtl w:val="true"/>
        </w:rPr>
        <w:t xml:space="preserve">( </w:t>
      </w:r>
      <w:r>
        <w:rPr>
          <w:rtl w:val="true"/>
        </w:rPr>
        <w:t xml:space="preserve">لَهْوٌ </w:t>
      </w:r>
      <w:r>
        <w:rPr>
          <w:rtl w:val="true"/>
        </w:rPr>
        <w:t>) :</w:t>
      </w:r>
      <w:bookmarkEnd w:id="479"/>
    </w:p>
    <w:p>
      <w:pPr>
        <w:pStyle w:val="Heading5"/>
        <w:numPr>
          <w:ilvl w:val="4"/>
          <w:numId w:val="1"/>
        </w:numPr>
        <w:rPr/>
      </w:pPr>
      <w:bookmarkStart w:id="480" w:name="__RefHeading___Toc2063538_211673320"/>
      <w:bookmarkStart w:id="481" w:name="_Toc173"/>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دوره دوم زندگی و حیات به تعبیر قرآن دورۀ سرگرمی و مشغولیت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سرگرمی و اشتغال به اموری که به رشد و شخصیت انسان کمک می‌کند و انسان را به حرکت برای ورود به میدان‌های مثبت دیگر وامی‌دارد ، از نظر اسلام نه این که مانعی ندارد بلکه حقیقتی قابل قبول و پسندیده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از دوران لعب به دوران لهو وارد شده و با تیغ و قیچی و مقوا و مدادهای رنگی و ماژیک سر و کار پیدا کرده و با یاری گرفتن از فکر خود و دیگران سرگرم کشیدن طرح‌ها و نقشه‌های جالب می‌شود و سپس با تیغ و قیچی بخش‌بخش آن نقشه‌ها را از هم جدا می‌کند و روی صفحه دیگر با نظمی خاص به هم پیوند می‌دهد و نهایتاً ماکتی از باغ و گلستان ، گلزار ، خانه و کاشانه ، ابزار صنعتی ، انواع اتومبیل‌های</w:t>
      </w:r>
      <w:bookmarkStart w:id="482" w:name="pg233_3102"/>
    </w:p>
    <w:p>
      <w:pPr>
        <w:pStyle w:val="BookText"/>
        <w:rPr/>
      </w:pPr>
      <w:bookmarkEnd w:id="482"/>
      <w:r>
        <w:rPr>
          <w:rFonts w:ascii="IRNazanin" w:hAnsi="IRNazanin" w:eastAsia="IRNazanin"/>
          <w:color w:val="111111"/>
          <w:sz w:val="28"/>
          <w:sz w:val="28"/>
          <w:szCs w:val="28"/>
          <w:rtl w:val="true"/>
          <w:lang w:bidi="fa-IR"/>
        </w:rPr>
        <w:t xml:space="preserve">سواری به وجود می‌آورد یا قطعاتی از پارچه‌های رنگارنگ را کنار هم گذارده با نخ و سوزن لباس‌های زیبای عروسکی می‌سازد و از طرف والدین و اهل خانه نسبت به این گونه سرگرمی‌ها و مشغولیت‌ها تشویق می‌شود و استعدادش پرورش می‌یابد ، بی‌تردید در آینده به صورت فردی مخترع ، صنعت کار ، کشاورز ، مهندس ، خیاط تجلی خواهد کرد و مردم را از منافع سرشار وجود خود بهره‌مند خواهد ساخت </w:t>
      </w:r>
      <w:r>
        <w:rPr>
          <w:rFonts w:eastAsia="IRNazanin" w:cs="IRNazanin"/>
          <w:color w:val="111111"/>
          <w:sz w:val="28"/>
          <w:szCs w:val="28"/>
          <w:rtl w:val="true"/>
          <w:lang w:bidi="fa-IR"/>
        </w:rPr>
        <w:t>.</w:t>
      </w:r>
    </w:p>
    <w:p>
      <w:pPr>
        <w:pStyle w:val="Heading5"/>
        <w:numPr>
          <w:ilvl w:val="4"/>
          <w:numId w:val="1"/>
        </w:numPr>
        <w:rPr/>
      </w:pPr>
      <w:bookmarkStart w:id="483" w:name="__RefHeading___Toc2063540_211673320"/>
      <w:bookmarkStart w:id="484" w:name="_Toc174"/>
      <w:bookmarkEnd w:id="483"/>
      <w:r>
        <w:rPr>
          <w:rtl w:val="true"/>
        </w:rPr>
        <w:t>اوقات فراغت</w:t>
      </w:r>
      <w:bookmarkEnd w:id="484"/>
    </w:p>
    <w:p>
      <w:pPr>
        <w:pStyle w:val="BookText"/>
        <w:rPr/>
      </w:pPr>
      <w:r>
        <w:rPr>
          <w:rFonts w:ascii="IRNazanin" w:hAnsi="IRNazanin" w:eastAsia="IRNazanin"/>
          <w:color w:val="111111"/>
          <w:sz w:val="28"/>
          <w:sz w:val="28"/>
          <w:szCs w:val="28"/>
          <w:rtl w:val="true"/>
          <w:lang w:bidi="fa-IR"/>
        </w:rPr>
        <w:t xml:space="preserve">بر مربیان به ویژه پدران و مادران است که آگاهانه کودک را در این زمینه تشویق کرده ، وسایل لازم را برای سرگرمی در اوقات فراغتش در اختیار او بگذارند و خانه را برای حرکات زیبای او و پنجه هنرمندش محلّ امن قرار دهند و حتی محصولات او را بخرند و از خرید دست رنج او ، دیگر وسائل را در اختیارش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سرگرمی کودک در زمانی گسترده و وسیع و مجالی فراوان به پاسور ، شطرنج ، قمار ، موسیقی ، سی‌دی‌های ناباب ، فیلم‌های مخرّب ، سریال‌های زیان‌بخش و وقت گذرانی با بچه‌های سبک مایۀ بی‌تربیتِ بی‌خانواده ، مشغولیت به کتاب‌های داستانی مضر و کتاب‌های پلیسی و جنایی و رمان‌های آلوده به مسائل ناهنجار و عکس‌ها و نوارهای مبتذل ، علاوه بر این که چرخ عقل و فکر و هوش و استعداد او را از کار می‌اندازد ، به احتمال زیاد در آینده از او فردی عاصی ، خطاکار ، فاسق ، فاجر ، ظالم و خائن به وجود آورد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معتقدند که فیلم‌های جنایی و جنسی در گسترش فحشا</w:t>
      </w:r>
      <w:bookmarkStart w:id="485" w:name="pg233_3103"/>
    </w:p>
    <w:p>
      <w:pPr>
        <w:pStyle w:val="BookText"/>
        <w:rPr/>
      </w:pPr>
      <w:bookmarkEnd w:id="485"/>
      <w:r>
        <w:rPr>
          <w:rFonts w:ascii="IRNazanin" w:hAnsi="IRNazanin" w:eastAsia="IRNazanin"/>
          <w:color w:val="111111"/>
          <w:sz w:val="28"/>
          <w:sz w:val="28"/>
          <w:szCs w:val="28"/>
          <w:rtl w:val="true"/>
          <w:lang w:bidi="fa-IR"/>
        </w:rPr>
        <w:t xml:space="preserve">و افزایش حجم جنایات کاملاً مؤثرند و بسیاری از مجرم‌ها در برابر هیأت‌های داوری صریحاً اعتراف می‌کنند که کارهای زشت و ناپسند آنان عکس‌العمل تماشای فیلم‌های سینمایی و سریال‌های بدآموز تلویزیونی است که درس جنایت و خیانت در آن‌ها تعلیم می‌دهند </w:t>
      </w:r>
      <w:r>
        <w:rPr>
          <w:rFonts w:eastAsia="IRNazanin" w:cs="IRNazanin"/>
          <w:color w:val="111111"/>
          <w:sz w:val="28"/>
          <w:szCs w:val="28"/>
          <w:rtl w:val="true"/>
          <w:lang w:bidi="fa-IR"/>
        </w:rPr>
        <w:t>.</w:t>
      </w:r>
    </w:p>
    <w:p>
      <w:pPr>
        <w:pStyle w:val="Heading5"/>
        <w:numPr>
          <w:ilvl w:val="4"/>
          <w:numId w:val="1"/>
        </w:numPr>
        <w:rPr/>
      </w:pPr>
      <w:bookmarkStart w:id="486" w:name="__RefHeading___Toc2063542_211673320"/>
      <w:bookmarkStart w:id="487" w:name="_Toc175"/>
      <w:bookmarkEnd w:id="486"/>
      <w:r>
        <w:rPr>
          <w:rtl w:val="true"/>
        </w:rPr>
        <w:t>عقل تعدیل کنندۀ غریزه</w:t>
      </w:r>
      <w:bookmarkEnd w:id="487"/>
    </w:p>
    <w:p>
      <w:pPr>
        <w:pStyle w:val="BookText"/>
        <w:rPr/>
      </w:pPr>
      <w:r>
        <w:rPr>
          <w:rFonts w:ascii="IRNazanin" w:hAnsi="IRNazanin" w:eastAsia="IRNazanin"/>
          <w:color w:val="111111"/>
          <w:sz w:val="28"/>
          <w:sz w:val="28"/>
          <w:szCs w:val="28"/>
          <w:rtl w:val="true"/>
          <w:lang w:bidi="fa-IR"/>
        </w:rPr>
        <w:t xml:space="preserve">تردیدی در این حقیقت وجود ندارد که هر کدام از قوای نفسانی و غرائز انسانی برای خود هدف خاص و مشخصی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با این غرائز مجهز نبود ، زندگی برایش امکان نداشت ، چنانچه انسان روزی فاقد غضب و شهوت و یا میل به ثروت و مقام و علاقه به همسر و فرزند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شود ، زندگی در نظرش پوچ گشته و گامی برای حیات برنمی‌دارد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شکی در این مطلب نیست که قوای عقلی و فکری ، تعدیل‌کننده این غرائز و تا حدی راهنمای انسان در بهره‌داری از این نیروهای درونی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غرائز انسان مانند موتور ماشین به او قدرت و نیرو و حرکت و جنبش می‌دهد ، در حالی که قوای عقلی و فکری انسان بسان ترمز ماشین از تحرک‌های بیجا جلوگیری نموده و حافظ سلامت جان و ضامن بقای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خرد همانند چراغ‌های ماشین مسیر را برای انسان روشن می‌کند و راه و چاه را مشخص می‌سازد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روحی ، عقل مقامی بس ممتاز دارد و باید از عواملی که مایۀ</w:t>
      </w:r>
      <w:bookmarkStart w:id="488" w:name="pg233_3104"/>
    </w:p>
    <w:p>
      <w:pPr>
        <w:pStyle w:val="BookText"/>
        <w:rPr/>
      </w:pPr>
      <w:bookmarkEnd w:id="488"/>
      <w:r>
        <w:rPr>
          <w:rFonts w:ascii="IRNazanin" w:hAnsi="IRNazanin" w:eastAsia="IRNazanin"/>
          <w:color w:val="111111"/>
          <w:sz w:val="28"/>
          <w:sz w:val="28"/>
          <w:szCs w:val="28"/>
          <w:rtl w:val="true"/>
          <w:lang w:bidi="fa-IR"/>
        </w:rPr>
        <w:t xml:space="preserve">دگرگونی دستگاه عقلی و فساد نظام فکری و ضعف شنوایی و بینایی خرد است ، به شدت جلوگیری نمود ، زیرا حیات معنوی و مادی بدون رهبری صحیح عقل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حفظ مقام و موقعیت خرد ، از عواملی که مایه فساد عقلی و انحراف دستگاه رهبری انسان می‌گردد به شدت جلوگیری کرده ، انواع مواد مخدر ، شراب ، سرگرمی‌های مخرّب ، مشغولیت‌های بازدارنده از رشد و تکامل ، قمار ، همنشینی‌ها و شب‌نشینی‌های زیان‌بخش را ممنوع و حرام اعلام نموده است و بالعکس در تربیت و پرورش عقل فطری کوشیده است تا انسان عقل فطری را با عقل به وجود آمده از تجارب و عبرت‌ها و پندها و به تعبیر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 مطالعه و بررسی آثار دانشمندان ، تحقیق در قوانین آفرینش ، مایۀ شکفتگی عقل و خرد می‌گردد ، چنانکه ممارست گناه و همنشینی با بدکاران ، دیدن مناظر معصیت ، مایۀ ضعف شنوایی و بینایی خرد می‌شود و زشتی بسیاری از کارها را از میان برمی‌دارد </w:t>
      </w:r>
      <w:r>
        <w:rPr>
          <w:rFonts w:eastAsia="IRNazanin" w:cs="IRNazanin"/>
          <w:color w:val="111111"/>
          <w:sz w:val="28"/>
          <w:szCs w:val="28"/>
          <w:rtl w:val="true"/>
          <w:lang w:bidi="fa-IR"/>
        </w:rPr>
        <w:t>.</w:t>
      </w:r>
    </w:p>
    <w:p>
      <w:pPr>
        <w:pStyle w:val="Heading5"/>
        <w:numPr>
          <w:ilvl w:val="4"/>
          <w:numId w:val="1"/>
        </w:numPr>
        <w:rPr/>
      </w:pPr>
      <w:bookmarkStart w:id="489" w:name="__RefHeading___Toc2063544_211673320"/>
      <w:bookmarkStart w:id="490" w:name="_Toc176"/>
      <w:bookmarkEnd w:id="489"/>
      <w:r>
        <w:rPr>
          <w:rtl w:val="true"/>
        </w:rPr>
        <w:t>انحرافات فکری</w:t>
      </w:r>
      <w:bookmarkEnd w:id="490"/>
    </w:p>
    <w:p>
      <w:pPr>
        <w:pStyle w:val="BookText"/>
        <w:rPr/>
      </w:pPr>
      <w:r>
        <w:rPr>
          <w:rFonts w:ascii="IRNazanin" w:hAnsi="IRNazanin" w:eastAsia="IRNazanin"/>
          <w:color w:val="111111"/>
          <w:sz w:val="28"/>
          <w:sz w:val="28"/>
          <w:szCs w:val="28"/>
          <w:rtl w:val="true"/>
          <w:lang w:bidi="fa-IR"/>
        </w:rPr>
        <w:t xml:space="preserve">بدترین انحراف ، انحراف فکری است ، انحرافی که سبب می‌گردد که انسان خوب و بد را به طور صحیح تشخیص ندهد بلکه بالاتر ، باطل در نظرش حق و حق در دیدش باطل جلوه کند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زیر نشان‌دهنده انحراف فکری و غلط تشخیص دادن حقایق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روزی به یاران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بِکُمْ إذَا فَسَدَتْ نِسَاؤُکُمْ ، وَ فَسَقَ شَبَابُکُمْ وَ لَمْ تَأمُرُوا بِالْمَعْرُوفِ وَ لَمْ تَنْهَوا عَنِ المُنْکَرِ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ذَلِکَ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شَرٌّ مِن ذَلِکَ ، کَیْفَ بِکُم إذَا أمَرْتُمْ بِالمُنْکَرِ وَ نَهَیْتُمْ عَنِ المَعرُوفِ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یَکُونُ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شَرٌّ مِنْ ذَلِکَ ، کَیْفَ بِکُمْ إذَا رَأیْتُمُ المَعْرُوفَ مُنکَراً وَ المُنْکَرَ مَعْرُوفاً ؟ </w:t>
      </w:r>
      <w:r>
        <w:rPr>
          <w:rFonts w:eastAsia="Amiri" w:cs="Amiri" w:ascii="Amiri" w:hAnsi="Amiri"/>
          <w:color w:val="111111"/>
          <w:sz w:val="28"/>
          <w:szCs w:val="28"/>
          <w:rtl w:val="true"/>
          <w:lang w:bidi="ar-SA"/>
        </w:rPr>
        <w:t xml:space="preserve">!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روزگاری فرا می‌رسد که زنان و جوانان شما فاسد و فاسق می‌وشند و امر به معروف و نهی از منکر متروک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با تعجب پرسیدند چنین چیزی ممکن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هم انجام می‌گیرد ، زمانی فرا می‌رسد که شما را به بدیها وادارند و از خوبی‌ها بازدارند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کاری واقع 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هم پیش می‌آید و آن این که خوبی‌ها در نظر مردم بد جلوه می‌کند و بدی‌ها خوب به نظر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جملۀ پایانی رسول خدا صلی الله علیه و آله ناظر به این حقیقت است که تشخیص مردم دگرگون خواهد شد ، مردم بر اثر کثرت گناه و فراوان شدن زشتی‌ها و گرفتار آمدن مردم به آلودگی‌ها ، خوبی‌ها و بدی‌ها را از هم تمیز نخواهند داد بلکه رذائل اخلاقی جای فضایل اخلاقی را خواهد گرفت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محیط بسیاری از خانه‌ها برای سرگرمی‌ها مخرّب ، محیطی</w:t>
      </w:r>
      <w:bookmarkStart w:id="491" w:name="pg233_3106"/>
    </w:p>
    <w:p>
      <w:pPr>
        <w:pStyle w:val="BookText"/>
        <w:rPr/>
      </w:pPr>
      <w:bookmarkEnd w:id="491"/>
      <w:r>
        <w:rPr>
          <w:rFonts w:ascii="IRNazanin" w:hAnsi="IRNazanin" w:eastAsia="IRNazanin"/>
          <w:color w:val="111111"/>
          <w:sz w:val="28"/>
          <w:sz w:val="28"/>
          <w:szCs w:val="28"/>
          <w:rtl w:val="true"/>
          <w:lang w:bidi="fa-IR"/>
        </w:rPr>
        <w:t xml:space="preserve">رها و بی‌در و پیکر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کودکان و به ویژه نوجوانان از راه دیدن و شنیدن یاد می‌گیرند ، گمراه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فیلم‌ها ، ویدئوها ، سی‌دی‌های تصویری و گفتاری و بخصوص ماهواره‌ها ، بیشترین چیزی که نشان می‌دهند از ماجراهای عشقی و گانگستر بازی مایه گرفته و دختران و پسران را به وادی گمراهی و تخریب شخصیت و از کار افتادن عقل و خرد و تخدیر هوش و حواس سوق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به تأثیر این ابزار سرگرمی و وسائل مشغولیت و عناصر لهوی و اثرات آن در فکر انسان پی ببریم ، کافی است روحیات کودکانی را که چند بار به تماشای فیلم‌های جنایی و خشن رفته‌اند مورد مطالعه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این کودکان در وقت فراغت و بیکاری به تقلید از آرتیست‌های فیلم‌ها در کوچه و خیابان و خانه و دبستان به جان هم می‌افتند و با مشت ، سر و صورت یکدیگر را می‌کوبند و با لگد ، به یکدیگر حمله می‌کنند و در هنگام زد و خورد نام آرتیست‌های فیلم و سینما را روی خود می‌گذارند و برخی اوقات کار به جاهای بالاتر می‌کشد </w:t>
      </w:r>
      <w:r>
        <w:rPr>
          <w:rFonts w:eastAsia="IRNazanin" w:cs="IRNazanin"/>
          <w:color w:val="111111"/>
          <w:sz w:val="28"/>
          <w:szCs w:val="28"/>
          <w:rtl w:val="true"/>
          <w:lang w:bidi="fa-IR"/>
        </w:rPr>
        <w:t>.</w:t>
      </w:r>
    </w:p>
    <w:p>
      <w:pPr>
        <w:pStyle w:val="Heading5"/>
        <w:numPr>
          <w:ilvl w:val="4"/>
          <w:numId w:val="1"/>
        </w:numPr>
        <w:rPr/>
      </w:pPr>
      <w:bookmarkStart w:id="492" w:name="__RefHeading___Toc2063546_211673320"/>
      <w:bookmarkStart w:id="493" w:name="_Toc177"/>
      <w:bookmarkEnd w:id="492"/>
      <w:r>
        <w:rPr>
          <w:rtl w:val="true"/>
        </w:rPr>
        <w:t>گزارش‌های تکان دهنده</w:t>
      </w:r>
      <w:bookmarkEnd w:id="4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گزارشات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کودک از خانه‌های خود فرار کرده و به جنگل‌های شمال رفته بودند تا تارزان وطنی باشند ، مدیر یکی از مدارس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مدرسه او که فیلم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دیده بود به تقلید از آن ، چند نفر از هم شاگردهای خود را فریب داده و یک باند</w:t>
      </w:r>
    </w:p>
    <w:p>
      <w:pPr>
        <w:pStyle w:val="BookText"/>
        <w:rPr/>
      </w:pPr>
      <w:r>
        <w:rPr>
          <w:rFonts w:ascii="IRNazanin" w:hAnsi="IRNazanin" w:eastAsia="IRNazanin"/>
          <w:color w:val="111111"/>
          <w:sz w:val="28"/>
          <w:sz w:val="28"/>
          <w:szCs w:val="28"/>
          <w:rtl w:val="true"/>
          <w:lang w:bidi="fa-IR"/>
        </w:rPr>
        <w:t xml:space="preserve">دزدی در دبستان تشکیل داده بود که طبق نقشه اثاثیه شاگردان را می‌دزدیدند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در شمارۀ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بچۀ چهارده ساله‌ای که در فرانسه کودکی را پس از ربودن به قتل رسانده بود ، اعتراف کرد که این جنایت را بعد از تماشای یک فیلم جنایی تلویزیونی انجام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به مأموران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شب پیش از قتل ، برنامه‌ای از تلویزیون پاریس تماشا کردم ، در این فیلم ، قاتل یک جوان بیست و یک ساله بود که بخاطر مجازات ، آدم می‌کشت ، من هم هوس کردم ببینم اعدام شدن چه مزه‌ای دارد ، روی این فکر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کوچولو رفتم و او را به عنوان بازی کردن با خود به خارج شهر بردم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بود و من از خوشحالی او رنج می‌بردم و حتی تا آخرین لحظه هم به خیالش من با او بازی می‌کنم و می‌خندید و خوشحالی می‌کرد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نتیجۀ شوم سرگرمی‌های زیان‌بار و مشغولیت‌هایی که نهایتاً خسارت‌های غیر قابل جبرانی ببار می‌آورد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واقعیات است که مسؤولیت عظیم پدران و مادران نسبت به کودکان در دورۀ دوم که دورۀ لهو و سرگرمی است ، روشن می‌شود و این که اگر به این دوره بی‌توجهی شود و ناآگاهانه با آن برخورد کنند ، فاجعۀ عظیمی ببار می‌آید که دودش ابتدا به چشم خود پدران</w:t>
      </w:r>
      <w:bookmarkStart w:id="494" w:name="pg233_3108"/>
    </w:p>
    <w:p>
      <w:pPr>
        <w:pStyle w:val="BookText"/>
        <w:rPr/>
      </w:pPr>
      <w:bookmarkEnd w:id="494"/>
      <w:r>
        <w:rPr>
          <w:rFonts w:ascii="IRNazanin" w:hAnsi="IRNazanin" w:eastAsia="IRNazanin"/>
          <w:color w:val="111111"/>
          <w:sz w:val="28"/>
          <w:sz w:val="28"/>
          <w:szCs w:val="28"/>
          <w:rtl w:val="true"/>
          <w:lang w:bidi="fa-IR"/>
        </w:rPr>
        <w:t xml:space="preserve">و مادران سپس به چشم جامعه و ملت و دولت خواهد رفت </w:t>
      </w:r>
      <w:r>
        <w:rPr>
          <w:rFonts w:eastAsia="IRNazanin" w:cs="IRNazanin"/>
          <w:color w:val="111111"/>
          <w:sz w:val="28"/>
          <w:szCs w:val="28"/>
          <w:rtl w:val="true"/>
          <w:lang w:bidi="fa-IR"/>
        </w:rPr>
        <w:t>.</w:t>
      </w:r>
    </w:p>
    <w:p>
      <w:pPr>
        <w:pStyle w:val="Heading4"/>
        <w:numPr>
          <w:ilvl w:val="3"/>
          <w:numId w:val="1"/>
        </w:numPr>
        <w:rPr/>
      </w:pPr>
      <w:bookmarkStart w:id="495" w:name="__RefHeading___Toc2063548_211673320"/>
      <w:bookmarkStart w:id="496" w:name="_Toc178"/>
      <w:bookmarkEnd w:id="495"/>
      <w:r>
        <w:rPr>
          <w:rtl w:val="true"/>
        </w:rPr>
        <w:t xml:space="preserve">دورۀ سوم </w:t>
      </w:r>
      <w:r>
        <w:rPr>
          <w:rtl w:val="true"/>
        </w:rPr>
        <w:t xml:space="preserve">( </w:t>
      </w:r>
      <w:r>
        <w:rPr>
          <w:rtl w:val="true"/>
        </w:rPr>
        <w:t xml:space="preserve">زِینَةٌ </w:t>
      </w:r>
      <w:r>
        <w:rPr>
          <w:rtl w:val="true"/>
        </w:rPr>
        <w:t>) :</w:t>
      </w:r>
      <w:bookmarkEnd w:id="496"/>
    </w:p>
    <w:p>
      <w:pPr>
        <w:pStyle w:val="Heading5"/>
        <w:numPr>
          <w:ilvl w:val="4"/>
          <w:numId w:val="1"/>
        </w:numPr>
        <w:rPr/>
      </w:pPr>
      <w:bookmarkStart w:id="497" w:name="__RefHeading___Toc2063550_211673320"/>
      <w:bookmarkStart w:id="498" w:name="_Toc17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در این دوره که از مهم‌ترین دوران عمر است سنّ جوانی با چهرۀ زیبا و پر نشاطش از راه می‌رسد و ظرف وجود انسان از شور و مستی لبریز می‌شود ، و امیال و غرائز به تدریج در اوج نهایی‌اش شکوفا می‌گردد و غریزۀ زینت‌خواهی و تجمل‌گرایی و عشق به آرایش به فعالیت می‌افتد و هر جوانی چه پسر و چه دختر با کمال میل به زیباترین کفش و لباس و مرکب و مسکن و وسایل و ابزار می‌اندیشد و هر روز و هر ساعت می‌کوشد با آرایش چهره و مو و حفظ اندامی مناسب خودنمایی کند و هر لحظه به شکلی زیباتر از گذشته جلوه نماید </w:t>
      </w:r>
      <w:r>
        <w:rPr>
          <w:rFonts w:eastAsia="IRNazanin" w:cs="IRNazanin"/>
          <w:color w:val="111111"/>
          <w:sz w:val="28"/>
          <w:szCs w:val="28"/>
          <w:rtl w:val="true"/>
          <w:lang w:bidi="fa-IR"/>
        </w:rPr>
        <w:t>.</w:t>
      </w:r>
    </w:p>
    <w:p>
      <w:pPr>
        <w:pStyle w:val="Heading5"/>
        <w:numPr>
          <w:ilvl w:val="4"/>
          <w:numId w:val="1"/>
        </w:numPr>
        <w:rPr/>
      </w:pPr>
      <w:bookmarkStart w:id="499" w:name="__RefHeading___Toc2063552_211673320"/>
      <w:bookmarkStart w:id="500" w:name="_Toc180"/>
      <w:bookmarkEnd w:id="499"/>
      <w:r>
        <w:rPr>
          <w:rtl w:val="true"/>
        </w:rPr>
        <w:t>تعلیم و ترتیب جوانان</w:t>
      </w:r>
      <w:bookmarkEnd w:id="500"/>
    </w:p>
    <w:p>
      <w:pPr>
        <w:pStyle w:val="BookText"/>
        <w:rPr/>
      </w:pPr>
      <w:r>
        <w:rPr>
          <w:rFonts w:ascii="IRNazanin" w:hAnsi="IRNazanin" w:eastAsia="IRNazanin"/>
          <w:color w:val="111111"/>
          <w:sz w:val="28"/>
          <w:sz w:val="28"/>
          <w:szCs w:val="28"/>
          <w:rtl w:val="true"/>
          <w:lang w:bidi="fa-IR"/>
        </w:rPr>
        <w:t xml:space="preserve">در این مرحله وظیفه و مسؤولیت پدران و مادران و دیگر مربیان چون معلّمان و استادان و هر کسی که به شکلی با نوجوان و جوان سر و کار دارد ، از مراحل گذشته بسیار بسیار سنگین‌تر است به صورتی که اگر در این زمینه مربیان به ویژه پدران و مادران غفلت ورزند ، بنای انسانیت جوان با حملۀ خطرات معاشرتی و شهوانی و فساد فرهنگی ویران می‌گردد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زیباترین و بهترین سرمشق‌ها برای مربیان در این مرحله وجود مبارک حضرت امیر 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پر محتوا و مفصلی ، روش حکیمانه و منش عالمانه ، اندیشۀ دقیق خود را در</w:t>
      </w:r>
    </w:p>
    <w:p>
      <w:pPr>
        <w:pStyle w:val="BookText"/>
        <w:rPr/>
      </w:pPr>
      <w:r>
        <w:rPr>
          <w:rFonts w:ascii="IRNazanin" w:hAnsi="IRNazanin" w:eastAsia="IRNazanin"/>
          <w:color w:val="111111"/>
          <w:sz w:val="28"/>
          <w:sz w:val="28"/>
          <w:szCs w:val="28"/>
          <w:rtl w:val="true"/>
          <w:lang w:bidi="fa-IR"/>
        </w:rPr>
        <w:t xml:space="preserve">مسأله تربیت حضرت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نوخاسته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و برنامه خود را با زنده کردن عواطف مذهبی و احساسات دینی جوانش آغاز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أَبْتَدِئَکَ بِتَعلِیم کِتَابِ اللّٰهِ عَزَّ وَ جَلَّ وَ تَأوِیلِهِ وَ شَرَایِعِ الإِسْلَامِ وَ أَحْکَامِهِ وَ حَلَالِهِ وَ حَرَامِهِ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تربیتت را با آموزش دادن قرآن و معانی دقیق آیات آن شروع کنم ، و مقررات و قوانین اسلام و احکام نورانی آن و حلال و حرامش را به تو بیاموزم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بر مربیان است که بهترین نقشه و طرح زندگی را که همانا قرآن است و استوارترین قوانین را که بی‌تردید در فرهنگ اسلام جلوه دارد و با منفعت‌ترین احکام را که احکام الهیه است و سودمندترین دانش را که شناخت حلال و حرام خداست به نوجوان و جوان تعلیم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تعلیم نباید با زور و خشونت و اخلاق تند و در جلساتی طولانی صورت بگیرد که اگر این گونه عمل شود به عواطف و احساسات جوان ضربه می‌خورد و به روح با صفایش زخم وارد می‌شود و خدای ناکرده از دین و دیندار روی برمی‌تابد و به دامن گرگانی که به ظاهر اهل محبت و دوستی‌اند می‌افتد و نهایتاً پوستین انسانیت و آدمیتش به وسیله آن گرگان دریده می‌شود و چه بسا خود او هم به گرگی برای دریدن پوستین دیگران تبدیل شود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تعلیم اگر با اخلاقی پسندیده و رویی خوش و زبانی نرم و محبتی</w:t>
      </w:r>
      <w:bookmarkStart w:id="501" w:name="pg233_3110"/>
    </w:p>
    <w:p>
      <w:pPr>
        <w:pStyle w:val="BookText"/>
        <w:rPr/>
      </w:pPr>
      <w:bookmarkEnd w:id="501"/>
      <w:r>
        <w:rPr>
          <w:rFonts w:ascii="IRNazanin" w:hAnsi="IRNazanin" w:eastAsia="IRNazanin"/>
          <w:color w:val="111111"/>
          <w:sz w:val="28"/>
          <w:sz w:val="28"/>
          <w:szCs w:val="28"/>
          <w:rtl w:val="true"/>
          <w:lang w:bidi="fa-IR"/>
        </w:rPr>
        <w:t xml:space="preserve">متعالی و جاذبه‌ای عاطفی صورت گیرد با گوشت و خون جوان آمیخته می‌گردد و از او انسانی با ادب و با تربیت و با وقار و وزین و منبعی از ارزش‌ها و کمالات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قرآن می‌خواند در حالی که جوان با ایمانی باشد ، قرآن با گوشت و خونش آمیخته می‌شود و در همه وجودش اثر مطلوب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روایتی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یَتَعَلَّمُ الکِتَابَ سَبْعَ سِنِیْنَ وَ یَتَعَلَّمُ الْحَلَالَ وَ الْحَرَامَ سَبْعَ سِنِیْنَ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نوجوان باید در طول هفت سال به تدریج قرآن بیاموزد ، و در طول هفت سال دیگر حلال و حرام خدا را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صادق علیه السلام این است که در تعلیم قرآن و حلال و حرام به جوان فشار وارد نشود و تحقق تعلیم قرآن و حلال و حرام در زمانی فشرده صورت نگیرد </w:t>
      </w:r>
      <w:r>
        <w:rPr>
          <w:rFonts w:eastAsia="IRNazanin" w:cs="IRNazanin"/>
          <w:color w:val="111111"/>
          <w:sz w:val="28"/>
          <w:szCs w:val="28"/>
          <w:rtl w:val="true"/>
          <w:lang w:bidi="fa-IR"/>
        </w:rPr>
        <w:t>.</w:t>
      </w:r>
    </w:p>
    <w:p>
      <w:pPr>
        <w:pStyle w:val="Heading5"/>
        <w:numPr>
          <w:ilvl w:val="4"/>
          <w:numId w:val="1"/>
        </w:numPr>
        <w:rPr/>
      </w:pPr>
      <w:bookmarkStart w:id="502" w:name="__RefHeading___Toc2063554_211673320"/>
      <w:bookmarkStart w:id="503" w:name="_Toc181"/>
      <w:bookmarkEnd w:id="502"/>
      <w:r>
        <w:rPr>
          <w:rtl w:val="true"/>
        </w:rPr>
        <w:t>خطر در کمین</w:t>
      </w:r>
      <w:bookmarkEnd w:id="50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خطرات مهلک فرهنگ‌های منحرف و فاسد را که</w:t>
      </w:r>
      <w:bookmarkStart w:id="504" w:name="pg233_3111"/>
    </w:p>
    <w:p>
      <w:pPr>
        <w:pStyle w:val="BookText"/>
        <w:rPr/>
      </w:pPr>
      <w:bookmarkEnd w:id="504"/>
      <w:r>
        <w:rPr>
          <w:rFonts w:ascii="IRNazanin" w:hAnsi="IRNazanin" w:eastAsia="IRNazanin"/>
          <w:color w:val="111111"/>
          <w:sz w:val="28"/>
          <w:sz w:val="28"/>
          <w:szCs w:val="28"/>
          <w:rtl w:val="true"/>
          <w:lang w:bidi="fa-IR"/>
        </w:rPr>
        <w:t xml:space="preserve">ممکن است نوجوان و جوان را به خاطر شور عواطف و احساساتش تحت تأثیر قرار دهد به مربیان به این صورت گوشزد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أَوْلَادَکُمْ بِالحَدِیثِ قَبْلَ أَنْ یَسْبِقَکُمْ إِلَیْهِمُ المُرْجِئَةُ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انجام تعلیم فرهنگ اهل بیت علیهم السلام به جوانان خود سرعت به خرج دهید و در تحقق این وظیفه بسیار مهم شتاب ورزید ، پیش از آن که منافقان گمراه و به وجودآورندگان فرهنگ‌های منحرف با سخنان باطل و مقالات ایمان سوزشان عقل و عواطف جوانانتان را به اسارت بگیرند و آرای نادرستشان و گفته‌های به ظاهر زیبایشان را در نهاد پاک جوانان جای دهند و آنان را به وادی ضلالت و چاه گمراهی دراندازند ، و دنیا و آخرتشان را تباه نمایند </w:t>
      </w:r>
      <w:r>
        <w:rPr>
          <w:rFonts w:eastAsia="IRNazanin" w:cs="IRNazanin"/>
          <w:color w:val="111111"/>
          <w:sz w:val="28"/>
          <w:szCs w:val="28"/>
          <w:rtl w:val="true"/>
          <w:lang w:bidi="fa-IR"/>
        </w:rPr>
        <w:t>.</w:t>
      </w:r>
    </w:p>
    <w:p>
      <w:pPr>
        <w:pStyle w:val="Heading5"/>
        <w:numPr>
          <w:ilvl w:val="4"/>
          <w:numId w:val="1"/>
        </w:numPr>
        <w:rPr/>
      </w:pPr>
      <w:bookmarkStart w:id="505" w:name="__RefHeading___Toc2063556_211673320"/>
      <w:bookmarkStart w:id="506" w:name="_Toc182"/>
      <w:bookmarkEnd w:id="505"/>
      <w:r>
        <w:rPr>
          <w:rtl w:val="true"/>
        </w:rPr>
        <w:t>ادب‌آموزی</w:t>
      </w:r>
      <w:bookmarkEnd w:id="506"/>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در روایتی به منفعت و سود تربیت صحیح و ادب استوار اشاره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کَلفَ بِالْأَدَبِ قَلَّتْ مَسَاوِیْهِ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ادب و تربیت صحیح وادار گردد ، و به خوبی و سلامت رشد یابد ، زشتی و بدکاری‌اش بسیار اندک خواهد بود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هنگامی که به وسیلۀ پدر و مادر و مربی آگاه و دلسوز تربیت صحیح شود ، برای پدر و مادر منبع امنیت و آرامش و برای اطرافیان</w:t>
      </w:r>
      <w:bookmarkStart w:id="507" w:name="pg233_3112"/>
    </w:p>
    <w:p>
      <w:pPr>
        <w:pStyle w:val="BookText"/>
        <w:rPr/>
      </w:pPr>
      <w:bookmarkEnd w:id="507"/>
      <w:r>
        <w:rPr>
          <w:rFonts w:ascii="IRNazanin" w:hAnsi="IRNazanin" w:eastAsia="IRNazanin"/>
          <w:color w:val="111111"/>
          <w:sz w:val="28"/>
          <w:sz w:val="28"/>
          <w:szCs w:val="28"/>
          <w:rtl w:val="true"/>
          <w:lang w:bidi="fa-IR"/>
        </w:rPr>
        <w:t xml:space="preserve">و جامعه موجودی سودمند و با منفعت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مادری که از ادب‌آموزی به جوانشان و تربیت صحیح او غفلت ورزند و تنها به لباس و پوشاک و خوراک او قناعت کنند ، یقیناً در آینده از بی‌ادبی و عدم تربیت او و شرارت و بدکاری‌اش در رنجی جانکاه و اضطرابی شکننده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مَا وَرَّثَ الآبَاءُ لِأَبْنَائِهِم أَلْأَدَبُ لَا المَالُ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بهترین میراثی که پدران برای فرزندانشان باقی می‌گذارند ادب و تربیت صحیح است نه ثروت و مال </w:t>
      </w:r>
      <w:r>
        <w:rPr>
          <w:rFonts w:eastAsia="IRNazanin" w:cs="IRNazanin"/>
          <w:color w:val="111111"/>
          <w:sz w:val="28"/>
          <w:szCs w:val="28"/>
          <w:rtl w:val="true"/>
          <w:lang w:bidi="fa-IR"/>
        </w:rPr>
        <w:t>.</w:t>
      </w:r>
    </w:p>
    <w:p>
      <w:pPr>
        <w:pStyle w:val="Heading5"/>
        <w:numPr>
          <w:ilvl w:val="4"/>
          <w:numId w:val="1"/>
        </w:numPr>
        <w:rPr/>
      </w:pPr>
      <w:bookmarkStart w:id="508" w:name="__RefHeading___Toc2063558_211673320"/>
      <w:bookmarkStart w:id="509" w:name="_Toc183"/>
      <w:bookmarkEnd w:id="508"/>
      <w:r>
        <w:rPr>
          <w:rtl w:val="true"/>
        </w:rPr>
        <w:t>تربیت در آخر الزمان</w:t>
      </w:r>
      <w:bookmarkEnd w:id="509"/>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گفتاری که از آیندۀ امت خبر می‌داد ، از بی‌توجهی پدران به تربیت فرزندان شکوه و شکایت سخت کرده ، بعد از دیدن برخی از کودکان فرمود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لِأَوْلَادِ آخِرِ الزَّمَانِ مِنْ آبائِهِمْ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آبَائِهِمُ المُشرِکِینَ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آبَائِهِمُ الْمُؤمِنِینَ ، لَا یُعَلِّمُونَهُمْ شَیْئاً مِنَ الفَرَائِضِ وَ إِذَا تَعَلَّمُوا أَوْلَادُهُمْ مَنَعُوهُمْ وَ رَضُوا عَنْهُمْ بِعَرَضٍ یَسِیرٍ مِنَ الدُّنْیَا فَأنَا مِنْهُمْ بَرِئٌ وَ هُمْ مِنَّی بُرَآءٌ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510" w:name="pg233_3113"/>
    </w:p>
    <w:p>
      <w:pPr>
        <w:pStyle w:val="BookText"/>
        <w:rPr/>
      </w:pPr>
      <w:bookmarkEnd w:id="510"/>
      <w:r>
        <w:rPr>
          <w:rFonts w:ascii="IRNazanin" w:hAnsi="IRNazanin" w:eastAsia="IRNazanin"/>
          <w:color w:val="111111"/>
          <w:sz w:val="28"/>
          <w:sz w:val="28"/>
          <w:szCs w:val="28"/>
          <w:rtl w:val="true"/>
          <w:lang w:bidi="fa-IR"/>
        </w:rPr>
        <w:t xml:space="preserve">وای بر فرزندان آخر زمان از غفلت و بی‌توجهی پدرانشان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مشرکشان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پدران مسلمانشان ، پدرانی که چیزی از واجبات دینی و فرائض الهی را به آنان نمی‌آموزند ، و اگر خود فرزندان در مقام یادگیری برآیند آنان را باز می‌دارند ، آنان نسبت به فرزندانشان به این قناعت می‌کنند که فرزندان ، کالایی اندک و متاعی ناچیز از دنیا به دست آورند ، من از چنین پدرانی بیزارم و آنان نیز از من جدا و بیزارند </w:t>
      </w:r>
      <w:r>
        <w:rPr>
          <w:rFonts w:eastAsia="IRNazanin" w:cs="IRNazanin"/>
          <w:color w:val="111111"/>
          <w:sz w:val="28"/>
          <w:szCs w:val="28"/>
          <w:rtl w:val="true"/>
          <w:lang w:bidi="fa-IR"/>
        </w:rPr>
        <w:t>.</w:t>
      </w:r>
    </w:p>
    <w:p>
      <w:pPr>
        <w:pStyle w:val="Heading5"/>
        <w:numPr>
          <w:ilvl w:val="4"/>
          <w:numId w:val="1"/>
        </w:numPr>
        <w:rPr/>
      </w:pPr>
      <w:bookmarkStart w:id="511" w:name="__RefHeading___Toc2063560_211673320"/>
      <w:bookmarkStart w:id="512" w:name="_Toc184"/>
      <w:bookmarkEnd w:id="511"/>
      <w:r>
        <w:rPr>
          <w:rtl w:val="true"/>
        </w:rPr>
        <w:t>زمان تربیت</w:t>
      </w:r>
      <w:bookmarkEnd w:id="512"/>
    </w:p>
    <w:p>
      <w:pPr>
        <w:pStyle w:val="BookText"/>
        <w:rPr/>
      </w:pPr>
      <w:r>
        <w:rPr>
          <w:rFonts w:ascii="IRNazanin" w:hAnsi="IRNazanin" w:eastAsia="IRNazanin"/>
          <w:color w:val="111111"/>
          <w:sz w:val="28"/>
          <w:sz w:val="28"/>
          <w:szCs w:val="28"/>
          <w:rtl w:val="true"/>
          <w:lang w:bidi="fa-IR"/>
        </w:rPr>
        <w:t xml:space="preserve">حضرت امیر المؤمنین علی علیه السلام که مرکب مسؤولیتش را در تربیت فرزند به سر منزل مقصود رسانید ، در نامۀ استوارش به امام حسن علیه السلام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فَبَادَرْتُکَ بِالْأَدَبِ قَبْلَ أَنْ یَقْسُوَ قَلْبُکَ وَ یَشْتَغِل لُبُّکَ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در راه ادب‌آموزی به تو و تربیت درست و استوارت از همۀ فرصت‌ها بهره گرفتم و وظیفۀ خود را در این زمینه به طور کامل انجام دادم ، پیش از آن که دل و قلبت در این نوجوانی با هجوم خطرات سخت گردد و عقل و خردت با حمله فرهنگ‌های فاسد به اشتغال درآید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پدران و مادران و مربیان در این نامه هشدار می‌دهد که اگر نسبت به تربیت صحیح جوانان کوتاهی ورزید ، تشنگی و عقل آنان را با</w:t>
      </w:r>
      <w:bookmarkStart w:id="513" w:name="pg233_3114"/>
    </w:p>
    <w:p>
      <w:pPr>
        <w:pStyle w:val="BookText"/>
        <w:rPr/>
      </w:pPr>
      <w:bookmarkEnd w:id="513"/>
      <w:r>
        <w:rPr>
          <w:rFonts w:ascii="IRNazanin" w:hAnsi="IRNazanin" w:eastAsia="IRNazanin"/>
          <w:color w:val="111111"/>
          <w:sz w:val="28"/>
          <w:sz w:val="28"/>
          <w:szCs w:val="28"/>
          <w:rtl w:val="true"/>
          <w:lang w:bidi="fa-IR"/>
        </w:rPr>
        <w:t xml:space="preserve">قرآن و معارف الهی و فرهنگ پاک اهل بیت علیهم السلام سیراب ننمایید ، دچار سنگدلی و نهایتاً گرفتار فرهنگ‌های شیطانی و مشغولیت ذهنی به امور باطل می‌گردند </w:t>
      </w:r>
      <w:r>
        <w:rPr>
          <w:rFonts w:eastAsia="IRNazanin" w:cs="IRNazanin"/>
          <w:color w:val="111111"/>
          <w:sz w:val="28"/>
          <w:szCs w:val="28"/>
          <w:rtl w:val="true"/>
          <w:lang w:bidi="fa-IR"/>
        </w:rPr>
        <w:t>.</w:t>
      </w:r>
    </w:p>
    <w:p>
      <w:pPr>
        <w:pStyle w:val="Heading5"/>
        <w:numPr>
          <w:ilvl w:val="4"/>
          <w:numId w:val="1"/>
        </w:numPr>
        <w:rPr/>
      </w:pPr>
      <w:bookmarkStart w:id="514" w:name="__RefHeading___Toc2063562_211673320"/>
      <w:bookmarkStart w:id="515" w:name="_Toc185"/>
      <w:bookmarkEnd w:id="514"/>
      <w:r>
        <w:rPr>
          <w:rtl w:val="true"/>
        </w:rPr>
        <w:t>حق فرزند</w:t>
      </w:r>
      <w:bookmarkEnd w:id="515"/>
    </w:p>
    <w:p>
      <w:pPr>
        <w:pStyle w:val="BookText"/>
        <w:rPr/>
      </w:pPr>
      <w:r>
        <w:rPr>
          <w:rFonts w:ascii="IRNazanin" w:hAnsi="IRNazanin" w:eastAsia="IRNazanin"/>
          <w:color w:val="111111"/>
          <w:sz w:val="28"/>
          <w:sz w:val="28"/>
          <w:szCs w:val="28"/>
          <w:rtl w:val="true"/>
          <w:lang w:bidi="fa-IR"/>
        </w:rPr>
        <w:t xml:space="preserve">امام زین العابدین علیه السلام در رسالۀ حقوق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وَلَدِکَ فَأنْ تَعْلَمْ أَنَّهُ مِنْکَ وَ مُضَافٌ إِلَیْکَ فِی عَاجِلِ الدُّنیَا بِخَیْرِهِ وَ شَرِّهِ ، وَ أَنَّکَ مَسؤولٌ عَمَّا وَلَّیْتَهُ مِنْ حُسْنِ الأَدَبِ وَ الدَّلَالَةِ عَلیٰ رَبِّهِ عَزَّ وَ جَلَّ وَ المَعُونَةِ لَهُ عَلیٰ طَاعَتِهِ فَاعْمَلْ فِی أَمْرِهِ عَمَلَ مَنْ یَعْلَمْ أَنَّهُ مُثَابٌ عَلیٰ الإِحْسَانِ إِلَیْهِ مُعَاقَبٌ عَلَی الإِسَاءَةِ إِلَیْهِ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فرزندت بر عهده تو این است که بدانی او از تو به وجود آمده و در نیک و بد زندگی و خیر و شرش وابسته به تو است و آگاه باشی که در حوزۀ سرپرستی وی ، مسؤول ادب و تربیت سالم او می‌باشی و وظیفه داری که او را به پروردگارش راهنمایی کنی و در اطاعت از فرمان‌های الهی یاری‌اش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رفتارت در تربیت فرزندت همراه با احساس مسؤولیت باشد ، رفتار کسی که بداند در خوبی تربیت فرزند دارای پاداش است و در بدرفتاری‌اش نسبت به فرزند سزاوار کیفر و عقاب است </w:t>
      </w:r>
      <w:r>
        <w:rPr>
          <w:rFonts w:eastAsia="IRNazanin" w:cs="IRNazanin"/>
          <w:color w:val="111111"/>
          <w:sz w:val="28"/>
          <w:szCs w:val="28"/>
          <w:rtl w:val="true"/>
          <w:lang w:bidi="fa-IR"/>
        </w:rPr>
        <w:t>.</w:t>
      </w:r>
      <w:bookmarkStart w:id="516" w:name="pg233_3115"/>
    </w:p>
    <w:p>
      <w:pPr>
        <w:pStyle w:val="Heading5"/>
        <w:numPr>
          <w:ilvl w:val="4"/>
          <w:numId w:val="1"/>
        </w:numPr>
        <w:rPr/>
      </w:pPr>
      <w:bookmarkStart w:id="517" w:name="__RefHeading___Toc2063564_211673320"/>
      <w:bookmarkStart w:id="518" w:name="_Toc186"/>
      <w:bookmarkEnd w:id="516"/>
      <w:bookmarkEnd w:id="517"/>
      <w:r>
        <w:rPr>
          <w:rtl w:val="true"/>
        </w:rPr>
        <w:t>وظیفۀ جوان در مقابل بی‌توجهی والدین</w:t>
      </w:r>
      <w:bookmarkEnd w:id="518"/>
    </w:p>
    <w:p>
      <w:pPr>
        <w:pStyle w:val="BookText"/>
        <w:rPr/>
      </w:pPr>
      <w:r>
        <w:rPr>
          <w:rFonts w:ascii="IRNazanin" w:hAnsi="IRNazanin" w:eastAsia="IRNazanin"/>
          <w:color w:val="111111"/>
          <w:sz w:val="28"/>
          <w:sz w:val="28"/>
          <w:szCs w:val="28"/>
          <w:rtl w:val="true"/>
          <w:lang w:bidi="fa-IR"/>
        </w:rPr>
        <w:t xml:space="preserve">امیر المؤمنین علی علیه السلام به جوانانی که پدران و مادران و مربیانشان از تربیت صحیح آنان کوتاهی می‌ورزند ، سفارش بسیار مهمی دارند که باید به شدت مورد توجه جوانان قرار گیرد و خود را نسبت به بی‌توجهی پدران و مادران معذور ندارند و نگویند چون آنان ما را به ادب و تربیت نیاراستند پس وظیفه‌ای بر عهدۀ ما نیست و در این زمینه تکلیفی نداریم و گناهی بر ما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الفِتیَانِ حَصِّنُوا أَعرَاضَکُمْ بِالْأَدَبِ وَ دِینَکُمْ بِالعِلْمِ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گروه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انسانی و ارزش‌های اخلاقی خود را با ادب‌آموزی و تربیت صحیح محافظت نمایید و سرمایۀ گرانبهای دین خود را با آراسته شدن به دانش و معرفت از دستبرد دزدان راه خدا و خطرات گوناگون نگاه دارید </w:t>
      </w:r>
      <w:r>
        <w:rPr>
          <w:rFonts w:eastAsia="IRNazanin" w:cs="IRNazanin"/>
          <w:color w:val="111111"/>
          <w:sz w:val="28"/>
          <w:szCs w:val="28"/>
          <w:rtl w:val="true"/>
          <w:lang w:bidi="fa-IR"/>
        </w:rPr>
        <w:t>.</w:t>
      </w:r>
    </w:p>
    <w:p>
      <w:pPr>
        <w:pStyle w:val="Heading5"/>
        <w:numPr>
          <w:ilvl w:val="4"/>
          <w:numId w:val="1"/>
        </w:numPr>
        <w:rPr/>
      </w:pPr>
      <w:bookmarkStart w:id="519" w:name="__RefHeading___Toc2063566_211673320"/>
      <w:bookmarkStart w:id="520" w:name="_Toc187"/>
      <w:bookmarkEnd w:id="519"/>
      <w:r>
        <w:rPr>
          <w:rtl w:val="true"/>
        </w:rPr>
        <w:t>درمان تجمل‌خواهی</w:t>
      </w:r>
      <w:bookmarkEnd w:id="52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و مادران نباید در برابر تجمّل خواهی و زینت طلبی جوانانشان ایستادگی کنند بلکه باید آنان را با زبان خوش و اخلاقی پسندیده و گفتاری منطقی نصیحت کنند که مبادا جمال ظاهر و زینت خواهی آنان سبب دوری از معنویت ، و تحصیل معرفت و اشتغال به امور بیهوده و افتادن در دامن شهوات و ارتباط با اهل گناه گردد </w:t>
      </w:r>
      <w:r>
        <w:rPr>
          <w:rFonts w:eastAsia="IRNazanin" w:cs="IRNazanin"/>
          <w:color w:val="111111"/>
          <w:sz w:val="28"/>
          <w:szCs w:val="28"/>
          <w:rtl w:val="true"/>
          <w:lang w:bidi="fa-IR"/>
        </w:rPr>
        <w:t>.</w:t>
      </w:r>
      <w:bookmarkStart w:id="521" w:name="pg233_3116"/>
    </w:p>
    <w:p>
      <w:pPr>
        <w:pStyle w:val="BookText"/>
        <w:rPr/>
      </w:pPr>
      <w:bookmarkEnd w:id="521"/>
      <w:r>
        <w:rPr>
          <w:rFonts w:ascii="IRNazanin" w:hAnsi="IRNazanin" w:eastAsia="IRNazanin"/>
          <w:color w:val="111111"/>
          <w:sz w:val="28"/>
          <w:sz w:val="28"/>
          <w:szCs w:val="28"/>
          <w:rtl w:val="true"/>
          <w:lang w:bidi="fa-IR"/>
        </w:rPr>
        <w:t xml:space="preserve">بر پدران و مادران و مربیان واجب است در این بخش از سنّ جوانان که عواطف و احساسات و تمایلات و غرائز آنان در جوشش و فوران است ، آنان را تشویق به آراسته شدن به جمال باطن و زینت درون و آرایش قلب کنند و زمینه تحصیل دین و دینداری و علم و معرفت و اتصال به کوشش‌های مثبت چون کشاورزی و صنعت و تجارت و حرفه‌های مفید هنری را برای آنان فراهم نمایند و به ویژه در این بخش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عاشق ارتباط با همسالان خود است و خواهی نخواهی در میان اقوام و هم شاگردان مدرسه و فضای محل به دوست‌یابی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معاشرت‌های مفید و انتخاب دوست مثبت آشنا سازند و آگاهش کنند که در میان همنشینان و رفیقان و دوستان ، کسانی هستند که سبب سعادت و خوشبختی و چهره‌هایی قرار دارند که عامل تیره‌روزی و بدبختی هستند و در این زمینه به شدت مراقبت و مواظب باشند که اگر به دوستانی برخوردند که آنان را به راهی جز راه مستقیم و مثبت دعوت می‌کنند ، آنان را از خود برانند و رابطه خود را با آن منابع شر قطع کنند </w:t>
      </w:r>
      <w:r>
        <w:rPr>
          <w:rFonts w:eastAsia="IRNazanin" w:cs="IRNazanin"/>
          <w:color w:val="111111"/>
          <w:sz w:val="28"/>
          <w:szCs w:val="28"/>
          <w:rtl w:val="true"/>
          <w:lang w:bidi="fa-IR"/>
        </w:rPr>
        <w:t>.</w:t>
      </w:r>
    </w:p>
    <w:p>
      <w:pPr>
        <w:pStyle w:val="Heading4"/>
        <w:numPr>
          <w:ilvl w:val="3"/>
          <w:numId w:val="1"/>
        </w:numPr>
        <w:rPr/>
      </w:pPr>
      <w:bookmarkStart w:id="522" w:name="__RefHeading___Toc2063568_211673320"/>
      <w:bookmarkStart w:id="523" w:name="_Toc188"/>
      <w:bookmarkEnd w:id="522"/>
      <w:r>
        <w:rPr>
          <w:rtl w:val="true"/>
        </w:rPr>
        <w:t xml:space="preserve">دورۀ چهارم </w:t>
      </w:r>
      <w:r>
        <w:rPr>
          <w:rtl w:val="true"/>
        </w:rPr>
        <w:t xml:space="preserve">( </w:t>
      </w:r>
      <w:r>
        <w:rPr>
          <w:rtl w:val="true"/>
        </w:rPr>
        <w:t xml:space="preserve">تَفاخُرٌ </w:t>
      </w:r>
      <w:r>
        <w:rPr>
          <w:rtl w:val="true"/>
        </w:rPr>
        <w:t>) :</w:t>
      </w:r>
      <w:bookmarkEnd w:id="523"/>
    </w:p>
    <w:p>
      <w:pPr>
        <w:pStyle w:val="Heading5"/>
        <w:numPr>
          <w:ilvl w:val="4"/>
          <w:numId w:val="1"/>
        </w:numPr>
        <w:rPr/>
      </w:pPr>
      <w:bookmarkStart w:id="524" w:name="__RefHeading___Toc2063570_211673320"/>
      <w:bookmarkStart w:id="525" w:name="_Toc189"/>
      <w:bookmarkEnd w:id="524"/>
      <w:r>
        <w:rPr>
          <w:rtl w:val="true"/>
        </w:rPr>
        <w:t>اشاره</w:t>
      </w:r>
      <w:bookmarkEnd w:id="52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که به تعبیر قرآن مجید دورۀ بالیدن و نازیدن و فخر کردن و بر شمردن مفاخر در برابر یکدیگر است ، آدمی باید توجه داشته باشد که بالیدن به امور فانی و فخر کردن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اموری که ریشه و اساس ندارد و افتخار به حسب و نسبت و قدرت و مقام و مدارکی که فقط عامل رسانیدن انسان به اندکی از مال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ناپسند و دور از اخلاق انسانی و آزردن دل دیگران و به نوعی کبرورزی و غرور است </w:t>
      </w:r>
      <w:r>
        <w:rPr>
          <w:rFonts w:eastAsia="IRNazanin" w:cs="IRNazanin"/>
          <w:color w:val="111111"/>
          <w:sz w:val="28"/>
          <w:szCs w:val="28"/>
          <w:rtl w:val="true"/>
          <w:lang w:bidi="fa-IR"/>
        </w:rPr>
        <w:t>.</w:t>
      </w:r>
      <w:bookmarkStart w:id="526" w:name="pg233_3117"/>
    </w:p>
    <w:p>
      <w:pPr>
        <w:pStyle w:val="Heading5"/>
        <w:numPr>
          <w:ilvl w:val="4"/>
          <w:numId w:val="1"/>
        </w:numPr>
        <w:rPr/>
      </w:pPr>
      <w:bookmarkStart w:id="527" w:name="__RefHeading___Toc2063572_211673320"/>
      <w:bookmarkStart w:id="528" w:name="_Toc190"/>
      <w:bookmarkEnd w:id="526"/>
      <w:bookmarkEnd w:id="527"/>
      <w:r>
        <w:rPr>
          <w:rtl w:val="true"/>
        </w:rPr>
        <w:t>بیماری قدرت‌طلبی</w:t>
      </w:r>
      <w:bookmarkEnd w:id="528"/>
    </w:p>
    <w:p>
      <w:pPr>
        <w:pStyle w:val="BookText"/>
        <w:rPr/>
      </w:pPr>
      <w:r>
        <w:rPr>
          <w:rFonts w:ascii="IRNazanin" w:hAnsi="IRNazanin" w:eastAsia="IRNazanin"/>
          <w:color w:val="111111"/>
          <w:sz w:val="28"/>
          <w:sz w:val="28"/>
          <w:szCs w:val="28"/>
          <w:rtl w:val="true"/>
          <w:lang w:bidi="fa-IR"/>
        </w:rPr>
        <w:t xml:space="preserve">امیر المؤمنین علی علیه السلام در عهدنامۀ همیشه جاویدش به مالک اشتر ، قدرت و حکومت را مایۀ خدمت و سرمایه‌ای برای یاری رسانیدن به امت و کلیدی در دست انسان برای حلّ مشکلات مردم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اگر مایۀ غرور و کبر گردد ، انسان دچار اخلاق فرعونی می‌شود و اطرافیان خود را نیز به آن اخلاق آلوده می‌سازد و در نهایت حکومتی استبدادی و پر از ظلم و ستم به 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نامه‌ای به اشعث بن قیس دربارۀ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امانتی از سوی خدا در دست انسان است و باید آن را هزینه خدمت به بندگان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عَمَلَکَ لَیْسَ لَکَ بِطُعْمَةٍ وَ لَکِنَّهُ فِی عُنُقِکَ أَمَانَةٌ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 دولت و حکمرانی و قدرت برای تو طعمه نیست که آن را به سود خود و خانواده‌ات و اقوام و دوستانت ببلعی بلکه امانتی الهی بر عهده توست که باید آن را به صورت خدمت و حلّ مشکلات به صاحبانش که مردم هستند بازگردانی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میز ریاست ،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از دست رفتنی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مدارج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مایۀ غرور و افتخار گردد بلکه همۀ این امور فرصتی طلایی است که دارندۀ آن باید آن را در راه خدمت به خلق و کشور مغتنم شمارد </w:t>
      </w:r>
      <w:r>
        <w:rPr>
          <w:rFonts w:eastAsia="IRNazanin" w:cs="IRNazanin"/>
          <w:color w:val="111111"/>
          <w:sz w:val="28"/>
          <w:szCs w:val="28"/>
          <w:rtl w:val="true"/>
          <w:lang w:bidi="fa-IR"/>
        </w:rPr>
        <w:t>.</w:t>
      </w:r>
      <w:bookmarkStart w:id="529" w:name="pg233_3118"/>
    </w:p>
    <w:p>
      <w:pPr>
        <w:pStyle w:val="Heading5"/>
        <w:numPr>
          <w:ilvl w:val="4"/>
          <w:numId w:val="1"/>
        </w:numPr>
        <w:rPr/>
      </w:pPr>
      <w:bookmarkStart w:id="530" w:name="__RefHeading___Toc2063574_211673320"/>
      <w:bookmarkStart w:id="531" w:name="_Toc191"/>
      <w:bookmarkEnd w:id="529"/>
      <w:bookmarkEnd w:id="530"/>
      <w:r>
        <w:rPr>
          <w:rtl w:val="true"/>
        </w:rPr>
        <w:t>تفاخر جایز</w:t>
      </w:r>
      <w:bookmarkEnd w:id="531"/>
    </w:p>
    <w:p>
      <w:pPr>
        <w:pStyle w:val="BookText"/>
        <w:rPr/>
      </w:pPr>
      <w:r>
        <w:rPr>
          <w:rFonts w:ascii="IRNazanin" w:hAnsi="IRNazanin" w:eastAsia="IRNazanin"/>
          <w:color w:val="111111"/>
          <w:sz w:val="28"/>
          <w:sz w:val="28"/>
          <w:szCs w:val="28"/>
          <w:rtl w:val="true"/>
          <w:lang w:bidi="fa-IR"/>
        </w:rPr>
        <w:t xml:space="preserve">انسان اگر بنا باشد به خود ببالد و افتخار کند ، باید به مایۀ تقوا و عبادات خالصانه‌ای که حضرت حق توفیق انجام آن را به انسان داده ، مباهات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کلام حکیمانه‌ای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خوبی در این نظام هستی این نیست که مال و اولادت فزونی یابد ، خوبی به این است که معرفت و دانشت بسیار شود و حلم و بردباری‌ات عظیم گردد و چنانچه موفق به نیکی و عبادت رب و خدمت به خلق شدی ، به سپاس خدا برخیزی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تُبَاهِیَ النَّاسَ بِعِبَادَةِ رَبِّکَ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بندگی در پیشگاه پروردگارت ، و بخاطر اطاعت و فرمان بردن از دستورات خدایت بر مردم مباهات داشته باشی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از کرامت دور است که انسان به داشته‌های مادی و ظاهری خود بر دیگران به ویژه بر کسانی که از بخشی از امور ظاهری محروم‌اند ، فخر بفروشد و با تکبر به خود ببالد و با تبختر ناز کند </w:t>
      </w:r>
      <w:r>
        <w:rPr>
          <w:rFonts w:eastAsia="IRNazanin" w:cs="IRNazanin"/>
          <w:color w:val="111111"/>
          <w:sz w:val="28"/>
          <w:szCs w:val="28"/>
          <w:rtl w:val="true"/>
          <w:lang w:bidi="fa-IR"/>
        </w:rPr>
        <w:t>.</w:t>
      </w:r>
      <w:bookmarkStart w:id="532" w:name="pg233_3119"/>
    </w:p>
    <w:p>
      <w:pPr>
        <w:pStyle w:val="Heading4"/>
        <w:numPr>
          <w:ilvl w:val="3"/>
          <w:numId w:val="1"/>
        </w:numPr>
        <w:rPr/>
      </w:pPr>
      <w:bookmarkStart w:id="533" w:name="__RefHeading___Toc2063576_211673320"/>
      <w:bookmarkStart w:id="534" w:name="_Toc192"/>
      <w:bookmarkEnd w:id="532"/>
      <w:bookmarkEnd w:id="533"/>
      <w:r>
        <w:rPr>
          <w:rtl w:val="true"/>
        </w:rPr>
        <w:t xml:space="preserve">دورۀ پنجم </w:t>
      </w:r>
      <w:r>
        <w:rPr>
          <w:rtl w:val="true"/>
        </w:rPr>
        <w:t xml:space="preserve">( </w:t>
      </w:r>
      <w:r>
        <w:rPr>
          <w:rtl w:val="true"/>
        </w:rPr>
        <w:t xml:space="preserve">تَکَاثُرٌ </w:t>
      </w:r>
      <w:r>
        <w:rPr>
          <w:rtl w:val="true"/>
        </w:rPr>
        <w:t>) :</w:t>
      </w:r>
      <w:bookmarkEnd w:id="534"/>
    </w:p>
    <w:p>
      <w:pPr>
        <w:pStyle w:val="BookText"/>
        <w:rPr/>
      </w:pPr>
      <w:r>
        <w:rPr>
          <w:rFonts w:ascii="IRNazanin" w:hAnsi="IRNazanin" w:eastAsia="IRNazanin"/>
          <w:color w:val="111111"/>
          <w:sz w:val="28"/>
          <w:sz w:val="28"/>
          <w:szCs w:val="28"/>
          <w:rtl w:val="true"/>
          <w:lang w:bidi="fa-IR"/>
        </w:rPr>
        <w:t xml:space="preserve">این دوره به تعبیر قرآن دورۀ علاقه به افزون کردن مال و ثروت و اولاد و نفرات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اگر این علاقه به وسیلۀ ایمان و تقوا و پندآموزی و عبرت کنترل نشود ، از انسان قارونی مستکبر و موجودی حریص و منبعی بخیل ساخته می‌شود که به خرابی دنیا و آخرت انسان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تأمین سعادت خود به وسیلۀ مال و اولاد باید با کمک هدایت خدا ، کسب ثروت کند و نیز بر اساس دستورات حق ، ثروت را هزینه کند و از هدایت حق برای تربیت نسل بهره گیرد و فرزندانی نیکوکار ، بزرگوار ، با کرامت ، با معرفت تحویل حوزۀ انسانیت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اگر این پنج دوره از زندگی با تکیه بر هدایت حق و راهنمایی مربیان دلسوز رخ بنماید ، در آخرت موجب آمرزش و خشنودی حق است و اگر بی‌مهار و بی‌کنترل جلوه کند ، در ابتدا چونان دشت سرسبزی است که انسان را شگفت‌زده می‌کند و در پایان علف زرد و خشکی می‌شود که جز سوزانیدنش چاره‌ای نیست چنانچه حضرت حق در انتهای آیه به این حقیقت اشاره فرموده است که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w:t>
      </w:r>
    </w:p>
    <w:p>
      <w:pPr>
        <w:pStyle w:val="BookText"/>
        <w:rPr/>
      </w:pPr>
      <w:r>
        <w:rPr>
          <w:rFonts w:ascii="Amiri" w:hAnsi="Amiri" w:eastAsia="Amiri" w:cs="Amiri"/>
          <w:color w:val="111111"/>
          <w:sz w:val="28"/>
          <w:sz w:val="28"/>
          <w:szCs w:val="28"/>
          <w:rtl w:val="true"/>
          <w:lang w:bidi="ar-SA"/>
        </w:rPr>
        <w:t xml:space="preserve">إِلاّٰ مَتٰاعُ الْغُرُورِ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دارنده‌اش از ایمان و عمل تهی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بازی و سرگرمی و آرایش و فخرفروشیتان به یکدیگر ، و افزون خواهی در اموال و اولاد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خوش منظره‌اش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را به شگفتی آورد ، سپس پژمرده شود و آن را زرد بینی ، سپس ریز ریز و خاشاک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برای دنیاپرستان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که دنیای خود را در راه اطاعت حق و خدمت به خلق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آمرزش و خشنودی است ، و زندگی دنیا جز کالای فریبنده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بازنویسی اوّل اذان ظهر چهارشنبه</w:t>
      </w:r>
    </w:p>
    <w:p>
      <w:pPr>
        <w:pStyle w:val="BookText"/>
        <w:rPr/>
      </w:pPr>
      <w:r>
        <w:rPr>
          <w:rFonts w:eastAsia="IRNazanin" w:cs="IRNazanin"/>
          <w:color w:val="111111"/>
          <w:sz w:val="28"/>
          <w:szCs w:val="28"/>
          <w:lang w:bidi="fa-IR"/>
        </w:rPr>
        <w:t>1383/10/16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bookmarkStart w:id="535" w:name="pg233_3121"/>
    </w:p>
    <w:p>
      <w:pPr>
        <w:pStyle w:val="Heading2"/>
        <w:numPr>
          <w:ilvl w:val="1"/>
          <w:numId w:val="1"/>
        </w:numPr>
        <w:rPr/>
      </w:pPr>
      <w:bookmarkStart w:id="536" w:name="__RefHeading___Toc2063578_211673320"/>
      <w:bookmarkStart w:id="537" w:name="_Toc193"/>
      <w:bookmarkEnd w:id="535"/>
      <w:bookmarkEnd w:id="536"/>
      <w:r>
        <w:rPr>
          <w:rtl w:val="true"/>
        </w:rPr>
        <w:t>فهرستها</w:t>
      </w:r>
      <w:bookmarkEnd w:id="53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2063580_211673320"/>
      <w:bookmarkStart w:id="539" w:name="_Toc194"/>
      <w:bookmarkEnd w:id="538"/>
      <w:r>
        <w:rPr>
          <w:rtl w:val="true"/>
        </w:rPr>
        <w:t>اشاره</w:t>
      </w:r>
      <w:bookmarkStart w:id="540" w:name="pg233_3123"/>
      <w:bookmarkEnd w:id="539"/>
    </w:p>
    <w:p>
      <w:pPr>
        <w:pStyle w:val="Heading3"/>
        <w:numPr>
          <w:ilvl w:val="2"/>
          <w:numId w:val="1"/>
        </w:numPr>
        <w:rPr/>
      </w:pPr>
      <w:bookmarkStart w:id="541" w:name="__RefHeading___Toc2063582_211673320"/>
      <w:bookmarkStart w:id="542" w:name="_Toc195"/>
      <w:bookmarkEnd w:id="540"/>
      <w:bookmarkEnd w:id="541"/>
      <w:r>
        <w:rPr>
          <w:rtl w:val="true"/>
        </w:rPr>
        <w:t>فهرست آیات</w:t>
      </w:r>
      <w:bookmarkEnd w:id="542"/>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مُسْلِمَیْنِ لَکَ وَ مِن ذُرِّیَّتِنَا أُمَّةً مُسْلِمَةً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خَیْرَ الزَّادِ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السَّمٰوٰاتِ وَ الْأَرْضِ وَ اخْتِلاَفِ اللَّیْلِ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آیَاتِ اللّٰهِ یُکْفَرُ بِهَا وَ یُسْتَهْزَأُ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27795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5580</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الذِّکْرَیٰ مَعَ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10868</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27255</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 حَتَّیٰ إِذَا ضَاقَتْ عَلَیْهِمُ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280118</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5957</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ابْنَهُ وَ کَانَ فِی مَعْزِلٍ یَا بُنَیَّ ارْکَبْ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5046</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أصْلُهَا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السَّمٰوٰاتِ وَ مَا فِی الْأَرْضِ مِن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عَلَی الْإِنسَانِ أَعْرَضَ وَ نَأیٰ بِجَانِبِهِ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27671</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5844</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لَن یَخْلُقُوا ذُبَاباً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16473</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الشَّیْطَانُ لِلْإِنسَانِ خَذُولاً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119101</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23812</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ذُکِّرَ بِآیَاتِ رَبِّهِ ثُمَّ أَعْرَضَ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10822</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23759</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أَقْصَی الْمَدِینَةِ رَجُلٌ یَسْعَیٰ قَالَ یَا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13135</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 فَمَنْ عَفَا وَ أَصْلَحَ فَأَجْرُهُ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26140</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لَیَصُدُّونَهُمْ عَنِ السَّبِیلِ وَ یَحْسَبُونَ أَنَّهُم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4838</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5610</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إِلَّا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10930</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7460</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10222</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13511</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74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8548</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 وَ تَوَاصَوْا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p>
    <w:p>
      <w:pPr>
        <w:pStyle w:val="BookText"/>
        <w:rPr/>
      </w:pP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lang w:bidi="fa-IR"/>
        </w:rPr>
        <w:t>111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bookmarkStart w:id="543" w:name="pg233_3131"/>
    </w:p>
    <w:p>
      <w:pPr>
        <w:pStyle w:val="Heading3"/>
        <w:numPr>
          <w:ilvl w:val="2"/>
          <w:numId w:val="1"/>
        </w:numPr>
        <w:rPr/>
      </w:pPr>
      <w:bookmarkStart w:id="544" w:name="__RefHeading___Toc2063584_211673320"/>
      <w:bookmarkStart w:id="545" w:name="_Toc196"/>
      <w:bookmarkEnd w:id="543"/>
      <w:bookmarkEnd w:id="544"/>
      <w:r>
        <w:rPr>
          <w:rtl w:val="true"/>
        </w:rPr>
        <w:t>فهرست روایات</w:t>
      </w:r>
      <w:bookmarkEnd w:id="545"/>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اتَّقُوا اللّٰهَ وَ کُونُوا اخْوَةً بَررَةً مُتَحابِّینَ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اجتَهِدُوا فِی ان یَکُونَ زَمانُکُمْ اربَعَ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احَبُّ اخوَانی الَیَّ مَنْ اهْدیٰ الیَّ عُیُوبی امام صادق علیه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احِبَّ لِاَخِیکَ الْمُسْلِمِ مَا تُحِبُّ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احکَمُ النّاسِ مَنْ فَرَّ مِن جُهّالِ النّاسِ رسول اللّٰه صلی الله علیه و آله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اذَا احَبَّ اللّٰهُ تَعالی عَبْداً ابْتَلَاهُ حَتّیٰ یَسْمَعَ تَضَرُّعَهُ رسول اللّٰه صلی الله علیه و آله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اذا اردْتَ انْ تَعْلَمَ انَّ فِیکَ خَیْراً فَانْظُر الیٰ 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اذَا اکتَسَبَ الرَّجُل مَالاً مِنْ غَیْرِ حِلِّهِ ثُمَّ حَجَّ فَلبّیٰ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اذا رَایْتُم اهْلَ الرَّیْبِ وَ البِدَعِ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ارْبَعَةٌ مَفْسَدَةٌ لِلْقُلُوبِ الْخُلُوُّ بِالنِّسَاءِ وَ الِاسْتِمْتَاعُ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اغْتَنِمُوا بَرْدَ الرَّبیْعِ فَانَّهُ یَفْعَلُ بِابدانِکُمْ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الا أُنَبِّئُکُمْ بِشَرٍّ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الَّذِینَ انْعَمَ اللّٰهُ عَلَیْهِمْ مِنَ النَّبِیِّینَ انَا وَ الصِّدِّیقِینَ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فِی الجهادِ بِاموالِکُمْ وَ انفُسکُمْ و السِنَتَکُم امیر المؤمنین علیه السلام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اللَّهُمَّ اشْهَدْ فَقَدْ بَرَزَ الَیْهِمْ غُلَامٌ اشْبَهُ النّاسِ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اللَّهُمَّ اجعَلْهُمْ رُفَقَائِی فِی الجَنَّةِ رسول اللّٰه صلی الله علیه و آله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ان اخوَفَ مَا اخَافُ عَلیٰ أُمَّتی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انَّ اسْرَعَ الخَیْرِ ثَوَاباً البِرُّ وَ اسْرَعَ الشَّرِّ عِقَاباً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امَرَنِی بِحُبِّ ارْبَعَةٍ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انَّ اللّٰهَ تَعَالیٰ انْزَلَ کِتَاباً هَادِیاً بَیَّنَ فِیهِ الخَیْرَ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مَحَبَّتی لِلَّذِینَ یَتَزَاوَرُونَ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انَّ اللّٰهَ عَزَّ وَ جَلَّ اهْبَطَ الَی الْأَرْضِ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 جَلَّ کَرِهَ الحاحَ الناسِ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انّ اللّٰهَ یُباهِی المَلائِکَةَ بِمَن قَلَّ طَعمُهُ فِی الدُّنیا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انَّ الجَنَّةَ تَشتَاقُ الَیْکَ وَ إلی عَمّارٍ وَ سَلْمَانَ وَ ابی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انَّ الحَرَامَ لَا یَنمِی وَ انْ نَمیٰ لَا یُبارَکُ 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انَّ خَیْرَ مَا وَرَّثَ الآبَاءُ لِاَبْنَائِهِم الْأَدَبُ لَا المَالُ امام صادق علیه السلام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انَّ شَرَّ النّاسِ یَوْمَ القِیَامَةِ المُثَلَّثُ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انَّ صَاحِبَ الشَّرِّ یُعْدِی وَ قَرِینَ السَّوْءِ یُردِی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انظُر الیٰ کُلَّ مَنْ لا یُعْنِیکَ مَنفَعَةً فِی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انَّ للّٰهِ‌ِ مَلَکاً نِصْفُهُ مِنَ النّارِ وَ نِصْفُهُ مِنَ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انّمَا مَثَلُ اهْلِ بَیتِی فِیکُمْ کَمَثَلِ سَفِینَةِ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انَّ مِن رَوْحِ اللّٰهِ عَزَّ وَ 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انّی لَاَشُمُّ رَوحَ الرَّحمَنِ مِن طَرَفِ الیَمَنِ رسول اللّٰه صلی الله علیه و آله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اوثَقُ عُرَی الایمَانِ الحُبُّ فِی اللّٰهِ وَ البُغْضُ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ایّاکُمْ وَ الظَّنَّ فَانَّ الظَّنَّ اکْذَبُ الکَذِبِ وَ کُونُوا اخْوَاناً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ایّاکَ وَ مُصَاحَبَةَ الشَّرِیرِ فَانَّهُ کَالسَّیفِ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جواد علیه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ای بُنَیَّ انّی وَ انْ لَمْ أکُنْ عُمِّرْتُ عُمُرَ مَنْ کَانَ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ایُّ عُرَی الْایمَانِ اوْثَقُ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ایُّهَا النَّاسُ سَلُونِی قَبْلَ انْ تَفْقِدُونِی ، فَاِنَّ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یَکُونُ ذَا وَجْهَیْنِ وَ ذَا لِسَانَیْنِ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بَادِرُوا اوْلَادَکُمْ بِالحَدِیثِ قَبْلَ انْ یَسْبِقَکُمْ الَیْهِمُ المُرْجِئَةُ امام صادق علیه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بَخٍّ بَخٍّ سَلْمَانُ مِنَّا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تَبَسُّمُ الرَّجُلِ فِی وَجْهِ اخِیهِ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تَفُوحُ رَوَائحُ الجَنَّةِ مِنْ قِبَلِ القَرَنِ وَا شَوْقَاه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ثَلاثٌ مَن حَفِظَهُنَّ کَانَ مَعصُوماً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ثَلَاثَةٌ لَا یَنْتَصِفُونَ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 مِنْ وَضِیْعٍ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جَاهِدُوا انْفُسَکُم بِالْجُوعِ وَ العَطَشِ فَانَّ الأجرَ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جُمِعَ خَیْرُ الدُّنیَا وَ الآخِرَةِ فِی کِتْمَانِ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جهادُ المَرأَةِ حُسْنُ التَبَعُّلِ امام صادق علیه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دِرهَمٌ مِن رِبا اشَدُّ مِن ثَلاثینَ زَنْیَةً فِی الإسلامِ رسول اللّٰه صلی الله علیه و آله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الدُّنیَا مَزْرَعَةُ الْآخِرَةِ رسول اللّٰه صلی الله علیه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دَوَاءُ القُلُوبِ وَ جَلَاؤُهَا فِی خَمْسَةِ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ذَاکَ امْرُؤٌ حَرَّمَ اللّٰهُ لَحْمَهُ وَ دَمَهُ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امْرُؤٌ عَلِمَ اسْمَاءَ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اشْعَثَ اغْبَرَ مُشَرّدٍ فِی الأسفَارِ مَطْعَمُهُ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رَکعَتَان یَرکَعهُمَا العَبد فِی جَوفِ اللَّیلِ خَیرٌ لَهُ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سَعِیدُ بْنُ الْمُسَیَّبِ اعْلَمُ النَّاسِ بِمَا تَقَدَّمَ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سجاد علیه السلام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مِنَّا اهْلَ الْبَیْتِ رسول اللّٰه صلی الله علیه و آله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شَرُّ النّاسِ یَوْمَ القِیَامَةِ الَّذِینَ یُکْرَمُونَ اتِّقَاءَ شَرِّهِمْ رسول اللّٰه صلی الله علیه و آله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ضَاقَتِ الْأَرْضُ بِسَبْعَةٍ بِهِمْ یُرْزَقُونَ وَ بِهِمْ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عَارُ الفَضِیحَة یُکَدِّرُ حَلاَوَةَ اللَّذَّةِ امیر المؤمنین علیه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عَظِّمُوا اصْحَابَکُمْ وَ وَقِّرُوهُمْ وَ لا یَتَجَهَّمْ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عَلَیْکُمْ بِالاخوَانِ فَانَّهُمْ عُدّةٌ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عَلَیکُم بِقِیَامِ اللَّیلِ فَانَّهُ دَأبُ الصَّالِحینَ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الغُلامُ یَلْعَبُ سَبْعَ سِنِینَ امام صادق علیه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فَاطِمَةُ بَهْجَةُ قَلْبِی وَ ابْنَاهَا ثَمَرَةُ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فَالصُّورَةُ صُورَةُ انسانٍ وَ القَلبُ قلبُ حَیَوانٍ امیر المؤمنین علیه السلام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فَالمَوْتُ فِی حَیَاتِکُمْ مَقْهُورِینَ وَ الحَیَاةُ فِی مَوْتِکُمْ قَاهِرِینَ امیر المؤمنین علیه السلام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فَبَادَرْتُکَ بِالْأَدَبِ قَبْلَ انْ یَقْسُوَ قَلْبُکَ وَ یَشْتَغِل لُبُّکَ امیر المؤمنین علیه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فِکْرُکَ یَهْدِیْکَ الَی الرَّشَادِ امیر المؤمنین علیه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الفِکرُ نِصفُ العِبادَةِ ، وَ قِلَّةُ الطَّعامِ هِیَ العِبادَةُ رسول اللّٰه صلی الله علیه و آله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فَمَا اعْظَمَ حَقَّ الْمُسْلِمِ عَلَی اخِیهِ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قَرَاَ القُرانَ فَاتَّخَذَهُ 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قَطِیعَةُ الجَاهِلِ تَعْدِلُ صِلَةَ العَاقِلِ امیر المؤمنین علیه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کَانَ امِیرُ الْمُؤْمِنِینَ علیه السلام اذَا صَعِدَ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سَعِیدُ بْنُ الْمُسَیَّبِ وَ الْقَاسِمُ بْنُ مُحَمَّدِ بْنِ ابِی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کَسْبُ الحَرام یَبِینُ فِی الذُّرّیَّةِ امام صادق علیه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کُلُّ لَحمٍ نَبَتَ مِن حَرامٍ فَالنّارُ اولیٰ بِهِ رسول اللّٰه صلی الله علیه و آله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کُنْتُ اذَا سَاَلْتُ أُعْطِیتُ وَ اذَا سَکَتُّ ابْتُدِیتُ امیر المؤمنین علیه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کَالجَبَلِ الرّاسِخِ لَا تُحَرِّکُکَ العَوَاصِفُ امیر المؤمنین علیه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کُنْتُ مَعَ ابِی حَتَّی انْتَهَیْنَا الیٰ القَبْرِ وَ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کُنْتُ مَعَ الاَْنْبِیَاءِ سِرّاً وَ مَعَ مُحَمَّدٍ جَهْراً امیر المؤمنین علیه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کَیْفَ بِکُم اذَا امَرْتُمْ بِالمُنْکَرِ وَ نَهَیْتُمْ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کَیْفَ بِکُمْ اذَا رَایْتُمُ المَعْرُوفَ مُنکَراً وَ المُنْکَرَ مَعْرُوفاً رسول اللّٰه صلی الله علیه و آله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کَیْفَ بِکُمْ اذَا فَسَدَتْ نِسَاؤُکُمْ ، وَ فَسَقَ شَبَابُکُمْ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لَا تَقْبَلْ فِی ذِی رَحِمِکَ وَ اهْلِ الرّعَایَةِ مِنْ اهْلِ 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لا تُمِیتُوا القُلُوبَ بِکَثْرَةِ الطَّعَامِ وَ الشَّرَابِ 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یَدخُلُ مَلَکُوتُ السَّماواتِ وَ الأرْضِ قَلْبُ مَنْ مَلا بَطنَهُ 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یَقُومُ حَلَاوَةُ اللَّذَّةِ بِمَرَارَةِ الآفَاتِ امیر المؤمنین علیه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لَا یَکُونُ الصَّدِیقُ صَدِیقاً حَتّیٰ یَحْفَظَ اخَاهُ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لَا یَنبَغِی لِلمُسْلِمِ ان یُواخِیَ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لَحْمُکَ لَحمِی ، وَ دَمُکَ دَمِی ، وَ سِلْمُکَ 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لَقَضَاءُ حَاجَةِ امرِیءٍ مُؤْمِنٍ احَبُّ الَی اللّٰهِ مِنْ عِشْرِینَ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لِلْمُسْلِمِ عَلَی اخِیهِ ثَلاثُونَ حَقّاً لا بَرَاءَةَ 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عَرَفَاتٍ یَوْمَ الْجُمُعَةِ اتَاهُ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سَبْعُ حُقُوقٍ وَاجِبَاتٍ مَا مِنْهُنَّ حَقٌّ الّا وَ هُوَ عَلَیْهِ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بِالکَاذِبِ مَن اصلَحَ بَینَ النَّاسِ فَقَالَ خَیراً رسول اللّٰه صلی الله علیه و آله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لَیْسَ الْخَیْرُ انْ یَکْثُرَ مَالُکَ وَ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مِنَّا مَن تَرَکَ دُنیاهُ لِدِینِهِ اوْ تَرَکَ دِینَهُ لِدُنیاهُ امام صادق علیه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اظَلَّتِ الخَضْرَاءُ وَ لا اقَلَّتِ الغَبرَاءُ ذُا لَهْجَةٍ اصْدَقَ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قَضیٰ مُسْلِمٌ لِمُسْلِمٍ حَاجَةً الّا نَادَاهُ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المُتَحابُّونَ فِی اللّٰهِ عَزَّ وَ جَلَّ عَلیٰ اعْمِدَةٍ مِنْ یَاقُوتٍ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مَثَلُ أهْلِ بَیْتِیْ فِیْکُمْ ، مَثَلُ سَفِیْنَةِ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المَرْءُ عَلیٰ دِینِ خَلِیلِهِ ، فَلْیَنْظُرْ احَدُکُمْ مَن یُخَالِلُ رسول اللّٰه صلی الله علیه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المُزَیِّنُ لَکَ مَعصِیَةَ اللّٰهِ امیر المؤمنین علیه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المُسْلِمُ اخُو المُسْلم ، هُوَ عَیْنُهُ وَ مِرآتُهُ وَ دَلِیلُهُ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مَن آخیٰ اخاً فِی اللّٰهِ رَفَعَ اللّٰهُ لَهُ دَرَجَةً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ارَادَ اللّٰهُ بِهِ خَیْراً رَزَقَهُ خَلِیْلاً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مَنْ ارادَ انْ یَنْظُرَ الیٰ آدَمَ فی خُلْقِهِ ، وَ إلی نُوحٍ فی حِکْمَتِهِ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ارادَ انْ یَنْظُر الیٰ آدَمَ فی عِلْمِهِ ، وَ إلی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مَنِ اشتَریٰ ثَوباً بِعَشرَةِ دَراهِمَ وَفِی ثَمَنِهِ دِرهَمٌ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اصابَ مَالاً مِن مَأْثَمٍ فَوَصَلَ بِهِ رَحِماً او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مَن بَاتَ وَفِی قَلْبِهِ غِشٌّ لِاخِیهِ المُسْلِمِ بَاتَ فِی 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 بَاهَتَ مُؤمِناً اوْ مُؤمِنَةً بِمَا لَیْسَ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بَهَتَ مُؤْمِناً اوْ مُؤمِنَةً اوْ قَالَ فِیْهِ مَا لَیْسَ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خَافَ النّاسُ لِسَانَهُ فَهُوَ فِی النّارِ امام صادق علیه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 رَآنی فَقَدْ رَایَ الْحَقَ رسول اللّٰه صلی الله علیه و آله </w:t>
      </w:r>
      <w:r>
        <w:rPr>
          <w:rFonts w:eastAsia="Amiri" w:cs="Amiri" w:ascii="Amiri" w:hAnsi="Amiri"/>
          <w:color w:val="111111"/>
          <w:sz w:val="28"/>
          <w:szCs w:val="28"/>
          <w:lang w:bidi="ar-SA"/>
        </w:rPr>
        <w:t>68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غَشَّ مُسْلِماً فِی شِرَاءٍ اوْ بَیْعٍ فَلَیْسَ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مَنْ قَرَاَ القُرآنَ وَ هُوَ شَابٌّ مُؤمِنٌ اختَلَطَ القُرآنُ بِلَحْمِهِ وَ دَمِهِ امام صادق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 قَلَّ طَعَمُهُ وَ ضَحِکُهُ وَ رَضِیَ بِما یَسْتُر بِهِ عَورَتُهُ 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 کَانَ یُؤمِنُ بِاللّٰهِ وَ الیَوْمِ الآخِرِ فَلَا یُواخِیَنَّ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کَثُرَ هَمُّهُ سَقِمَ بَدَنُهُ وَ مَنْ سَاءَ خُلُقُهُ عَذَّبَ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کَلفَ بِالْاَدَبِ قَلَّتْ مَسَاوِیْهِ امیر المؤمنین علیه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لَقِیَ المُسْلِمِینَ بِوَجْهَیْنِ وِ لِسَانَیْنِ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لَمْ یُبَالِ مِن اینَ اکتَسَبَ المَال لَم یُبالِ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نَکَحَ امْرَاَةٍ صَالِحَةٍ لِیَتَحَصَّنَ بِهَا عَنْ وَسواسِ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نَحْنُ اصلُ کُلِّ خَیْرٍ وَ مِن فُرُوعِنَا کُلُّ بِرٍّ وَ مِنَ البِرِّ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النَّفْسُ مَجْبُولَةٌ عَلیٰ سُوءِ الأَدَبِ 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 اللّٰهِ الَّذِی لَا الٰهَ الّا هُو مَا أُعطِیَ مُؤمِنٌ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اللّٰهِ انِّی لَأُحِبُّکُم وَ أُحِبُّ رِیحَکُمْ وَ أروَاحَکُم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امَّا حَقُّ وَلَدِکَ فَأنْ تَعْلَمْ انَّهُ مِنْکَ وَ مُضَافٌ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 انْ ابْتَدِئَکَ بِتَعلِیم کِتَابِ اللّٰهِ عَزَّ وَ جَلَّ وَ 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 انْ تُبَاهِیَ النَّاسَ بِعِبَادَةِ رَبِّک امیر المؤمنین علیه السلام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 انَّ عَمَلَکَ لَیْسَ لَکَ بِطُعْمَةٍ وَ لَکِنَّهُ فِی عُنُقِکَ امَانَةٌ امیر المؤمنین علیه السلام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الوَحْدَةُ خَیْرٌ مِنْ قَرِینِ السَّوْءِ 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کَانَتِ الفَریضَةُ تَنْزلُ بَعدَ الفَریضَةِ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 لا یُنْجینِی مِنکَ الّا التَّضَرُّعِ الَیکَ امام سجاد علیه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مَنْ یُطِعِ الشَّیطَانَ یَعصِ اللّٰهَ وَ مَنْ یَعْصِ اللّٰهَ یُعَذِّبْهُ اللّٰهُ رسول اللّٰه صلی الله علیه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 یَتَعَلَّمُ الکِتَابَ سَبْعَ سِنِیْنَ وَ یَتَعَلَّمُ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وَیْحَکُمْ انَّمَا شِیعَةُ أَمِیرِ الْمُؤْمِنِی الْحَسَنُ وَ الْحُسَیْنُ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لِاَوْلَادِ آخِرِ الزَّمَانِ مِنْ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یَا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تُحِبُّ ان تَستَتِبَّ لَکَ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105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ادْعُنِی دُعَاءَ الغَرِیقِ الحَزِینِ الَّذی لَیسَ لَهُ مُغیثٌ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یَا عِیسیٰ اطِبْ لِی قَلبَکَ و اکثِر ذِکری فِی الخَلَواتِ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یَا مَعْشَرَ الفِتیَانِ حَصِّنُوا اعرَاضَکُمْ بِالْأَدَبِ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یا مُوسیٰ کُن اذا دَعوتَنِی خَائِفاً مُشفِقاً وَجِلاً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272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یُنْصَبُ لِطَائِفَةٍ مِنَ النّاسِ کَراسیَ حَوْلَ العَرْشِ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117</w:t>
      </w:r>
      <w:bookmarkStart w:id="546" w:name="pg233_3139"/>
    </w:p>
    <w:p>
      <w:pPr>
        <w:pStyle w:val="Heading3"/>
        <w:numPr>
          <w:ilvl w:val="2"/>
          <w:numId w:val="1"/>
        </w:numPr>
        <w:rPr/>
      </w:pPr>
      <w:bookmarkStart w:id="547" w:name="__RefHeading___Toc2063586_211673320"/>
      <w:bookmarkStart w:id="548" w:name="_Toc197"/>
      <w:bookmarkEnd w:id="546"/>
      <w:bookmarkEnd w:id="547"/>
      <w:r>
        <w:rPr>
          <w:rtl w:val="true"/>
        </w:rPr>
        <w:t>فهرست انبیاء و معصومین</w:t>
      </w:r>
      <w:bookmarkEnd w:id="548"/>
    </w:p>
    <w:p>
      <w:pPr>
        <w:pStyle w:val="BookText"/>
        <w:rPr/>
      </w:pPr>
      <w:r>
        <w:rPr>
          <w:rFonts w:ascii="IRNazanin" w:hAnsi="IRNazanin" w:eastAsia="IRNazanin"/>
          <w:color w:val="111111"/>
          <w:sz w:val="28"/>
          <w:sz w:val="28"/>
          <w:szCs w:val="28"/>
          <w:rtl w:val="true"/>
          <w:lang w:bidi="fa-IR"/>
        </w:rPr>
        <w:t xml:space="preserve">محمد رسول اللّٰه صلی الله علیه و آله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فاطمۀ زهرا علیها السلام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امیر المؤمنین علی علیه السلام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امام حسن مجتبی علیه السلام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امام حسین، سیدالشهدا علیه السلام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 علی بن الحسین زین العابدین علیهما السلام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امام محمد باقر علیه السلام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امام علی بن موسی الرضا علیهما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محمد تقی جواد الائمه علیه السلام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حسن عسگری علیه السلام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 حجة بن الحسن علیهما السلام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حضرت زینب علیها السلام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حضرت علی اکبر علیه السلام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ادم علیه السلام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ابراهیم علیه 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اسماعیل علیه 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ایوب علیه السلام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عیسی علیه السلام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موسی علیه السلام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علیه السلام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هارون علیه السلام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یحیی علیهما السلام ، </w:t>
      </w:r>
      <w:r>
        <w:rPr>
          <w:rFonts w:eastAsia="IRNazanin" w:cs="IRNazanin"/>
          <w:color w:val="111111"/>
          <w:sz w:val="28"/>
          <w:szCs w:val="28"/>
          <w:lang w:bidi="fa-IR"/>
        </w:rPr>
        <w:t>140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bookmarkStart w:id="549" w:name="pg233_3141"/>
    </w:p>
    <w:p>
      <w:pPr>
        <w:pStyle w:val="Heading3"/>
        <w:numPr>
          <w:ilvl w:val="2"/>
          <w:numId w:val="1"/>
        </w:numPr>
        <w:rPr/>
      </w:pPr>
      <w:bookmarkStart w:id="550" w:name="__RefHeading___Toc2063588_211673320"/>
      <w:bookmarkStart w:id="551" w:name="_Toc198"/>
      <w:bookmarkEnd w:id="549"/>
      <w:bookmarkEnd w:id="550"/>
      <w:r>
        <w:rPr>
          <w:rtl w:val="true"/>
        </w:rPr>
        <w:t>فهرست اعلام</w:t>
      </w:r>
      <w:bookmarkEnd w:id="551"/>
    </w:p>
    <w:p>
      <w:pPr>
        <w:pStyle w:val="BookText"/>
        <w:rPr/>
      </w:pP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ابراهیم بن اسحاق نهاوندی،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عمر یمانی،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نجران،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کوّا،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امامه باهلی،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ابو طلحه،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ابی المحبر،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ابی سلیمان،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هراسه،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مثنی،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أَرْوَی،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اعتصامی، پروین،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نوئل،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ام سعد،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ام عماره،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اویس قرن،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ایاس،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برتولدبرشت،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تربتی، آخوند ملا عباس،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توماس 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ثوابة بن یزید،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ویلیام کلاتس،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جعفر بن حسین مؤمن،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خزاعی،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کلده،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نجار،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حجازی، محمد،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حکم بن عتیبه،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حنظلۀ بادغیسی،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خلجستانی، امیر عبد 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خلید الفراء،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داود رقّی،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رازی، زکریا،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راشد، حسین‌علی،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رُشَیْد هَجَری،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ربیع،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سنکا،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شاهرودی، حاج سید جعفر،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شبابة بن سوار،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صفوان جمال،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دختر عبد المطلب،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طباطبائی،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طباطبائی، عبد الباقی،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طباطبایی بحر العلوم، سید مهدی،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عابس بن شبیب شاکری،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عبد اللّٰه بن جندب،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عبد اللّٰه بن حماد انصاری،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زید بن عاصم،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عثمان بن ابی شیبه،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عقبة بن ابی معیط،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علی بن نعمان،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عمار بن موسی،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عمر بن حُجْر الکندی،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عمرو بن حَمِق خزاعی،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محلم شیبانی،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فشارکی، سید محمد،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میرزا علی آقا،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شهید قدوسی،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قمیئه،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قیس بن ابی حازم،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مبارک بن سعید،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بن سالم کندی،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مرارة بن ربیع،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مسجد جامعی، مصطفی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معافا بن زکریا،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ملک الشعراء بهار،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ملکی تبریزی، میرزا جواد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مولوی، جلال الدین رومی،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میثم تمّار،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نجفی قوچانی،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نرون،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نسیبه،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هلال بن امیه،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همدانی، آخوند ملا حسین قلی،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هومان لومر،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26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William Law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bookmarkStart w:id="552" w:name="pg233_3147"/>
    </w:p>
    <w:p>
      <w:pPr>
        <w:pStyle w:val="Heading3"/>
        <w:numPr>
          <w:ilvl w:val="2"/>
          <w:numId w:val="1"/>
        </w:numPr>
        <w:rPr/>
      </w:pPr>
      <w:bookmarkStart w:id="553" w:name="__RefHeading___Toc2063590_211673320"/>
      <w:bookmarkStart w:id="554" w:name="_Toc199"/>
      <w:bookmarkEnd w:id="552"/>
      <w:bookmarkEnd w:id="553"/>
      <w:r>
        <w:rPr>
          <w:rtl w:val="true"/>
        </w:rPr>
        <w:t>فهرست ادیان ، مذاهب ، قبایل و فرق</w:t>
      </w:r>
      <w:bookmarkEnd w:id="554"/>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امیة،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بنی الحارث،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بنی کنانه،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لائیک،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202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bookmarkStart w:id="555" w:name="pg233_3149"/>
    </w:p>
    <w:p>
      <w:pPr>
        <w:pStyle w:val="Heading3"/>
        <w:numPr>
          <w:ilvl w:val="2"/>
          <w:numId w:val="1"/>
        </w:numPr>
        <w:rPr/>
      </w:pPr>
      <w:bookmarkStart w:id="556" w:name="__RefHeading___Toc2063592_211673320"/>
      <w:bookmarkStart w:id="557" w:name="_Toc200"/>
      <w:bookmarkEnd w:id="555"/>
      <w:bookmarkEnd w:id="556"/>
      <w:r>
        <w:rPr>
          <w:rtl w:val="true"/>
        </w:rPr>
        <w:t>فهرست کتابها</w:t>
      </w:r>
      <w:bookmarkEnd w:id="557"/>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آخرین نامه‌های شهیدان،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آداب النفس،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شیخ صدوق،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شیخ طوسی،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انبیا،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الأولیاء،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جاهلیت و اسلام،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چهرۀ زن در آئینۀ تاریخ اسلام،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قرآن کریم،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راستان،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دیباچه‌ای بر رهبری،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پروین اعتصامی،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آیت اللّٰه غروی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 ملک الشعرای بهار،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 وحشی بافقی،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حنظلۀ بادغیسی،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فیض کاشانی،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 و آینده بی‌نوایی،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قهرمان،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صحیفة الامام الرضا،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فضیلت‌های فراموش شده،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اسلام،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دیوانه،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الأنبیاء، راوندی،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آئینه،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گنجینۀ دانشمندان،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مربی نمونه،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 سعدی شیرازی،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تابان،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نشانه‌هایی از او،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یادنامۀ شهید قدوسی، </w:t>
      </w:r>
      <w:r>
        <w:rPr>
          <w:rFonts w:eastAsia="IRNazanin" w:cs="IRNazanin"/>
          <w:color w:val="111111"/>
          <w:sz w:val="28"/>
          <w:szCs w:val="28"/>
          <w:lang w:bidi="fa-IR"/>
        </w:rPr>
        <w:t>299</w:t>
      </w:r>
      <w:r>
        <w:rPr>
          <w:rFonts w:eastAsia="IRNazanin" w:cs="IRNazanin"/>
          <w:color w:val="111111"/>
          <w:sz w:val="28"/>
          <w:szCs w:val="28"/>
          <w:rtl w:val="true"/>
          <w:lang w:bidi="fa-IR"/>
        </w:rPr>
        <w:t>*</w:t>
      </w:r>
      <w:bookmarkStart w:id="558" w:name="pg233_3153"/>
    </w:p>
    <w:p>
      <w:pPr>
        <w:pStyle w:val="Heading3"/>
        <w:numPr>
          <w:ilvl w:val="2"/>
          <w:numId w:val="1"/>
        </w:numPr>
        <w:rPr/>
      </w:pPr>
      <w:bookmarkStart w:id="559" w:name="__RefHeading___Toc2063594_211673320"/>
      <w:bookmarkStart w:id="560" w:name="_Toc201"/>
      <w:bookmarkEnd w:id="558"/>
      <w:bookmarkEnd w:id="559"/>
      <w:r>
        <w:rPr>
          <w:rtl w:val="true"/>
        </w:rPr>
        <w:t>فهرست مکانها</w:t>
      </w:r>
      <w:bookmarkEnd w:id="560"/>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 لاتین،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پتیبورک،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جحون،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حدیقة الموت،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خاور میانه،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دارچیلنگ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قدمگاه،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کاریزک،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مدرسۀ فیضیه،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مسجد المصطفی،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نیشابور،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مسجد گوهر شاد،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وادی سینا،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214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bookmarkStart w:id="561" w:name="pg233_3155"/>
    </w:p>
    <w:p>
      <w:pPr>
        <w:pStyle w:val="Heading3"/>
        <w:numPr>
          <w:ilvl w:val="2"/>
          <w:numId w:val="1"/>
        </w:numPr>
        <w:rPr/>
      </w:pPr>
      <w:bookmarkStart w:id="562" w:name="__RefHeading___Toc2063596_211673320"/>
      <w:bookmarkStart w:id="563" w:name="_Toc202"/>
      <w:bookmarkEnd w:id="561"/>
      <w:bookmarkEnd w:id="562"/>
      <w:r>
        <w:rPr>
          <w:rtl w:val="true"/>
        </w:rPr>
        <w:t>فهرست اشعار</w:t>
      </w:r>
      <w:bookmarkEnd w:id="563"/>
    </w:p>
    <w:p>
      <w:pPr>
        <w:pStyle w:val="BookText"/>
        <w:rPr/>
      </w:pPr>
      <w:r>
        <w:rPr>
          <w:rFonts w:ascii="IRNazanin" w:hAnsi="IRNazanin" w:eastAsia="IRNazanin"/>
          <w:color w:val="111111"/>
          <w:sz w:val="28"/>
          <w:sz w:val="28"/>
          <w:szCs w:val="28"/>
          <w:rtl w:val="true"/>
          <w:lang w:bidi="fa-IR"/>
        </w:rPr>
        <w:t>مصرع اول سراینده صفحه</w:t>
      </w:r>
    </w:p>
    <w:p>
      <w:pPr>
        <w:pStyle w:val="BookText"/>
        <w:rPr/>
      </w:pPr>
      <w:r>
        <w:rPr>
          <w:rFonts w:ascii="IRNazanin" w:hAnsi="IRNazanin" w:eastAsia="IRNazanin"/>
          <w:color w:val="111111"/>
          <w:sz w:val="28"/>
          <w:sz w:val="28"/>
          <w:szCs w:val="28"/>
          <w:rtl w:val="true"/>
          <w:lang w:bidi="fa-IR"/>
        </w:rPr>
        <w:t>آن دل که ز عشقْ چو غنچه شکفت‌غروی اصفهانی</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ابر و باد و مه خورشید و فلک در کارند سعدی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رهگذر خاک سر کوی شما بود حافظ</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ای به بهشت خاک کویت؟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ای غزالی گریزم از یاری غزالی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این دغل دوستان که می‌بینی سعدی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بد گهر را علم و فن آموختن مولوی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پسر نوح با بدان بنشست سعدی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تا توانی می‌گریز از یار بد نظامی گنجوی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دوای درد ما را یار داند فیض کاشانی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 راه نسبت هر روح با روح وحشی بافقی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شب مردان خدا روز جهان‌افروز است سعدی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شبی در محفلی با آه و سوزی ملک الشعرای بهار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عشق از معشوق اول سر زند؟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 پیغمبر ز سرمای بهار مولوی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 که بودم پزشک بیماران پروین اعتصامی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 کیم لیلی و لیلی کیست من؟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مهتری گر به کام شیر در است حنظلۀ بادغیسی</w:t>
      </w:r>
      <w:r>
        <w:rPr>
          <w:rFonts w:eastAsia="IRNazanin" w:cs="IRNazanin"/>
          <w:color w:val="111111"/>
          <w:sz w:val="28"/>
          <w:szCs w:val="28"/>
          <w:lang w:bidi="fa-IR"/>
        </w:rPr>
        <w:t>219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 تو از تو به باید؟</w:t>
      </w:r>
      <w:r>
        <w:rPr>
          <w:rFonts w:eastAsia="IRNazanin" w:cs="IRNazanin"/>
          <w:color w:val="111111"/>
          <w:sz w:val="28"/>
          <w:szCs w:val="28"/>
          <w:lang w:bidi="fa-IR"/>
        </w:rPr>
        <w:t>236</w:t>
      </w:r>
      <w:bookmarkStart w:id="564" w:name="pg233_3157"/>
    </w:p>
    <w:p>
      <w:pPr>
        <w:pStyle w:val="Heading3"/>
        <w:numPr>
          <w:ilvl w:val="2"/>
          <w:numId w:val="1"/>
        </w:numPr>
        <w:rPr/>
      </w:pPr>
      <w:bookmarkStart w:id="565" w:name="__RefHeading___Toc2063598_211673320"/>
      <w:bookmarkStart w:id="566" w:name="_Toc203"/>
      <w:bookmarkEnd w:id="564"/>
      <w:bookmarkEnd w:id="565"/>
      <w:r>
        <w:rPr>
          <w:rtl w:val="true"/>
        </w:rPr>
        <w:t>فهرست منابع و مآخذ</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 علی بن الحسین مسعودی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 احمد بن علی طبری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مشهد ، نشر 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 شیخ مفید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کنگره جهانی هزاره شیخ 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 الحسن بن محمد الدیلمی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 سید ابن طاووس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دار 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شیخ صدوق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انتشارات کتابخانۀ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شیخ طوسی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قم ، انتشارات دار الثقافه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الشیخ المفید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کنگرۀ شیخ 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کامل ، شهید مطهری ، 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علامۀ مجلسی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بیروت ، مؤسسة الوفاء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انبیا ، جاد المولا 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 احمد بن اسحاق یعقوبی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تاویل الآیات الظاهرة ، سید شرف الدین علی حسینی استرآبادی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الحسن بن علی حرانی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قم ، انتشارات جامعه ،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الأولیاء ، عطار نیشابوری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انتشارات گنجینه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 فیض کاشانی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 بیروت ، مؤسسة الأعلمی ،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محمد بن مسعود عیاشی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 تهران ، المکتبة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 علی بن ابراهیم قمی ، بیروت ، مؤسسة الاعلمی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 شیخ طوسی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دار الکتب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 شیخ صدوق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قم ، شریف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 تاج الدین شعیری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انتشارات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 محمد بن محمد بن اشعث ، مکتبة النینوی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چهرۀ زن در آئینۀ تاریخ اسلام ، مرتضی فهیم کرمانی ، شرکت سهامی انتشار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شیخ صدوق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انتشارات 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قرآن کریم ، حسن سعید ، کتابخانۀ چهل ستون ، مسجد جامع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راستان ، شهید مطهری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دیباچه‌ای بر رهبری ، دکتر ناصر الدین صاحب الزمانی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 آیت اللّٰه غروی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پروین اعتصامی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حافظ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حنظلۀ بادغیسی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فیض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ملک الشعرای بهار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نظامی گنجوی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 وحشی بافقی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 محمد بن عمر کشی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دانشگاه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حسن فتال نیشابوری ، انتشارات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قهرمان ، احمد بهشتی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 حاج شیخ عباس قمی ، انتشارات اسوه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فرزانگان ، رضا مختاری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ابن ابی الحدید معتزلی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کتابخانه آیت اللّٰه مرعشی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 حاکم حسکانی ،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مؤسسۀ چاپ و 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الأمام الرضا علیه السلام ، امام 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کنگره جهانی امام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 شیخ صدوق ، اعلمی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 سید ابن طاوس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 قم ، خیام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مرتضی مطهری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 قم ، انتشارات 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 ابن فهد حلی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الکتاب الاسلامی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 ابن ابی جمهور احسائی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سید الشهداء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شیخ صدوق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 عبد الواحد بن محمد تمیمی آمدی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دفتر تبلیغات اسلامی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 ابراهیم بن محمد خوئی ، دار الاضواء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فضیلت‌های فراموش شده ، حسین‌علی راشد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انتشارات اطلاعات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 شیخ صدوق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قم ، انتشارات 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الرضویة ، حاج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اسلام ، علامه طباطبائی ، دار الکتب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 عبد اللّٰه بن جعفر حمیری قمی ، تهران ، انتشارات کتابخانه نینوی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دیوانه ، علی اکبر کسمائی ، بعثت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شیخ کلینی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الکتاب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آئینه ،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 علی بن عیسی اربلی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تبریز ، مکتبة بنی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 علی بن محمد خزاز قمی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بیدار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 شیخ صدوق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شیخ ابو الفتح کراجکی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الذخائر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گنجینۀ دانشمندان ، شیخ محمد رازی ، قم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 سید بن طاوس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معنوی ، مولوی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 طبرسی ، بیروت ، دار المعرفه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 علی بن اکبر هیثمی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 بیروت ، دار الفکر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ورام ، ورام بن ابی فراس ، مکتبة الفقیه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محجة البیضاء ، ملا محسن فیض کاشانی ، دفتر انتشارات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مربی نمونه ، جعفر سبحانی ، قم ، 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 شهید 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 محدث نوری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 احمد بن حنبل ، عالم الکتب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 علی بن حسن طبرسی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حیدریه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شیخ صدوق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دفتر انتشارات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 حاج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رضی الدین حسن بن فضل طبرسی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شریف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 ابن شهر آشوب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علامه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 حاج 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 شیخ صدوق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دفتر انتشارات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 محمد بن علی استرآبادی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تابان ، محمد حسین تهرانی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 محمدی ری شهری ، دار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نشانه‌هایی از او ، سید رضا صدر ، بوستان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امام علی بن ابی طالب علیه السلام ، دار الهجرة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شیخ حر عاملی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یادنامۀ شهید قدوسی ، قم ، شفق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یادنامۀ علامۀ طباطبائی ، مؤسسۀ مطالعات و تحقیقات فرهنگی </w:t>
      </w:r>
      <w:r>
        <w:rPr>
          <w:rFonts w:eastAsia="IRNazanin" w:cs="IRNazanin"/>
          <w:color w:val="111111"/>
          <w:sz w:val="28"/>
          <w:szCs w:val="28"/>
          <w:rtl w:val="true"/>
          <w:lang w:bidi="fa-IR"/>
        </w:rPr>
        <w:t>.</w:t>
      </w:r>
      <w:bookmarkStart w:id="567" w:name="pg233_3161"/>
    </w:p>
    <w:p>
      <w:pPr>
        <w:pStyle w:val="Heading3"/>
        <w:numPr>
          <w:ilvl w:val="2"/>
          <w:numId w:val="1"/>
        </w:numPr>
        <w:rPr/>
      </w:pPr>
      <w:bookmarkStart w:id="568" w:name="__RefHeading___Toc2063600_211673320"/>
      <w:bookmarkStart w:id="569" w:name="_Toc204"/>
      <w:bookmarkEnd w:id="567"/>
      <w:bookmarkEnd w:id="568"/>
      <w:r>
        <w:rPr>
          <w:rtl w:val="true"/>
        </w:rPr>
        <w:t>فهرست تألیفات دانشمند معظم استاد حسین انصاریان</w:t>
      </w:r>
      <w:bookmarkEnd w:id="569"/>
    </w:p>
    <w:p>
      <w:pPr>
        <w:pStyle w:val="BookText"/>
        <w:rPr/>
      </w:pPr>
      <w:r>
        <w:rPr>
          <w:rFonts w:ascii="IRNazanin" w:hAnsi="IRNazanin" w:eastAsia="IRNazanin"/>
          <w:color w:val="111111"/>
          <w:sz w:val="28"/>
          <w:sz w:val="28"/>
          <w:szCs w:val="28"/>
          <w:rtl w:val="true"/>
          <w:lang w:bidi="fa-IR"/>
        </w:rPr>
        <w:t xml:space="preserve">ترجمه‌ها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قرآن کریم ، ترجمه‌ای استوار همراه با توضیحی مختصر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نهج البلاغه ، اولی ترجمه زیر نویس نهج البلاغه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صحیفه سجادیه ، ترجمه‌ای روان ، دقیق و عمیق از صحیفۀ سجادیه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مفاتیح الجنان ، تبدیل متن قدیم فارسی به جدید و ترجمه‌ای روان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اخلاق شبّر</w:t>
      </w:r>
    </w:p>
    <w:p>
      <w:pPr>
        <w:pStyle w:val="BookText"/>
        <w:rPr/>
      </w:pPr>
      <w:r>
        <w:rPr>
          <w:rFonts w:ascii="IRNazanin" w:hAnsi="IRNazanin" w:eastAsia="IRNazanin"/>
          <w:color w:val="111111"/>
          <w:sz w:val="28"/>
          <w:sz w:val="28"/>
          <w:szCs w:val="28"/>
          <w:rtl w:val="true"/>
          <w:lang w:bidi="fa-IR"/>
        </w:rPr>
        <w:t xml:space="preserve">شروح و تفاسیر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جامع مصباح الشریعة و مفتاح الحقیقة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جامع صحیفۀ سجادیه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عاشقان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 ، شرحی محققانه بر دعای کمیل حضرت علی علیه السلام</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شرح خطبه اول نهج البلاغه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 ، چهل حدیث عرفانی در رابطه با حج</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رباعیات بابا طاهر، بحثی عرفانی و شرحی بر اساس مبانی عرفانی</w:t>
      </w:r>
    </w:p>
    <w:p>
      <w:pPr>
        <w:pStyle w:val="BookText"/>
        <w:rPr/>
      </w:pPr>
      <w:r>
        <w:rPr>
          <w:rFonts w:ascii="IRNazanin" w:hAnsi="IRNazanin" w:eastAsia="IRNazanin"/>
          <w:color w:val="111111"/>
          <w:sz w:val="28"/>
          <w:sz w:val="28"/>
          <w:szCs w:val="28"/>
          <w:rtl w:val="true"/>
          <w:lang w:bidi="fa-IR"/>
        </w:rPr>
        <w:t xml:space="preserve">عرفان و حکمت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آغوش رحمت حق، طرح مباحث توبه با اسلوبی جدید همراه با فصول متنوع</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خوبان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رحمت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 ، پندها و حکمت‌هایی از قضایای تاریخی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 سیری در حیات علمی و عملی لقمان حکیم بر اساس آیات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جان ، مناجات نامه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 سیری تحقیقی در عرفان شیعی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زیبایی‌های اخلاق ، نگرشی نو به اخلاق نظری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راهی به سوی اخلاق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پاک ماندن</w:t>
      </w:r>
    </w:p>
    <w:p>
      <w:pPr>
        <w:pStyle w:val="BookText"/>
        <w:rPr/>
      </w:pPr>
      <w:r>
        <w:rPr>
          <w:rFonts w:ascii="IRNazanin" w:hAnsi="IRNazanin" w:eastAsia="IRNazanin"/>
          <w:color w:val="111111"/>
          <w:sz w:val="28"/>
          <w:sz w:val="28"/>
          <w:szCs w:val="28"/>
          <w:rtl w:val="true"/>
          <w:lang w:bidi="fa-IR"/>
        </w:rPr>
        <w:t xml:space="preserve">اصول و عقاید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 ، نگرشی به حقیقت نماز در آیینه حیات انبیا و امت‌ها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 ، مناسک عرفانی حج</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 ، نگرشی به شخصیت اصحاب حضرت سید الشهداء علیه السلام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 ، نگاهی به حج از دیدگاه روایات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عرشیان فرش‌نشین ، نگرشی نو پیرامون شخصیت اهل بیت علیهم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رسول اکرم صلی الله علیه و آله</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مصداق پاکی‌ها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حضرت زهرا علیها السلام</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را بهتر بشناسیم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امام هشتم علیه السلام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از دیدگاه نهج البلاغه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عظیم‌ترین حادثه هستی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امیر المؤمنین علیه السلام</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 ، سی فصل در مباحث خانواده ، راهنمایی جامع برای خانواده‌ها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تربیت در اسلام ، بحثی پیرامون مسائل تربیتی از دیدگاه اهل بیت علیهم السلام</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محبوب و منفور در قرآن کریم</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رحمت الهی ، تحقیقی جامع پیرامون رحمت عام و خاص پروردگار</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 اندیشه ، مجموعه مقالات</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 ، محبت از دیدگاه قرآن و روایات و نقش آن در حیات بشر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اساسی‌ترین نیاز عصر ما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کار و کوشش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علم و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چه می‌خواهند ؟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قرآن و اسلام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هدایت</w:t>
      </w:r>
    </w:p>
    <w:p>
      <w:pPr>
        <w:pStyle w:val="BookText"/>
        <w:rPr/>
      </w:pPr>
      <w:r>
        <w:rPr>
          <w:rFonts w:ascii="IRNazanin" w:hAnsi="IRNazanin" w:eastAsia="IRNazanin"/>
          <w:color w:val="111111"/>
          <w:sz w:val="28"/>
          <w:sz w:val="28"/>
          <w:szCs w:val="28"/>
          <w:rtl w:val="true"/>
          <w:lang w:bidi="fa-IR"/>
        </w:rPr>
        <w:t xml:space="preserve">فقه و 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فقه ، تقریرات درس آیت اللّٰه العظمی حاج میرزا هاشم آملی رحمه الله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 تقریرات درس آیت اللّٰه العظمی حاج میرزا هاشم آملی رحمه الله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بحث صلاة ، تقریرات درس آیت اللّٰه العظمی حاج شیخ ابو الفضل نجفی خوانساری رحمه الله</w:t>
      </w:r>
    </w:p>
    <w:p>
      <w:pPr>
        <w:pStyle w:val="BookText"/>
        <w:rPr/>
      </w:pPr>
      <w:r>
        <w:rPr>
          <w:rFonts w:ascii="IRNazanin" w:hAnsi="IRNazanin" w:eastAsia="IRNazanin"/>
          <w:color w:val="111111"/>
          <w:sz w:val="28"/>
          <w:sz w:val="28"/>
          <w:szCs w:val="28"/>
          <w:rtl w:val="true"/>
          <w:lang w:bidi="fa-IR"/>
        </w:rPr>
        <w:t xml:space="preserve">مجموعه‌های شعری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سار عشق ، دیوان اشعار هزار بیت در شخصیت سیدالشهداء علیه السلام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محبت ، دوبیتی‌های عرفانی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روشنایی ، دیوان اشعار</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عارفان ، دیوان اشعار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غزلیات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 و جل و رسوله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الْخُزَاعِیِّ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نَزَلَ رَسُولُ اللَّهِ عَرَفَاتٍ یَوْمَ الْجُمُعَةِ أَتَاهُ جَبْرَئِیلُ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إِنَّ اللّٰهَ یُقْرِئُکَ السَّلامَ وَ یَقُولُ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لِأُمَّتِکَ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بِوَلایَةِ عَلِیِّ بْنِ أَبِی طَالِبٍ وَ أَتْمَمْتُ عَلَیْکُمْ نِعْمَتِی وَ رَضِیتُ لَکُمُ الْإِسْلامَ دِیناً وَ لَسْتُ أُنْزِلُ عَلَیْکُمْ بَعْدَ هَذَا قَدْ أَنْزَلْتُ عَلَیْکُمُ الصَّلاةَ وَ الزَّکَاةَ وَ الصَّوْمَ وَ الْحَجَّ وَ هِیَ الْخَامِسَةُ وَ لَسْتُ أَقْبَلُ هَذِهِ الْأَرْبَعَةَ إِلّا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جاهلیت و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YOCCA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در امریکا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جاهلیت و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اراده و مشیت حکیمانه حق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جاهلیت و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جاهلیت و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أَحَبَّ مِنْ کُلِّ حَبِیبٍ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رَفِیقُ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داستانی که خود شاهد آن بودم مربوط به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است و آن روحانی دلسوز مرحوم حجة الاسلام حاج آقا مصطفی مسجد جامعی امام جماعت مسجد المصطفی جنب میدان حسن آباد بود که با اینجانب رفاقت و دوستی داشت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مناجات خمس عشر 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فَتَلَقَّیٰ ءَادَمُ مِنْ رَبِّهِ کَلِمَاتٍ فَتَابَ عَلَیْهِ إِنَّهُ هُوَ التَّوَّابُ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فی اللّٰه و البغض فی اللّٰه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فی اللّٰه و البغض فی اللّٰه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 مواعظ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وصیة النبی صلی الله علیه و آله ،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نظامی گنجوی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لَقَدْ أَضَلَّنِی عَنِ الذِّکْرِ بَعْدَ إِذْ جٰاءَنِی وَ کٰانَ الشَّیْطٰانُ لِلْإِنْسٰانِ خَذُولاً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مرا از قرآن پس از آنکه برایم آمد گمراه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شیطان همواره انسان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گمراه کردنش تنها و غریب در وادی هلاکت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وامی‌گذارد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فَالصُّورَةُ صُورَةُ انسانٍ وَ القَلبُ قلبُ 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یحب مصادقته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آئینه ، محمد حجازی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15561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الْعِدَّةِ ، عَنْ عَمْرِو بْنِ عُثْمَانَ ، عَنْ مُحَمَّدِ بْنِ سَالِمٍ الْکِنْدِیِّ ، عَمَّنْ حَدَّثَهُ ،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 الْمُؤْمِنِینَ علیه السلام إِذَا صَعِدَ الْمِنْبَرَ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یَنْبَغِی لِلْمُسْلِمِ أَنْ یَجْتَنِبَ مُوَاخَاةَ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وَ الْأَحْمَقِ وَ الْکَذَّابِ أَمَّا الْمَاجِنُ فَیُزَیِّنُ لَکَ فِعْلَهُ وَ یُحِبُّ أَنْ تَکُونَ مِثْلَهُ وَ لا یُعِینُکَ عَلَی أَمْرِ دِینِکَ وَ مَعَادِکَ وَ مُقَارَنَتُهُ جَفَاءٌ وَ قَسْوَةٌ وَ مَدْخَلُهُ وَ مَخْرَجُهُ عَلَیْکَ عَارٌ وَ أَمَّا الْأَحْمَقُ فَإِنَّهُ لا یُشِیرُ عَلَیْکَ بِخَیْرٍ وَ لا یُرْجَی لِصَرْفِ السُّوءِ عَنْکَ وَ لَوْ أَجْهَدَ نَفْسَهُ وَ رُبَّمَا أَرَادَ مَنْفَعَتَکَ فَضَرَّکَ فَمَوْتُهُ خَیْرٌ مِنْ حَیَاتِهِ وَ سُکُوتُهُ خَیْرٌ مِنْ نُطْقِهِ وَ بُعْدُهُ خَیْرٌ مِنْ قُرْبِهِ وَ أَمَّا الْکَذَّابُ فَإِنَّهُ لَا یَهْنَؤُکَ مَعَهُ عَیْشٌ یَنْقُلُ حَدِیثَکَ وَ یَنْقُلُ إِلَیْکَ الْحَدِیثَ کُلَّمَا أَفْنَی أُحْدُوثَةً مَطَّهَا بِأُخْرَی حَتَّی أَنَّهُ یُحَدِّثُ بِالصِّدْقِ فَمَا یُصَدَّقُ وَ یُغْرِی بَیْنَ النَّاسِ بِالْعَدَاوَةِ فَیُنْبِتُ السَّخَائِمَ فِی الصُّدُورِ فَاتَّقُوا اللّٰهَ وَ انْظُرُوا لِأَنْفُسِکُمْ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اهل المعاصی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الْمَرَاغِیِّ ، عَنْ ثُوَابَةَ بْنِ یَزِیدَ ، عَنْ أَحْمَدَ بْنِ عَلِیِّ بْنِ الْمُثَنَّی ، عَنْ شَبَابَةَ بْنِ سَوَّارٍ ، عَنِ الْمُبَارَکِ بْنِ سَعِیدٍ ، عَنْ خَلِیدٍ الْفَرَّاءِ ، عَنْ أَبِی الْمُحَبَّرِ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أَرْبَعَةٌ مَفْسَدَةٌ لِلْقُلُوبِ الْخُلُوُّ بِالنِّسَاءِ وَ الِاسْتِمْتَاعُ مِنْهُنَّ وَ الْأَخْذُ بِرَأْیِهِنَّ وَ مُجَالَسَةُ الْمَوْتَی فَقِیلَ یَا رَسُولَ اللّٰهِ وَ مَا مُجَالَسَةُ الْمَوْتَی قَالَ مُجَالَسَةُ کُلِّ ضَالٍّ عَنِ الْإِیمَانِ وَ جَائِرٍ عَنِ الْأَحْکَامِ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یتقی شره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یتقی شره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الشعرای بهار ، دیوان اشعار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القباب ، 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الَّذِی آمَنَ یَا قَوْمِ إِنِّی أَخَافُ عَلَیْکُم مِثْلَ یَوْمِ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دَأْبِ قَوْمِ نُوحٍ وَ عَادٍ وَ ثَمُودَ وَ الَّذِینَ مِنْ بَعْدِهِمْ وَ مَا اللّٰهُ یُرِیدُ ظُلْماً لِلْعِبَادِ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قَوْمِ إِنِّی أَخَافُ عَلَیْکُمْ یَوْمَ التَّنَادِ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تُوَلُّونَ مُدْبِرِینَ مَا لَکُم مِنَ اللّٰهَ مِنْ عَاصِمٍ وَ مَن یُضْلِلِ اللّٰهُ فَمَا لَهُ مِنْ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یُجَادِلُونَ فِی آیَاتِ اللّٰهَ بِغَیْرِ سُلْطَانٍ أَتَاهُمْ کَبُرَ مَقْتاً عِندَ اللّٰهَ وَ عِندَ الَّذِینَ آمَنُوا کَذٰلِکَ یَطْبَعُ اللّٰهُ عَلَیٰ کُلِّ قَلْبِ مُتَکَبِّرٍ 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مرد مؤمنی از خاندان فرعون که ایمانش را پنهان می‌داشت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مردی را می‌کشید که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خدا است ؟ و بی‌تردید از سوی پروردگارتان برای شما دلایل روشنی آورده است ، و اگر دروغگو باشد دروغش به زیان خود اوست ، و اگر راستگو باشد برخی از عذاب‌هایی که به شما وعده می‌دهد به شما خواهد رسید ؛ زیرا خدا کسی را که اسراف‌کار و بسیار دروغگوست ، هدایت نمی‌کند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فرمانروایی و حکومت برای شماست که در این سرزمین پیروز هستید ، ولی اگر عذاب خدا به سوی ما آید ، چه کسی ما را یاری خواهد داد ؟ فرعون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 آنچه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یقین دارم و آن انکار موسی و کشتن او و تقویت حکومت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ارائه نمی‌کنم ، و شما را جز به راه راست هدایت نمی‌کنم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مرد مؤمن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من بر شما از روزی مانند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 که پیامبران را تکذیب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سرنوشت قوم نوح و عاد و ثمود و کسانی که پس از آنان بودند ؛ و خدا ستمی بر بندگان نمی‌خواهد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بندگان‌اند که بر خود ستم روا می‌دارند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من از روزی که مردم یکدیگر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نجات خود از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می‌دهند بر شما می‌ترسم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شدت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پشت‌کنان از این سو به آن سو فرار می‌کنید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هر سو که می‌روید ، برگردانده می‌شوید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عذاب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نگه دارنده‌ای نیست ؛ و هر که را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کبر و عنادش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کند ، او را هیچ هدایت‌کننده‌ای 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یوسف پیش از این دلایل روشنی برای شما آورد ، ولی شما همواره نسبت به آنچه که آورده بود در تردید بودید ، تا زمانی که از دنیا رفت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هرگز بعد از او پیامبری مبعوث نخواهد کرد ، این‌گونه خدا هر اسراف‌کار تردید کننده‌ای را گمراه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در آیات خدا بی‌آنکه دلیلی برای آنان آمده باشد ، مجادله و ستیزه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زشتشان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و نزد اهل ایمان مایه دشمنی بزرگ است ؛ این‌گونه خدا بر دل هر گردنکش زورگویی ،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تیره‌بختی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می‌نهد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دعاء آخر للمصحف الشریف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با اندکی توضیح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جَاءَ مِنْ أَقْصَی الْمَدِینَةِ رَجُلٌ یَسْعَیٰ قَالَ یَا قَوْمِ اتَّبِعُوا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مَن لَا یَسْأَلُکُمْ أَجْراً وَ هُم 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لِیَ لاَ أَعْبُدُ الَّذِی فَطَرَنِی وَ إِلَیْهِ 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أَتَّخِذُ مِن دُونِهِ آلِهَةً إِن یُرِدْنِ الرَّحْمٰنُ بِضُرٍّ لَا تُغْنِ عَنِّی شَفَاعَتُهُمْ شَیْئاً وَ لا یُنقِذُونِ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إِذًا لَفِی ضَلاَلٍ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آمَنتُ بِرَبِّکُمْ فَاسْمَعُونِ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ادْخُلِ الْجَنَّةَ قَالَ یَا لَیْتَ قَوْمِی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لِی رَبِّی وَ جَعَلَنِی مِنَ الْمُکْرَمِینَ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وحشی بافقی ، دیوان اشعار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 زیارت وارث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 مواعظ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ظهر بعد وفاته ، این عبارت با کمی تغییر در مصادر دیگر از جمله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امیر المؤمنین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Case of Regson:william-Law</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أَرْبٰابٌ مُتَفَرِّقُونَ خَیْرٌ أَمِ اللّٰهُ الْوٰاحِدُ الْقَهّٰارُ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أَمَّنْ یُجِیبُ الْمُضْطَرَّ إِذٰا دَعٰاهُ وَ یَکْشِفُ السُّوءَ وَ یَجْعَلُکُمْ خُلَفٰاءَ الْأَرْضِ أَ إِلٰهٌ مَعَ اللّٰهِ قَلِیلاً مٰا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یَهْدِیکُمْ فِی ظُلُمٰاتِ الْبَرِّ وَ الْبَحْرِ وَ مَنْ یُرْسِلُ الرِّیٰاحَ بُشْراً بَیْنَ یَدَیْ رَحْمَتِهِ أَ إِلٰهٌ مَعَ اللّٰهِ تَعٰالَی اللّٰهُ عَمّٰا یُشْرِکُونَ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یَبْدَؤُا الْخَلْقَ ثُمَّ یُعِیدُهُ وَ مَنْ یَرْزُقُکُمْ مِنَ السَّمٰاءِ وَ الْأَرْضِ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فَمَنْ یَخْلُقُ کَمَنْ لاٰ یَخْلُقُ أَ فَلاٰ تَذَکَّرُونَ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لَآیٰاتٍ لِأُولِی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خَیْرَ الزّٰادِ التَّقْویٰ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لَقَدْ کٰانَ فِی قَصَصِهِمْ عِبْرَةٌ لِأُولِی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فَلاٰ یَنْظُرُونَ إِلَی الْإِبِلِ کَیْفَ 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السَّمٰاءِ کَیْفَ رُفِعَتْ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الْجِبٰالِ کَیْفَ نُصِبَتْ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الْأَرْضِ کَیْفَ سُطِحَتْ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الْمُعَافَا بْنُ زَکَرِیَّا ، عَنْ أَبِی سُلَیْمَانَ أَحْمَدَ بْنِ أَبِی هَرَاسَةَ ، عَنْ إِبْرَاهِیمَ بْنِ إِسْحَاقَ النَّهَاوَنْدِیِّ ، عَنْ عَبْدِ اللّٰهِ بْنِ حَمَّادٍ الْأَنْصَارِیِّ ، عَنْ عُثْمَانَ بْنِ أَبِی شَیْبَةَ ، عَنْ حَرِیزٍ ، عَنِ الْأَعْمَشِ ، عَنِ الْحَکَمِ بْنِ عُتَیْبَةَ ، عَنْ قَیْسِ بْنِ أَبِی حَازِمٍ ،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صلی الله علیه و آله عَنْ قَوْلِ اللّٰهِ سُبْحَانَهُ وَ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فَأُولٰئِکَ مَعَ الَّذِینَ أَنْعَمَ اللّٰهُ عَلَیْهِمْ مِنَ النَّبِیِّینَ وَ الصِّدِّیقِینَ وَ الشُّهَدٰاءِ وَ الصّٰالِحِینَ وَ حَسُنَ أُولٰئِکَ رَفِیقاً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أَنْعَمَ اللّٰهُ عَلَیْهِمْ مِنَ النَّبِیِّینَ أَنَا وَ الصِّدِّیقِینَ عَلِیُّ بْنُ أَبِی طَالِبٍ وَ الشُّهَدٰاءِ الْحَسَنُ وَ الْحُسَیْنُ وَ الصّٰالِحِینَ حَمْزَةُ وَ حَسُنَ أُولٰئِکَ رَفِیقاً الْأَئِمَّةُ الإثْنَا عَشَرَ بَعْدِی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مختلفی در کتب معتبر شیعه معنی نبیین و صدیقین و شهداء و صالحین را بیان کرده‌اند که می‌توان به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 ؛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ولایتهم الصدق و أنهم الصادقون و الصدیقون و الشهداء و الصالحون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جلدهای متعدد بحار الأنوار مراجعه کرد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نامه‌ها در مرکز علمی تحقیقاتی دار العرفان موجود می‌باشد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مصادر شیعه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أَمِیرُ الْمُؤْمِنِینَ علیه السلام عَلَی مِنْبَرِ الْکُوفَةِ فَحَمِدَ اللّٰهَ وَ أَثْنَی عَلَیْهِ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أَیُّهَا النَّاسُ سَلُونِی قَبْلَ أَنْ تَفْقِدُونِی ، فَإِنَّ بَیْنَ جَوَانِحِی عِلْماً جَمّاً ، فَقَامَ إِلَیْهِ ابْنُ الْکَوَّاءِ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 أَخْبِرْنِی عَنْ أَصْحَابِ رَسُولِ اللّٰهِ صلی الله علیه و آله ، قَالَ ، عَنْ أَیِّ أَصْحَابِ رَسُولِ اللّٰهِ ؟ تَسْأَلُنِی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 أَخْبِرْنِی عَنْ أَبِی ذَرٍّ الْغِفَارِیِّ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أَظَلَّتِ الْخَضْرَاءُ وَ لا أَقَلَّتِ الْغَبْرَاءُ ذَا لَهْجَةٍ أَصْدَقَ مِنْ أَبِی ذَرٍّ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 أَخْبِرْنِی عَنْ سَلْمَانَ الْفَارِسِیِّ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سَلْمَانُ مِنَّا أَهْلَ الْبَیْتِ وَ مَنْ لَکُمْ بِمِثْلِ لُقْمَانَ الْحَکِیمِ عَلِمَ عِلْمَ الْأَوَّلِ وَ عِلْمَ الآْخِرِ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 فَأَخْبِرْنِی عَنْ حُذَیْفَةَ بْنِ الْیَمَانِ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امْرُؤٌ عَلِمَ أَسْمَاءَ الْمُنَافِقِینَ إِنْ تَسْأَلُوهُ عَنْ حُدُودِ اللّٰهِ تَجِدُوهُ بِهَا عَارِفاً عَالِماً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 أَخْبِرْنِی عَنْ عَمَّارِ بْنِ یَاسِرٍ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امْرُؤٌ حَرَّمَ اللّٰهُ لَحْمَهُ وَ دَمَهُ عَلَی النَّارِ وَ أَنْ تَمَسَّ شَیْئاً مِنْهُمَا قَالَ یَا أَمِیرَ الْمُؤْمِنِینَ فَأَخْبِرْنِی عَنْ نَفْسِکَ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إِذَا سَأَلْتُ أُعْطِیتُ وَ إِذَا سَکَتُّ ابْتُدِیتُ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مُحَمَّدٍ الْعَسْکَرِیِّ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جَمَاعَةٌ فَاسْتَأْذَنُوا عَلَی الرِّضَا علیه السلام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مِنْ شِیعَةِ عَلِیٍّ فَمَنَعَهُمْ أَیَّاماً ثُمَّ لَمَّا دَخَلُوا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وَیْحَکُمْ إِنَّمَا شِیعَةُ أَمِیرِ الْمُؤْمِنِی الْحَسَنُ وَ الْحُسَیْنُ وَ سَلْمَانُ وَ أَبُو ذَرٍّ وَ الْمِقْدَادُ وَ عَمَّارٌ وَ مُحَمَّدُ بْنُ أَبِی بَکْرٍ الَّذِینَ لَمْ یُخَالِفُوا شَیْئاً مِنْ أَوَامِرِهِ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الْحُسَیْنِ الْمُؤْمِنُ ، عَنِ ابْنِ الْوَلِیدِ ، عَنِ الصَّفَّارِ ، عَنِ ابْنِ عِیسَی ، عَنِ ابْنِ أَبِی نَجْرَانَ ، عَنْ صَفْوَانَ الْجَمَّالِ ، عَنْ أَبِی عَبْدِ اللّٰهِ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هُمْ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 ثُمَّ سَکَتَ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هُمْ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 ثُمَّ سَکَتَ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بِحُبِّ أَرْبَعَةٍ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هُمْ یَا رَسُولَ ؟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وَ الْمِقْدَادُ بْنُ الْأَسْوَدِ وَ أَبُو ذَرٍّ الْغِفَارِیُّ وَ سَلْمَانُ الْفَارِسِی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زَیْنُ الْعَابِدِینَ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بْنُ الْمُسَیَّبِ أَعْلَمُ النَّاسِ بِمَا تَقَدَّمَ مِنَ الآْثَارِ أَیْ فِی زَمَانِهِ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سَعِیدُ بْنُ الْمُسَیَّبِ وَ الْقَاسِمُ بْنُ مُحَمَّدِ بْنِ أَبِی بَکْرٍ وَ أَبُو خَالِدٍ الْکَابُلِیُّ مِنْ ثِقَاتِ عَلِیِّ بْنِ الْحُسَیْنِ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السین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الجهاد الرجل و المرأة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آیت اللّٰه غروی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کمپانی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بهائی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الصاد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چهرۀ زن در آئینۀ 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او گفته است خاله چون عموی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خواهر أروی ، صفیه دختر عبد المطلب بوده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چهرۀ زن در آئینۀ 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چهرۀ زن در آئینۀ 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 فصل هفتم ، شرح حال اویس قرنی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در کتاب تذکرة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اویس قرنی با کمی تفاوت ذکر شده 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حنظلۀ بادغیسی ، دیوان اشعار</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 دفتر اول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پروین اعتصامی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اختصار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أُولٰئِکَ کَالْأَنْعٰامِ بَلْ هُمْ أَضَلُّ أُولٰئِکَ هُمُ الْغٰافِلُونَ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فَمَثَلُهُ کَمَثَلِ الْکَلْبِ إِنْ تَحْمِلْ عَلَیْهِ یَلْهَثْ أَوْ تَتْرُکْهُ یَلْهَثْ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مَثَلُ الَّذِینَ حُمِّلُوا التَّوْرٰاةَ ثُمَّ لَمْ یَحْمِلُوهٰا کَمَثَلِ الْحِمٰارِ یَحْمِلُ أَسْفٰاراً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لَمْ 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تُؤْتِی أُکُلَهٰا کُلَّ حِینٍ بِإِذْنِ رَبِّهٰا وَ یَضْرِبُ اللّٰهُ الْأَمْثٰالَ لِلنّٰاسِ لَعَلَّهُمْ یَتَذَکَّرُونَ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روایت با کمی تغییر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فی آداب الشیعة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مختلف حکمت‌های متعددی از لقمان نقل شده است که جهت استفاده به حکمت‌هائی که مرحوم کلینی رحمه الله در کتاب الکافی به آن اشاره فرموده‌اند و روایات آن را بیان کرده‌اند اشاره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و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الذم الدنیا و الزهد فیها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المسألة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بْنِ عَلِیٍّ الصَّیْرَفِیِّ ، عَنْ مُحَمَّدِ بْنِ عُمَرَ الْجِعَابِیِّ ، عَنِ الْقَاسِمِ بْنِ مُحَمَّدِ بْنِ جَعْفَرٍ الْعَلَوِیِّ ، عَنْ أَبِیهِ عَنْ آبَائِهِ ، عَنْ عَلِیٍّ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 عَلَی أَخِیهِ ثَلاثُونَ حَقّاً لا بَرَاءَةَ لَهُ مِنْهَا إِلّا بِالْأَدَاءِ أَوِ الْعَفْوِ یَغْفِرُ زَلَّتَهُ وَ یَرْحَمُ عَبْرَتَهُ وَ یَسْتُرُ عَوْرَتَهُ وَ یُقِیلُ عَثْرَتَهُ وَ یَقْبَلُ مَعْذِرَتَهُ وَ یَرُدُّ غِیبَتَهُ وَ یُدِیمُ نَصِیحَتَهُ وَ یَحْفَظُ خُلَّتَهُ وَ یَرْعَی ذِمَّتَهُ وَ یَعُودُ مَرْضَتَهُ وَ یَشْهَدُ مَیِّتَهُ وَ یُجِیبُ دَعْوَتَهُ وَ یَقْبَلُ هَدِیَّتَهُ وَ یُکَافِئُ صِلَتَهُ وَ یَشْکُرُ نِعْمَتَهُ وَ یُحْسِنُ نُصْرَتَهُ وَ یَحْفَظُ حَلِیلَتَهُ وَ یَقْضِی حَاجَتَهُ وَ یَشْفَعُ مَسْأَلَتَهُ وَ یُسَمِّتُ عَطْسَتَهُ وَ یُرْشِدُ ضَالَّتَهُ وَ یَرُدُّ سَلامَهُ وَ یُطِیبُ کَلامَهُ وَ یَبَرُّ إِنْعَامَهُ وَ یُصَدِّقُ إِقْسَامَهُ وَ یُوَالِی وَلِیَّهُ وَ لا یُعَادِیهِ وَ یَنْصُرُهُ ظَالِماً وَ مَظْلُوماً فَأَمَّا نُصْرَتُهُ ظَالِماً فَیَرُدُّهُ عَنْ ظُلْمِهِ وَ أَمَّا نُصْرَتُهُ مَظْلُوماً فَیُعِینُهُ عَلَی أَخْذِ حَقِّهِ وَ لا یُسْلِمُهُ وَ لا یَخْذُلُهُ وَ یُحِبُّ لَهُ مِنَ الْخَیْرِ مَا یُحِبُّ لِنَفْسِهِ وَ یَکْرَهُ لَهُ مِنَ الشَّرِّ مَا یَکْرَهُ لِنَفْسِهِ ، 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أَحَدَکُمْ لَیَدَعُ مِنْ حُقُوقِ أَخِیهِ شَیْئاً فَیُطَالِبُهُ بِهِ یَوْمَ الْقِیَامَةِ فَیَقْضِی لَهُ وَ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المؤمنین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یَحْیَی ، عَنِ ابْنِ عِیسَی ، عَنْ عَلِیِّ بْنِ الْحَکَمِ ، عَنْ عَبْدِ اللّٰهِ بْنِ بُکَیْرٍ الْهَجَرِیِّ ، عَنْ مُعَلَّی بْنِ خُنَیْسٍ ، عَنْ أَبِی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مَا حَقُّ الْمُسْلِمِ عَلَی الْمُسْلِمِ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سَبْعُ حُقُوقٍ وَاجِبَاتٍ مَا مِنْهُنَّ حَقٌّ إِلّا وَ هُوَ عَلَیْهِ وَاجِبٌ إِنْ ضَیَّعَ مِنْهَا شَیْئاً خَرَجَ مِنْ وَلایَةِ اللّٰهِ وَ طَاعَتِهِ وَ لَمْ یَکُنْ للّٰهِ‌ِ فِیهِ مِنْ نَصِیبٍ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جُعِلْتُ فِدَاکَ وَ مَا هِیَ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مُعَلَّی إِنِّی عَلَیْکَ شَفِیقٌ أَخَافُ أَنْ تُضَیِّعَ وَ لا تَحْفَظَ وَ تَعْلَمَ وَ لا تَعْمَلَ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إِلّا بِاللّٰهِ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وَ تُجِیبَ دَعْوَتَهُ وَ تَعُودَ مَرِیضَهُ وَ تَشْهَدَ جَنَازَتَهُ وَ إِذَا عَلِمْتَ أَنَّ لَهُ حَاجَةً تُبَادِرُهُ إِلَی قَضَائِهَا وَ لا تُلْجِئُهُ أَنْ یَسْأَلَکَهَا وَ لَکِنْ تُبَادِرُهُ مُبَادَرَةً فَإِذَا فَعَلْتَ ذَلِکَ وَصَلْتَ وَلایَتَکَ بِوَلایَتِهِ وَ وَلایَتَهُ بِوَلایَتک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 عَنْ أَبِیهِ ، عَنْ حَمَّادِ بْنِ عِیسَی ، عَنْ إِبْرَاهِیمَ بْنِ عُمَرَ الْیَمَانِیِّ ، عَنْ أَبِی عَبْدِ اللّٰهِ علیه 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أَعْظَمَ حَقَّ الْمُسْلِمِ عَلَی أَخِیهِ الْمُسْلِمِ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لِأَخِیکَ الْمُسْلِمِ مَا تُحِبُّ لِنَفْسِکَ وَ إِذَا احْتَجْتَ فَسَلْهُ وَ إِنْ سَأَلَکَ فَأَعْطِهِ لا تَمَلَّهُ خَیْراً وَ لا یَمَلُّهُ لَکَ کُنْ لَهُ ظَهْراً فَإِنَّهُ لَکَ ظَهْرٌ إِذَا غَابَ فَاحْفَظْهُ فِی غَیْبَتِهِ وَ إِذَا شَهِدَ فَزُرْهُ وَ أَجِلَّهُ وَ أَکْرِمْهُ فَإِنَّهُ مِنْکَ وَ أَنْتَ مِنْهُ فَإِنْ کَانَ عَلَیْکَ عَاتِباً فَلا تُفَارِقْهُ حَتَّی تَسُلَّ سَخِیمَتَهُ وَ إِنْ أَصَابَهُ خَیْرٌ فَاحْمَدِ اللّٰهَ وَ إِنِ ابْتُلِیَ فَاعْضُدْهُ وَ إِنْ تُمُحِّلَ لَهُ فَأَعِنْهُ وَ إِذَا قَالَ الرَّجُلُ لأَخِیهِ أُفٍّ انْقَطَعَ مَا بَیْنَهُمَا مِنَ الْوَلایَةِ وَ إِذَا قَالَ أَنْتَ عَدُوِّی کَفَرَ أَحَدُهُمَا فَإِذَا اتَّهَمَهُ انْمَاثَ الْإِیمَانُ فِی قَلْبِهِ کَمَا یَنْمَاثُ الْمِلْحُ فِی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التراحم و التعاطف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 عَنْ أَبِیهِ ، عَنْ حَمَّادِ بْنِ عِیسَی ، عَنْ إِبْرَاهِیمَ بْنِ عُمَرَ الْیَمَانِیِّ ، عَنْ جَابِرٍ ، عَنْ أَبِی جَعْفَرٍ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جَبْرَئِیلُ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عَزَّ وَ جَلَّ أَهْبَطَ إِلَی الْأَرْضِ مَلَکاً فَأَقْبَلَ ذَلِکَ الْمَلَکُ یَمْشِی حَتَّی وَقَعَ إِلَی بَابٍ عَلَیْهِ رَجُلٌ یَسْتَأْذِنُ عَلَی رَبِّ الدَّارِ فَقَالَ لَهُ الْمَلَکُ مَا حَاجَتُکَ إِلَی رَبِّ هَذِهِ الدَّارِ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لِی مُسْلِمٌ زُرْتُهُ فِی اللّٰهِ تَبَارَکَ وَ تَعَالَی ، قَالَ لَهُ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بِکَ إِلّا ذَاکَ فَقَالَ مَا جَاءَ بِی إِلّا ذَاکَ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رَسُولُ اللّٰهِ إِلَیْکَ وَ هُوَ یُقْرِئُکَ السَّلامَ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لَکَ الْجَنَّةُ وَ قَالَ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مُسْلِمٍ زَارَ مُسْلِماً فَلَیْسَ إِیَّاهُ زَارَ إِیَّایَ زَارَ وَ ثَوَابُهُ عَلَیَّ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زیارة الاخوان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علی المؤمنین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21769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صلی الله علیه و آله ، 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صلی الله علیه و آله ، 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علی المؤمنین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إِبْرَاهِیمَ ، عَنْ أَبِیهِ ، عَنْ حَمَّادِ بْنِ عِیسَی ، عَنْ إِبْرَاهِیمَ بْنِ عُمَرَ الْیَمَانِیِّ ، عَنْ جَابِرٍ ، عَنْ أَبِی جَعْفَرٍ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جَبْرَئِیلُ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عَزَّ وَ جَلَّ أَهْبَطَ إِلَی الْأَرْضِ مَلَکاً فَأَقْبَلَ ذَلِکَ الْمَلَکُ یَمْشِی حَتَّی وَقَعَ إِلَی بَابٍ عَلَیْهِ رَجُلٌ یَسْتَأْذِنُ عَلَی رَبِّ الدَّارِ فَقَالَ لَهُ الْمَلَکُ مَا حَاجَتُکَ إِلَی رَبِّ هَذِهِ الدَّارِ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لِی مُسْلِمٌ زُرْتُهُ فِی اللّٰهِ تَبَارَکَ وَ تَعَالَی ، قَالَ لَهُ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بِکَ إِلّا ذَاکَ فَقَالَ مَا جَاءَ بِی إِلّا ذَاکَ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رَسُولُ اللّٰهِ إِلَیْکَ وَ هُوَ یُقْرِئُکَ السَّلامَ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لَکَ الْجَنَّةُ وَ قَالَ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مُسْلِمٍ زَارَ مُسْلِماً فَلَیْسَ إِیَّاهُ زَارَ إِیَّایَ زَارَ وَ ثَوَابُهُ عَلَیَّ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زیارة الاخوان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باب ذی اللسانین،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باب ذی اللسانین،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22052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الحلال و الحرام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کسر الشهوتین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کسر الشهوتین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کسر الشهوتین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کسر الشهوتین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کسر الشهوتین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ترتیب الأوراد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 ترتیب الأوراد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ترتیب الأوراد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صلاة اللیل ، حدیث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صلاة اللیل ، حدیث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الأذکار و الدعوات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موسی علیه السلام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عیسی بن مریم علیه السلام ،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الالحاح فی الدعاء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 دیوان اشعار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دعا را حضرت امام سجاد علیه السلام در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از اول شب تا آخر شب قرائت می‌فرمودند ،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گنجینۀ دانشمندان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 دیوان اشعار ، غزل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 تابان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یادنامۀ علامۀ 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تغییر در عبارات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یادنامۀ شهید قدوسی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قراسوران در آن زمان حکم ژاندارمری را داشت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الکذب ، حدیث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زنان قهرمان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چهرۀ زن در آئینۀ 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مربی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دیباچه‌ای بر رهبری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مربی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تأدیب الولد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22688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اول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 النهی عن المنکر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مربی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تأدیب الولد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22688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تأدیب الولد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من ولد فی الاسلام ، 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الحقوق ، حدیث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پنجم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علیه السلام عَنِ الْخَیْرِ مَا هُوَ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الْخَیْرُ 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 رَجُلٍ أَذْنَبَ ذَنْباً فَهُوَ یَتَدَارَکُهَا بِالتَّوْبَةِ وَ رَجُلٍ یُسَارِعُ فِی الْخَیْرَاتِ وَ لا یَقِلُّ عَمَلٌ مَعَ التَّقْوَی وَ کَیْفَ یَقِلُّ مَا یُتَقَبَّل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77173</Words>
  <Characters>267997</Characters>
  <CharactersWithSpaces>342242</CharactersWithSpaces>
  <Paragraphs>2929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2026-08-16T02:14:32Z</dcterms:created>
  <dc:creator>ghaemiyeh.com</dc:creator>
  <dc:description/>
  <dc:language>en-US</dc:language>
  <cp:lastModifiedBy/>
  <dcterms:modified xsi:type="dcterms:W3CDTF">2026-08-16T05:44:40Z</dcterms:modified>
  <cp:revision>1</cp:revision>
  <dc:subject/>
  <dc:title>معاشرت</dc:title>
</cp:coreProperties>
</file>

<file path=docProps/custom.xml><?xml version="1.0" encoding="utf-8"?>
<Properties xmlns="http://schemas.openxmlformats.org/officeDocument/2006/custom-properties" xmlns:vt="http://schemas.openxmlformats.org/officeDocument/2006/docPropsVTypes"/>
</file>