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کلمات قصار امام زمان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5271_2116733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635273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635275_211673320">
            <w:r>
              <w:rPr>
                <w:webHidden/>
                <w:rStyle w:val="IndexLink"/>
                <w:rtl w:val="true"/>
              </w:rPr>
              <w:t>مقدمه ناشر</w:t>
            </w:r>
            <w:r>
              <w:rPr>
                <w:rStyle w:val="IndexLink"/>
                <w:rtl w:val="true"/>
              </w:rPr>
              <w:tab/>
            </w:r>
            <w:r>
              <w:rPr>
                <w:rStyle w:val="IndexLink"/>
              </w:rPr>
              <w:t>22</w:t>
            </w:r>
          </w:hyperlink>
        </w:p>
        <w:p>
          <w:pPr>
            <w:pStyle w:val="Contents2"/>
            <w:tabs>
              <w:tab w:val="clear" w:pos="8743"/>
              <w:tab w:val="right" w:pos="9026" w:leader="dot"/>
            </w:tabs>
            <w:rPr/>
          </w:pPr>
          <w:hyperlink w:anchor="__RefHeading___Toc1635277_211673320">
            <w:r>
              <w:rPr>
                <w:webHidden/>
                <w:rStyle w:val="IndexLink"/>
                <w:rtl w:val="true"/>
              </w:rPr>
              <w:t>مقدمه مؤلف‌</w:t>
            </w:r>
            <w:r>
              <w:rPr>
                <w:rStyle w:val="IndexLink"/>
                <w:rtl w:val="true"/>
              </w:rPr>
              <w:tab/>
            </w:r>
            <w:r>
              <w:rPr>
                <w:rStyle w:val="IndexLink"/>
              </w:rPr>
              <w:t>23</w:t>
            </w:r>
          </w:hyperlink>
        </w:p>
        <w:p>
          <w:pPr>
            <w:pStyle w:val="Contents3"/>
            <w:tabs>
              <w:tab w:val="clear" w:pos="8459"/>
              <w:tab w:val="right" w:pos="9026" w:leader="dot"/>
            </w:tabs>
            <w:rPr/>
          </w:pPr>
          <w:hyperlink w:anchor="__RefHeading___Toc1635279_2116733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635281_211673320">
            <w:r>
              <w:rPr>
                <w:webHidden/>
                <w:rStyle w:val="IndexLink"/>
                <w:rtl w:val="true"/>
              </w:rPr>
              <w:t>نکته اول</w:t>
            </w:r>
            <w:r>
              <w:rPr>
                <w:rStyle w:val="IndexLink"/>
                <w:rtl w:val="true"/>
              </w:rPr>
              <w:t xml:space="preserve">: </w:t>
            </w:r>
            <w:r>
              <w:rPr>
                <w:rStyle w:val="IndexLink"/>
                <w:rtl w:val="true"/>
              </w:rPr>
              <w:t>روش آدرس دهی در کتاب حاضر</w:t>
            </w:r>
            <w:r>
              <w:rPr>
                <w:rStyle w:val="IndexLink"/>
                <w:rtl w:val="true"/>
              </w:rPr>
              <w:tab/>
            </w:r>
            <w:r>
              <w:rPr>
                <w:rStyle w:val="IndexLink"/>
              </w:rPr>
              <w:t>24</w:t>
            </w:r>
          </w:hyperlink>
        </w:p>
        <w:p>
          <w:pPr>
            <w:pStyle w:val="Contents3"/>
            <w:tabs>
              <w:tab w:val="clear" w:pos="8459"/>
              <w:tab w:val="right" w:pos="9026" w:leader="dot"/>
            </w:tabs>
            <w:rPr/>
          </w:pPr>
          <w:hyperlink w:anchor="__RefHeading___Toc1635283_211673320">
            <w:r>
              <w:rPr>
                <w:webHidden/>
                <w:rStyle w:val="IndexLink"/>
                <w:rtl w:val="true"/>
              </w:rPr>
              <w:t>نکته دوم‌</w:t>
            </w:r>
            <w:r>
              <w:rPr>
                <w:rStyle w:val="IndexLink"/>
                <w:rtl w:val="true"/>
              </w:rPr>
              <w:tab/>
            </w:r>
            <w:r>
              <w:rPr>
                <w:rStyle w:val="IndexLink"/>
              </w:rPr>
              <w:t>24</w:t>
            </w:r>
          </w:hyperlink>
        </w:p>
        <w:p>
          <w:pPr>
            <w:pStyle w:val="Contents2"/>
            <w:tabs>
              <w:tab w:val="clear" w:pos="8743"/>
              <w:tab w:val="right" w:pos="9026" w:leader="dot"/>
            </w:tabs>
            <w:rPr/>
          </w:pPr>
          <w:hyperlink w:anchor="__RefHeading___Toc1635285_211673320">
            <w:r>
              <w:rPr>
                <w:webHidden/>
                <w:rStyle w:val="IndexLink"/>
                <w:rtl w:val="true"/>
              </w:rPr>
              <w:t>کلمات قصار</w:t>
            </w:r>
            <w:r>
              <w:rPr>
                <w:rStyle w:val="IndexLink"/>
                <w:rtl w:val="true"/>
              </w:rPr>
              <w:tab/>
            </w:r>
            <w:r>
              <w:rPr>
                <w:rStyle w:val="IndexLink"/>
              </w:rPr>
              <w:t>26</w:t>
            </w:r>
          </w:hyperlink>
        </w:p>
        <w:p>
          <w:pPr>
            <w:pStyle w:val="Contents3"/>
            <w:tabs>
              <w:tab w:val="clear" w:pos="8459"/>
              <w:tab w:val="right" w:pos="9026" w:leader="dot"/>
            </w:tabs>
            <w:rPr/>
          </w:pPr>
          <w:hyperlink w:anchor="__RefHeading___Toc1635287_211673320">
            <w:r>
              <w:rPr>
                <w:webHidden/>
                <w:rStyle w:val="IndexLink"/>
                <w:rtl w:val="true"/>
              </w:rPr>
              <w:t>دعا برای در امان ماندن از فتنه‌ها</w:t>
            </w:r>
            <w:r>
              <w:rPr>
                <w:rStyle w:val="IndexLink"/>
                <w:rtl w:val="true"/>
              </w:rPr>
              <w:tab/>
            </w:r>
            <w:r>
              <w:rPr>
                <w:rStyle w:val="IndexLink"/>
              </w:rPr>
              <w:t>26</w:t>
            </w:r>
          </w:hyperlink>
        </w:p>
        <w:p>
          <w:pPr>
            <w:pStyle w:val="Contents3"/>
            <w:tabs>
              <w:tab w:val="clear" w:pos="8459"/>
              <w:tab w:val="right" w:pos="9026" w:leader="dot"/>
            </w:tabs>
            <w:rPr/>
          </w:pPr>
          <w:hyperlink w:anchor="__RefHeading___Toc1635289_211673320">
            <w:r>
              <w:rPr>
                <w:webHidden/>
                <w:rStyle w:val="IndexLink"/>
                <w:rtl w:val="true"/>
              </w:rPr>
              <w:t>امام و غم شیعیان</w:t>
            </w:r>
            <w:r>
              <w:rPr>
                <w:rStyle w:val="IndexLink"/>
                <w:rtl w:val="true"/>
              </w:rPr>
              <w:tab/>
            </w:r>
            <w:r>
              <w:rPr>
                <w:rStyle w:val="IndexLink"/>
              </w:rPr>
              <w:t>26</w:t>
            </w:r>
          </w:hyperlink>
        </w:p>
        <w:p>
          <w:pPr>
            <w:pStyle w:val="Contents3"/>
            <w:tabs>
              <w:tab w:val="clear" w:pos="8459"/>
              <w:tab w:val="right" w:pos="9026" w:leader="dot"/>
            </w:tabs>
            <w:rPr/>
          </w:pPr>
          <w:hyperlink w:anchor="__RefHeading___Toc1635291_211673320">
            <w:r>
              <w:rPr>
                <w:webHidden/>
                <w:rStyle w:val="IndexLink"/>
                <w:rtl w:val="true"/>
              </w:rPr>
              <w:t>امام و بی‌نیازی از دیگران‌</w:t>
            </w:r>
            <w:r>
              <w:rPr>
                <w:rStyle w:val="IndexLink"/>
                <w:rtl w:val="true"/>
              </w:rPr>
              <w:tab/>
            </w:r>
            <w:r>
              <w:rPr>
                <w:rStyle w:val="IndexLink"/>
              </w:rPr>
              <w:t>26</w:t>
            </w:r>
          </w:hyperlink>
        </w:p>
        <w:p>
          <w:pPr>
            <w:pStyle w:val="Contents3"/>
            <w:tabs>
              <w:tab w:val="clear" w:pos="8459"/>
              <w:tab w:val="right" w:pos="9026" w:leader="dot"/>
            </w:tabs>
            <w:rPr/>
          </w:pPr>
          <w:hyperlink w:anchor="__RefHeading___Toc1635293_211673320">
            <w:r>
              <w:rPr>
                <w:webHidden/>
                <w:rStyle w:val="IndexLink"/>
                <w:rtl w:val="true"/>
              </w:rPr>
              <w:t>امام و نترسیدن از تنهایی‌</w:t>
            </w:r>
            <w:r>
              <w:rPr>
                <w:rStyle w:val="IndexLink"/>
                <w:rtl w:val="true"/>
              </w:rPr>
              <w:tab/>
            </w:r>
            <w:r>
              <w:rPr>
                <w:rStyle w:val="IndexLink"/>
              </w:rPr>
              <w:t>26</w:t>
            </w:r>
          </w:hyperlink>
        </w:p>
        <w:p>
          <w:pPr>
            <w:pStyle w:val="Contents3"/>
            <w:tabs>
              <w:tab w:val="clear" w:pos="8459"/>
              <w:tab w:val="right" w:pos="9026" w:leader="dot"/>
            </w:tabs>
            <w:rPr/>
          </w:pPr>
          <w:hyperlink w:anchor="__RefHeading___Toc1635295_211673320">
            <w:r>
              <w:rPr>
                <w:webHidden/>
                <w:rStyle w:val="IndexLink"/>
                <w:rtl w:val="true"/>
              </w:rPr>
              <w:t>امام و تربیت بندگان‌</w:t>
            </w:r>
            <w:r>
              <w:rPr>
                <w:rStyle w:val="IndexLink"/>
                <w:rtl w:val="true"/>
              </w:rPr>
              <w:tab/>
            </w:r>
            <w:r>
              <w:rPr>
                <w:rStyle w:val="IndexLink"/>
              </w:rPr>
              <w:t>26</w:t>
            </w:r>
          </w:hyperlink>
        </w:p>
        <w:p>
          <w:pPr>
            <w:pStyle w:val="Contents3"/>
            <w:tabs>
              <w:tab w:val="clear" w:pos="8459"/>
              <w:tab w:val="right" w:pos="9026" w:leader="dot"/>
            </w:tabs>
            <w:rPr/>
          </w:pPr>
          <w:hyperlink w:anchor="__RefHeading___Toc1635297_211673320">
            <w:r>
              <w:rPr>
                <w:webHidden/>
                <w:rStyle w:val="IndexLink"/>
                <w:rtl w:val="true"/>
              </w:rPr>
              <w:t>امام و انتقاد از شیعیان‌</w:t>
            </w:r>
            <w:r>
              <w:rPr>
                <w:rStyle w:val="IndexLink"/>
                <w:rtl w:val="true"/>
              </w:rPr>
              <w:tab/>
            </w:r>
            <w:r>
              <w:rPr>
                <w:rStyle w:val="IndexLink"/>
              </w:rPr>
              <w:t>27</w:t>
            </w:r>
          </w:hyperlink>
        </w:p>
        <w:p>
          <w:pPr>
            <w:pStyle w:val="Contents3"/>
            <w:tabs>
              <w:tab w:val="clear" w:pos="8459"/>
              <w:tab w:val="right" w:pos="9026" w:leader="dot"/>
            </w:tabs>
            <w:rPr/>
          </w:pPr>
          <w:hyperlink w:anchor="__RefHeading___Toc1635299_211673320">
            <w:r>
              <w:rPr>
                <w:webHidden/>
                <w:rStyle w:val="IndexLink"/>
                <w:rtl w:val="true"/>
              </w:rPr>
              <w:t>امام و راز امامت‌</w:t>
            </w:r>
            <w:r>
              <w:rPr>
                <w:rStyle w:val="IndexLink"/>
                <w:rtl w:val="true"/>
              </w:rPr>
              <w:tab/>
            </w:r>
            <w:r>
              <w:rPr>
                <w:rStyle w:val="IndexLink"/>
              </w:rPr>
              <w:t>27</w:t>
            </w:r>
          </w:hyperlink>
        </w:p>
        <w:p>
          <w:pPr>
            <w:pStyle w:val="Contents3"/>
            <w:tabs>
              <w:tab w:val="clear" w:pos="8459"/>
              <w:tab w:val="right" w:pos="9026" w:leader="dot"/>
            </w:tabs>
            <w:rPr/>
          </w:pPr>
          <w:hyperlink w:anchor="__RefHeading___Toc1635301_211673320">
            <w:r>
              <w:rPr>
                <w:webHidden/>
                <w:rStyle w:val="IndexLink"/>
                <w:rtl w:val="true"/>
              </w:rPr>
              <w:t>امام و استمرار امامت‌</w:t>
            </w:r>
            <w:r>
              <w:rPr>
                <w:rStyle w:val="IndexLink"/>
                <w:rtl w:val="true"/>
              </w:rPr>
              <w:tab/>
            </w:r>
            <w:r>
              <w:rPr>
                <w:rStyle w:val="IndexLink"/>
              </w:rPr>
              <w:t>27</w:t>
            </w:r>
          </w:hyperlink>
        </w:p>
        <w:p>
          <w:pPr>
            <w:pStyle w:val="Contents3"/>
            <w:tabs>
              <w:tab w:val="clear" w:pos="8459"/>
              <w:tab w:val="right" w:pos="9026" w:leader="dot"/>
            </w:tabs>
            <w:rPr/>
          </w:pPr>
          <w:hyperlink w:anchor="__RefHeading___Toc1635303_211673320">
            <w:r>
              <w:rPr>
                <w:webHidden/>
                <w:rStyle w:val="IndexLink"/>
                <w:rtl w:val="true"/>
              </w:rPr>
              <w:t>امامت و باطل شدن دین‌</w:t>
            </w:r>
            <w:r>
              <w:rPr>
                <w:rStyle w:val="IndexLink"/>
                <w:rtl w:val="true"/>
              </w:rPr>
              <w:tab/>
            </w:r>
            <w:r>
              <w:rPr>
                <w:rStyle w:val="IndexLink"/>
              </w:rPr>
              <w:t>27</w:t>
            </w:r>
          </w:hyperlink>
        </w:p>
        <w:p>
          <w:pPr>
            <w:pStyle w:val="Contents3"/>
            <w:tabs>
              <w:tab w:val="clear" w:pos="8459"/>
              <w:tab w:val="right" w:pos="9026" w:leader="dot"/>
            </w:tabs>
            <w:rPr/>
          </w:pPr>
          <w:hyperlink w:anchor="__RefHeading___Toc1635305_211673320">
            <w:r>
              <w:rPr>
                <w:webHidden/>
                <w:rStyle w:val="IndexLink"/>
                <w:rtl w:val="true"/>
              </w:rPr>
              <w:t>امام و توصیف پدر</w:t>
            </w:r>
            <w:r>
              <w:rPr>
                <w:rStyle w:val="IndexLink"/>
                <w:rtl w:val="true"/>
              </w:rPr>
              <w:tab/>
            </w:r>
            <w:r>
              <w:rPr>
                <w:rStyle w:val="IndexLink"/>
              </w:rPr>
              <w:t>28</w:t>
            </w:r>
          </w:hyperlink>
        </w:p>
        <w:p>
          <w:pPr>
            <w:pStyle w:val="Contents3"/>
            <w:tabs>
              <w:tab w:val="clear" w:pos="8459"/>
              <w:tab w:val="right" w:pos="9026" w:leader="dot"/>
            </w:tabs>
            <w:rPr/>
          </w:pPr>
          <w:hyperlink w:anchor="__RefHeading___Toc1635307_211673320">
            <w:r>
              <w:rPr>
                <w:webHidden/>
                <w:rStyle w:val="IndexLink"/>
                <w:rtl w:val="true"/>
              </w:rPr>
              <w:t>امام و انتقال علوم‌</w:t>
            </w:r>
            <w:r>
              <w:rPr>
                <w:rStyle w:val="IndexLink"/>
                <w:rtl w:val="true"/>
              </w:rPr>
              <w:tab/>
            </w:r>
            <w:r>
              <w:rPr>
                <w:rStyle w:val="IndexLink"/>
              </w:rPr>
              <w:t>28</w:t>
            </w:r>
          </w:hyperlink>
        </w:p>
        <w:p>
          <w:pPr>
            <w:pStyle w:val="Contents3"/>
            <w:tabs>
              <w:tab w:val="clear" w:pos="8459"/>
              <w:tab w:val="right" w:pos="9026" w:leader="dot"/>
            </w:tabs>
            <w:rPr/>
          </w:pPr>
          <w:hyperlink w:anchor="__RefHeading___Toc1635309_211673320">
            <w:r>
              <w:rPr>
                <w:webHidden/>
                <w:rStyle w:val="IndexLink"/>
                <w:rtl w:val="true"/>
              </w:rPr>
              <w:t>امام و عظمت امامت‌</w:t>
            </w:r>
            <w:r>
              <w:rPr>
                <w:rStyle w:val="IndexLink"/>
                <w:rtl w:val="true"/>
              </w:rPr>
              <w:tab/>
            </w:r>
            <w:r>
              <w:rPr>
                <w:rStyle w:val="IndexLink"/>
              </w:rPr>
              <w:t>28</w:t>
            </w:r>
          </w:hyperlink>
        </w:p>
        <w:p>
          <w:pPr>
            <w:pStyle w:val="Contents3"/>
            <w:tabs>
              <w:tab w:val="clear" w:pos="8459"/>
              <w:tab w:val="right" w:pos="9026" w:leader="dot"/>
            </w:tabs>
            <w:rPr/>
          </w:pPr>
          <w:hyperlink w:anchor="__RefHeading___Toc1635311_211673320">
            <w:r>
              <w:rPr>
                <w:webHidden/>
                <w:rStyle w:val="IndexLink"/>
                <w:rtl w:val="true"/>
              </w:rPr>
              <w:t>وظایف شیعیان‌</w:t>
            </w:r>
            <w:r>
              <w:rPr>
                <w:rStyle w:val="IndexLink"/>
                <w:rtl w:val="true"/>
              </w:rPr>
              <w:tab/>
            </w:r>
            <w:r>
              <w:rPr>
                <w:rStyle w:val="IndexLink"/>
              </w:rPr>
              <w:t>28</w:t>
            </w:r>
          </w:hyperlink>
        </w:p>
        <w:p>
          <w:pPr>
            <w:pStyle w:val="Contents3"/>
            <w:tabs>
              <w:tab w:val="clear" w:pos="8459"/>
              <w:tab w:val="right" w:pos="9026" w:leader="dot"/>
            </w:tabs>
            <w:rPr/>
          </w:pPr>
          <w:hyperlink w:anchor="__RefHeading___Toc1635313_211673320">
            <w:r>
              <w:rPr>
                <w:webHidden/>
                <w:rStyle w:val="IndexLink"/>
                <w:rtl w:val="true"/>
              </w:rPr>
              <w:t>امام و وظایف امامت‌</w:t>
            </w:r>
            <w:r>
              <w:rPr>
                <w:rStyle w:val="IndexLink"/>
                <w:rtl w:val="true"/>
              </w:rPr>
              <w:tab/>
            </w:r>
            <w:r>
              <w:rPr>
                <w:rStyle w:val="IndexLink"/>
              </w:rPr>
              <w:t>28</w:t>
            </w:r>
          </w:hyperlink>
        </w:p>
        <w:p>
          <w:pPr>
            <w:pStyle w:val="Contents3"/>
            <w:tabs>
              <w:tab w:val="clear" w:pos="8459"/>
              <w:tab w:val="right" w:pos="9026" w:leader="dot"/>
            </w:tabs>
            <w:rPr/>
          </w:pPr>
          <w:hyperlink w:anchor="__RefHeading___Toc1635315_211673320">
            <w:r>
              <w:rPr>
                <w:webHidden/>
                <w:rStyle w:val="IndexLink"/>
                <w:rtl w:val="true"/>
              </w:rPr>
              <w:t>وظایف شیعیان و کنجکاوی بی‌مورد</w:t>
            </w:r>
            <w:r>
              <w:rPr>
                <w:rStyle w:val="IndexLink"/>
                <w:rtl w:val="true"/>
              </w:rPr>
              <w:tab/>
            </w:r>
            <w:r>
              <w:rPr>
                <w:rStyle w:val="IndexLink"/>
              </w:rPr>
              <w:t>29</w:t>
            </w:r>
          </w:hyperlink>
        </w:p>
        <w:p>
          <w:pPr>
            <w:pStyle w:val="Contents3"/>
            <w:tabs>
              <w:tab w:val="clear" w:pos="8459"/>
              <w:tab w:val="right" w:pos="9026" w:leader="dot"/>
            </w:tabs>
            <w:rPr/>
          </w:pPr>
          <w:hyperlink w:anchor="__RefHeading___Toc1635317_211673320">
            <w:r>
              <w:rPr>
                <w:webHidden/>
                <w:rStyle w:val="IndexLink"/>
                <w:rtl w:val="true"/>
              </w:rPr>
              <w:t>وظایف شیعیان و راست و چپ‌</w:t>
            </w:r>
            <w:r>
              <w:rPr>
                <w:rStyle w:val="IndexLink"/>
                <w:rtl w:val="true"/>
              </w:rPr>
              <w:tab/>
            </w:r>
            <w:r>
              <w:rPr>
                <w:rStyle w:val="IndexLink"/>
              </w:rPr>
              <w:t>29</w:t>
            </w:r>
          </w:hyperlink>
        </w:p>
        <w:p>
          <w:pPr>
            <w:pStyle w:val="Contents3"/>
            <w:tabs>
              <w:tab w:val="clear" w:pos="8459"/>
              <w:tab w:val="right" w:pos="9026" w:leader="dot"/>
            </w:tabs>
            <w:rPr/>
          </w:pPr>
          <w:hyperlink w:anchor="__RefHeading___Toc1635319_211673320">
            <w:r>
              <w:rPr>
                <w:webHidden/>
                <w:rStyle w:val="IndexLink"/>
                <w:rtl w:val="true"/>
              </w:rPr>
              <w:t>وظایف شیعیان و راه نزدیک شدن به امام‌</w:t>
            </w:r>
            <w:r>
              <w:rPr>
                <w:rStyle w:val="IndexLink"/>
                <w:rtl w:val="true"/>
              </w:rPr>
              <w:tab/>
            </w:r>
            <w:r>
              <w:rPr>
                <w:rStyle w:val="IndexLink"/>
              </w:rPr>
              <w:t>29</w:t>
            </w:r>
          </w:hyperlink>
        </w:p>
        <w:p>
          <w:pPr>
            <w:pStyle w:val="Contents3"/>
            <w:tabs>
              <w:tab w:val="clear" w:pos="8459"/>
              <w:tab w:val="right" w:pos="9026" w:leader="dot"/>
            </w:tabs>
            <w:rPr/>
          </w:pPr>
          <w:hyperlink w:anchor="__RefHeading___Toc1635321_211673320">
            <w:r>
              <w:rPr>
                <w:webHidden/>
                <w:rStyle w:val="IndexLink"/>
                <w:rtl w:val="true"/>
              </w:rPr>
              <w:t>امام و دلسوزی نسبت به شیعیان‌</w:t>
            </w:r>
            <w:r>
              <w:rPr>
                <w:rStyle w:val="IndexLink"/>
                <w:rtl w:val="true"/>
              </w:rPr>
              <w:tab/>
            </w:r>
            <w:r>
              <w:rPr>
                <w:rStyle w:val="IndexLink"/>
              </w:rPr>
              <w:t>29</w:t>
            </w:r>
          </w:hyperlink>
        </w:p>
        <w:p>
          <w:pPr>
            <w:pStyle w:val="Contents3"/>
            <w:tabs>
              <w:tab w:val="clear" w:pos="8459"/>
              <w:tab w:val="right" w:pos="9026" w:leader="dot"/>
            </w:tabs>
            <w:rPr/>
          </w:pPr>
          <w:hyperlink w:anchor="__RefHeading___Toc1635323_211673320">
            <w:r>
              <w:rPr>
                <w:webHidden/>
                <w:rStyle w:val="IndexLink"/>
                <w:rtl w:val="true"/>
              </w:rPr>
              <w:t>حضرت زهراعلیها السلام الگوی امام‌</w:t>
            </w:r>
            <w:r>
              <w:rPr>
                <w:rStyle w:val="IndexLink"/>
                <w:rtl w:val="true"/>
              </w:rPr>
              <w:tab/>
            </w:r>
            <w:r>
              <w:rPr>
                <w:rStyle w:val="IndexLink"/>
              </w:rPr>
              <w:t>29</w:t>
            </w:r>
          </w:hyperlink>
        </w:p>
        <w:p>
          <w:pPr>
            <w:pStyle w:val="Contents3"/>
            <w:tabs>
              <w:tab w:val="clear" w:pos="8459"/>
              <w:tab w:val="right" w:pos="9026" w:leader="dot"/>
            </w:tabs>
            <w:rPr/>
          </w:pPr>
          <w:hyperlink w:anchor="__RefHeading___Toc1635325_211673320">
            <w:r>
              <w:rPr>
                <w:webHidden/>
                <w:rStyle w:val="IndexLink"/>
                <w:rtl w:val="true"/>
              </w:rPr>
              <w:t>نتیجه حماقت و جهالت‌</w:t>
            </w:r>
            <w:r>
              <w:rPr>
                <w:rStyle w:val="IndexLink"/>
                <w:rtl w:val="true"/>
              </w:rPr>
              <w:tab/>
            </w:r>
            <w:r>
              <w:rPr>
                <w:rStyle w:val="IndexLink"/>
              </w:rPr>
              <w:t>30</w:t>
            </w:r>
          </w:hyperlink>
        </w:p>
        <w:p>
          <w:pPr>
            <w:pStyle w:val="Contents3"/>
            <w:tabs>
              <w:tab w:val="clear" w:pos="8459"/>
              <w:tab w:val="right" w:pos="9026" w:leader="dot"/>
            </w:tabs>
            <w:rPr/>
          </w:pPr>
          <w:hyperlink w:anchor="__RefHeading___Toc1635327_211673320">
            <w:r>
              <w:rPr>
                <w:webHidden/>
                <w:rStyle w:val="IndexLink"/>
                <w:rtl w:val="true"/>
              </w:rPr>
              <w:t>دعا برای عافیت از آفت‌ها</w:t>
            </w:r>
            <w:r>
              <w:rPr>
                <w:rStyle w:val="IndexLink"/>
                <w:rtl w:val="true"/>
              </w:rPr>
              <w:tab/>
            </w:r>
            <w:r>
              <w:rPr>
                <w:rStyle w:val="IndexLink"/>
              </w:rPr>
              <w:t>30</w:t>
            </w:r>
          </w:hyperlink>
        </w:p>
        <w:p>
          <w:pPr>
            <w:pStyle w:val="Contents3"/>
            <w:tabs>
              <w:tab w:val="clear" w:pos="8459"/>
              <w:tab w:val="right" w:pos="9026" w:leader="dot"/>
            </w:tabs>
            <w:rPr/>
          </w:pPr>
          <w:hyperlink w:anchor="__RefHeading___Toc1635329_211673320">
            <w:r>
              <w:rPr>
                <w:webHidden/>
                <w:rStyle w:val="IndexLink"/>
                <w:rtl w:val="true"/>
              </w:rPr>
              <w:t>بدترین زمان‌ها</w:t>
            </w:r>
            <w:r>
              <w:rPr>
                <w:rStyle w:val="IndexLink"/>
                <w:rtl w:val="true"/>
              </w:rPr>
              <w:tab/>
            </w:r>
            <w:r>
              <w:rPr>
                <w:rStyle w:val="IndexLink"/>
              </w:rPr>
              <w:t>30</w:t>
            </w:r>
          </w:hyperlink>
        </w:p>
        <w:p>
          <w:pPr>
            <w:pStyle w:val="Contents3"/>
            <w:tabs>
              <w:tab w:val="clear" w:pos="8459"/>
              <w:tab w:val="right" w:pos="9026" w:leader="dot"/>
            </w:tabs>
            <w:rPr/>
          </w:pPr>
          <w:hyperlink w:anchor="__RefHeading___Toc1635331_211673320">
            <w:r>
              <w:rPr>
                <w:webHidden/>
                <w:rStyle w:val="IndexLink"/>
                <w:rtl w:val="true"/>
              </w:rPr>
              <w:t>امام و توصیف خدا</w:t>
            </w:r>
            <w:r>
              <w:rPr>
                <w:rStyle w:val="IndexLink"/>
                <w:rtl w:val="true"/>
              </w:rPr>
              <w:tab/>
            </w:r>
            <w:r>
              <w:rPr>
                <w:rStyle w:val="IndexLink"/>
              </w:rPr>
              <w:t>30</w:t>
            </w:r>
          </w:hyperlink>
        </w:p>
        <w:p>
          <w:pPr>
            <w:pStyle w:val="Contents3"/>
            <w:tabs>
              <w:tab w:val="clear" w:pos="8459"/>
              <w:tab w:val="right" w:pos="9026" w:leader="dot"/>
            </w:tabs>
            <w:rPr/>
          </w:pPr>
          <w:hyperlink w:anchor="__RefHeading___Toc1635333_211673320">
            <w:r>
              <w:rPr>
                <w:webHidden/>
                <w:rStyle w:val="IndexLink"/>
                <w:rtl w:val="true"/>
              </w:rPr>
              <w:t>امام و مبارزه با غلو</w:t>
            </w:r>
            <w:r>
              <w:rPr>
                <w:rStyle w:val="IndexLink"/>
                <w:rtl w:val="true"/>
              </w:rPr>
              <w:tab/>
            </w:r>
            <w:r>
              <w:rPr>
                <w:rStyle w:val="IndexLink"/>
              </w:rPr>
              <w:t>30</w:t>
            </w:r>
          </w:hyperlink>
        </w:p>
        <w:p>
          <w:pPr>
            <w:pStyle w:val="Contents3"/>
            <w:tabs>
              <w:tab w:val="clear" w:pos="8459"/>
              <w:tab w:val="right" w:pos="9026" w:leader="dot"/>
            </w:tabs>
            <w:rPr/>
          </w:pPr>
          <w:hyperlink w:anchor="__RefHeading___Toc1635335_211673320">
            <w:r>
              <w:rPr>
                <w:webHidden/>
                <w:rStyle w:val="IndexLink"/>
                <w:rtl w:val="true"/>
              </w:rPr>
              <w:t>شیعه موذی‌</w:t>
            </w:r>
            <w:r>
              <w:rPr>
                <w:rStyle w:val="IndexLink"/>
                <w:rtl w:val="true"/>
              </w:rPr>
              <w:tab/>
            </w:r>
            <w:r>
              <w:rPr>
                <w:rStyle w:val="IndexLink"/>
              </w:rPr>
              <w:t>31</w:t>
            </w:r>
          </w:hyperlink>
        </w:p>
        <w:p>
          <w:pPr>
            <w:pStyle w:val="Contents3"/>
            <w:tabs>
              <w:tab w:val="clear" w:pos="8459"/>
              <w:tab w:val="right" w:pos="9026" w:leader="dot"/>
            </w:tabs>
            <w:rPr/>
          </w:pPr>
          <w:hyperlink w:anchor="__RefHeading___Toc1635337_211673320">
            <w:r>
              <w:rPr>
                <w:webHidden/>
                <w:rStyle w:val="IndexLink"/>
                <w:rtl w:val="true"/>
              </w:rPr>
              <w:t>امام و شهادت به عقاید حقه‌</w:t>
            </w:r>
            <w:r>
              <w:rPr>
                <w:rStyle w:val="IndexLink"/>
                <w:rtl w:val="true"/>
              </w:rPr>
              <w:tab/>
            </w:r>
            <w:r>
              <w:rPr>
                <w:rStyle w:val="IndexLink"/>
              </w:rPr>
              <w:t>32</w:t>
            </w:r>
          </w:hyperlink>
        </w:p>
        <w:p>
          <w:pPr>
            <w:pStyle w:val="Contents3"/>
            <w:tabs>
              <w:tab w:val="clear" w:pos="8459"/>
              <w:tab w:val="right" w:pos="9026" w:leader="dot"/>
            </w:tabs>
            <w:rPr/>
          </w:pPr>
          <w:hyperlink w:anchor="__RefHeading___Toc1635339_211673320">
            <w:r>
              <w:rPr>
                <w:webHidden/>
                <w:rStyle w:val="IndexLink"/>
                <w:rtl w:val="true"/>
              </w:rPr>
              <w:t>امام و بیزاری از غالیان‌</w:t>
            </w:r>
            <w:r>
              <w:rPr>
                <w:rStyle w:val="IndexLink"/>
                <w:rtl w:val="true"/>
              </w:rPr>
              <w:tab/>
            </w:r>
            <w:r>
              <w:rPr>
                <w:rStyle w:val="IndexLink"/>
              </w:rPr>
              <w:t>32</w:t>
            </w:r>
          </w:hyperlink>
        </w:p>
        <w:p>
          <w:pPr>
            <w:pStyle w:val="Contents3"/>
            <w:tabs>
              <w:tab w:val="clear" w:pos="8459"/>
              <w:tab w:val="right" w:pos="9026" w:leader="dot"/>
            </w:tabs>
            <w:rPr/>
          </w:pPr>
          <w:hyperlink w:anchor="__RefHeading___Toc1635341_211673320">
            <w:r>
              <w:rPr>
                <w:webHidden/>
                <w:rStyle w:val="IndexLink"/>
                <w:rtl w:val="true"/>
              </w:rPr>
              <w:t>امام و پناه بردن به خدا از گمراهی</w:t>
            </w:r>
            <w:r>
              <w:rPr>
                <w:rStyle w:val="IndexLink"/>
                <w:rtl w:val="true"/>
              </w:rPr>
              <w:tab/>
            </w:r>
            <w:r>
              <w:rPr>
                <w:rStyle w:val="IndexLink"/>
              </w:rPr>
              <w:t>33</w:t>
            </w:r>
          </w:hyperlink>
        </w:p>
        <w:p>
          <w:pPr>
            <w:pStyle w:val="Contents3"/>
            <w:tabs>
              <w:tab w:val="clear" w:pos="8459"/>
              <w:tab w:val="right" w:pos="9026" w:leader="dot"/>
            </w:tabs>
            <w:rPr/>
          </w:pPr>
          <w:hyperlink w:anchor="__RefHeading___Toc1635343_211673320">
            <w:r>
              <w:rPr>
                <w:webHidden/>
                <w:rStyle w:val="IndexLink"/>
                <w:rtl w:val="true"/>
              </w:rPr>
              <w:t>انتقاد از شیعیان و بی‌توجهی به روایات‌</w:t>
            </w:r>
            <w:r>
              <w:rPr>
                <w:rStyle w:val="IndexLink"/>
                <w:rtl w:val="true"/>
              </w:rPr>
              <w:tab/>
            </w:r>
            <w:r>
              <w:rPr>
                <w:rStyle w:val="IndexLink"/>
              </w:rPr>
              <w:t>33</w:t>
            </w:r>
          </w:hyperlink>
        </w:p>
        <w:p>
          <w:pPr>
            <w:pStyle w:val="Contents3"/>
            <w:tabs>
              <w:tab w:val="clear" w:pos="8459"/>
              <w:tab w:val="right" w:pos="9026" w:leader="dot"/>
            </w:tabs>
            <w:rPr/>
          </w:pPr>
          <w:hyperlink w:anchor="__RefHeading___Toc1635345_211673320">
            <w:r>
              <w:rPr>
                <w:webHidden/>
                <w:rStyle w:val="IndexLink"/>
                <w:rtl w:val="true"/>
              </w:rPr>
              <w:t>امام و ضرورت امامت‌</w:t>
            </w:r>
            <w:r>
              <w:rPr>
                <w:rStyle w:val="IndexLink"/>
                <w:rtl w:val="true"/>
              </w:rPr>
              <w:tab/>
            </w:r>
            <w:r>
              <w:rPr>
                <w:rStyle w:val="IndexLink"/>
              </w:rPr>
              <w:t>34</w:t>
            </w:r>
          </w:hyperlink>
        </w:p>
        <w:p>
          <w:pPr>
            <w:pStyle w:val="Contents3"/>
            <w:tabs>
              <w:tab w:val="clear" w:pos="8459"/>
              <w:tab w:val="right" w:pos="9026" w:leader="dot"/>
            </w:tabs>
            <w:rPr/>
          </w:pPr>
          <w:hyperlink w:anchor="__RefHeading___Toc1635347_211673320">
            <w:r>
              <w:rPr>
                <w:webHidden/>
                <w:rStyle w:val="IndexLink"/>
                <w:rtl w:val="true"/>
              </w:rPr>
              <w:t>امام و توصیف پدر</w:t>
            </w:r>
            <w:r>
              <w:rPr>
                <w:rStyle w:val="IndexLink"/>
                <w:rtl w:val="true"/>
              </w:rPr>
              <w:tab/>
            </w:r>
            <w:r>
              <w:rPr>
                <w:rStyle w:val="IndexLink"/>
              </w:rPr>
              <w:t>34</w:t>
            </w:r>
          </w:hyperlink>
        </w:p>
        <w:p>
          <w:pPr>
            <w:pStyle w:val="Contents3"/>
            <w:tabs>
              <w:tab w:val="clear" w:pos="8459"/>
              <w:tab w:val="right" w:pos="9026" w:leader="dot"/>
            </w:tabs>
            <w:rPr/>
          </w:pPr>
          <w:hyperlink w:anchor="__RefHeading___Toc1635349_211673320">
            <w:r>
              <w:rPr>
                <w:webHidden/>
                <w:rStyle w:val="IndexLink"/>
                <w:rtl w:val="true"/>
              </w:rPr>
              <w:t>امام و توصیف امام‌</w:t>
            </w:r>
            <w:r>
              <w:rPr>
                <w:rStyle w:val="IndexLink"/>
                <w:rtl w:val="true"/>
              </w:rPr>
              <w:tab/>
            </w:r>
            <w:r>
              <w:rPr>
                <w:rStyle w:val="IndexLink"/>
              </w:rPr>
              <w:t>34</w:t>
            </w:r>
          </w:hyperlink>
        </w:p>
        <w:p>
          <w:pPr>
            <w:pStyle w:val="Contents3"/>
            <w:tabs>
              <w:tab w:val="clear" w:pos="8459"/>
              <w:tab w:val="right" w:pos="9026" w:leader="dot"/>
            </w:tabs>
            <w:rPr/>
          </w:pPr>
          <w:hyperlink w:anchor="__RefHeading___Toc1635351_211673320">
            <w:r>
              <w:rPr>
                <w:webHidden/>
                <w:rStyle w:val="IndexLink"/>
                <w:rtl w:val="true"/>
              </w:rPr>
              <w:t>امام و عظمت امامت‌</w:t>
            </w:r>
            <w:r>
              <w:rPr>
                <w:rStyle w:val="IndexLink"/>
                <w:rtl w:val="true"/>
              </w:rPr>
              <w:tab/>
            </w:r>
            <w:r>
              <w:rPr>
                <w:rStyle w:val="IndexLink"/>
              </w:rPr>
              <w:t>35</w:t>
            </w:r>
          </w:hyperlink>
        </w:p>
        <w:p>
          <w:pPr>
            <w:pStyle w:val="Contents3"/>
            <w:tabs>
              <w:tab w:val="clear" w:pos="8459"/>
              <w:tab w:val="right" w:pos="9026" w:leader="dot"/>
            </w:tabs>
            <w:rPr/>
          </w:pPr>
          <w:hyperlink w:anchor="__RefHeading___Toc1635353_211673320">
            <w:r>
              <w:rPr>
                <w:webHidden/>
                <w:rStyle w:val="IndexLink"/>
                <w:rtl w:val="true"/>
              </w:rPr>
              <w:t>اراده خدا</w:t>
            </w:r>
            <w:r>
              <w:rPr>
                <w:rStyle w:val="IndexLink"/>
                <w:rtl w:val="true"/>
              </w:rPr>
              <w:tab/>
            </w:r>
            <w:r>
              <w:rPr>
                <w:rStyle w:val="IndexLink"/>
              </w:rPr>
              <w:t>35</w:t>
            </w:r>
          </w:hyperlink>
        </w:p>
        <w:p>
          <w:pPr>
            <w:pStyle w:val="Contents3"/>
            <w:tabs>
              <w:tab w:val="clear" w:pos="8459"/>
              <w:tab w:val="right" w:pos="9026" w:leader="dot"/>
            </w:tabs>
            <w:rPr/>
          </w:pPr>
          <w:hyperlink w:anchor="__RefHeading___Toc1635355_211673320">
            <w:r>
              <w:rPr>
                <w:webHidden/>
                <w:rStyle w:val="IndexLink"/>
                <w:rtl w:val="true"/>
              </w:rPr>
              <w:t>وظایف شیعیان در بازگشت به امام‌</w:t>
            </w:r>
            <w:r>
              <w:rPr>
                <w:rStyle w:val="IndexLink"/>
                <w:rtl w:val="true"/>
              </w:rPr>
              <w:tab/>
            </w:r>
            <w:r>
              <w:rPr>
                <w:rStyle w:val="IndexLink"/>
              </w:rPr>
              <w:t>36</w:t>
            </w:r>
          </w:hyperlink>
        </w:p>
        <w:p>
          <w:pPr>
            <w:pStyle w:val="Contents3"/>
            <w:tabs>
              <w:tab w:val="clear" w:pos="8459"/>
              <w:tab w:val="right" w:pos="9026" w:leader="dot"/>
            </w:tabs>
            <w:rPr/>
          </w:pPr>
          <w:hyperlink w:anchor="__RefHeading___Toc1635357_211673320">
            <w:r>
              <w:rPr>
                <w:webHidden/>
                <w:rStyle w:val="IndexLink"/>
                <w:rtl w:val="true"/>
              </w:rPr>
              <w:t>وظایف شیعیان و تجسس ممنوع‌</w:t>
            </w:r>
            <w:r>
              <w:rPr>
                <w:rStyle w:val="IndexLink"/>
                <w:rtl w:val="true"/>
              </w:rPr>
              <w:tab/>
            </w:r>
            <w:r>
              <w:rPr>
                <w:rStyle w:val="IndexLink"/>
              </w:rPr>
              <w:t>36</w:t>
            </w:r>
          </w:hyperlink>
        </w:p>
        <w:p>
          <w:pPr>
            <w:pStyle w:val="Contents3"/>
            <w:tabs>
              <w:tab w:val="clear" w:pos="8459"/>
              <w:tab w:val="right" w:pos="9026" w:leader="dot"/>
            </w:tabs>
            <w:rPr/>
          </w:pPr>
          <w:hyperlink w:anchor="__RefHeading___Toc1635359_211673320">
            <w:r>
              <w:rPr>
                <w:webHidden/>
                <w:rStyle w:val="IndexLink"/>
                <w:rtl w:val="true"/>
              </w:rPr>
              <w:t>امامت و معدن حقیقت‌</w:t>
            </w:r>
            <w:r>
              <w:rPr>
                <w:rStyle w:val="IndexLink"/>
                <w:rtl w:val="true"/>
              </w:rPr>
              <w:tab/>
            </w:r>
            <w:r>
              <w:rPr>
                <w:rStyle w:val="IndexLink"/>
              </w:rPr>
              <w:t>37</w:t>
            </w:r>
          </w:hyperlink>
        </w:p>
        <w:p>
          <w:pPr>
            <w:pStyle w:val="Contents3"/>
            <w:tabs>
              <w:tab w:val="clear" w:pos="8459"/>
              <w:tab w:val="right" w:pos="9026" w:leader="dot"/>
            </w:tabs>
            <w:rPr/>
          </w:pPr>
          <w:hyperlink w:anchor="__RefHeading___Toc1635361_211673320">
            <w:r>
              <w:rPr>
                <w:webHidden/>
                <w:rStyle w:val="IndexLink"/>
                <w:rtl w:val="true"/>
              </w:rPr>
              <w:t>وظایف شیعیان و ممنوعیت تجسس‌</w:t>
            </w:r>
            <w:r>
              <w:rPr>
                <w:rStyle w:val="IndexLink"/>
                <w:rtl w:val="true"/>
              </w:rPr>
              <w:tab/>
            </w:r>
            <w:r>
              <w:rPr>
                <w:rStyle w:val="IndexLink"/>
              </w:rPr>
              <w:t>37</w:t>
            </w:r>
          </w:hyperlink>
        </w:p>
        <w:p>
          <w:pPr>
            <w:pStyle w:val="Contents3"/>
            <w:tabs>
              <w:tab w:val="clear" w:pos="8459"/>
              <w:tab w:val="right" w:pos="9026" w:leader="dot"/>
            </w:tabs>
            <w:rPr/>
          </w:pPr>
          <w:hyperlink w:anchor="__RefHeading___Toc1635363_211673320">
            <w:r>
              <w:rPr>
                <w:webHidden/>
                <w:rStyle w:val="IndexLink"/>
                <w:rtl w:val="true"/>
              </w:rPr>
              <w:t>امام و دفاع از حقوق شخصی</w:t>
            </w:r>
            <w:r>
              <w:rPr>
                <w:rStyle w:val="IndexLink"/>
                <w:rtl w:val="true"/>
              </w:rPr>
              <w:tab/>
            </w:r>
            <w:r>
              <w:rPr>
                <w:rStyle w:val="IndexLink"/>
              </w:rPr>
              <w:t>37</w:t>
            </w:r>
          </w:hyperlink>
        </w:p>
        <w:p>
          <w:pPr>
            <w:pStyle w:val="Contents3"/>
            <w:tabs>
              <w:tab w:val="clear" w:pos="8459"/>
              <w:tab w:val="right" w:pos="9026" w:leader="dot"/>
            </w:tabs>
            <w:rPr/>
          </w:pPr>
          <w:hyperlink w:anchor="__RefHeading___Toc1635365_211673320">
            <w:r>
              <w:rPr>
                <w:webHidden/>
                <w:rStyle w:val="IndexLink"/>
                <w:rtl w:val="true"/>
              </w:rPr>
              <w:t>دقت امام در مطالعه نامه‌ها</w:t>
            </w:r>
            <w:r>
              <w:rPr>
                <w:rStyle w:val="IndexLink"/>
                <w:rtl w:val="true"/>
              </w:rPr>
              <w:tab/>
            </w:r>
            <w:r>
              <w:rPr>
                <w:rStyle w:val="IndexLink"/>
              </w:rPr>
              <w:t>38</w:t>
            </w:r>
          </w:hyperlink>
        </w:p>
        <w:p>
          <w:pPr>
            <w:pStyle w:val="Contents3"/>
            <w:tabs>
              <w:tab w:val="clear" w:pos="8459"/>
              <w:tab w:val="right" w:pos="9026" w:leader="dot"/>
            </w:tabs>
            <w:rPr/>
          </w:pPr>
          <w:hyperlink w:anchor="__RefHeading___Toc1635367_211673320">
            <w:r>
              <w:rPr>
                <w:webHidden/>
                <w:rStyle w:val="IndexLink"/>
                <w:rtl w:val="true"/>
              </w:rPr>
              <w:t>اراده خدا درباره حق و باطل‌</w:t>
            </w:r>
            <w:r>
              <w:rPr>
                <w:rStyle w:val="IndexLink"/>
                <w:rtl w:val="true"/>
              </w:rPr>
              <w:tab/>
            </w:r>
            <w:r>
              <w:rPr>
                <w:rStyle w:val="IndexLink"/>
              </w:rPr>
              <w:t>38</w:t>
            </w:r>
          </w:hyperlink>
        </w:p>
        <w:p>
          <w:pPr>
            <w:pStyle w:val="Contents3"/>
            <w:tabs>
              <w:tab w:val="clear" w:pos="8459"/>
              <w:tab w:val="right" w:pos="9026" w:leader="dot"/>
            </w:tabs>
            <w:rPr/>
          </w:pPr>
          <w:hyperlink w:anchor="__RefHeading___Toc1635369_211673320">
            <w:r>
              <w:rPr>
                <w:webHidden/>
                <w:rStyle w:val="IndexLink"/>
                <w:rtl w:val="true"/>
              </w:rPr>
              <w:t>راز بعثت و امامت در اراده الهی‌</w:t>
            </w:r>
            <w:r>
              <w:rPr>
                <w:rStyle w:val="IndexLink"/>
                <w:rtl w:val="true"/>
              </w:rPr>
              <w:tab/>
            </w:r>
            <w:r>
              <w:rPr>
                <w:rStyle w:val="IndexLink"/>
              </w:rPr>
              <w:t>39</w:t>
            </w:r>
          </w:hyperlink>
        </w:p>
        <w:p>
          <w:pPr>
            <w:pStyle w:val="Contents3"/>
            <w:tabs>
              <w:tab w:val="clear" w:pos="8459"/>
              <w:tab w:val="right" w:pos="9026" w:leader="dot"/>
            </w:tabs>
            <w:rPr/>
          </w:pPr>
          <w:hyperlink w:anchor="__RefHeading___Toc1635371_211673320">
            <w:r>
              <w:rPr>
                <w:webHidden/>
                <w:rStyle w:val="IndexLink"/>
                <w:rtl w:val="true"/>
              </w:rPr>
              <w:t>امام و بیان سیر نبوت‌</w:t>
            </w:r>
            <w:r>
              <w:rPr>
                <w:rStyle w:val="IndexLink"/>
                <w:rtl w:val="true"/>
              </w:rPr>
              <w:tab/>
            </w:r>
            <w:r>
              <w:rPr>
                <w:rStyle w:val="IndexLink"/>
              </w:rPr>
              <w:t>40</w:t>
            </w:r>
          </w:hyperlink>
        </w:p>
        <w:p>
          <w:pPr>
            <w:pStyle w:val="Contents3"/>
            <w:tabs>
              <w:tab w:val="clear" w:pos="8459"/>
              <w:tab w:val="right" w:pos="9026" w:leader="dot"/>
            </w:tabs>
            <w:rPr/>
          </w:pPr>
          <w:hyperlink w:anchor="__RefHeading___Toc1635373_211673320">
            <w:r>
              <w:rPr>
                <w:webHidden/>
                <w:rStyle w:val="IndexLink"/>
                <w:rtl w:val="true"/>
              </w:rPr>
              <w:t>امام و بیان سیر امامت‌</w:t>
            </w:r>
            <w:r>
              <w:rPr>
                <w:rStyle w:val="IndexLink"/>
                <w:rtl w:val="true"/>
              </w:rPr>
              <w:tab/>
            </w:r>
            <w:r>
              <w:rPr>
                <w:rStyle w:val="IndexLink"/>
              </w:rPr>
              <w:t>41</w:t>
            </w:r>
          </w:hyperlink>
        </w:p>
        <w:p>
          <w:pPr>
            <w:pStyle w:val="Contents3"/>
            <w:tabs>
              <w:tab w:val="clear" w:pos="8459"/>
              <w:tab w:val="right" w:pos="9026" w:leader="dot"/>
            </w:tabs>
            <w:rPr/>
          </w:pPr>
          <w:hyperlink w:anchor="__RefHeading___Toc1635375_211673320">
            <w:r>
              <w:rPr>
                <w:webHidden/>
                <w:rStyle w:val="IndexLink"/>
                <w:rtl w:val="true"/>
              </w:rPr>
              <w:t>حکمت نصب امامان معصوم‌علیهم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635377_211673320">
            <w:r>
              <w:rPr>
                <w:webHidden/>
                <w:rStyle w:val="IndexLink"/>
                <w:rtl w:val="true"/>
              </w:rPr>
              <w:t>چرا خداوند ائمه را با استعدادهای فوق العاده بیشتری آفرید؟</w:t>
            </w:r>
            <w:r>
              <w:rPr>
                <w:rStyle w:val="IndexLink"/>
                <w:rtl w:val="true"/>
              </w:rPr>
              <w:tab/>
            </w:r>
            <w:r>
              <w:rPr>
                <w:rStyle w:val="IndexLink"/>
              </w:rPr>
              <w:t>41</w:t>
            </w:r>
          </w:hyperlink>
        </w:p>
        <w:p>
          <w:pPr>
            <w:pStyle w:val="Contents3"/>
            <w:tabs>
              <w:tab w:val="clear" w:pos="8459"/>
              <w:tab w:val="right" w:pos="9026" w:leader="dot"/>
            </w:tabs>
            <w:rPr/>
          </w:pPr>
          <w:hyperlink w:anchor="__RefHeading___Toc1635379_211673320">
            <w:r>
              <w:rPr>
                <w:webHidden/>
                <w:rStyle w:val="IndexLink"/>
                <w:rtl w:val="true"/>
              </w:rPr>
              <w:t>امام و جعفر کذّاب‌</w:t>
            </w:r>
            <w:r>
              <w:rPr>
                <w:rStyle w:val="IndexLink"/>
                <w:rtl w:val="true"/>
              </w:rPr>
              <w:tab/>
            </w:r>
            <w:r>
              <w:rPr>
                <w:rStyle w:val="IndexLink"/>
              </w:rPr>
              <w:t>42</w:t>
            </w:r>
          </w:hyperlink>
        </w:p>
        <w:p>
          <w:pPr>
            <w:pStyle w:val="Contents3"/>
            <w:tabs>
              <w:tab w:val="clear" w:pos="8459"/>
              <w:tab w:val="right" w:pos="9026" w:leader="dot"/>
            </w:tabs>
            <w:rPr/>
          </w:pPr>
          <w:hyperlink w:anchor="__RefHeading___Toc1635381_211673320">
            <w:r>
              <w:rPr>
                <w:webHidden/>
                <w:rStyle w:val="IndexLink"/>
                <w:rtl w:val="true"/>
              </w:rPr>
              <w:t>اراه خدا در حفظ حق‌</w:t>
            </w:r>
            <w:r>
              <w:rPr>
                <w:rStyle w:val="IndexLink"/>
                <w:rtl w:val="true"/>
              </w:rPr>
              <w:tab/>
            </w:r>
            <w:r>
              <w:rPr>
                <w:rStyle w:val="IndexLink"/>
              </w:rPr>
              <w:t>44</w:t>
            </w:r>
          </w:hyperlink>
        </w:p>
        <w:p>
          <w:pPr>
            <w:pStyle w:val="Contents3"/>
            <w:tabs>
              <w:tab w:val="clear" w:pos="8459"/>
              <w:tab w:val="right" w:pos="9026" w:leader="dot"/>
            </w:tabs>
            <w:rPr/>
          </w:pPr>
          <w:hyperlink w:anchor="__RefHeading___Toc1635383_211673320">
            <w:r>
              <w:rPr>
                <w:webHidden/>
                <w:rStyle w:val="IndexLink"/>
                <w:rtl w:val="true"/>
              </w:rPr>
              <w:t>امام شدن دو برادر</w:t>
            </w:r>
            <w:r>
              <w:rPr>
                <w:rStyle w:val="IndexLink"/>
                <w:rtl w:val="true"/>
              </w:rPr>
              <w:t>!</w:t>
              <w:tab/>
            </w:r>
            <w:r>
              <w:rPr>
                <w:rStyle w:val="IndexLink"/>
              </w:rPr>
              <w:t>44</w:t>
            </w:r>
          </w:hyperlink>
        </w:p>
        <w:p>
          <w:pPr>
            <w:pStyle w:val="Contents3"/>
            <w:tabs>
              <w:tab w:val="clear" w:pos="8459"/>
              <w:tab w:val="right" w:pos="9026" w:leader="dot"/>
            </w:tabs>
            <w:rPr/>
          </w:pPr>
          <w:hyperlink w:anchor="__RefHeading___Toc1635385_211673320">
            <w:r>
              <w:rPr>
                <w:webHidden/>
                <w:rStyle w:val="IndexLink"/>
                <w:rtl w:val="true"/>
              </w:rPr>
              <w:t>عظمت امام‌</w:t>
            </w:r>
            <w:r>
              <w:rPr>
                <w:rStyle w:val="IndexLink"/>
                <w:rtl w:val="true"/>
              </w:rPr>
              <w:tab/>
            </w:r>
            <w:r>
              <w:rPr>
                <w:rStyle w:val="IndexLink"/>
              </w:rPr>
              <w:t>44</w:t>
            </w:r>
          </w:hyperlink>
        </w:p>
        <w:p>
          <w:pPr>
            <w:pStyle w:val="Contents3"/>
            <w:tabs>
              <w:tab w:val="clear" w:pos="8459"/>
              <w:tab w:val="right" w:pos="9026" w:leader="dot"/>
            </w:tabs>
            <w:rPr/>
          </w:pPr>
          <w:hyperlink w:anchor="__RefHeading___Toc1635387_211673320">
            <w:r>
              <w:rPr>
                <w:webHidden/>
                <w:rStyle w:val="IndexLink"/>
                <w:rtl w:val="true"/>
              </w:rPr>
              <w:t>امام و توکل بر خدا</w:t>
            </w:r>
            <w:r>
              <w:rPr>
                <w:rStyle w:val="IndexLink"/>
                <w:rtl w:val="true"/>
              </w:rPr>
              <w:tab/>
            </w:r>
            <w:r>
              <w:rPr>
                <w:rStyle w:val="IndexLink"/>
              </w:rPr>
              <w:t>45</w:t>
            </w:r>
          </w:hyperlink>
        </w:p>
        <w:p>
          <w:pPr>
            <w:pStyle w:val="Contents3"/>
            <w:tabs>
              <w:tab w:val="clear" w:pos="8459"/>
              <w:tab w:val="right" w:pos="9026" w:leader="dot"/>
            </w:tabs>
            <w:rPr/>
          </w:pPr>
          <w:hyperlink w:anchor="__RefHeading___Toc1635389_211673320">
            <w:r>
              <w:rPr>
                <w:webHidden/>
                <w:rStyle w:val="IndexLink"/>
                <w:rtl w:val="true"/>
              </w:rPr>
              <w:t>هدیه‌ای که امام رد کرد</w:t>
            </w:r>
            <w:r>
              <w:rPr>
                <w:rStyle w:val="IndexLink"/>
                <w:rtl w:val="true"/>
              </w:rPr>
              <w:t>!</w:t>
              <w:tab/>
            </w:r>
            <w:r>
              <w:rPr>
                <w:rStyle w:val="IndexLink"/>
              </w:rPr>
              <w:t>45</w:t>
            </w:r>
          </w:hyperlink>
        </w:p>
        <w:p>
          <w:pPr>
            <w:pStyle w:val="Contents3"/>
            <w:tabs>
              <w:tab w:val="clear" w:pos="8459"/>
              <w:tab w:val="right" w:pos="9026" w:leader="dot"/>
            </w:tabs>
            <w:rPr/>
          </w:pPr>
          <w:hyperlink w:anchor="__RefHeading___Toc1635391_211673320">
            <w:r>
              <w:rPr>
                <w:webHidden/>
                <w:rStyle w:val="IndexLink"/>
                <w:rtl w:val="true"/>
              </w:rPr>
              <w:t>امام و تفسیر امّ‌المؤمنین بودن زنان پیامبرو حق طلاق برای حضرت امیرعلیه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635393_211673320">
            <w:r>
              <w:rPr>
                <w:webHidden/>
                <w:rStyle w:val="IndexLink"/>
                <w:rtl w:val="true"/>
              </w:rPr>
              <w:t>اگر خدا ذلیل کند</w:t>
            </w:r>
            <w:r>
              <w:rPr>
                <w:rStyle w:val="IndexLink"/>
                <w:rtl w:val="true"/>
              </w:rPr>
              <w:t>...</w:t>
              <w:tab/>
            </w:r>
            <w:r>
              <w:rPr>
                <w:rStyle w:val="IndexLink"/>
              </w:rPr>
              <w:t>46</w:t>
            </w:r>
          </w:hyperlink>
        </w:p>
        <w:p>
          <w:pPr>
            <w:pStyle w:val="Contents3"/>
            <w:tabs>
              <w:tab w:val="clear" w:pos="8459"/>
              <w:tab w:val="right" w:pos="9026" w:leader="dot"/>
            </w:tabs>
            <w:rPr/>
          </w:pPr>
          <w:hyperlink w:anchor="__RefHeading___Toc1635395_211673320">
            <w:r>
              <w:rPr>
                <w:webHidden/>
                <w:rStyle w:val="IndexLink"/>
                <w:rtl w:val="true"/>
              </w:rPr>
              <w:t>امام و معنای فاخلع نعلیک‌</w:t>
            </w:r>
            <w:r>
              <w:rPr>
                <w:rStyle w:val="IndexLink"/>
                <w:rtl w:val="true"/>
              </w:rPr>
              <w:tab/>
            </w:r>
            <w:r>
              <w:rPr>
                <w:rStyle w:val="IndexLink"/>
              </w:rPr>
              <w:t>46</w:t>
            </w:r>
          </w:hyperlink>
        </w:p>
        <w:p>
          <w:pPr>
            <w:pStyle w:val="Contents3"/>
            <w:tabs>
              <w:tab w:val="clear" w:pos="8459"/>
              <w:tab w:val="right" w:pos="9026" w:leader="dot"/>
            </w:tabs>
            <w:rPr/>
          </w:pPr>
          <w:hyperlink w:anchor="__RefHeading___Toc1635397_211673320">
            <w:r>
              <w:rPr>
                <w:webHidden/>
                <w:rStyle w:val="IndexLink"/>
                <w:rtl w:val="true"/>
              </w:rPr>
              <w:t>نام حسین و اشک روان بر گونه‌های زکریا</w:t>
            </w:r>
            <w:r>
              <w:rPr>
                <w:rStyle w:val="IndexLink"/>
                <w:rtl w:val="true"/>
              </w:rPr>
              <w:t>!</w:t>
              <w:tab/>
            </w:r>
            <w:r>
              <w:rPr>
                <w:rStyle w:val="IndexLink"/>
              </w:rPr>
              <w:t>47</w:t>
            </w:r>
          </w:hyperlink>
        </w:p>
        <w:p>
          <w:pPr>
            <w:pStyle w:val="Contents3"/>
            <w:tabs>
              <w:tab w:val="clear" w:pos="8459"/>
              <w:tab w:val="right" w:pos="9026" w:leader="dot"/>
            </w:tabs>
            <w:rPr/>
          </w:pPr>
          <w:hyperlink w:anchor="__RefHeading___Toc1635399_211673320">
            <w:r>
              <w:rPr>
                <w:webHidden/>
                <w:rStyle w:val="IndexLink"/>
                <w:rtl w:val="true"/>
              </w:rPr>
              <w:t>امام و تفسیر کهیعص‌</w:t>
            </w:r>
            <w:r>
              <w:rPr>
                <w:rStyle w:val="IndexLink"/>
                <w:rtl w:val="true"/>
              </w:rPr>
              <w:tab/>
            </w:r>
            <w:r>
              <w:rPr>
                <w:rStyle w:val="IndexLink"/>
              </w:rPr>
              <w:t>48</w:t>
            </w:r>
          </w:hyperlink>
        </w:p>
        <w:p>
          <w:pPr>
            <w:pStyle w:val="Contents3"/>
            <w:tabs>
              <w:tab w:val="clear" w:pos="8459"/>
              <w:tab w:val="right" w:pos="9026" w:leader="dot"/>
            </w:tabs>
            <w:rPr/>
          </w:pPr>
          <w:hyperlink w:anchor="__RefHeading___Toc1635401_211673320">
            <w:r>
              <w:rPr>
                <w:webHidden/>
                <w:rStyle w:val="IndexLink"/>
                <w:rtl w:val="true"/>
              </w:rPr>
              <w:t>حضرت یحیی‌علیه السلام تجسمی از امام حسین‌علیه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635403_211673320">
            <w:r>
              <w:rPr>
                <w:webHidden/>
                <w:rStyle w:val="IndexLink"/>
                <w:rtl w:val="true"/>
              </w:rPr>
              <w:t>یکی از شباهت‌های امام حسین و حضرت یحیی‌</w:t>
            </w:r>
            <w:r>
              <w:rPr>
                <w:rStyle w:val="IndexLink"/>
                <w:rtl w:val="true"/>
              </w:rPr>
              <w:tab/>
            </w:r>
            <w:r>
              <w:rPr>
                <w:rStyle w:val="IndexLink"/>
              </w:rPr>
              <w:t>49</w:t>
            </w:r>
          </w:hyperlink>
        </w:p>
        <w:p>
          <w:pPr>
            <w:pStyle w:val="Contents3"/>
            <w:tabs>
              <w:tab w:val="clear" w:pos="8459"/>
              <w:tab w:val="right" w:pos="9026" w:leader="dot"/>
            </w:tabs>
            <w:rPr/>
          </w:pPr>
          <w:hyperlink w:anchor="__RefHeading___Toc1635405_211673320">
            <w:r>
              <w:rPr>
                <w:webHidden/>
                <w:rStyle w:val="IndexLink"/>
                <w:rtl w:val="true"/>
              </w:rPr>
              <w:t>انتخاب امام؛ مردم یا خدا؟</w:t>
            </w:r>
            <w:r>
              <w:rPr>
                <w:rStyle w:val="IndexLink"/>
                <w:rtl w:val="true"/>
              </w:rPr>
              <w:tab/>
            </w:r>
            <w:r>
              <w:rPr>
                <w:rStyle w:val="IndexLink"/>
              </w:rPr>
              <w:t>50</w:t>
            </w:r>
          </w:hyperlink>
        </w:p>
        <w:p>
          <w:pPr>
            <w:pStyle w:val="Contents3"/>
            <w:tabs>
              <w:tab w:val="clear" w:pos="8459"/>
              <w:tab w:val="right" w:pos="9026" w:leader="dot"/>
            </w:tabs>
            <w:rPr/>
          </w:pPr>
          <w:hyperlink w:anchor="__RefHeading___Toc1635407_211673320">
            <w:r>
              <w:rPr>
                <w:webHidden/>
                <w:rStyle w:val="IndexLink"/>
                <w:rtl w:val="true"/>
              </w:rPr>
              <w:t>اشتباه موسی‌علیه السلام در انتخاب صالحان امّت‌</w:t>
            </w:r>
            <w:r>
              <w:rPr>
                <w:rStyle w:val="IndexLink"/>
                <w:rtl w:val="true"/>
              </w:rPr>
              <w:tab/>
            </w:r>
            <w:r>
              <w:rPr>
                <w:rStyle w:val="IndexLink"/>
              </w:rPr>
              <w:t>50</w:t>
            </w:r>
          </w:hyperlink>
        </w:p>
        <w:p>
          <w:pPr>
            <w:pStyle w:val="Contents3"/>
            <w:tabs>
              <w:tab w:val="clear" w:pos="8459"/>
              <w:tab w:val="right" w:pos="9026" w:leader="dot"/>
            </w:tabs>
            <w:rPr/>
          </w:pPr>
          <w:hyperlink w:anchor="__RefHeading___Toc1635409_211673320">
            <w:r>
              <w:rPr>
                <w:webHidden/>
                <w:rStyle w:val="IndexLink"/>
                <w:rtl w:val="true"/>
              </w:rPr>
              <w:t>حق اختیار با کیست؟</w:t>
            </w:r>
            <w:r>
              <w:rPr>
                <w:rStyle w:val="IndexLink"/>
                <w:rtl w:val="true"/>
              </w:rPr>
              <w:tab/>
            </w:r>
            <w:r>
              <w:rPr>
                <w:rStyle w:val="IndexLink"/>
              </w:rPr>
              <w:t>51</w:t>
            </w:r>
          </w:hyperlink>
        </w:p>
        <w:p>
          <w:pPr>
            <w:pStyle w:val="Contents3"/>
            <w:tabs>
              <w:tab w:val="clear" w:pos="8459"/>
              <w:tab w:val="right" w:pos="9026" w:leader="dot"/>
            </w:tabs>
            <w:rPr/>
          </w:pPr>
          <w:hyperlink w:anchor="__RefHeading___Toc1635411_211673320">
            <w:r>
              <w:rPr>
                <w:webHidden/>
                <w:rStyle w:val="IndexLink"/>
                <w:rtl w:val="true"/>
              </w:rPr>
              <w:t>چرا مهاجرین و انصار حق انتخاب نداشتند؟</w:t>
            </w:r>
            <w:r>
              <w:rPr>
                <w:rStyle w:val="IndexLink"/>
                <w:rtl w:val="true"/>
              </w:rPr>
              <w:tab/>
            </w:r>
            <w:r>
              <w:rPr>
                <w:rStyle w:val="IndexLink"/>
              </w:rPr>
              <w:t>51</w:t>
            </w:r>
          </w:hyperlink>
        </w:p>
        <w:p>
          <w:pPr>
            <w:pStyle w:val="Contents3"/>
            <w:tabs>
              <w:tab w:val="clear" w:pos="8459"/>
              <w:tab w:val="right" w:pos="9026" w:leader="dot"/>
            </w:tabs>
            <w:rPr/>
          </w:pPr>
          <w:hyperlink w:anchor="__RefHeading___Toc1635413_211673320">
            <w:r>
              <w:rPr>
                <w:webHidden/>
                <w:rStyle w:val="IndexLink"/>
                <w:rtl w:val="true"/>
              </w:rPr>
              <w:t>دلیل مسلمان شدن ابوبکر و عثمان‌</w:t>
            </w:r>
            <w:r>
              <w:rPr>
                <w:rStyle w:val="IndexLink"/>
                <w:rtl w:val="true"/>
              </w:rPr>
              <w:tab/>
            </w:r>
            <w:r>
              <w:rPr>
                <w:rStyle w:val="IndexLink"/>
              </w:rPr>
              <w:t>51</w:t>
            </w:r>
          </w:hyperlink>
        </w:p>
        <w:p>
          <w:pPr>
            <w:pStyle w:val="Contents3"/>
            <w:tabs>
              <w:tab w:val="clear" w:pos="8459"/>
              <w:tab w:val="right" w:pos="9026" w:leader="dot"/>
            </w:tabs>
            <w:rPr/>
          </w:pPr>
          <w:hyperlink w:anchor="__RefHeading___Toc1635415_211673320">
            <w:r>
              <w:rPr>
                <w:webHidden/>
                <w:rStyle w:val="IndexLink"/>
                <w:rtl w:val="true"/>
              </w:rPr>
              <w:t>طراحی توطئه قتل پیامبر</w:t>
            </w:r>
            <w:r>
              <w:rPr>
                <w:rStyle w:val="IndexLink"/>
                <w:rtl w:val="true"/>
              </w:rPr>
              <w:t>!</w:t>
              <w:tab/>
            </w:r>
            <w:r>
              <w:rPr>
                <w:rStyle w:val="IndexLink"/>
              </w:rPr>
              <w:t>52</w:t>
            </w:r>
          </w:hyperlink>
        </w:p>
        <w:p>
          <w:pPr>
            <w:pStyle w:val="Contents3"/>
            <w:tabs>
              <w:tab w:val="clear" w:pos="8459"/>
              <w:tab w:val="right" w:pos="9026" w:leader="dot"/>
            </w:tabs>
            <w:rPr/>
          </w:pPr>
          <w:hyperlink w:anchor="__RefHeading___Toc1635417_211673320">
            <w:r>
              <w:rPr>
                <w:webHidden/>
                <w:rStyle w:val="IndexLink"/>
                <w:rtl w:val="true"/>
              </w:rPr>
              <w:t>دلیل بیعت طلحه و زبیر</w:t>
            </w:r>
            <w:r>
              <w:rPr>
                <w:rStyle w:val="IndexLink"/>
                <w:rtl w:val="true"/>
              </w:rPr>
              <w:tab/>
            </w:r>
            <w:r>
              <w:rPr>
                <w:rStyle w:val="IndexLink"/>
              </w:rPr>
              <w:t>52</w:t>
            </w:r>
          </w:hyperlink>
        </w:p>
        <w:p>
          <w:pPr>
            <w:pStyle w:val="Contents2"/>
            <w:tabs>
              <w:tab w:val="clear" w:pos="8743"/>
              <w:tab w:val="right" w:pos="9026" w:leader="dot"/>
            </w:tabs>
            <w:rPr/>
          </w:pPr>
          <w:hyperlink w:anchor="__RefHeading___Toc1635419_211673320">
            <w:r>
              <w:rPr>
                <w:webHidden/>
                <w:rStyle w:val="IndexLink"/>
                <w:rtl w:val="true"/>
              </w:rPr>
              <w:t>امام و سفرای او</w:t>
            </w:r>
            <w:r>
              <w:rPr>
                <w:rStyle w:val="IndexLink"/>
                <w:rtl w:val="true"/>
              </w:rPr>
              <w:tab/>
            </w:r>
            <w:r>
              <w:rPr>
                <w:rStyle w:val="IndexLink"/>
              </w:rPr>
              <w:t>53</w:t>
            </w:r>
          </w:hyperlink>
        </w:p>
        <w:p>
          <w:pPr>
            <w:pStyle w:val="Contents3"/>
            <w:tabs>
              <w:tab w:val="clear" w:pos="8459"/>
              <w:tab w:val="right" w:pos="9026" w:leader="dot"/>
            </w:tabs>
            <w:rPr/>
          </w:pPr>
          <w:hyperlink w:anchor="__RefHeading___Toc1635421_211673320">
            <w:r>
              <w:rPr>
                <w:webHidden/>
                <w:rStyle w:val="IndexLink"/>
                <w:rtl w:val="true"/>
              </w:rPr>
              <w:t>امام و خبر مرگ عثمان بن سعید عمری‌رحمه الله اولین سفیر امام‌علیه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1635423_211673320">
            <w:r>
              <w:rPr>
                <w:webHidden/>
                <w:rStyle w:val="IndexLink"/>
                <w:rtl w:val="true"/>
              </w:rPr>
              <w:t>امام و ستایش عثمان بن سعید عمری</w:t>
            </w:r>
            <w:r>
              <w:rPr>
                <w:rStyle w:val="IndexLink"/>
                <w:rtl w:val="true"/>
              </w:rPr>
              <w:tab/>
            </w:r>
            <w:r>
              <w:rPr>
                <w:rStyle w:val="IndexLink"/>
              </w:rPr>
              <w:t>53</w:t>
            </w:r>
          </w:hyperlink>
        </w:p>
        <w:p>
          <w:pPr>
            <w:pStyle w:val="Contents3"/>
            <w:tabs>
              <w:tab w:val="clear" w:pos="8459"/>
              <w:tab w:val="right" w:pos="9026" w:leader="dot"/>
            </w:tabs>
            <w:rPr/>
          </w:pPr>
          <w:hyperlink w:anchor="__RefHeading___Toc1635425_211673320">
            <w:r>
              <w:rPr>
                <w:webHidden/>
                <w:rStyle w:val="IndexLink"/>
                <w:rtl w:val="true"/>
              </w:rPr>
              <w:t>تعزیت امام عصر به محمد بن عثمان‌رحمه الله در ماتم پدرش‌</w:t>
            </w:r>
            <w:r>
              <w:rPr>
                <w:rStyle w:val="IndexLink"/>
                <w:rtl w:val="true"/>
              </w:rPr>
              <w:tab/>
            </w:r>
            <w:r>
              <w:rPr>
                <w:rStyle w:val="IndexLink"/>
              </w:rPr>
              <w:t>54</w:t>
            </w:r>
          </w:hyperlink>
        </w:p>
        <w:p>
          <w:pPr>
            <w:pStyle w:val="Contents3"/>
            <w:tabs>
              <w:tab w:val="clear" w:pos="8459"/>
              <w:tab w:val="right" w:pos="9026" w:leader="dot"/>
            </w:tabs>
            <w:rPr/>
          </w:pPr>
          <w:hyperlink w:anchor="__RefHeading___Toc1635427_211673320">
            <w:r>
              <w:rPr>
                <w:webHidden/>
                <w:rStyle w:val="IndexLink"/>
                <w:rtl w:val="true"/>
              </w:rPr>
              <w:t>امام و ستایش محمّد بن عثمان‌رحمه الله به عنوان دومین سفیر</w:t>
            </w:r>
            <w:r>
              <w:rPr>
                <w:rStyle w:val="IndexLink"/>
                <w:rtl w:val="true"/>
              </w:rPr>
              <w:tab/>
            </w:r>
            <w:r>
              <w:rPr>
                <w:rStyle w:val="IndexLink"/>
              </w:rPr>
              <w:t>54</w:t>
            </w:r>
          </w:hyperlink>
        </w:p>
        <w:p>
          <w:pPr>
            <w:pStyle w:val="Contents3"/>
            <w:tabs>
              <w:tab w:val="clear" w:pos="8459"/>
              <w:tab w:val="right" w:pos="9026" w:leader="dot"/>
            </w:tabs>
            <w:rPr/>
          </w:pPr>
          <w:hyperlink w:anchor="__RefHeading___Toc1635429_211673320">
            <w:r>
              <w:rPr>
                <w:webHidden/>
                <w:rStyle w:val="IndexLink"/>
                <w:rtl w:val="true"/>
              </w:rPr>
              <w:t>تقدیر از محمد بن عثمان‌رحمه الله در نامه‌ای به محمّد بن ابراهیم بن مهزیاررحمه الله</w:t>
            </w:r>
            <w:r>
              <w:rPr>
                <w:rStyle w:val="IndexLink"/>
                <w:rtl w:val="true"/>
              </w:rPr>
              <w:tab/>
            </w:r>
            <w:r>
              <w:rPr>
                <w:rStyle w:val="IndexLink"/>
              </w:rPr>
              <w:t>55</w:t>
            </w:r>
          </w:hyperlink>
        </w:p>
        <w:p>
          <w:pPr>
            <w:pStyle w:val="Contents3"/>
            <w:tabs>
              <w:tab w:val="clear" w:pos="8459"/>
              <w:tab w:val="right" w:pos="9026" w:leader="dot"/>
            </w:tabs>
            <w:rPr/>
          </w:pPr>
          <w:hyperlink w:anchor="__RefHeading___Toc1635431_211673320">
            <w:r>
              <w:rPr>
                <w:webHidden/>
                <w:rStyle w:val="IndexLink"/>
                <w:rtl w:val="true"/>
              </w:rPr>
              <w:t>امام‌علیه السلام و لزوم تبعیت از منصوبین ایشان‌</w:t>
            </w:r>
            <w:r>
              <w:rPr>
                <w:rStyle w:val="IndexLink"/>
                <w:rtl w:val="true"/>
              </w:rPr>
              <w:tab/>
            </w:r>
            <w:r>
              <w:rPr>
                <w:rStyle w:val="IndexLink"/>
              </w:rPr>
              <w:t>55</w:t>
            </w:r>
          </w:hyperlink>
        </w:p>
        <w:p>
          <w:pPr>
            <w:pStyle w:val="Contents3"/>
            <w:tabs>
              <w:tab w:val="clear" w:pos="8459"/>
              <w:tab w:val="right" w:pos="9026" w:leader="dot"/>
            </w:tabs>
            <w:rPr/>
          </w:pPr>
          <w:hyperlink w:anchor="__RefHeading___Toc1635433_211673320">
            <w:r>
              <w:rPr>
                <w:webHidden/>
                <w:rStyle w:val="IndexLink"/>
                <w:rtl w:val="true"/>
              </w:rPr>
              <w:t>تقدیر امام عصرعلیه السلام از حسین بن روح نوبختی سومین سفیر</w:t>
            </w:r>
            <w:r>
              <w:rPr>
                <w:rStyle w:val="IndexLink"/>
                <w:rtl w:val="true"/>
              </w:rPr>
              <w:tab/>
            </w:r>
            <w:r>
              <w:rPr>
                <w:rStyle w:val="IndexLink"/>
              </w:rPr>
              <w:t>56</w:t>
            </w:r>
          </w:hyperlink>
        </w:p>
        <w:p>
          <w:pPr>
            <w:pStyle w:val="Contents2"/>
            <w:tabs>
              <w:tab w:val="clear" w:pos="8743"/>
              <w:tab w:val="right" w:pos="9026" w:leader="dot"/>
            </w:tabs>
            <w:rPr/>
          </w:pPr>
          <w:hyperlink w:anchor="__RefHeading___Toc1635435_211673320">
            <w:r>
              <w:rPr>
                <w:webHidden/>
                <w:rStyle w:val="IndexLink"/>
                <w:rtl w:val="true"/>
              </w:rPr>
              <w:t>امام و آخرین نامه به همراه دستورات نهایی ایشان به علی بن محمّد سمری‌رحمه الله‌</w:t>
            </w:r>
            <w:r>
              <w:rPr>
                <w:rStyle w:val="IndexLink"/>
                <w:rtl w:val="true"/>
              </w:rPr>
              <w:tab/>
            </w:r>
            <w:r>
              <w:rPr>
                <w:rStyle w:val="IndexLink"/>
              </w:rPr>
              <w:t>57</w:t>
            </w:r>
          </w:hyperlink>
        </w:p>
        <w:p>
          <w:pPr>
            <w:pStyle w:val="Contents3"/>
            <w:tabs>
              <w:tab w:val="clear" w:pos="8459"/>
              <w:tab w:val="right" w:pos="9026" w:leader="dot"/>
            </w:tabs>
            <w:rPr/>
          </w:pPr>
          <w:hyperlink w:anchor="__RefHeading___Toc1635437_211673320">
            <w:r>
              <w:rPr>
                <w:webHidden/>
                <w:rStyle w:val="IndexLink"/>
                <w:rtl w:val="true"/>
              </w:rPr>
              <w:t>خبر مرگ</w:t>
            </w:r>
            <w:r>
              <w:rPr>
                <w:rStyle w:val="IndexLink"/>
                <w:rtl w:val="true"/>
              </w:rPr>
              <w:tab/>
            </w:r>
            <w:r>
              <w:rPr>
                <w:rStyle w:val="IndexLink"/>
              </w:rPr>
              <w:t>57</w:t>
            </w:r>
          </w:hyperlink>
        </w:p>
        <w:p>
          <w:pPr>
            <w:pStyle w:val="Contents3"/>
            <w:tabs>
              <w:tab w:val="clear" w:pos="8459"/>
              <w:tab w:val="right" w:pos="9026" w:leader="dot"/>
            </w:tabs>
            <w:rPr/>
          </w:pPr>
          <w:hyperlink w:anchor="__RefHeading___Toc1635439_211673320">
            <w:r>
              <w:rPr>
                <w:webHidden/>
                <w:rStyle w:val="IndexLink"/>
                <w:rtl w:val="true"/>
              </w:rPr>
              <w:t>دستورات نهایی‌</w:t>
            </w:r>
            <w:r>
              <w:rPr>
                <w:rStyle w:val="IndexLink"/>
                <w:rtl w:val="true"/>
              </w:rPr>
              <w:tab/>
            </w:r>
            <w:r>
              <w:rPr>
                <w:rStyle w:val="IndexLink"/>
              </w:rPr>
              <w:t>57</w:t>
            </w:r>
          </w:hyperlink>
        </w:p>
        <w:p>
          <w:pPr>
            <w:pStyle w:val="Contents3"/>
            <w:tabs>
              <w:tab w:val="clear" w:pos="8459"/>
              <w:tab w:val="right" w:pos="9026" w:leader="dot"/>
            </w:tabs>
            <w:rPr/>
          </w:pPr>
          <w:hyperlink w:anchor="__RefHeading___Toc1635441_211673320">
            <w:r>
              <w:rPr>
                <w:webHidden/>
                <w:rStyle w:val="IndexLink"/>
                <w:rtl w:val="true"/>
              </w:rPr>
              <w:t>خبر از وقوع غیبت کبری‌</w:t>
            </w:r>
            <w:r>
              <w:rPr>
                <w:rStyle w:val="IndexLink"/>
                <w:rtl w:val="true"/>
              </w:rPr>
              <w:tab/>
            </w:r>
            <w:r>
              <w:rPr>
                <w:rStyle w:val="IndexLink"/>
              </w:rPr>
              <w:t>57</w:t>
            </w:r>
          </w:hyperlink>
        </w:p>
        <w:p>
          <w:pPr>
            <w:pStyle w:val="Contents3"/>
            <w:tabs>
              <w:tab w:val="clear" w:pos="8459"/>
              <w:tab w:val="right" w:pos="9026" w:leader="dot"/>
            </w:tabs>
            <w:rPr/>
          </w:pPr>
          <w:hyperlink w:anchor="__RefHeading___Toc1635443_211673320">
            <w:r>
              <w:rPr>
                <w:webHidden/>
                <w:rStyle w:val="IndexLink"/>
                <w:rtl w:val="true"/>
              </w:rPr>
              <w:t>زمان ظهور</w:t>
            </w:r>
            <w:r>
              <w:rPr>
                <w:rStyle w:val="IndexLink"/>
                <w:rtl w:val="true"/>
              </w:rPr>
              <w:tab/>
            </w:r>
            <w:r>
              <w:rPr>
                <w:rStyle w:val="IndexLink"/>
              </w:rPr>
              <w:t>57</w:t>
            </w:r>
          </w:hyperlink>
        </w:p>
        <w:p>
          <w:pPr>
            <w:pStyle w:val="Contents3"/>
            <w:tabs>
              <w:tab w:val="clear" w:pos="8459"/>
              <w:tab w:val="right" w:pos="9026" w:leader="dot"/>
            </w:tabs>
            <w:rPr/>
          </w:pPr>
          <w:hyperlink w:anchor="__RefHeading___Toc1635445_211673320">
            <w:r>
              <w:rPr>
                <w:webHidden/>
                <w:rStyle w:val="IndexLink"/>
                <w:rtl w:val="true"/>
              </w:rPr>
              <w:t>مدّعیان نیابت‌</w:t>
            </w:r>
            <w:r>
              <w:rPr>
                <w:rStyle w:val="IndexLink"/>
                <w:rtl w:val="true"/>
              </w:rPr>
              <w:tab/>
            </w:r>
            <w:r>
              <w:rPr>
                <w:rStyle w:val="IndexLink"/>
              </w:rPr>
              <w:t>58</w:t>
            </w:r>
          </w:hyperlink>
        </w:p>
        <w:p>
          <w:pPr>
            <w:pStyle w:val="Contents2"/>
            <w:tabs>
              <w:tab w:val="clear" w:pos="8743"/>
              <w:tab w:val="right" w:pos="9026" w:leader="dot"/>
            </w:tabs>
            <w:rPr/>
          </w:pPr>
          <w:hyperlink w:anchor="__RefHeading___Toc1635447_211673320">
            <w:r>
              <w:rPr>
                <w:webHidden/>
                <w:rStyle w:val="IndexLink"/>
                <w:rtl w:val="true"/>
              </w:rPr>
              <w:t>امام و مدعیان دروغین نیابت‌</w:t>
            </w:r>
            <w:r>
              <w:rPr>
                <w:rStyle w:val="IndexLink"/>
                <w:rtl w:val="true"/>
              </w:rPr>
              <w:tab/>
            </w:r>
            <w:r>
              <w:rPr>
                <w:rStyle w:val="IndexLink"/>
              </w:rPr>
              <w:t>59</w:t>
            </w:r>
          </w:hyperlink>
        </w:p>
        <w:p>
          <w:pPr>
            <w:pStyle w:val="Contents3"/>
            <w:tabs>
              <w:tab w:val="clear" w:pos="8459"/>
              <w:tab w:val="right" w:pos="9026" w:leader="dot"/>
            </w:tabs>
            <w:rPr/>
          </w:pPr>
          <w:hyperlink w:anchor="__RefHeading___Toc1635449_211673320">
            <w:r>
              <w:rPr>
                <w:webHidden/>
                <w:rStyle w:val="IndexLink"/>
                <w:rtl w:val="true"/>
              </w:rPr>
              <w:t>امام و لعن احمد بن هلال کرخی</w:t>
            </w:r>
            <w:r>
              <w:rPr>
                <w:rStyle w:val="IndexLink"/>
                <w:rtl w:val="true"/>
              </w:rPr>
              <w:tab/>
            </w:r>
            <w:r>
              <w:rPr>
                <w:rStyle w:val="IndexLink"/>
              </w:rPr>
              <w:t>59</w:t>
            </w:r>
          </w:hyperlink>
        </w:p>
        <w:p>
          <w:pPr>
            <w:pStyle w:val="Contents3"/>
            <w:tabs>
              <w:tab w:val="clear" w:pos="8459"/>
              <w:tab w:val="right" w:pos="9026" w:leader="dot"/>
            </w:tabs>
            <w:rPr/>
          </w:pPr>
          <w:hyperlink w:anchor="__RefHeading___Toc1635451_211673320">
            <w:r>
              <w:rPr>
                <w:webHidden/>
                <w:rStyle w:val="IndexLink"/>
                <w:rtl w:val="true"/>
              </w:rPr>
              <w:t>جواز عمل به روایاتی که مدعیان دروغین قبل از انحراف نقل کرده‌اند</w:t>
            </w:r>
            <w:r>
              <w:rPr>
                <w:rStyle w:val="IndexLink"/>
                <w:rtl w:val="true"/>
              </w:rPr>
              <w:tab/>
            </w:r>
            <w:r>
              <w:rPr>
                <w:rStyle w:val="IndexLink"/>
              </w:rPr>
              <w:t>59</w:t>
            </w:r>
          </w:hyperlink>
        </w:p>
        <w:p>
          <w:pPr>
            <w:pStyle w:val="Contents3"/>
            <w:tabs>
              <w:tab w:val="clear" w:pos="8459"/>
              <w:tab w:val="right" w:pos="9026" w:leader="dot"/>
            </w:tabs>
            <w:rPr/>
          </w:pPr>
          <w:hyperlink w:anchor="__RefHeading___Toc1635453_211673320">
            <w:r>
              <w:rPr>
                <w:webHidden/>
                <w:rStyle w:val="IndexLink"/>
                <w:rtl w:val="true"/>
              </w:rPr>
              <w:t>امام و لعن شلمغانی</w:t>
            </w:r>
            <w:r>
              <w:rPr>
                <w:rStyle w:val="IndexLink"/>
                <w:rtl w:val="true"/>
              </w:rPr>
              <w:tab/>
            </w:r>
            <w:r>
              <w:rPr>
                <w:rStyle w:val="IndexLink"/>
              </w:rPr>
              <w:t>60</w:t>
            </w:r>
          </w:hyperlink>
        </w:p>
        <w:p>
          <w:pPr>
            <w:pStyle w:val="Contents3"/>
            <w:tabs>
              <w:tab w:val="clear" w:pos="8459"/>
              <w:tab w:val="right" w:pos="9026" w:leader="dot"/>
            </w:tabs>
            <w:rPr/>
          </w:pPr>
          <w:hyperlink w:anchor="__RefHeading___Toc1635455_211673320">
            <w:r>
              <w:rPr>
                <w:webHidden/>
                <w:rStyle w:val="IndexLink"/>
                <w:rtl w:val="true"/>
              </w:rPr>
              <w:t>امام و بیزاری از شلمغانی و پیروان او</w:t>
            </w:r>
            <w:r>
              <w:rPr>
                <w:rStyle w:val="IndexLink"/>
                <w:rtl w:val="true"/>
              </w:rPr>
              <w:tab/>
            </w:r>
            <w:r>
              <w:rPr>
                <w:rStyle w:val="IndexLink"/>
              </w:rPr>
              <w:t>60</w:t>
            </w:r>
          </w:hyperlink>
        </w:p>
        <w:p>
          <w:pPr>
            <w:pStyle w:val="Contents3"/>
            <w:tabs>
              <w:tab w:val="clear" w:pos="8459"/>
              <w:tab w:val="right" w:pos="9026" w:leader="dot"/>
            </w:tabs>
            <w:rPr/>
          </w:pPr>
          <w:hyperlink w:anchor="__RefHeading___Toc1635457_211673320">
            <w:r>
              <w:rPr>
                <w:webHidden/>
                <w:rStyle w:val="IndexLink"/>
                <w:rtl w:val="true"/>
              </w:rPr>
              <w:t>امام و ترس از مدعیان دروغین‌</w:t>
            </w:r>
            <w:r>
              <w:rPr>
                <w:rStyle w:val="IndexLink"/>
                <w:rtl w:val="true"/>
              </w:rPr>
              <w:tab/>
            </w:r>
            <w:r>
              <w:rPr>
                <w:rStyle w:val="IndexLink"/>
              </w:rPr>
              <w:t>61</w:t>
            </w:r>
          </w:hyperlink>
        </w:p>
        <w:p>
          <w:pPr>
            <w:pStyle w:val="Contents3"/>
            <w:tabs>
              <w:tab w:val="clear" w:pos="8459"/>
              <w:tab w:val="right" w:pos="9026" w:leader="dot"/>
            </w:tabs>
            <w:rPr/>
          </w:pPr>
          <w:hyperlink w:anchor="__RefHeading___Toc1635459_211673320">
            <w:r>
              <w:rPr>
                <w:webHidden/>
                <w:rStyle w:val="IndexLink"/>
                <w:rtl w:val="true"/>
              </w:rPr>
              <w:t>امام و مقام تسلیم‌</w:t>
            </w:r>
            <w:r>
              <w:rPr>
                <w:rStyle w:val="IndexLink"/>
                <w:rtl w:val="true"/>
              </w:rPr>
              <w:tab/>
            </w:r>
            <w:r>
              <w:rPr>
                <w:rStyle w:val="IndexLink"/>
              </w:rPr>
              <w:t>61</w:t>
            </w:r>
          </w:hyperlink>
        </w:p>
        <w:p>
          <w:pPr>
            <w:pStyle w:val="Contents3"/>
            <w:tabs>
              <w:tab w:val="clear" w:pos="8459"/>
              <w:tab w:val="right" w:pos="9026" w:leader="dot"/>
            </w:tabs>
            <w:rPr/>
          </w:pPr>
          <w:hyperlink w:anchor="__RefHeading___Toc1635461_211673320">
            <w:r>
              <w:rPr>
                <w:webHidden/>
                <w:rStyle w:val="IndexLink"/>
                <w:rtl w:val="true"/>
              </w:rPr>
              <w:t>ادعای شلمغانی و لعن امام</w:t>
            </w:r>
            <w:r>
              <w:rPr>
                <w:rStyle w:val="IndexLink"/>
                <w:rtl w:val="true"/>
              </w:rPr>
              <w:tab/>
            </w:r>
            <w:r>
              <w:rPr>
                <w:rStyle w:val="IndexLink"/>
              </w:rPr>
              <w:t>62</w:t>
            </w:r>
          </w:hyperlink>
        </w:p>
        <w:p>
          <w:pPr>
            <w:pStyle w:val="Contents2"/>
            <w:tabs>
              <w:tab w:val="clear" w:pos="8743"/>
              <w:tab w:val="right" w:pos="9026" w:leader="dot"/>
            </w:tabs>
            <w:rPr/>
          </w:pPr>
          <w:hyperlink w:anchor="__RefHeading___Toc1635463_211673320">
            <w:r>
              <w:rPr>
                <w:webHidden/>
                <w:rStyle w:val="IndexLink"/>
                <w:rtl w:val="true"/>
              </w:rPr>
              <w:t>امام و علمای اسلام‌</w:t>
            </w:r>
            <w:r>
              <w:rPr>
                <w:rStyle w:val="IndexLink"/>
                <w:rtl w:val="true"/>
              </w:rPr>
              <w:tab/>
            </w:r>
            <w:r>
              <w:rPr>
                <w:rStyle w:val="IndexLink"/>
              </w:rPr>
              <w:t>62</w:t>
            </w:r>
          </w:hyperlink>
        </w:p>
        <w:p>
          <w:pPr>
            <w:pStyle w:val="Contents3"/>
            <w:tabs>
              <w:tab w:val="clear" w:pos="8459"/>
              <w:tab w:val="right" w:pos="9026" w:leader="dot"/>
            </w:tabs>
            <w:rPr/>
          </w:pPr>
          <w:hyperlink w:anchor="__RefHeading___Toc1635465_211673320">
            <w:r>
              <w:rPr>
                <w:webHidden/>
                <w:rStyle w:val="IndexLink"/>
                <w:rtl w:val="true"/>
              </w:rPr>
              <w:t>حمایت امام از محمد بن جعفر</w:t>
            </w:r>
            <w:r>
              <w:rPr>
                <w:rStyle w:val="IndexLink"/>
                <w:rtl w:val="true"/>
              </w:rPr>
              <w:tab/>
            </w:r>
            <w:r>
              <w:rPr>
                <w:rStyle w:val="IndexLink"/>
              </w:rPr>
              <w:t>62</w:t>
            </w:r>
          </w:hyperlink>
        </w:p>
        <w:p>
          <w:pPr>
            <w:pStyle w:val="Contents3"/>
            <w:tabs>
              <w:tab w:val="clear" w:pos="8459"/>
              <w:tab w:val="right" w:pos="9026" w:leader="dot"/>
            </w:tabs>
            <w:rPr/>
          </w:pPr>
          <w:hyperlink w:anchor="__RefHeading___Toc1635467_211673320">
            <w:r>
              <w:rPr>
                <w:webHidden/>
                <w:rStyle w:val="IndexLink"/>
                <w:rtl w:val="true"/>
              </w:rPr>
              <w:t>امام‌علیه السلام برای حسن بن قاسم بن علاء دعا می‌کند</w:t>
            </w:r>
            <w:r>
              <w:rPr>
                <w:rStyle w:val="IndexLink"/>
                <w:rtl w:val="true"/>
              </w:rPr>
              <w:t>!</w:t>
              <w:tab/>
            </w:r>
            <w:r>
              <w:rPr>
                <w:rStyle w:val="IndexLink"/>
              </w:rPr>
              <w:t>63</w:t>
            </w:r>
          </w:hyperlink>
        </w:p>
        <w:p>
          <w:pPr>
            <w:pStyle w:val="Contents3"/>
            <w:tabs>
              <w:tab w:val="clear" w:pos="8459"/>
              <w:tab w:val="right" w:pos="9026" w:leader="dot"/>
            </w:tabs>
            <w:rPr/>
          </w:pPr>
          <w:hyperlink w:anchor="__RefHeading___Toc1635469_211673320">
            <w:r>
              <w:rPr>
                <w:webHidden/>
                <w:rStyle w:val="IndexLink"/>
                <w:rtl w:val="true"/>
              </w:rPr>
              <w:t>نصب حسن بن قاسم بن علاء به جای پدرش</w:t>
            </w:r>
            <w:r>
              <w:rPr>
                <w:rStyle w:val="IndexLink"/>
                <w:rtl w:val="true"/>
              </w:rPr>
              <w:t>!</w:t>
              <w:tab/>
            </w:r>
            <w:r>
              <w:rPr>
                <w:rStyle w:val="IndexLink"/>
              </w:rPr>
              <w:t>63</w:t>
            </w:r>
          </w:hyperlink>
        </w:p>
        <w:p>
          <w:pPr>
            <w:pStyle w:val="Contents3"/>
            <w:tabs>
              <w:tab w:val="clear" w:pos="8459"/>
              <w:tab w:val="right" w:pos="9026" w:leader="dot"/>
            </w:tabs>
            <w:rPr/>
          </w:pPr>
          <w:hyperlink w:anchor="__RefHeading___Toc1635471_211673320">
            <w:r>
              <w:rPr>
                <w:webHidden/>
                <w:rStyle w:val="IndexLink"/>
                <w:rtl w:val="true"/>
              </w:rPr>
              <w:t>امام و اظهار عشق و شعف به</w:t>
            </w:r>
            <w:r>
              <w:rPr>
                <w:rStyle w:val="IndexLink"/>
                <w:rtl w:val="true"/>
              </w:rPr>
              <w:t>...</w:t>
              <w:tab/>
            </w:r>
            <w:r>
              <w:rPr>
                <w:rStyle w:val="IndexLink"/>
              </w:rPr>
              <w:t>63</w:t>
            </w:r>
          </w:hyperlink>
        </w:p>
        <w:p>
          <w:pPr>
            <w:pStyle w:val="Contents3"/>
            <w:tabs>
              <w:tab w:val="clear" w:pos="8459"/>
              <w:tab w:val="right" w:pos="9026" w:leader="dot"/>
            </w:tabs>
            <w:rPr/>
          </w:pPr>
          <w:hyperlink w:anchor="__RefHeading___Toc1635473_211673320">
            <w:r>
              <w:rPr>
                <w:webHidden/>
                <w:rStyle w:val="IndexLink"/>
                <w:rtl w:val="true"/>
              </w:rPr>
              <w:t>وصیت پدرم این بود</w:t>
            </w:r>
            <w:r>
              <w:rPr>
                <w:rStyle w:val="IndexLink"/>
                <w:rtl w:val="true"/>
              </w:rPr>
              <w:t>...</w:t>
              <w:tab/>
            </w:r>
            <w:r>
              <w:rPr>
                <w:rStyle w:val="IndexLink"/>
              </w:rPr>
              <w:t>64</w:t>
            </w:r>
          </w:hyperlink>
        </w:p>
        <w:p>
          <w:pPr>
            <w:pStyle w:val="Contents3"/>
            <w:tabs>
              <w:tab w:val="clear" w:pos="8459"/>
              <w:tab w:val="right" w:pos="9026" w:leader="dot"/>
            </w:tabs>
            <w:rPr/>
          </w:pPr>
          <w:hyperlink w:anchor="__RefHeading___Toc1635475_211673320">
            <w:r>
              <w:rPr>
                <w:webHidden/>
                <w:rStyle w:val="IndexLink"/>
                <w:rtl w:val="true"/>
              </w:rPr>
              <w:t>من منتظرم</w:t>
            </w:r>
            <w:r>
              <w:rPr>
                <w:rStyle w:val="IndexLink"/>
                <w:rtl w:val="true"/>
              </w:rPr>
              <w:t>!</w:t>
              <w:tab/>
            </w:r>
            <w:r>
              <w:rPr>
                <w:rStyle w:val="IndexLink"/>
              </w:rPr>
              <w:t>64</w:t>
            </w:r>
          </w:hyperlink>
        </w:p>
        <w:p>
          <w:pPr>
            <w:pStyle w:val="Contents3"/>
            <w:tabs>
              <w:tab w:val="clear" w:pos="8459"/>
              <w:tab w:val="right" w:pos="9026" w:leader="dot"/>
            </w:tabs>
            <w:rPr/>
          </w:pPr>
          <w:hyperlink w:anchor="__RefHeading___Toc1635477_211673320">
            <w:r>
              <w:rPr>
                <w:webHidden/>
                <w:rStyle w:val="IndexLink"/>
                <w:rtl w:val="true"/>
              </w:rPr>
              <w:t>انتقال علم امامت‌</w:t>
            </w:r>
            <w:r>
              <w:rPr>
                <w:rStyle w:val="IndexLink"/>
                <w:rtl w:val="true"/>
              </w:rPr>
              <w:tab/>
            </w:r>
            <w:r>
              <w:rPr>
                <w:rStyle w:val="IndexLink"/>
              </w:rPr>
              <w:t>64</w:t>
            </w:r>
          </w:hyperlink>
        </w:p>
        <w:p>
          <w:pPr>
            <w:pStyle w:val="Contents3"/>
            <w:tabs>
              <w:tab w:val="clear" w:pos="8459"/>
              <w:tab w:val="right" w:pos="9026" w:leader="dot"/>
            </w:tabs>
            <w:rPr/>
          </w:pPr>
          <w:hyperlink w:anchor="__RefHeading___Toc1635479_211673320">
            <w:r>
              <w:rPr>
                <w:webHidden/>
                <w:rStyle w:val="IndexLink"/>
                <w:rtl w:val="true"/>
              </w:rPr>
              <w:t>وصیت‌های پدرم‌</w:t>
            </w:r>
            <w:r>
              <w:rPr>
                <w:rStyle w:val="IndexLink"/>
                <w:rtl w:val="true"/>
              </w:rPr>
              <w:tab/>
            </w:r>
            <w:r>
              <w:rPr>
                <w:rStyle w:val="IndexLink"/>
              </w:rPr>
              <w:t>65</w:t>
            </w:r>
          </w:hyperlink>
        </w:p>
        <w:p>
          <w:pPr>
            <w:pStyle w:val="Contents2"/>
            <w:tabs>
              <w:tab w:val="clear" w:pos="8743"/>
              <w:tab w:val="right" w:pos="9026" w:leader="dot"/>
            </w:tabs>
            <w:rPr/>
          </w:pPr>
          <w:hyperlink w:anchor="__RefHeading___Toc1635481_211673320">
            <w:r>
              <w:rPr>
                <w:webHidden/>
                <w:rStyle w:val="IndexLink"/>
                <w:rtl w:val="true"/>
              </w:rPr>
              <w:t>اصحاب امام زمان‌علیه السلام در دوره غیبت از زبان امام حسن عسکری‌</w:t>
            </w:r>
            <w:r>
              <w:rPr>
                <w:rStyle w:val="IndexLink"/>
                <w:rtl w:val="true"/>
              </w:rPr>
              <w:tab/>
            </w:r>
            <w:r>
              <w:rPr>
                <w:rStyle w:val="IndexLink"/>
              </w:rPr>
              <w:t>66</w:t>
            </w:r>
          </w:hyperlink>
        </w:p>
        <w:p>
          <w:pPr>
            <w:pStyle w:val="Contents3"/>
            <w:tabs>
              <w:tab w:val="clear" w:pos="8459"/>
              <w:tab w:val="right" w:pos="9026" w:leader="dot"/>
            </w:tabs>
            <w:rPr/>
          </w:pPr>
          <w:hyperlink w:anchor="__RefHeading___Toc1635483_211673320">
            <w:r>
              <w:rPr>
                <w:webHidden/>
                <w:rStyle w:val="IndexLink"/>
                <w:rtl w:val="true"/>
              </w:rPr>
              <w:t>مؤمنان مانند پرنده به دنبال لانه می‌گردند</w:t>
            </w:r>
            <w:r>
              <w:rPr>
                <w:rStyle w:val="IndexLink"/>
                <w:rtl w:val="true"/>
              </w:rPr>
              <w:tab/>
            </w:r>
            <w:r>
              <w:rPr>
                <w:rStyle w:val="IndexLink"/>
              </w:rPr>
              <w:t>66</w:t>
            </w:r>
          </w:hyperlink>
        </w:p>
        <w:p>
          <w:pPr>
            <w:pStyle w:val="Contents3"/>
            <w:tabs>
              <w:tab w:val="clear" w:pos="8459"/>
              <w:tab w:val="right" w:pos="9026" w:leader="dot"/>
            </w:tabs>
            <w:rPr/>
          </w:pPr>
          <w:hyperlink w:anchor="__RefHeading___Toc1635485_211673320">
            <w:r>
              <w:rPr>
                <w:webHidden/>
                <w:rStyle w:val="IndexLink"/>
                <w:rtl w:val="true"/>
              </w:rPr>
              <w:t>ذّلت را تحمل می‌کنند</w:t>
            </w:r>
            <w:r>
              <w:rPr>
                <w:rStyle w:val="IndexLink"/>
                <w:rtl w:val="true"/>
              </w:rPr>
              <w:tab/>
            </w:r>
            <w:r>
              <w:rPr>
                <w:rStyle w:val="IndexLink"/>
              </w:rPr>
              <w:t>66</w:t>
            </w:r>
          </w:hyperlink>
        </w:p>
        <w:p>
          <w:pPr>
            <w:pStyle w:val="Contents3"/>
            <w:tabs>
              <w:tab w:val="clear" w:pos="8459"/>
              <w:tab w:val="right" w:pos="9026" w:leader="dot"/>
            </w:tabs>
            <w:rPr/>
          </w:pPr>
          <w:hyperlink w:anchor="__RefHeading___Toc1635487_211673320">
            <w:r>
              <w:rPr>
                <w:webHidden/>
                <w:rStyle w:val="IndexLink"/>
                <w:rtl w:val="true"/>
              </w:rPr>
              <w:t>اهل قناعتند</w:t>
            </w:r>
            <w:r>
              <w:rPr>
                <w:rStyle w:val="IndexLink"/>
                <w:rtl w:val="true"/>
              </w:rPr>
              <w:tab/>
            </w:r>
            <w:r>
              <w:rPr>
                <w:rStyle w:val="IndexLink"/>
              </w:rPr>
              <w:t>66</w:t>
            </w:r>
          </w:hyperlink>
        </w:p>
        <w:p>
          <w:pPr>
            <w:pStyle w:val="Contents3"/>
            <w:tabs>
              <w:tab w:val="clear" w:pos="8459"/>
              <w:tab w:val="right" w:pos="9026" w:leader="dot"/>
            </w:tabs>
            <w:rPr/>
          </w:pPr>
          <w:hyperlink w:anchor="__RefHeading___Toc1635489_211673320">
            <w:r>
              <w:rPr>
                <w:webHidden/>
                <w:rStyle w:val="IndexLink"/>
                <w:rtl w:val="true"/>
              </w:rPr>
              <w:t>دین شناسند</w:t>
            </w:r>
            <w:r>
              <w:rPr>
                <w:rStyle w:val="IndexLink"/>
                <w:rtl w:val="true"/>
              </w:rPr>
              <w:tab/>
            </w:r>
            <w:r>
              <w:rPr>
                <w:rStyle w:val="IndexLink"/>
              </w:rPr>
              <w:t>66</w:t>
            </w:r>
          </w:hyperlink>
        </w:p>
        <w:p>
          <w:pPr>
            <w:pStyle w:val="Contents3"/>
            <w:tabs>
              <w:tab w:val="clear" w:pos="8459"/>
              <w:tab w:val="right" w:pos="9026" w:leader="dot"/>
            </w:tabs>
            <w:rPr/>
          </w:pPr>
          <w:hyperlink w:anchor="__RefHeading___Toc1635491_211673320">
            <w:r>
              <w:rPr>
                <w:webHidden/>
                <w:rStyle w:val="IndexLink"/>
                <w:rtl w:val="true"/>
              </w:rPr>
              <w:t>سنگ زیرین آسیاب‌</w:t>
            </w:r>
            <w:r>
              <w:rPr>
                <w:rStyle w:val="IndexLink"/>
                <w:rtl w:val="true"/>
              </w:rPr>
              <w:tab/>
            </w:r>
            <w:r>
              <w:rPr>
                <w:rStyle w:val="IndexLink"/>
              </w:rPr>
              <w:t>67</w:t>
            </w:r>
          </w:hyperlink>
        </w:p>
        <w:p>
          <w:pPr>
            <w:pStyle w:val="Contents3"/>
            <w:tabs>
              <w:tab w:val="clear" w:pos="8459"/>
              <w:tab w:val="right" w:pos="9026" w:leader="dot"/>
            </w:tabs>
            <w:rPr/>
          </w:pPr>
          <w:hyperlink w:anchor="__RefHeading___Toc1635493_211673320">
            <w:r>
              <w:rPr>
                <w:webHidden/>
                <w:rStyle w:val="IndexLink"/>
                <w:rtl w:val="true"/>
              </w:rPr>
              <w:t>بسیار صبورند</w:t>
            </w:r>
            <w:r>
              <w:rPr>
                <w:rStyle w:val="IndexLink"/>
                <w:rtl w:val="true"/>
              </w:rPr>
              <w:tab/>
            </w:r>
            <w:r>
              <w:rPr>
                <w:rStyle w:val="IndexLink"/>
              </w:rPr>
              <w:t>67</w:t>
            </w:r>
          </w:hyperlink>
        </w:p>
        <w:p>
          <w:pPr>
            <w:pStyle w:val="Contents2"/>
            <w:tabs>
              <w:tab w:val="clear" w:pos="8743"/>
              <w:tab w:val="right" w:pos="9026" w:leader="dot"/>
            </w:tabs>
            <w:rPr/>
          </w:pPr>
          <w:hyperlink w:anchor="__RefHeading___Toc1635495_211673320">
            <w:r>
              <w:rPr>
                <w:webHidden/>
                <w:rStyle w:val="IndexLink"/>
                <w:rtl w:val="true"/>
              </w:rPr>
              <w:t>توصیه‌های پدر</w:t>
            </w:r>
            <w:r>
              <w:rPr>
                <w:rStyle w:val="IndexLink"/>
                <w:rtl w:val="true"/>
              </w:rPr>
              <w:tab/>
            </w:r>
            <w:r>
              <w:rPr>
                <w:rStyle w:val="IndexLink"/>
              </w:rPr>
              <w:t>67</w:t>
            </w:r>
          </w:hyperlink>
        </w:p>
        <w:p>
          <w:pPr>
            <w:pStyle w:val="Contents3"/>
            <w:tabs>
              <w:tab w:val="clear" w:pos="8459"/>
              <w:tab w:val="right" w:pos="9026" w:leader="dot"/>
            </w:tabs>
            <w:rPr/>
          </w:pPr>
          <w:hyperlink w:anchor="__RefHeading___Toc1635497_211673320">
            <w:r>
              <w:rPr>
                <w:webHidden/>
                <w:rStyle w:val="IndexLink"/>
                <w:rtl w:val="true"/>
              </w:rPr>
              <w:t>حکمت صبر</w:t>
            </w:r>
            <w:r>
              <w:rPr>
                <w:rStyle w:val="IndexLink"/>
                <w:rtl w:val="true"/>
              </w:rPr>
              <w:tab/>
            </w:r>
            <w:r>
              <w:rPr>
                <w:rStyle w:val="IndexLink"/>
              </w:rPr>
              <w:t>67</w:t>
            </w:r>
          </w:hyperlink>
        </w:p>
        <w:p>
          <w:pPr>
            <w:pStyle w:val="Contents3"/>
            <w:tabs>
              <w:tab w:val="clear" w:pos="8459"/>
              <w:tab w:val="right" w:pos="9026" w:leader="dot"/>
            </w:tabs>
            <w:rPr/>
          </w:pPr>
          <w:hyperlink w:anchor="__RefHeading___Toc1635499_211673320">
            <w:r>
              <w:rPr>
                <w:webHidden/>
                <w:rStyle w:val="IndexLink"/>
                <w:rtl w:val="true"/>
              </w:rPr>
              <w:t>عزت در لابلای حوادث‌</w:t>
            </w:r>
            <w:r>
              <w:rPr>
                <w:rStyle w:val="IndexLink"/>
                <w:rtl w:val="true"/>
              </w:rPr>
              <w:tab/>
            </w:r>
            <w:r>
              <w:rPr>
                <w:rStyle w:val="IndexLink"/>
              </w:rPr>
              <w:t>67</w:t>
            </w:r>
          </w:hyperlink>
        </w:p>
        <w:p>
          <w:pPr>
            <w:pStyle w:val="Contents3"/>
            <w:tabs>
              <w:tab w:val="clear" w:pos="8459"/>
              <w:tab w:val="right" w:pos="9026" w:leader="dot"/>
            </w:tabs>
            <w:rPr/>
          </w:pPr>
          <w:hyperlink w:anchor="__RefHeading___Toc1635501_211673320">
            <w:r>
              <w:rPr>
                <w:webHidden/>
                <w:rStyle w:val="IndexLink"/>
                <w:rtl w:val="true"/>
              </w:rPr>
              <w:t>ظهورت نزدیک است</w:t>
            </w:r>
            <w:r>
              <w:rPr>
                <w:rStyle w:val="IndexLink"/>
                <w:rtl w:val="true"/>
              </w:rPr>
              <w:t>!</w:t>
              <w:tab/>
            </w:r>
            <w:r>
              <w:rPr>
                <w:rStyle w:val="IndexLink"/>
              </w:rPr>
              <w:t>68</w:t>
            </w:r>
          </w:hyperlink>
        </w:p>
        <w:p>
          <w:pPr>
            <w:pStyle w:val="Contents3"/>
            <w:tabs>
              <w:tab w:val="clear" w:pos="8459"/>
              <w:tab w:val="right" w:pos="9026" w:leader="dot"/>
            </w:tabs>
            <w:rPr/>
          </w:pPr>
          <w:hyperlink w:anchor="__RefHeading___Toc1635503_211673320">
            <w:r>
              <w:rPr>
                <w:webHidden/>
                <w:rStyle w:val="IndexLink"/>
                <w:rtl w:val="true"/>
              </w:rPr>
              <w:t>پرچم‌هایت را می‌بینم‌</w:t>
            </w:r>
            <w:r>
              <w:rPr>
                <w:rStyle w:val="IndexLink"/>
                <w:rtl w:val="true"/>
              </w:rPr>
              <w:tab/>
            </w:r>
            <w:r>
              <w:rPr>
                <w:rStyle w:val="IndexLink"/>
              </w:rPr>
              <w:t>68</w:t>
            </w:r>
          </w:hyperlink>
        </w:p>
        <w:p>
          <w:pPr>
            <w:pStyle w:val="Contents3"/>
            <w:tabs>
              <w:tab w:val="clear" w:pos="8459"/>
              <w:tab w:val="right" w:pos="9026" w:leader="dot"/>
            </w:tabs>
            <w:rPr/>
          </w:pPr>
          <w:hyperlink w:anchor="__RefHeading___Toc1635505_211673320">
            <w:r>
              <w:rPr>
                <w:webHidden/>
                <w:rStyle w:val="IndexLink"/>
                <w:rtl w:val="true"/>
              </w:rPr>
              <w:t>شیعیان دورت حلقه زده اند</w:t>
            </w:r>
            <w:r>
              <w:rPr>
                <w:rStyle w:val="IndexLink"/>
                <w:rtl w:val="true"/>
              </w:rPr>
              <w:tab/>
            </w:r>
            <w:r>
              <w:rPr>
                <w:rStyle w:val="IndexLink"/>
              </w:rPr>
              <w:t>68</w:t>
            </w:r>
          </w:hyperlink>
        </w:p>
        <w:p>
          <w:pPr>
            <w:pStyle w:val="Contents3"/>
            <w:tabs>
              <w:tab w:val="clear" w:pos="8459"/>
              <w:tab w:val="right" w:pos="9026" w:leader="dot"/>
            </w:tabs>
            <w:rPr/>
          </w:pPr>
          <w:hyperlink w:anchor="__RefHeading___Toc1635507_211673320">
            <w:r>
              <w:rPr>
                <w:webHidden/>
                <w:rStyle w:val="IndexLink"/>
                <w:rtl w:val="true"/>
              </w:rPr>
              <w:t>عنایت خدا به یاران تو</w:t>
            </w:r>
            <w:r>
              <w:rPr>
                <w:rStyle w:val="IndexLink"/>
                <w:rtl w:val="true"/>
              </w:rPr>
              <w:tab/>
            </w:r>
            <w:r>
              <w:rPr>
                <w:rStyle w:val="IndexLink"/>
              </w:rPr>
              <w:t>68</w:t>
            </w:r>
          </w:hyperlink>
        </w:p>
        <w:p>
          <w:pPr>
            <w:pStyle w:val="Contents3"/>
            <w:tabs>
              <w:tab w:val="clear" w:pos="8459"/>
              <w:tab w:val="right" w:pos="9026" w:leader="dot"/>
            </w:tabs>
            <w:rPr/>
          </w:pPr>
          <w:hyperlink w:anchor="__RefHeading___Toc1635509_211673320">
            <w:r>
              <w:rPr>
                <w:webHidden/>
                <w:rStyle w:val="IndexLink"/>
                <w:rtl w:val="true"/>
              </w:rPr>
              <w:t xml:space="preserve">خدا به به واسطه تو </w:t>
            </w:r>
            <w:r>
              <w:rPr>
                <w:rStyle w:val="IndexLink"/>
                <w:rtl w:val="true"/>
              </w:rPr>
              <w:t>...</w:t>
              <w:tab/>
            </w:r>
            <w:r>
              <w:rPr>
                <w:rStyle w:val="IndexLink"/>
              </w:rPr>
              <w:t>70</w:t>
            </w:r>
          </w:hyperlink>
        </w:p>
        <w:p>
          <w:pPr>
            <w:pStyle w:val="Contents3"/>
            <w:tabs>
              <w:tab w:val="clear" w:pos="8459"/>
              <w:tab w:val="right" w:pos="9026" w:leader="dot"/>
            </w:tabs>
            <w:rPr/>
          </w:pPr>
          <w:hyperlink w:anchor="__RefHeading___Toc1635511_211673320">
            <w:r>
              <w:rPr>
                <w:webHidden/>
                <w:rStyle w:val="IndexLink"/>
                <w:rtl w:val="true"/>
              </w:rPr>
              <w:t>کودکان و شوق دیدار</w:t>
            </w:r>
            <w:r>
              <w:rPr>
                <w:rStyle w:val="IndexLink"/>
                <w:rtl w:val="true"/>
              </w:rPr>
              <w:tab/>
            </w:r>
            <w:r>
              <w:rPr>
                <w:rStyle w:val="IndexLink"/>
              </w:rPr>
              <w:t>70</w:t>
            </w:r>
          </w:hyperlink>
        </w:p>
        <w:p>
          <w:pPr>
            <w:pStyle w:val="Contents3"/>
            <w:tabs>
              <w:tab w:val="clear" w:pos="8459"/>
              <w:tab w:val="right" w:pos="9026" w:leader="dot"/>
            </w:tabs>
            <w:rPr/>
          </w:pPr>
          <w:hyperlink w:anchor="__RefHeading___Toc1635513_211673320">
            <w:r>
              <w:rPr>
                <w:webHidden/>
                <w:rStyle w:val="IndexLink"/>
                <w:rtl w:val="true"/>
              </w:rPr>
              <w:t>حیوانات وحشی در جستجوی راه‌</w:t>
            </w:r>
            <w:r>
              <w:rPr>
                <w:rStyle w:val="IndexLink"/>
                <w:rtl w:val="true"/>
              </w:rPr>
              <w:tab/>
            </w:r>
            <w:r>
              <w:rPr>
                <w:rStyle w:val="IndexLink"/>
              </w:rPr>
              <w:t>71</w:t>
            </w:r>
          </w:hyperlink>
        </w:p>
        <w:p>
          <w:pPr>
            <w:pStyle w:val="Contents3"/>
            <w:tabs>
              <w:tab w:val="clear" w:pos="8459"/>
              <w:tab w:val="right" w:pos="9026" w:leader="dot"/>
            </w:tabs>
            <w:rPr/>
          </w:pPr>
          <w:hyperlink w:anchor="__RefHeading___Toc1635515_211673320">
            <w:r>
              <w:rPr>
                <w:webHidden/>
                <w:rStyle w:val="IndexLink"/>
                <w:rtl w:val="true"/>
              </w:rPr>
              <w:t>به نامحرمان نگو</w:t>
            </w:r>
            <w:r>
              <w:rPr>
                <w:rStyle w:val="IndexLink"/>
                <w:rtl w:val="true"/>
              </w:rPr>
              <w:t>!</w:t>
              <w:tab/>
            </w:r>
            <w:r>
              <w:rPr>
                <w:rStyle w:val="IndexLink"/>
              </w:rPr>
              <w:t>71</w:t>
            </w:r>
          </w:hyperlink>
        </w:p>
        <w:p>
          <w:pPr>
            <w:pStyle w:val="Contents3"/>
            <w:tabs>
              <w:tab w:val="clear" w:pos="8459"/>
              <w:tab w:val="right" w:pos="9026" w:leader="dot"/>
            </w:tabs>
            <w:rPr/>
          </w:pPr>
          <w:hyperlink w:anchor="__RefHeading___Toc1635517_211673320">
            <w:r>
              <w:rPr>
                <w:webHidden/>
                <w:rStyle w:val="IndexLink"/>
                <w:rtl w:val="true"/>
              </w:rPr>
              <w:t>وظایف شیعیان در هنگام ظهور</w:t>
            </w:r>
            <w:r>
              <w:rPr>
                <w:rStyle w:val="IndexLink"/>
                <w:rtl w:val="true"/>
              </w:rPr>
              <w:tab/>
            </w:r>
            <w:r>
              <w:rPr>
                <w:rStyle w:val="IndexLink"/>
              </w:rPr>
              <w:t>71</w:t>
            </w:r>
          </w:hyperlink>
        </w:p>
        <w:p>
          <w:pPr>
            <w:pStyle w:val="Contents3"/>
            <w:tabs>
              <w:tab w:val="clear" w:pos="8459"/>
              <w:tab w:val="right" w:pos="9026" w:leader="dot"/>
            </w:tabs>
            <w:rPr/>
          </w:pPr>
          <w:hyperlink w:anchor="__RefHeading___Toc1635519_211673320">
            <w:r>
              <w:rPr>
                <w:webHidden/>
                <w:rStyle w:val="IndexLink"/>
                <w:rtl w:val="true"/>
              </w:rPr>
              <w:t>امام به فکر همه چیز است</w:t>
            </w:r>
            <w:r>
              <w:rPr>
                <w:rStyle w:val="IndexLink"/>
                <w:rtl w:val="true"/>
              </w:rPr>
              <w:t>!</w:t>
              <w:tab/>
            </w:r>
            <w:r>
              <w:rPr>
                <w:rStyle w:val="IndexLink"/>
              </w:rPr>
              <w:t>72</w:t>
            </w:r>
          </w:hyperlink>
        </w:p>
        <w:p>
          <w:pPr>
            <w:pStyle w:val="Contents3"/>
            <w:tabs>
              <w:tab w:val="clear" w:pos="8459"/>
              <w:tab w:val="right" w:pos="9026" w:leader="dot"/>
            </w:tabs>
            <w:rPr/>
          </w:pPr>
          <w:hyperlink w:anchor="__RefHeading___Toc1635521_211673320">
            <w:r>
              <w:rPr>
                <w:webHidden/>
                <w:rStyle w:val="IndexLink"/>
                <w:rtl w:val="true"/>
              </w:rPr>
              <w:t>امام و دعای ابراهیم بن مهزیار</w:t>
            </w:r>
            <w:r>
              <w:rPr>
                <w:rStyle w:val="IndexLink"/>
                <w:rtl w:val="true"/>
              </w:rPr>
              <w:tab/>
            </w:r>
            <w:r>
              <w:rPr>
                <w:rStyle w:val="IndexLink"/>
              </w:rPr>
              <w:t>72</w:t>
            </w:r>
          </w:hyperlink>
        </w:p>
        <w:p>
          <w:pPr>
            <w:pStyle w:val="Contents3"/>
            <w:tabs>
              <w:tab w:val="clear" w:pos="8459"/>
              <w:tab w:val="right" w:pos="9026" w:leader="dot"/>
            </w:tabs>
            <w:rPr/>
          </w:pPr>
          <w:hyperlink w:anchor="__RefHeading___Toc1635523_211673320">
            <w:r>
              <w:rPr>
                <w:webHidden/>
                <w:rStyle w:val="IndexLink"/>
                <w:rtl w:val="true"/>
              </w:rPr>
              <w:t>امام و قناعت‌پیشگی‌</w:t>
            </w:r>
            <w:r>
              <w:rPr>
                <w:rStyle w:val="IndexLink"/>
                <w:rtl w:val="true"/>
              </w:rPr>
              <w:tab/>
            </w:r>
            <w:r>
              <w:rPr>
                <w:rStyle w:val="IndexLink"/>
              </w:rPr>
              <w:t>73</w:t>
            </w:r>
          </w:hyperlink>
        </w:p>
        <w:p>
          <w:pPr>
            <w:pStyle w:val="Contents3"/>
            <w:tabs>
              <w:tab w:val="clear" w:pos="8459"/>
              <w:tab w:val="right" w:pos="9026" w:leader="dot"/>
            </w:tabs>
            <w:rPr/>
          </w:pPr>
          <w:hyperlink w:anchor="__RefHeading___Toc1635525_211673320">
            <w:r>
              <w:rPr>
                <w:webHidden/>
                <w:rStyle w:val="IndexLink"/>
                <w:rtl w:val="true"/>
              </w:rPr>
              <w:t>محبت و نصیحت خالصانه‌</w:t>
            </w:r>
            <w:r>
              <w:rPr>
                <w:rStyle w:val="IndexLink"/>
                <w:rtl w:val="true"/>
              </w:rPr>
              <w:tab/>
            </w:r>
            <w:r>
              <w:rPr>
                <w:rStyle w:val="IndexLink"/>
              </w:rPr>
              <w:t>73</w:t>
            </w:r>
          </w:hyperlink>
        </w:p>
        <w:p>
          <w:pPr>
            <w:pStyle w:val="Contents2"/>
            <w:tabs>
              <w:tab w:val="clear" w:pos="8743"/>
              <w:tab w:val="right" w:pos="9026" w:leader="dot"/>
            </w:tabs>
            <w:rPr/>
          </w:pPr>
          <w:hyperlink w:anchor="__RefHeading___Toc1635527_211673320">
            <w:r>
              <w:rPr>
                <w:webHidden/>
                <w:rStyle w:val="IndexLink"/>
                <w:rtl w:val="true"/>
              </w:rPr>
              <w:t>فرمایشات امام زمان‌علیه السلام به شیخ مفیدرحمه الله</w:t>
            </w:r>
            <w:r>
              <w:rPr>
                <w:rStyle w:val="IndexLink"/>
                <w:rtl w:val="true"/>
              </w:rPr>
              <w:tab/>
            </w:r>
            <w:r>
              <w:rPr>
                <w:rStyle w:val="IndexLink"/>
              </w:rPr>
              <w:t>74</w:t>
            </w:r>
          </w:hyperlink>
        </w:p>
        <w:p>
          <w:pPr>
            <w:pStyle w:val="Contents3"/>
            <w:tabs>
              <w:tab w:val="clear" w:pos="8459"/>
              <w:tab w:val="right" w:pos="9026" w:leader="dot"/>
            </w:tabs>
            <w:rPr/>
          </w:pPr>
          <w:hyperlink w:anchor="__RefHeading___Toc1635529_2116733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635531_211673320">
            <w:r>
              <w:rPr>
                <w:webHidden/>
                <w:rStyle w:val="IndexLink"/>
                <w:rtl w:val="true"/>
              </w:rPr>
              <w:t>نامه امام به برادرش</w:t>
            </w:r>
            <w:r>
              <w:rPr>
                <w:rStyle w:val="IndexLink"/>
                <w:rtl w:val="true"/>
              </w:rPr>
              <w:t>!</w:t>
              <w:tab/>
            </w:r>
            <w:r>
              <w:rPr>
                <w:rStyle w:val="IndexLink"/>
              </w:rPr>
              <w:t>75</w:t>
            </w:r>
          </w:hyperlink>
        </w:p>
        <w:p>
          <w:pPr>
            <w:pStyle w:val="Contents3"/>
            <w:tabs>
              <w:tab w:val="clear" w:pos="8459"/>
              <w:tab w:val="right" w:pos="9026" w:leader="dot"/>
            </w:tabs>
            <w:rPr/>
          </w:pPr>
          <w:hyperlink w:anchor="__RefHeading___Toc1635533_211673320">
            <w:r>
              <w:rPr>
                <w:webHidden/>
                <w:rStyle w:val="IndexLink"/>
                <w:rtl w:val="true"/>
              </w:rPr>
              <w:t>خدا اجازه داد تا نامه بنویسم‌</w:t>
            </w:r>
            <w:r>
              <w:rPr>
                <w:rStyle w:val="IndexLink"/>
                <w:rtl w:val="true"/>
              </w:rPr>
              <w:tab/>
            </w:r>
            <w:r>
              <w:rPr>
                <w:rStyle w:val="IndexLink"/>
              </w:rPr>
              <w:t>75</w:t>
            </w:r>
          </w:hyperlink>
        </w:p>
        <w:p>
          <w:pPr>
            <w:pStyle w:val="Contents3"/>
            <w:tabs>
              <w:tab w:val="clear" w:pos="8459"/>
              <w:tab w:val="right" w:pos="9026" w:leader="dot"/>
            </w:tabs>
            <w:rPr/>
          </w:pPr>
          <w:hyperlink w:anchor="__RefHeading___Toc1635535_211673320">
            <w:r>
              <w:rPr>
                <w:webHidden/>
                <w:rStyle w:val="IndexLink"/>
                <w:rtl w:val="true"/>
              </w:rPr>
              <w:t>نامه را به دیگران هم بده‌</w:t>
            </w:r>
            <w:r>
              <w:rPr>
                <w:rStyle w:val="IndexLink"/>
                <w:rtl w:val="true"/>
              </w:rPr>
              <w:tab/>
            </w:r>
            <w:r>
              <w:rPr>
                <w:rStyle w:val="IndexLink"/>
              </w:rPr>
              <w:t>76</w:t>
            </w:r>
          </w:hyperlink>
        </w:p>
        <w:p>
          <w:pPr>
            <w:pStyle w:val="Contents3"/>
            <w:tabs>
              <w:tab w:val="clear" w:pos="8459"/>
              <w:tab w:val="right" w:pos="9026" w:leader="dot"/>
            </w:tabs>
            <w:rPr/>
          </w:pPr>
          <w:hyperlink w:anchor="__RefHeading___Toc1635537_211673320">
            <w:r>
              <w:rPr>
                <w:webHidden/>
                <w:rStyle w:val="IndexLink"/>
                <w:rtl w:val="true"/>
              </w:rPr>
              <w:t>محل زندگی امام زمان‌علیه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635539_211673320">
            <w:r>
              <w:rPr>
                <w:webHidden/>
                <w:rStyle w:val="IndexLink"/>
                <w:rtl w:val="true"/>
              </w:rPr>
              <w:t>امام و آگاهی از حوادث‌</w:t>
            </w:r>
            <w:r>
              <w:rPr>
                <w:rStyle w:val="IndexLink"/>
                <w:rtl w:val="true"/>
              </w:rPr>
              <w:tab/>
            </w:r>
            <w:r>
              <w:rPr>
                <w:rStyle w:val="IndexLink"/>
              </w:rPr>
              <w:t>76</w:t>
            </w:r>
          </w:hyperlink>
        </w:p>
        <w:p>
          <w:pPr>
            <w:pStyle w:val="Contents3"/>
            <w:tabs>
              <w:tab w:val="clear" w:pos="8459"/>
              <w:tab w:val="right" w:pos="9026" w:leader="dot"/>
            </w:tabs>
            <w:rPr/>
          </w:pPr>
          <w:hyperlink w:anchor="__RefHeading___Toc1635541_211673320">
            <w:r>
              <w:rPr>
                <w:webHidden/>
                <w:rStyle w:val="IndexLink"/>
                <w:rtl w:val="true"/>
              </w:rPr>
              <w:t>امام و لغزش امت‌</w:t>
            </w:r>
            <w:r>
              <w:rPr>
                <w:rStyle w:val="IndexLink"/>
                <w:rtl w:val="true"/>
              </w:rPr>
              <w:tab/>
            </w:r>
            <w:r>
              <w:rPr>
                <w:rStyle w:val="IndexLink"/>
              </w:rPr>
              <w:t>77</w:t>
            </w:r>
          </w:hyperlink>
        </w:p>
        <w:p>
          <w:pPr>
            <w:pStyle w:val="Contents3"/>
            <w:tabs>
              <w:tab w:val="clear" w:pos="8459"/>
              <w:tab w:val="right" w:pos="9026" w:leader="dot"/>
            </w:tabs>
            <w:rPr/>
          </w:pPr>
          <w:hyperlink w:anchor="__RefHeading___Toc1635543_211673320">
            <w:r>
              <w:rPr>
                <w:webHidden/>
                <w:rStyle w:val="IndexLink"/>
                <w:rtl w:val="true"/>
              </w:rPr>
              <w:t>گلایه از پیمان‌شکنی شیعیان‌</w:t>
            </w:r>
            <w:r>
              <w:rPr>
                <w:rStyle w:val="IndexLink"/>
                <w:rtl w:val="true"/>
              </w:rPr>
              <w:tab/>
            </w:r>
            <w:r>
              <w:rPr>
                <w:rStyle w:val="IndexLink"/>
              </w:rPr>
              <w:t>77</w:t>
            </w:r>
          </w:hyperlink>
        </w:p>
        <w:p>
          <w:pPr>
            <w:pStyle w:val="Contents3"/>
            <w:tabs>
              <w:tab w:val="clear" w:pos="8459"/>
              <w:tab w:val="right" w:pos="9026" w:leader="dot"/>
            </w:tabs>
            <w:rPr/>
          </w:pPr>
          <w:hyperlink w:anchor="__RefHeading___Toc1635545_211673320">
            <w:r>
              <w:rPr>
                <w:webHidden/>
                <w:rStyle w:val="IndexLink"/>
                <w:rtl w:val="true"/>
              </w:rPr>
              <w:t>امام همیشه بیدار</w:t>
            </w:r>
            <w:r>
              <w:rPr>
                <w:rStyle w:val="IndexLink"/>
                <w:rtl w:val="true"/>
              </w:rPr>
              <w:tab/>
            </w:r>
            <w:r>
              <w:rPr>
                <w:rStyle w:val="IndexLink"/>
              </w:rPr>
              <w:t>77</w:t>
            </w:r>
          </w:hyperlink>
        </w:p>
        <w:p>
          <w:pPr>
            <w:pStyle w:val="Contents3"/>
            <w:tabs>
              <w:tab w:val="clear" w:pos="8459"/>
              <w:tab w:val="right" w:pos="9026" w:leader="dot"/>
            </w:tabs>
            <w:rPr/>
          </w:pPr>
          <w:hyperlink w:anchor="__RefHeading___Toc1635547_211673320">
            <w:r>
              <w:rPr>
                <w:webHidden/>
                <w:rStyle w:val="IndexLink"/>
                <w:rtl w:val="true"/>
              </w:rPr>
              <w:t>وظایف شیعیان در کمک به خودشان‌</w:t>
            </w:r>
            <w:r>
              <w:rPr>
                <w:rStyle w:val="IndexLink"/>
                <w:rtl w:val="true"/>
              </w:rPr>
              <w:tab/>
            </w:r>
            <w:r>
              <w:rPr>
                <w:rStyle w:val="IndexLink"/>
              </w:rPr>
              <w:t>77</w:t>
            </w:r>
          </w:hyperlink>
        </w:p>
        <w:p>
          <w:pPr>
            <w:pStyle w:val="Contents3"/>
            <w:tabs>
              <w:tab w:val="clear" w:pos="8459"/>
              <w:tab w:val="right" w:pos="9026" w:leader="dot"/>
            </w:tabs>
            <w:rPr/>
          </w:pPr>
          <w:hyperlink w:anchor="__RefHeading___Toc1635549_211673320">
            <w:r>
              <w:rPr>
                <w:webHidden/>
                <w:rStyle w:val="IndexLink"/>
                <w:rtl w:val="true"/>
              </w:rPr>
              <w:t>نشانه قیام‌</w:t>
            </w:r>
            <w:r>
              <w:rPr>
                <w:rStyle w:val="IndexLink"/>
                <w:rtl w:val="true"/>
              </w:rPr>
              <w:tab/>
            </w:r>
            <w:r>
              <w:rPr>
                <w:rStyle w:val="IndexLink"/>
              </w:rPr>
              <w:t>78</w:t>
            </w:r>
          </w:hyperlink>
        </w:p>
        <w:p>
          <w:pPr>
            <w:pStyle w:val="Contents3"/>
            <w:tabs>
              <w:tab w:val="clear" w:pos="8459"/>
              <w:tab w:val="right" w:pos="9026" w:leader="dot"/>
            </w:tabs>
            <w:rPr/>
          </w:pPr>
          <w:hyperlink w:anchor="__RefHeading___Toc1635551_211673320">
            <w:r>
              <w:rPr>
                <w:webHidden/>
                <w:rStyle w:val="IndexLink"/>
                <w:rtl w:val="true"/>
              </w:rPr>
              <w:t>وظایف شیعیان و تقیه‌</w:t>
            </w:r>
            <w:r>
              <w:rPr>
                <w:rStyle w:val="IndexLink"/>
                <w:rtl w:val="true"/>
              </w:rPr>
              <w:tab/>
            </w:r>
            <w:r>
              <w:rPr>
                <w:rStyle w:val="IndexLink"/>
              </w:rPr>
              <w:t>79</w:t>
            </w:r>
          </w:hyperlink>
        </w:p>
        <w:p>
          <w:pPr>
            <w:pStyle w:val="Contents3"/>
            <w:tabs>
              <w:tab w:val="clear" w:pos="8459"/>
              <w:tab w:val="right" w:pos="9026" w:leader="dot"/>
            </w:tabs>
            <w:rPr/>
          </w:pPr>
          <w:hyperlink w:anchor="__RefHeading___Toc1635553_211673320">
            <w:r>
              <w:rPr>
                <w:webHidden/>
                <w:rStyle w:val="IndexLink"/>
                <w:rtl w:val="true"/>
              </w:rPr>
              <w:t>من ضامن نجات عاقل‌ها هستم</w:t>
            </w:r>
            <w:r>
              <w:rPr>
                <w:rStyle w:val="IndexLink"/>
                <w:rtl w:val="true"/>
              </w:rPr>
              <w:t>!</w:t>
              <w:tab/>
            </w:r>
            <w:r>
              <w:rPr>
                <w:rStyle w:val="IndexLink"/>
              </w:rPr>
              <w:t>81</w:t>
            </w:r>
          </w:hyperlink>
        </w:p>
        <w:p>
          <w:pPr>
            <w:pStyle w:val="Contents3"/>
            <w:tabs>
              <w:tab w:val="clear" w:pos="8459"/>
              <w:tab w:val="right" w:pos="9026" w:leader="dot"/>
            </w:tabs>
            <w:rPr/>
          </w:pPr>
          <w:hyperlink w:anchor="__RefHeading___Toc1635555_211673320">
            <w:r>
              <w:rPr>
                <w:webHidden/>
                <w:rStyle w:val="IndexLink"/>
                <w:rtl w:val="true"/>
              </w:rPr>
              <w:t>وظایف شیعیان و دستورالعمل امام‌علیه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635557_211673320">
            <w:r>
              <w:rPr>
                <w:webHidden/>
                <w:rStyle w:val="IndexLink"/>
                <w:rtl w:val="true"/>
              </w:rPr>
              <w:t>دعای برادر</w:t>
            </w:r>
            <w:r>
              <w:rPr>
                <w:rStyle w:val="IndexLink"/>
                <w:rtl w:val="true"/>
              </w:rPr>
              <w:tab/>
            </w:r>
            <w:r>
              <w:rPr>
                <w:rStyle w:val="IndexLink"/>
              </w:rPr>
              <w:t>82</w:t>
            </w:r>
          </w:hyperlink>
        </w:p>
        <w:p>
          <w:pPr>
            <w:pStyle w:val="Contents3"/>
            <w:tabs>
              <w:tab w:val="clear" w:pos="8459"/>
              <w:tab w:val="right" w:pos="9026" w:leader="dot"/>
            </w:tabs>
            <w:rPr/>
          </w:pPr>
          <w:hyperlink w:anchor="__RefHeading___Toc1635559_211673320">
            <w:r>
              <w:rPr>
                <w:webHidden/>
                <w:rStyle w:val="IndexLink"/>
                <w:rtl w:val="true"/>
              </w:rPr>
              <w:t>نامه امام به برادر</w:t>
            </w:r>
            <w:r>
              <w:rPr>
                <w:rStyle w:val="IndexLink"/>
                <w:rtl w:val="true"/>
              </w:rPr>
              <w:tab/>
            </w:r>
            <w:r>
              <w:rPr>
                <w:rStyle w:val="IndexLink"/>
              </w:rPr>
              <w:t>82</w:t>
            </w:r>
          </w:hyperlink>
        </w:p>
        <w:p>
          <w:pPr>
            <w:pStyle w:val="Contents3"/>
            <w:tabs>
              <w:tab w:val="clear" w:pos="8459"/>
              <w:tab w:val="right" w:pos="9026" w:leader="dot"/>
            </w:tabs>
            <w:rPr/>
          </w:pPr>
          <w:hyperlink w:anchor="__RefHeading___Toc1635561_211673320">
            <w:r>
              <w:rPr>
                <w:webHidden/>
                <w:rStyle w:val="IndexLink"/>
                <w:rtl w:val="true"/>
              </w:rPr>
              <w:t>کسی که مایه مباهات امام است</w:t>
            </w:r>
            <w:r>
              <w:rPr>
                <w:rStyle w:val="IndexLink"/>
                <w:rtl w:val="true"/>
              </w:rPr>
              <w:t>!</w:t>
              <w:tab/>
            </w:r>
            <w:r>
              <w:rPr>
                <w:rStyle w:val="IndexLink"/>
              </w:rPr>
              <w:t>82</w:t>
            </w:r>
          </w:hyperlink>
        </w:p>
        <w:p>
          <w:pPr>
            <w:pStyle w:val="Contents3"/>
            <w:tabs>
              <w:tab w:val="clear" w:pos="8459"/>
              <w:tab w:val="right" w:pos="9026" w:leader="dot"/>
            </w:tabs>
            <w:rPr/>
          </w:pPr>
          <w:hyperlink w:anchor="__RefHeading___Toc1635563_211673320">
            <w:r>
              <w:rPr>
                <w:webHidden/>
                <w:rStyle w:val="IndexLink"/>
                <w:rtl w:val="true"/>
              </w:rPr>
              <w:t>حفظ اسرار از نامحرمان‌</w:t>
            </w:r>
            <w:r>
              <w:rPr>
                <w:rStyle w:val="IndexLink"/>
                <w:rtl w:val="true"/>
              </w:rPr>
              <w:tab/>
            </w:r>
            <w:r>
              <w:rPr>
                <w:rStyle w:val="IndexLink"/>
              </w:rPr>
              <w:t>83</w:t>
            </w:r>
          </w:hyperlink>
        </w:p>
        <w:p>
          <w:pPr>
            <w:pStyle w:val="Contents3"/>
            <w:tabs>
              <w:tab w:val="clear" w:pos="8459"/>
              <w:tab w:val="right" w:pos="9026" w:leader="dot"/>
            </w:tabs>
            <w:rPr/>
          </w:pPr>
          <w:hyperlink w:anchor="__RefHeading___Toc1635565_211673320">
            <w:r>
              <w:rPr>
                <w:webHidden/>
                <w:rStyle w:val="IndexLink"/>
                <w:rtl w:val="true"/>
              </w:rPr>
              <w:t>امام خانه به دوش‌</w:t>
            </w:r>
            <w:r>
              <w:rPr>
                <w:rStyle w:val="IndexLink"/>
                <w:rtl w:val="true"/>
              </w:rPr>
              <w:tab/>
            </w:r>
            <w:r>
              <w:rPr>
                <w:rStyle w:val="IndexLink"/>
              </w:rPr>
              <w:t>83</w:t>
            </w:r>
          </w:hyperlink>
        </w:p>
        <w:p>
          <w:pPr>
            <w:pStyle w:val="Contents3"/>
            <w:tabs>
              <w:tab w:val="clear" w:pos="8459"/>
              <w:tab w:val="right" w:pos="9026" w:leader="dot"/>
            </w:tabs>
            <w:rPr/>
          </w:pPr>
          <w:hyperlink w:anchor="__RefHeading___Toc1635567_211673320">
            <w:r>
              <w:rPr>
                <w:webHidden/>
                <w:rStyle w:val="IndexLink"/>
                <w:rtl w:val="true"/>
              </w:rPr>
              <w:t>امام و خبر دادن از آینده‌</w:t>
            </w:r>
            <w:r>
              <w:rPr>
                <w:rStyle w:val="IndexLink"/>
                <w:rtl w:val="true"/>
              </w:rPr>
              <w:tab/>
            </w:r>
            <w:r>
              <w:rPr>
                <w:rStyle w:val="IndexLink"/>
              </w:rPr>
              <w:t>83</w:t>
            </w:r>
          </w:hyperlink>
        </w:p>
        <w:p>
          <w:pPr>
            <w:pStyle w:val="Contents3"/>
            <w:tabs>
              <w:tab w:val="clear" w:pos="8459"/>
              <w:tab w:val="right" w:pos="9026" w:leader="dot"/>
            </w:tabs>
            <w:rPr/>
          </w:pPr>
          <w:hyperlink w:anchor="__RefHeading___Toc1635569_211673320">
            <w:r>
              <w:rPr>
                <w:webHidden/>
                <w:rStyle w:val="IndexLink"/>
                <w:rtl w:val="true"/>
              </w:rPr>
              <w:t>نشانه‌های قیام‌</w:t>
            </w:r>
            <w:r>
              <w:rPr>
                <w:rStyle w:val="IndexLink"/>
                <w:rtl w:val="true"/>
              </w:rPr>
              <w:tab/>
            </w:r>
            <w:r>
              <w:rPr>
                <w:rStyle w:val="IndexLink"/>
              </w:rPr>
              <w:t>84</w:t>
            </w:r>
          </w:hyperlink>
        </w:p>
        <w:p>
          <w:pPr>
            <w:pStyle w:val="Contents3"/>
            <w:tabs>
              <w:tab w:val="clear" w:pos="8459"/>
              <w:tab w:val="right" w:pos="9026" w:leader="dot"/>
            </w:tabs>
            <w:rPr/>
          </w:pPr>
          <w:hyperlink w:anchor="__RefHeading___Toc1635571_211673320">
            <w:r>
              <w:rPr>
                <w:webHidden/>
                <w:rStyle w:val="IndexLink"/>
                <w:rtl w:val="true"/>
              </w:rPr>
              <w:t>وظایف شیعیان و سرنوشت آن‌ها</w:t>
            </w:r>
            <w:r>
              <w:rPr>
                <w:rStyle w:val="IndexLink"/>
                <w:rtl w:val="true"/>
              </w:rPr>
              <w:tab/>
            </w:r>
            <w:r>
              <w:rPr>
                <w:rStyle w:val="IndexLink"/>
              </w:rPr>
              <w:t>84</w:t>
            </w:r>
          </w:hyperlink>
        </w:p>
        <w:p>
          <w:pPr>
            <w:pStyle w:val="Contents3"/>
            <w:tabs>
              <w:tab w:val="clear" w:pos="8459"/>
              <w:tab w:val="right" w:pos="9026" w:leader="dot"/>
            </w:tabs>
            <w:rPr/>
          </w:pPr>
          <w:hyperlink w:anchor="__RefHeading___Toc1635573_211673320">
            <w:r>
              <w:rPr>
                <w:webHidden/>
                <w:rStyle w:val="IndexLink"/>
                <w:rtl w:val="true"/>
              </w:rPr>
              <w:t>وظایف شیعیان و ضمانت امام‌</w:t>
            </w:r>
            <w:r>
              <w:rPr>
                <w:rStyle w:val="IndexLink"/>
                <w:rtl w:val="true"/>
              </w:rPr>
              <w:tab/>
            </w:r>
            <w:r>
              <w:rPr>
                <w:rStyle w:val="IndexLink"/>
              </w:rPr>
              <w:t>85</w:t>
            </w:r>
          </w:hyperlink>
        </w:p>
        <w:p>
          <w:pPr>
            <w:pStyle w:val="Contents3"/>
            <w:tabs>
              <w:tab w:val="clear" w:pos="8459"/>
              <w:tab w:val="right" w:pos="9026" w:leader="dot"/>
            </w:tabs>
            <w:rPr/>
          </w:pPr>
          <w:hyperlink w:anchor="__RefHeading___Toc1635575_211673320">
            <w:r>
              <w:rPr>
                <w:webHidden/>
                <w:rStyle w:val="IndexLink"/>
                <w:rtl w:val="true"/>
              </w:rPr>
              <w:t>وظایف شیعیان و دلیل تأخیر ظهور</w:t>
            </w:r>
            <w:r>
              <w:rPr>
                <w:rStyle w:val="IndexLink"/>
                <w:rtl w:val="true"/>
              </w:rPr>
              <w:tab/>
            </w:r>
            <w:r>
              <w:rPr>
                <w:rStyle w:val="IndexLink"/>
              </w:rPr>
              <w:t>85</w:t>
            </w:r>
          </w:hyperlink>
        </w:p>
        <w:p>
          <w:pPr>
            <w:pStyle w:val="Contents3"/>
            <w:tabs>
              <w:tab w:val="clear" w:pos="8459"/>
              <w:tab w:val="right" w:pos="9026" w:leader="dot"/>
            </w:tabs>
            <w:rPr/>
          </w:pPr>
          <w:hyperlink w:anchor="__RefHeading___Toc1635577_211673320">
            <w:r>
              <w:rPr>
                <w:webHidden/>
                <w:rStyle w:val="IndexLink"/>
                <w:rtl w:val="true"/>
              </w:rPr>
              <w:t>امام و نامه به برادر</w:t>
            </w:r>
            <w:r>
              <w:rPr>
                <w:rStyle w:val="IndexLink"/>
                <w:rtl w:val="true"/>
              </w:rPr>
              <w:tab/>
            </w:r>
            <w:r>
              <w:rPr>
                <w:rStyle w:val="IndexLink"/>
              </w:rPr>
              <w:t>86</w:t>
            </w:r>
          </w:hyperlink>
        </w:p>
        <w:p>
          <w:pPr>
            <w:pStyle w:val="Contents3"/>
            <w:tabs>
              <w:tab w:val="clear" w:pos="8459"/>
              <w:tab w:val="right" w:pos="9026" w:leader="dot"/>
            </w:tabs>
            <w:rPr/>
          </w:pPr>
          <w:hyperlink w:anchor="__RefHeading___Toc1635579_211673320">
            <w:r>
              <w:rPr>
                <w:webHidden/>
                <w:rStyle w:val="IndexLink"/>
                <w:rtl w:val="true"/>
              </w:rPr>
              <w:t>امام زمان‌علیه السلام در رثای شیخ مفیدرحمه الله</w:t>
            </w:r>
            <w:r>
              <w:rPr>
                <w:rStyle w:val="IndexLink"/>
                <w:rtl w:val="true"/>
              </w:rPr>
              <w:tab/>
            </w:r>
            <w:r>
              <w:rPr>
                <w:rStyle w:val="IndexLink"/>
              </w:rPr>
              <w:t>86</w:t>
            </w:r>
          </w:hyperlink>
        </w:p>
        <w:p>
          <w:pPr>
            <w:pStyle w:val="Contents3"/>
            <w:tabs>
              <w:tab w:val="clear" w:pos="8459"/>
              <w:tab w:val="right" w:pos="9026" w:leader="dot"/>
            </w:tabs>
            <w:rPr/>
          </w:pPr>
          <w:hyperlink w:anchor="__RefHeading___Toc1635581_211673320">
            <w:r>
              <w:rPr>
                <w:webHidden/>
                <w:rStyle w:val="IndexLink"/>
                <w:rtl w:val="true"/>
              </w:rPr>
              <w:t>دستور امام زمان‌علیه السلام به مرجع تقلید حضرت آیت اللَّه اصفهانی</w:t>
            </w:r>
            <w:r>
              <w:rPr>
                <w:rStyle w:val="IndexLink"/>
                <w:rtl w:val="true"/>
              </w:rPr>
              <w:tab/>
            </w:r>
            <w:r>
              <w:rPr>
                <w:rStyle w:val="IndexLink"/>
              </w:rPr>
              <w:t>87</w:t>
            </w:r>
          </w:hyperlink>
        </w:p>
        <w:p>
          <w:pPr>
            <w:pStyle w:val="Contents2"/>
            <w:tabs>
              <w:tab w:val="clear" w:pos="8743"/>
              <w:tab w:val="right" w:pos="9026" w:leader="dot"/>
            </w:tabs>
            <w:rPr/>
          </w:pPr>
          <w:hyperlink w:anchor="__RefHeading___Toc1635583_211673320">
            <w:r>
              <w:rPr>
                <w:webHidden/>
                <w:rStyle w:val="IndexLink"/>
                <w:rtl w:val="true"/>
              </w:rPr>
              <w:t>توقیعات فقهی‌</w:t>
            </w:r>
            <w:r>
              <w:rPr>
                <w:rStyle w:val="IndexLink"/>
                <w:rtl w:val="true"/>
              </w:rPr>
              <w:tab/>
            </w:r>
            <w:r>
              <w:rPr>
                <w:rStyle w:val="IndexLink"/>
              </w:rPr>
              <w:t>88</w:t>
            </w:r>
          </w:hyperlink>
        </w:p>
        <w:p>
          <w:pPr>
            <w:pStyle w:val="Contents3"/>
            <w:tabs>
              <w:tab w:val="clear" w:pos="8459"/>
              <w:tab w:val="right" w:pos="9026" w:leader="dot"/>
            </w:tabs>
            <w:rPr/>
          </w:pPr>
          <w:hyperlink w:anchor="__RefHeading___Toc1635585_211673320">
            <w:r>
              <w:rPr>
                <w:webHidden/>
                <w:rStyle w:val="IndexLink"/>
                <w:rtl w:val="true"/>
              </w:rPr>
              <w:t>امام و انکار نسبت فامیلی با خدا</w:t>
            </w:r>
            <w:r>
              <w:rPr>
                <w:rStyle w:val="IndexLink"/>
                <w:rtl w:val="true"/>
              </w:rPr>
              <w:tab/>
            </w:r>
            <w:r>
              <w:rPr>
                <w:rStyle w:val="IndexLink"/>
              </w:rPr>
              <w:t>88</w:t>
            </w:r>
          </w:hyperlink>
        </w:p>
        <w:p>
          <w:pPr>
            <w:pStyle w:val="Contents3"/>
            <w:tabs>
              <w:tab w:val="clear" w:pos="8459"/>
              <w:tab w:val="right" w:pos="9026" w:leader="dot"/>
            </w:tabs>
            <w:rPr/>
          </w:pPr>
          <w:hyperlink w:anchor="__RefHeading___Toc1635587_211673320">
            <w:r>
              <w:rPr>
                <w:webHidden/>
                <w:rStyle w:val="IndexLink"/>
                <w:rtl w:val="true"/>
              </w:rPr>
              <w:t>امام و مَثَلِ جعفر</w:t>
            </w:r>
            <w:r>
              <w:rPr>
                <w:rStyle w:val="IndexLink"/>
                <w:rtl w:val="true"/>
              </w:rPr>
              <w:tab/>
            </w:r>
            <w:r>
              <w:rPr>
                <w:rStyle w:val="IndexLink"/>
              </w:rPr>
              <w:t>88</w:t>
            </w:r>
          </w:hyperlink>
        </w:p>
        <w:p>
          <w:pPr>
            <w:pStyle w:val="Contents3"/>
            <w:tabs>
              <w:tab w:val="clear" w:pos="8459"/>
              <w:tab w:val="right" w:pos="9026" w:leader="dot"/>
            </w:tabs>
            <w:rPr/>
          </w:pPr>
          <w:hyperlink w:anchor="__RefHeading___Toc1635589_211673320">
            <w:r>
              <w:rPr>
                <w:webHidden/>
                <w:rStyle w:val="IndexLink"/>
                <w:rtl w:val="true"/>
              </w:rPr>
              <w:t>حکم آبجو</w:t>
            </w:r>
            <w:r>
              <w:rPr>
                <w:rStyle w:val="IndexLink"/>
                <w:rtl w:val="true"/>
              </w:rPr>
              <w:tab/>
            </w:r>
            <w:r>
              <w:rPr>
                <w:rStyle w:val="IndexLink"/>
              </w:rPr>
              <w:t>88</w:t>
            </w:r>
          </w:hyperlink>
        </w:p>
        <w:p>
          <w:pPr>
            <w:pStyle w:val="Contents3"/>
            <w:tabs>
              <w:tab w:val="clear" w:pos="8459"/>
              <w:tab w:val="right" w:pos="9026" w:leader="dot"/>
            </w:tabs>
            <w:rPr/>
          </w:pPr>
          <w:hyperlink w:anchor="__RefHeading___Toc1635591_211673320">
            <w:r>
              <w:rPr>
                <w:webHidden/>
                <w:rStyle w:val="IndexLink"/>
                <w:rtl w:val="true"/>
              </w:rPr>
              <w:t>شرایط وجوهات مورد قبول امام‌</w:t>
            </w:r>
            <w:r>
              <w:rPr>
                <w:rStyle w:val="IndexLink"/>
                <w:rtl w:val="true"/>
              </w:rPr>
              <w:tab/>
            </w:r>
            <w:r>
              <w:rPr>
                <w:rStyle w:val="IndexLink"/>
              </w:rPr>
              <w:t>88</w:t>
            </w:r>
          </w:hyperlink>
        </w:p>
        <w:p>
          <w:pPr>
            <w:pStyle w:val="Contents3"/>
            <w:tabs>
              <w:tab w:val="clear" w:pos="8459"/>
              <w:tab w:val="right" w:pos="9026" w:leader="dot"/>
            </w:tabs>
            <w:rPr/>
          </w:pPr>
          <w:hyperlink w:anchor="__RefHeading___Toc1635593_211673320">
            <w:r>
              <w:rPr>
                <w:webHidden/>
                <w:rStyle w:val="IndexLink"/>
                <w:rtl w:val="true"/>
              </w:rPr>
              <w:t>زمان ظهور</w:t>
            </w:r>
            <w:r>
              <w:rPr>
                <w:rStyle w:val="IndexLink"/>
                <w:rtl w:val="true"/>
              </w:rPr>
              <w:tab/>
            </w:r>
            <w:r>
              <w:rPr>
                <w:rStyle w:val="IndexLink"/>
              </w:rPr>
              <w:t>89</w:t>
            </w:r>
          </w:hyperlink>
        </w:p>
        <w:p>
          <w:pPr>
            <w:pStyle w:val="Contents3"/>
            <w:tabs>
              <w:tab w:val="clear" w:pos="8459"/>
              <w:tab w:val="right" w:pos="9026" w:leader="dot"/>
            </w:tabs>
            <w:rPr/>
          </w:pPr>
          <w:hyperlink w:anchor="__RefHeading___Toc1635595_211673320">
            <w:r>
              <w:rPr>
                <w:webHidden/>
                <w:rStyle w:val="IndexLink"/>
                <w:rtl w:val="true"/>
              </w:rPr>
              <w:t>تحریف عاشورا</w:t>
            </w:r>
            <w:r>
              <w:rPr>
                <w:rStyle w:val="IndexLink"/>
                <w:rtl w:val="true"/>
              </w:rPr>
              <w:tab/>
            </w:r>
            <w:r>
              <w:rPr>
                <w:rStyle w:val="IndexLink"/>
              </w:rPr>
              <w:t>89</w:t>
            </w:r>
          </w:hyperlink>
        </w:p>
        <w:p>
          <w:pPr>
            <w:pStyle w:val="Contents3"/>
            <w:tabs>
              <w:tab w:val="clear" w:pos="8459"/>
              <w:tab w:val="right" w:pos="9026" w:leader="dot"/>
            </w:tabs>
            <w:rPr/>
          </w:pPr>
          <w:hyperlink w:anchor="__RefHeading___Toc1635597_211673320">
            <w:r>
              <w:rPr>
                <w:webHidden/>
                <w:rStyle w:val="IndexLink"/>
                <w:rtl w:val="true"/>
              </w:rPr>
              <w:t>جانشینان امام زمان در دوره غیبت‌</w:t>
            </w:r>
            <w:r>
              <w:rPr>
                <w:rStyle w:val="IndexLink"/>
                <w:rtl w:val="true"/>
              </w:rPr>
              <w:tab/>
            </w:r>
            <w:r>
              <w:rPr>
                <w:rStyle w:val="IndexLink"/>
              </w:rPr>
              <w:t>89</w:t>
            </w:r>
          </w:hyperlink>
        </w:p>
        <w:p>
          <w:pPr>
            <w:pStyle w:val="Contents3"/>
            <w:tabs>
              <w:tab w:val="clear" w:pos="8459"/>
              <w:tab w:val="right" w:pos="9026" w:leader="dot"/>
            </w:tabs>
            <w:rPr/>
          </w:pPr>
          <w:hyperlink w:anchor="__RefHeading___Toc1635599_211673320">
            <w:r>
              <w:rPr>
                <w:webHidden/>
                <w:rStyle w:val="IndexLink"/>
                <w:rtl w:val="true"/>
              </w:rPr>
              <w:t>شرط پذیرش وجوهات شرعی‌</w:t>
            </w:r>
            <w:r>
              <w:rPr>
                <w:rStyle w:val="IndexLink"/>
                <w:rtl w:val="true"/>
              </w:rPr>
              <w:tab/>
            </w:r>
            <w:r>
              <w:rPr>
                <w:rStyle w:val="IndexLink"/>
              </w:rPr>
              <w:t>90</w:t>
            </w:r>
          </w:hyperlink>
        </w:p>
        <w:p>
          <w:pPr>
            <w:pStyle w:val="Contents3"/>
            <w:tabs>
              <w:tab w:val="clear" w:pos="8459"/>
              <w:tab w:val="right" w:pos="9026" w:leader="dot"/>
            </w:tabs>
            <w:rPr/>
          </w:pPr>
          <w:hyperlink w:anchor="__RefHeading___Toc1635601_211673320">
            <w:r>
              <w:rPr>
                <w:webHidden/>
                <w:rStyle w:val="IndexLink"/>
                <w:rtl w:val="true"/>
              </w:rPr>
              <w:t>درآمد ترانه‌خوانی‌</w:t>
            </w:r>
            <w:r>
              <w:rPr>
                <w:rStyle w:val="IndexLink"/>
                <w:rtl w:val="true"/>
              </w:rPr>
              <w:tab/>
            </w:r>
            <w:r>
              <w:rPr>
                <w:rStyle w:val="IndexLink"/>
              </w:rPr>
              <w:t>90</w:t>
            </w:r>
          </w:hyperlink>
        </w:p>
        <w:p>
          <w:pPr>
            <w:pStyle w:val="Contents3"/>
            <w:tabs>
              <w:tab w:val="clear" w:pos="8459"/>
              <w:tab w:val="right" w:pos="9026" w:leader="dot"/>
            </w:tabs>
            <w:rPr/>
          </w:pPr>
          <w:hyperlink w:anchor="__RefHeading___Toc1635603_211673320">
            <w:r>
              <w:rPr>
                <w:webHidden/>
                <w:rStyle w:val="IndexLink"/>
                <w:rtl w:val="true"/>
              </w:rPr>
              <w:t>امام و لعن ابوالخطاب غالی‌</w:t>
            </w:r>
            <w:r>
              <w:rPr>
                <w:rStyle w:val="IndexLink"/>
                <w:rtl w:val="true"/>
              </w:rPr>
              <w:tab/>
            </w:r>
            <w:r>
              <w:rPr>
                <w:rStyle w:val="IndexLink"/>
              </w:rPr>
              <w:t>90</w:t>
            </w:r>
          </w:hyperlink>
        </w:p>
        <w:p>
          <w:pPr>
            <w:pStyle w:val="Contents3"/>
            <w:tabs>
              <w:tab w:val="clear" w:pos="8459"/>
              <w:tab w:val="right" w:pos="9026" w:leader="dot"/>
            </w:tabs>
            <w:rPr/>
          </w:pPr>
          <w:hyperlink w:anchor="__RefHeading___Toc1635605_211673320">
            <w:r>
              <w:rPr>
                <w:webHidden/>
                <w:rStyle w:val="IndexLink"/>
                <w:rtl w:val="true"/>
              </w:rPr>
              <w:t>دست بردن در مال امام‌</w:t>
            </w:r>
            <w:r>
              <w:rPr>
                <w:rStyle w:val="IndexLink"/>
                <w:rtl w:val="true"/>
              </w:rPr>
              <w:tab/>
            </w:r>
            <w:r>
              <w:rPr>
                <w:rStyle w:val="IndexLink"/>
              </w:rPr>
              <w:t>91</w:t>
            </w:r>
          </w:hyperlink>
        </w:p>
        <w:p>
          <w:pPr>
            <w:pStyle w:val="Contents3"/>
            <w:tabs>
              <w:tab w:val="clear" w:pos="8459"/>
              <w:tab w:val="right" w:pos="9026" w:leader="dot"/>
            </w:tabs>
            <w:rPr/>
          </w:pPr>
          <w:hyperlink w:anchor="__RefHeading___Toc1635607_211673320">
            <w:r>
              <w:rPr>
                <w:webHidden/>
                <w:rStyle w:val="IndexLink"/>
                <w:rtl w:val="true"/>
              </w:rPr>
              <w:t>کسانی که از پرداخت وجوهاتشان پشیمانند</w:t>
            </w:r>
            <w:r>
              <w:rPr>
                <w:rStyle w:val="IndexLink"/>
                <w:rtl w:val="true"/>
              </w:rPr>
              <w:t>!</w:t>
              <w:tab/>
            </w:r>
            <w:r>
              <w:rPr>
                <w:rStyle w:val="IndexLink"/>
              </w:rPr>
              <w:t>91</w:t>
            </w:r>
          </w:hyperlink>
        </w:p>
        <w:p>
          <w:pPr>
            <w:pStyle w:val="Contents3"/>
            <w:tabs>
              <w:tab w:val="clear" w:pos="8459"/>
              <w:tab w:val="right" w:pos="9026" w:leader="dot"/>
            </w:tabs>
            <w:rPr/>
          </w:pPr>
          <w:hyperlink w:anchor="__RefHeading___Toc1635609_211673320">
            <w:r>
              <w:rPr>
                <w:webHidden/>
                <w:rStyle w:val="IndexLink"/>
                <w:rtl w:val="true"/>
              </w:rPr>
              <w:t>دلیل غیبت امام‌</w:t>
            </w:r>
            <w:r>
              <w:rPr>
                <w:rStyle w:val="IndexLink"/>
                <w:rtl w:val="true"/>
              </w:rPr>
              <w:tab/>
            </w:r>
            <w:r>
              <w:rPr>
                <w:rStyle w:val="IndexLink"/>
              </w:rPr>
              <w:t>91</w:t>
            </w:r>
          </w:hyperlink>
        </w:p>
        <w:p>
          <w:pPr>
            <w:pStyle w:val="Contents3"/>
            <w:tabs>
              <w:tab w:val="clear" w:pos="8459"/>
              <w:tab w:val="right" w:pos="9026" w:leader="dot"/>
            </w:tabs>
            <w:rPr/>
          </w:pPr>
          <w:hyperlink w:anchor="__RefHeading___Toc1635611_211673320">
            <w:r>
              <w:rPr>
                <w:webHidden/>
                <w:rStyle w:val="IndexLink"/>
                <w:rtl w:val="true"/>
              </w:rPr>
              <w:t>کیفیت بهرمندی از امام غایب‌</w:t>
            </w:r>
            <w:r>
              <w:rPr>
                <w:rStyle w:val="IndexLink"/>
                <w:rtl w:val="true"/>
              </w:rPr>
              <w:tab/>
            </w:r>
            <w:r>
              <w:rPr>
                <w:rStyle w:val="IndexLink"/>
              </w:rPr>
              <w:t>92</w:t>
            </w:r>
          </w:hyperlink>
        </w:p>
        <w:p>
          <w:pPr>
            <w:pStyle w:val="Contents3"/>
            <w:tabs>
              <w:tab w:val="clear" w:pos="8459"/>
              <w:tab w:val="right" w:pos="9026" w:leader="dot"/>
            </w:tabs>
            <w:rPr/>
          </w:pPr>
          <w:hyperlink w:anchor="__RefHeading___Toc1635613_211673320">
            <w:r>
              <w:rPr>
                <w:webHidden/>
                <w:rStyle w:val="IndexLink"/>
                <w:rtl w:val="true"/>
              </w:rPr>
              <w:t>فواید وجود امام‌</w:t>
            </w:r>
            <w:r>
              <w:rPr>
                <w:rStyle w:val="IndexLink"/>
                <w:rtl w:val="true"/>
              </w:rPr>
              <w:tab/>
            </w:r>
            <w:r>
              <w:rPr>
                <w:rStyle w:val="IndexLink"/>
              </w:rPr>
              <w:t>92</w:t>
            </w:r>
          </w:hyperlink>
        </w:p>
        <w:p>
          <w:pPr>
            <w:pStyle w:val="Contents3"/>
            <w:tabs>
              <w:tab w:val="clear" w:pos="8459"/>
              <w:tab w:val="right" w:pos="9026" w:leader="dot"/>
            </w:tabs>
            <w:rPr/>
          </w:pPr>
          <w:hyperlink w:anchor="__RefHeading___Toc1635615_211673320">
            <w:r>
              <w:rPr>
                <w:webHidden/>
                <w:rStyle w:val="IndexLink"/>
                <w:rtl w:val="true"/>
              </w:rPr>
              <w:t>وظایف شیعیان و سؤالات ممنوع‌</w:t>
            </w:r>
            <w:r>
              <w:rPr>
                <w:rStyle w:val="IndexLink"/>
                <w:rtl w:val="true"/>
              </w:rPr>
              <w:tab/>
            </w:r>
            <w:r>
              <w:rPr>
                <w:rStyle w:val="IndexLink"/>
              </w:rPr>
              <w:t>93</w:t>
            </w:r>
          </w:hyperlink>
        </w:p>
        <w:p>
          <w:pPr>
            <w:pStyle w:val="Contents3"/>
            <w:tabs>
              <w:tab w:val="clear" w:pos="8459"/>
              <w:tab w:val="right" w:pos="9026" w:leader="dot"/>
            </w:tabs>
            <w:rPr/>
          </w:pPr>
          <w:hyperlink w:anchor="__RefHeading___Toc1635617_211673320">
            <w:r>
              <w:rPr>
                <w:webHidden/>
                <w:rStyle w:val="IndexLink"/>
                <w:rtl w:val="true"/>
              </w:rPr>
              <w:t>وظایف شیعیان و دعای تعجیل فرج‌</w:t>
            </w:r>
            <w:r>
              <w:rPr>
                <w:rStyle w:val="IndexLink"/>
                <w:rtl w:val="true"/>
              </w:rPr>
              <w:tab/>
            </w:r>
            <w:r>
              <w:rPr>
                <w:rStyle w:val="IndexLink"/>
              </w:rPr>
              <w:t>93</w:t>
            </w:r>
          </w:hyperlink>
        </w:p>
        <w:p>
          <w:pPr>
            <w:pStyle w:val="Contents3"/>
            <w:tabs>
              <w:tab w:val="clear" w:pos="8459"/>
              <w:tab w:val="right" w:pos="9026" w:leader="dot"/>
            </w:tabs>
            <w:rPr/>
          </w:pPr>
          <w:hyperlink w:anchor="__RefHeading___Toc1635619_211673320">
            <w:r>
              <w:rPr>
                <w:webHidden/>
                <w:rStyle w:val="IndexLink"/>
                <w:rtl w:val="true"/>
              </w:rPr>
              <w:t>فضیلت دعای بعد از نمازهای واجب</w:t>
            </w:r>
            <w:r>
              <w:rPr>
                <w:rStyle w:val="IndexLink"/>
                <w:rtl w:val="true"/>
              </w:rPr>
              <w:tab/>
            </w:r>
            <w:r>
              <w:rPr>
                <w:rStyle w:val="IndexLink"/>
              </w:rPr>
              <w:t>93</w:t>
            </w:r>
          </w:hyperlink>
        </w:p>
        <w:p>
          <w:pPr>
            <w:pStyle w:val="Contents3"/>
            <w:tabs>
              <w:tab w:val="clear" w:pos="8459"/>
              <w:tab w:val="right" w:pos="9026" w:leader="dot"/>
            </w:tabs>
            <w:rPr/>
          </w:pPr>
          <w:hyperlink w:anchor="__RefHeading___Toc1635621_211673320">
            <w:r>
              <w:rPr>
                <w:webHidden/>
                <w:rStyle w:val="IndexLink"/>
                <w:rtl w:val="true"/>
              </w:rPr>
              <w:t>فضیلت سوره‌های توحید و قدر در نماز</w:t>
            </w:r>
            <w:r>
              <w:rPr>
                <w:rStyle w:val="IndexLink"/>
                <w:rtl w:val="true"/>
              </w:rPr>
              <w:tab/>
            </w:r>
            <w:r>
              <w:rPr>
                <w:rStyle w:val="IndexLink"/>
              </w:rPr>
              <w:t>93</w:t>
            </w:r>
          </w:hyperlink>
        </w:p>
        <w:p>
          <w:pPr>
            <w:pStyle w:val="Contents3"/>
            <w:tabs>
              <w:tab w:val="clear" w:pos="8459"/>
              <w:tab w:val="right" w:pos="9026" w:leader="dot"/>
            </w:tabs>
            <w:rPr/>
          </w:pPr>
          <w:hyperlink w:anchor="__RefHeading___Toc1635623_211673320">
            <w:r>
              <w:rPr>
                <w:webHidden/>
                <w:rStyle w:val="IndexLink"/>
                <w:rtl w:val="true"/>
              </w:rPr>
              <w:t>امام و دعا برای شیعیان‌</w:t>
            </w:r>
            <w:r>
              <w:rPr>
                <w:rStyle w:val="IndexLink"/>
                <w:rtl w:val="true"/>
              </w:rPr>
              <w:tab/>
            </w:r>
            <w:r>
              <w:rPr>
                <w:rStyle w:val="IndexLink"/>
              </w:rPr>
              <w:t>94</w:t>
            </w:r>
          </w:hyperlink>
        </w:p>
        <w:p>
          <w:pPr>
            <w:pStyle w:val="Contents3"/>
            <w:tabs>
              <w:tab w:val="clear" w:pos="8459"/>
              <w:tab w:val="right" w:pos="9026" w:leader="dot"/>
            </w:tabs>
            <w:rPr/>
          </w:pPr>
          <w:hyperlink w:anchor="__RefHeading___Toc1635625_211673320">
            <w:r>
              <w:rPr>
                <w:webHidden/>
                <w:rStyle w:val="IndexLink"/>
                <w:rtl w:val="true"/>
              </w:rPr>
              <w:t>زایمان در بهشت</w:t>
            </w:r>
            <w:r>
              <w:rPr>
                <w:rStyle w:val="IndexLink"/>
                <w:rtl w:val="true"/>
              </w:rPr>
              <w:tab/>
            </w:r>
            <w:r>
              <w:rPr>
                <w:rStyle w:val="IndexLink"/>
              </w:rPr>
              <w:t>94</w:t>
            </w:r>
          </w:hyperlink>
        </w:p>
        <w:p>
          <w:pPr>
            <w:pStyle w:val="Contents3"/>
            <w:tabs>
              <w:tab w:val="clear" w:pos="8459"/>
              <w:tab w:val="right" w:pos="9026" w:leader="dot"/>
            </w:tabs>
            <w:rPr/>
          </w:pPr>
          <w:hyperlink w:anchor="__RefHeading___Toc1635627_211673320">
            <w:r>
              <w:rPr>
                <w:webHidden/>
                <w:rStyle w:val="IndexLink"/>
                <w:rtl w:val="true"/>
              </w:rPr>
              <w:t>تسبیحی از جنس تربت حسینی‌</w:t>
            </w:r>
            <w:r>
              <w:rPr>
                <w:rStyle w:val="IndexLink"/>
                <w:rtl w:val="true"/>
              </w:rPr>
              <w:tab/>
            </w:r>
            <w:r>
              <w:rPr>
                <w:rStyle w:val="IndexLink"/>
              </w:rPr>
              <w:t>95</w:t>
            </w:r>
          </w:hyperlink>
        </w:p>
        <w:p>
          <w:pPr>
            <w:pStyle w:val="Contents3"/>
            <w:tabs>
              <w:tab w:val="clear" w:pos="8459"/>
              <w:tab w:val="right" w:pos="9026" w:leader="dot"/>
            </w:tabs>
            <w:rPr/>
          </w:pPr>
          <w:hyperlink w:anchor="__RefHeading___Toc1635629_211673320">
            <w:r>
              <w:rPr>
                <w:webHidden/>
                <w:rStyle w:val="IndexLink"/>
                <w:rtl w:val="true"/>
              </w:rPr>
              <w:t>کیفیت نماز خواندن در حرم‌های مطهر</w:t>
            </w:r>
            <w:r>
              <w:rPr>
                <w:rStyle w:val="IndexLink"/>
                <w:rtl w:val="true"/>
              </w:rPr>
              <w:tab/>
            </w:r>
            <w:r>
              <w:rPr>
                <w:rStyle w:val="IndexLink"/>
              </w:rPr>
              <w:t>95</w:t>
            </w:r>
          </w:hyperlink>
        </w:p>
        <w:p>
          <w:pPr>
            <w:pStyle w:val="Contents3"/>
            <w:tabs>
              <w:tab w:val="clear" w:pos="8459"/>
              <w:tab w:val="right" w:pos="9026" w:leader="dot"/>
            </w:tabs>
            <w:rPr/>
          </w:pPr>
          <w:hyperlink w:anchor="__RefHeading___Toc1635631_211673320">
            <w:r>
              <w:rPr>
                <w:webHidden/>
                <w:rStyle w:val="IndexLink"/>
                <w:rtl w:val="true"/>
              </w:rPr>
              <w:t>امام و لعن دست‌اندازی کنندگان در اموال ایشان</w:t>
            </w:r>
            <w:r>
              <w:rPr>
                <w:rStyle w:val="IndexLink"/>
                <w:rtl w:val="true"/>
              </w:rPr>
              <w:tab/>
            </w:r>
            <w:r>
              <w:rPr>
                <w:rStyle w:val="IndexLink"/>
              </w:rPr>
              <w:t>96</w:t>
            </w:r>
          </w:hyperlink>
        </w:p>
        <w:p>
          <w:pPr>
            <w:pStyle w:val="Contents3"/>
            <w:tabs>
              <w:tab w:val="clear" w:pos="8459"/>
              <w:tab w:val="right" w:pos="9026" w:leader="dot"/>
            </w:tabs>
            <w:rPr/>
          </w:pPr>
          <w:hyperlink w:anchor="__RefHeading___Toc1635633_211673320">
            <w:r>
              <w:rPr>
                <w:webHidden/>
                <w:rStyle w:val="IndexLink"/>
                <w:rtl w:val="true"/>
              </w:rPr>
              <w:t>خاک مالی بینی شیطان‌</w:t>
            </w:r>
            <w:r>
              <w:rPr>
                <w:rStyle w:val="IndexLink"/>
                <w:rtl w:val="true"/>
              </w:rPr>
              <w:tab/>
            </w:r>
            <w:r>
              <w:rPr>
                <w:rStyle w:val="IndexLink"/>
              </w:rPr>
              <w:t>97</w:t>
            </w:r>
          </w:hyperlink>
        </w:p>
        <w:p>
          <w:pPr>
            <w:pStyle w:val="Contents3"/>
            <w:tabs>
              <w:tab w:val="clear" w:pos="8459"/>
              <w:tab w:val="right" w:pos="9026" w:leader="dot"/>
            </w:tabs>
            <w:rPr/>
          </w:pPr>
          <w:hyperlink w:anchor="__RefHeading___Toc1635635_211673320">
            <w:r>
              <w:rPr>
                <w:webHidden/>
                <w:rStyle w:val="IndexLink"/>
                <w:rtl w:val="true"/>
              </w:rPr>
              <w:t>شکایت زمین‌</w:t>
            </w:r>
            <w:r>
              <w:rPr>
                <w:rStyle w:val="IndexLink"/>
                <w:rtl w:val="true"/>
              </w:rPr>
              <w:tab/>
            </w:r>
            <w:r>
              <w:rPr>
                <w:rStyle w:val="IndexLink"/>
              </w:rPr>
              <w:t>97</w:t>
            </w:r>
          </w:hyperlink>
        </w:p>
        <w:p>
          <w:pPr>
            <w:pStyle w:val="Contents3"/>
            <w:tabs>
              <w:tab w:val="clear" w:pos="8459"/>
              <w:tab w:val="right" w:pos="9026" w:leader="dot"/>
            </w:tabs>
            <w:rPr/>
          </w:pPr>
          <w:hyperlink w:anchor="__RefHeading___Toc1635637_211673320">
            <w:r>
              <w:rPr>
                <w:webHidden/>
                <w:rStyle w:val="IndexLink"/>
                <w:rtl w:val="true"/>
              </w:rPr>
              <w:t>تأخیر نماز صبح و عشاء</w:t>
            </w:r>
            <w:r>
              <w:rPr>
                <w:rStyle w:val="IndexLink"/>
                <w:rtl w:val="true"/>
              </w:rPr>
              <w:tab/>
            </w:r>
            <w:r>
              <w:rPr>
                <w:rStyle w:val="IndexLink"/>
              </w:rPr>
              <w:t>97</w:t>
            </w:r>
          </w:hyperlink>
        </w:p>
        <w:p>
          <w:pPr>
            <w:pStyle w:val="Contents3"/>
            <w:tabs>
              <w:tab w:val="clear" w:pos="8459"/>
              <w:tab w:val="right" w:pos="9026" w:leader="dot"/>
            </w:tabs>
            <w:rPr/>
          </w:pPr>
          <w:hyperlink w:anchor="__RefHeading___Toc1635639_211673320">
            <w:r>
              <w:rPr>
                <w:webHidden/>
                <w:rStyle w:val="IndexLink"/>
                <w:rtl w:val="true"/>
              </w:rPr>
              <w:t>سرزنش صمیمانه</w:t>
            </w:r>
            <w:r>
              <w:rPr>
                <w:rStyle w:val="IndexLink"/>
                <w:rtl w:val="true"/>
              </w:rPr>
              <w:tab/>
            </w:r>
            <w:r>
              <w:rPr>
                <w:rStyle w:val="IndexLink"/>
              </w:rPr>
              <w:t>97</w:t>
            </w:r>
          </w:hyperlink>
        </w:p>
        <w:p>
          <w:pPr>
            <w:pStyle w:val="Contents3"/>
            <w:tabs>
              <w:tab w:val="clear" w:pos="8459"/>
              <w:tab w:val="right" w:pos="9026" w:leader="dot"/>
            </w:tabs>
            <w:rPr/>
          </w:pPr>
          <w:hyperlink w:anchor="__RefHeading___Toc1635641_211673320">
            <w:r>
              <w:rPr>
                <w:webHidden/>
                <w:rStyle w:val="IndexLink"/>
                <w:rtl w:val="true"/>
              </w:rPr>
              <w:t>توجه کامل به مشکلات شیعیان‌</w:t>
            </w:r>
            <w:r>
              <w:rPr>
                <w:rStyle w:val="IndexLink"/>
                <w:rtl w:val="true"/>
              </w:rPr>
              <w:tab/>
            </w:r>
            <w:r>
              <w:rPr>
                <w:rStyle w:val="IndexLink"/>
              </w:rPr>
              <w:t>98</w:t>
            </w:r>
          </w:hyperlink>
        </w:p>
        <w:p>
          <w:pPr>
            <w:pStyle w:val="Contents3"/>
            <w:tabs>
              <w:tab w:val="clear" w:pos="8459"/>
              <w:tab w:val="right" w:pos="9026" w:leader="dot"/>
            </w:tabs>
            <w:rPr/>
          </w:pPr>
          <w:hyperlink w:anchor="__RefHeading___Toc1635643_211673320">
            <w:r>
              <w:rPr>
                <w:webHidden/>
                <w:rStyle w:val="IndexLink"/>
                <w:rtl w:val="true"/>
              </w:rPr>
              <w:t>دستور العمل امام زمان برای کسانی که خود را</w:t>
            </w:r>
            <w:r>
              <w:rPr>
                <w:rStyle w:val="IndexLink"/>
                <w:rtl w:val="true"/>
              </w:rPr>
              <w:tab/>
            </w:r>
            <w:r>
              <w:rPr>
                <w:rStyle w:val="IndexLink"/>
              </w:rPr>
              <w:t>99</w:t>
            </w:r>
          </w:hyperlink>
        </w:p>
        <w:p>
          <w:pPr>
            <w:pStyle w:val="Contents3"/>
            <w:tabs>
              <w:tab w:val="clear" w:pos="8459"/>
              <w:tab w:val="right" w:pos="9026" w:leader="dot"/>
            </w:tabs>
            <w:rPr/>
          </w:pPr>
          <w:hyperlink w:anchor="__RefHeading___Toc1635645_211673320">
            <w:r>
              <w:rPr>
                <w:webHidden/>
                <w:rStyle w:val="IndexLink"/>
                <w:rtl w:val="true"/>
              </w:rPr>
              <w:t>امام و ستایش دوستان واقعی‌</w:t>
            </w:r>
            <w:r>
              <w:rPr>
                <w:rStyle w:val="IndexLink"/>
                <w:rtl w:val="true"/>
              </w:rPr>
              <w:tab/>
            </w:r>
            <w:r>
              <w:rPr>
                <w:rStyle w:val="IndexLink"/>
              </w:rPr>
              <w:t>100</w:t>
            </w:r>
          </w:hyperlink>
        </w:p>
        <w:p>
          <w:pPr>
            <w:pStyle w:val="Contents3"/>
            <w:tabs>
              <w:tab w:val="clear" w:pos="8459"/>
              <w:tab w:val="right" w:pos="9026" w:leader="dot"/>
            </w:tabs>
            <w:rPr/>
          </w:pPr>
          <w:hyperlink w:anchor="__RefHeading___Toc1635647_211673320">
            <w:r>
              <w:rPr>
                <w:webHidden/>
                <w:rStyle w:val="IndexLink"/>
                <w:rtl w:val="true"/>
              </w:rPr>
              <w:t>غم امام در مصایب شیعیان‌</w:t>
            </w:r>
            <w:r>
              <w:rPr>
                <w:rStyle w:val="IndexLink"/>
                <w:rtl w:val="true"/>
              </w:rPr>
              <w:tab/>
            </w:r>
            <w:r>
              <w:rPr>
                <w:rStyle w:val="IndexLink"/>
              </w:rPr>
              <w:t>101</w:t>
            </w:r>
          </w:hyperlink>
        </w:p>
        <w:p>
          <w:pPr>
            <w:pStyle w:val="Contents3"/>
            <w:tabs>
              <w:tab w:val="clear" w:pos="8459"/>
              <w:tab w:val="right" w:pos="9026" w:leader="dot"/>
            </w:tabs>
            <w:rPr/>
          </w:pPr>
          <w:hyperlink w:anchor="__RefHeading___Toc1635649_211673320">
            <w:r>
              <w:rPr>
                <w:webHidden/>
                <w:rStyle w:val="IndexLink"/>
                <w:rtl w:val="true"/>
              </w:rPr>
              <w:t>گفتن نام امام زمان</w:t>
            </w:r>
            <w:r>
              <w:rPr>
                <w:rStyle w:val="IndexLink"/>
                <w:rtl w:val="true"/>
              </w:rPr>
              <w:tab/>
            </w:r>
            <w:r>
              <w:rPr>
                <w:rStyle w:val="IndexLink"/>
              </w:rPr>
              <w:t>101</w:t>
            </w:r>
          </w:hyperlink>
        </w:p>
        <w:p>
          <w:pPr>
            <w:pStyle w:val="Contents3"/>
            <w:tabs>
              <w:tab w:val="clear" w:pos="8459"/>
              <w:tab w:val="right" w:pos="9026" w:leader="dot"/>
            </w:tabs>
            <w:rPr/>
          </w:pPr>
          <w:hyperlink w:anchor="__RefHeading___Toc1635651_211673320">
            <w:r>
              <w:rPr>
                <w:webHidden/>
                <w:rStyle w:val="IndexLink"/>
                <w:rtl w:val="true"/>
              </w:rPr>
              <w:t>تعیین زمان ظهور</w:t>
            </w:r>
            <w:r>
              <w:rPr>
                <w:rStyle w:val="IndexLink"/>
                <w:rtl w:val="true"/>
              </w:rPr>
              <w:tab/>
            </w:r>
            <w:r>
              <w:rPr>
                <w:rStyle w:val="IndexLink"/>
              </w:rPr>
              <w:t>105</w:t>
            </w:r>
          </w:hyperlink>
        </w:p>
        <w:p>
          <w:pPr>
            <w:pStyle w:val="Contents2"/>
            <w:tabs>
              <w:tab w:val="clear" w:pos="8743"/>
              <w:tab w:val="right" w:pos="9026" w:leader="dot"/>
            </w:tabs>
            <w:rPr/>
          </w:pPr>
          <w:hyperlink w:anchor="__RefHeading___Toc1635653_211673320">
            <w:r>
              <w:rPr>
                <w:webHidden/>
                <w:rStyle w:val="IndexLink"/>
                <w:rtl w:val="true"/>
              </w:rPr>
              <w:t>دعاهای امام زمان‌علیه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1635655_211673320">
            <w:r>
              <w:rPr>
                <w:webHidden/>
                <w:rStyle w:val="IndexLink"/>
                <w:rtl w:val="true"/>
              </w:rPr>
              <w:t>دعا برای ظهور فرج‌</w:t>
            </w:r>
            <w:r>
              <w:rPr>
                <w:rStyle w:val="IndexLink"/>
                <w:rtl w:val="true"/>
              </w:rPr>
              <w:tab/>
            </w:r>
            <w:r>
              <w:rPr>
                <w:rStyle w:val="IndexLink"/>
              </w:rPr>
              <w:t>105</w:t>
            </w:r>
          </w:hyperlink>
        </w:p>
        <w:p>
          <w:pPr>
            <w:pStyle w:val="Contents3"/>
            <w:tabs>
              <w:tab w:val="clear" w:pos="8459"/>
              <w:tab w:val="right" w:pos="9026" w:leader="dot"/>
            </w:tabs>
            <w:rPr/>
          </w:pPr>
          <w:hyperlink w:anchor="__RefHeading___Toc1635657_211673320">
            <w:r>
              <w:rPr>
                <w:webHidden/>
                <w:rStyle w:val="IndexLink"/>
                <w:rtl w:val="true"/>
              </w:rPr>
              <w:t>امام زمان و گلایه از شیعیان</w:t>
            </w:r>
            <w:r>
              <w:rPr>
                <w:rStyle w:val="IndexLink"/>
                <w:rtl w:val="true"/>
              </w:rPr>
              <w:tab/>
            </w:r>
            <w:r>
              <w:rPr>
                <w:rStyle w:val="IndexLink"/>
              </w:rPr>
              <w:t>106</w:t>
            </w:r>
          </w:hyperlink>
        </w:p>
        <w:p>
          <w:pPr>
            <w:pStyle w:val="Contents3"/>
            <w:tabs>
              <w:tab w:val="clear" w:pos="8459"/>
              <w:tab w:val="right" w:pos="9026" w:leader="dot"/>
            </w:tabs>
            <w:rPr/>
          </w:pPr>
          <w:hyperlink w:anchor="__RefHeading___Toc1635659_211673320">
            <w:r>
              <w:rPr>
                <w:webHidden/>
                <w:rStyle w:val="IndexLink"/>
                <w:rtl w:val="true"/>
              </w:rPr>
              <w:t>دعای مختصر و کامل‌</w:t>
            </w:r>
            <w:r>
              <w:rPr>
                <w:rStyle w:val="IndexLink"/>
                <w:rtl w:val="true"/>
              </w:rPr>
              <w:tab/>
            </w:r>
            <w:r>
              <w:rPr>
                <w:rStyle w:val="IndexLink"/>
              </w:rPr>
              <w:t>107</w:t>
            </w:r>
          </w:hyperlink>
        </w:p>
        <w:p>
          <w:pPr>
            <w:pStyle w:val="Contents3"/>
            <w:tabs>
              <w:tab w:val="clear" w:pos="8459"/>
              <w:tab w:val="right" w:pos="9026" w:leader="dot"/>
            </w:tabs>
            <w:rPr/>
          </w:pPr>
          <w:hyperlink w:anchor="__RefHeading___Toc1635661_211673320">
            <w:r>
              <w:rPr>
                <w:webHidden/>
                <w:rStyle w:val="IndexLink"/>
                <w:rtl w:val="true"/>
              </w:rPr>
              <w:t>دعای فرج‌</w:t>
            </w:r>
            <w:r>
              <w:rPr>
                <w:rStyle w:val="IndexLink"/>
                <w:rtl w:val="true"/>
              </w:rPr>
              <w:tab/>
            </w:r>
            <w:r>
              <w:rPr>
                <w:rStyle w:val="IndexLink"/>
              </w:rPr>
              <w:t>108</w:t>
            </w:r>
          </w:hyperlink>
        </w:p>
        <w:p>
          <w:pPr>
            <w:pStyle w:val="Contents3"/>
            <w:tabs>
              <w:tab w:val="clear" w:pos="8459"/>
              <w:tab w:val="right" w:pos="9026" w:leader="dot"/>
            </w:tabs>
            <w:rPr/>
          </w:pPr>
          <w:hyperlink w:anchor="__RefHeading___Toc1635663_211673320">
            <w:r>
              <w:rPr>
                <w:webHidden/>
                <w:rStyle w:val="IndexLink"/>
                <w:rtl w:val="true"/>
              </w:rPr>
              <w:t>سلام به امام زمان‌علیه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1635665_211673320">
            <w:r>
              <w:rPr>
                <w:webHidden/>
                <w:rStyle w:val="IndexLink"/>
                <w:rtl w:val="true"/>
              </w:rPr>
              <w:t>امام و اختیارات‌</w:t>
            </w:r>
            <w:r>
              <w:rPr>
                <w:rStyle w:val="IndexLink"/>
                <w:rtl w:val="true"/>
              </w:rPr>
              <w:tab/>
            </w:r>
            <w:r>
              <w:rPr>
                <w:rStyle w:val="IndexLink"/>
              </w:rPr>
              <w:t>110</w:t>
            </w:r>
          </w:hyperlink>
        </w:p>
        <w:p>
          <w:pPr>
            <w:pStyle w:val="Contents3"/>
            <w:tabs>
              <w:tab w:val="clear" w:pos="8459"/>
              <w:tab w:val="right" w:pos="9026" w:leader="dot"/>
            </w:tabs>
            <w:rPr/>
          </w:pPr>
          <w:hyperlink w:anchor="__RefHeading___Toc1635667_211673320">
            <w:r>
              <w:rPr>
                <w:webHidden/>
                <w:rStyle w:val="IndexLink"/>
                <w:rtl w:val="true"/>
              </w:rPr>
              <w:t>راز آفرینش‌</w:t>
            </w:r>
            <w:r>
              <w:rPr>
                <w:rStyle w:val="IndexLink"/>
                <w:rtl w:val="true"/>
              </w:rPr>
              <w:tab/>
            </w:r>
            <w:r>
              <w:rPr>
                <w:rStyle w:val="IndexLink"/>
              </w:rPr>
              <w:t>111</w:t>
            </w:r>
          </w:hyperlink>
        </w:p>
        <w:p>
          <w:pPr>
            <w:pStyle w:val="Contents3"/>
            <w:tabs>
              <w:tab w:val="clear" w:pos="8459"/>
              <w:tab w:val="right" w:pos="9026" w:leader="dot"/>
            </w:tabs>
            <w:rPr/>
          </w:pPr>
          <w:hyperlink w:anchor="__RefHeading___Toc1635669_211673320">
            <w:r>
              <w:rPr>
                <w:webHidden/>
                <w:rStyle w:val="IndexLink"/>
                <w:rtl w:val="true"/>
              </w:rPr>
              <w:t>تولی و تبری‌</w:t>
            </w:r>
            <w:r>
              <w:rPr>
                <w:rStyle w:val="IndexLink"/>
                <w:rtl w:val="true"/>
              </w:rPr>
              <w:tab/>
            </w:r>
            <w:r>
              <w:rPr>
                <w:rStyle w:val="IndexLink"/>
              </w:rPr>
              <w:t>111</w:t>
            </w:r>
          </w:hyperlink>
        </w:p>
        <w:p>
          <w:pPr>
            <w:pStyle w:val="Contents3"/>
            <w:tabs>
              <w:tab w:val="clear" w:pos="8459"/>
              <w:tab w:val="right" w:pos="9026" w:leader="dot"/>
            </w:tabs>
            <w:rPr/>
          </w:pPr>
          <w:hyperlink w:anchor="__RefHeading___Toc1635671_211673320">
            <w:r>
              <w:rPr>
                <w:webHidden/>
                <w:rStyle w:val="IndexLink"/>
                <w:rtl w:val="true"/>
              </w:rPr>
              <w:t>معامله با خدا</w:t>
            </w:r>
            <w:r>
              <w:rPr>
                <w:rStyle w:val="IndexLink"/>
                <w:rtl w:val="true"/>
              </w:rPr>
              <w:tab/>
            </w:r>
            <w:r>
              <w:rPr>
                <w:rStyle w:val="IndexLink"/>
              </w:rPr>
              <w:t>111</w:t>
            </w:r>
          </w:hyperlink>
        </w:p>
        <w:p>
          <w:pPr>
            <w:pStyle w:val="Contents3"/>
            <w:tabs>
              <w:tab w:val="clear" w:pos="8459"/>
              <w:tab w:val="right" w:pos="9026" w:leader="dot"/>
            </w:tabs>
            <w:rPr/>
          </w:pPr>
          <w:hyperlink w:anchor="__RefHeading___Toc1635673_211673320">
            <w:r>
              <w:rPr>
                <w:webHidden/>
                <w:rStyle w:val="IndexLink"/>
                <w:rtl w:val="true"/>
              </w:rPr>
              <w:t>مصونیت از شر دشمنان</w:t>
            </w:r>
            <w:r>
              <w:rPr>
                <w:rStyle w:val="IndexLink"/>
                <w:rtl w:val="true"/>
              </w:rPr>
              <w:tab/>
            </w:r>
            <w:r>
              <w:rPr>
                <w:rStyle w:val="IndexLink"/>
              </w:rPr>
              <w:t>112</w:t>
            </w:r>
          </w:hyperlink>
        </w:p>
        <w:p>
          <w:pPr>
            <w:pStyle w:val="Contents3"/>
            <w:tabs>
              <w:tab w:val="clear" w:pos="8459"/>
              <w:tab w:val="right" w:pos="9026" w:leader="dot"/>
            </w:tabs>
            <w:rPr/>
          </w:pPr>
          <w:hyperlink w:anchor="__RefHeading___Toc1635675_211673320">
            <w:r>
              <w:rPr>
                <w:webHidden/>
                <w:rStyle w:val="IndexLink"/>
                <w:rtl w:val="true"/>
              </w:rPr>
              <w:t>دعای امام‌علیه السلام برای فرج خودشان</w:t>
            </w:r>
            <w:r>
              <w:rPr>
                <w:rStyle w:val="IndexLink"/>
                <w:rtl w:val="true"/>
              </w:rPr>
              <w:tab/>
            </w:r>
            <w:r>
              <w:rPr>
                <w:rStyle w:val="IndexLink"/>
              </w:rPr>
              <w:t>114</w:t>
            </w:r>
          </w:hyperlink>
        </w:p>
        <w:p>
          <w:pPr>
            <w:pStyle w:val="Contents3"/>
            <w:tabs>
              <w:tab w:val="clear" w:pos="8459"/>
              <w:tab w:val="right" w:pos="9026" w:leader="dot"/>
            </w:tabs>
            <w:rPr/>
          </w:pPr>
          <w:hyperlink w:anchor="__RefHeading___Toc1635677_211673320">
            <w:r>
              <w:rPr>
                <w:webHidden/>
                <w:rStyle w:val="IndexLink"/>
                <w:rtl w:val="true"/>
              </w:rPr>
              <w:t>حرز امام زمان‌علیه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1635679_211673320">
            <w:r>
              <w:rPr>
                <w:webHidden/>
                <w:rStyle w:val="IndexLink"/>
                <w:rtl w:val="true"/>
              </w:rPr>
              <w:t>دعای در زمان غیبت</w:t>
            </w:r>
            <w:r>
              <w:rPr>
                <w:rStyle w:val="IndexLink"/>
                <w:rtl w:val="true"/>
              </w:rPr>
              <w:tab/>
            </w:r>
            <w:r>
              <w:rPr>
                <w:rStyle w:val="IndexLink"/>
              </w:rPr>
              <w:t>115</w:t>
            </w:r>
          </w:hyperlink>
        </w:p>
        <w:p>
          <w:pPr>
            <w:pStyle w:val="Contents3"/>
            <w:tabs>
              <w:tab w:val="clear" w:pos="8459"/>
              <w:tab w:val="right" w:pos="9026" w:leader="dot"/>
            </w:tabs>
            <w:rPr/>
          </w:pPr>
          <w:hyperlink w:anchor="__RefHeading___Toc1635681_211673320">
            <w:r>
              <w:rPr>
                <w:webHidden/>
                <w:rStyle w:val="IndexLink"/>
                <w:rtl w:val="true"/>
              </w:rPr>
              <w:t>دعای فرج‌</w:t>
            </w:r>
            <w:r>
              <w:rPr>
                <w:rStyle w:val="IndexLink"/>
                <w:rtl w:val="true"/>
              </w:rPr>
              <w:tab/>
            </w:r>
            <w:r>
              <w:rPr>
                <w:rStyle w:val="IndexLink"/>
              </w:rPr>
              <w:t>116</w:t>
            </w:r>
          </w:hyperlink>
        </w:p>
        <w:p>
          <w:pPr>
            <w:pStyle w:val="Contents3"/>
            <w:tabs>
              <w:tab w:val="clear" w:pos="8459"/>
              <w:tab w:val="right" w:pos="9026" w:leader="dot"/>
            </w:tabs>
            <w:rPr/>
          </w:pPr>
          <w:hyperlink w:anchor="__RefHeading___Toc1635683_211673320">
            <w:r>
              <w:rPr>
                <w:webHidden/>
                <w:rStyle w:val="IndexLink"/>
                <w:rtl w:val="true"/>
              </w:rPr>
              <w:t>دعا برای مصونیت از شر آخرالزمان‌</w:t>
            </w:r>
            <w:r>
              <w:rPr>
                <w:rStyle w:val="IndexLink"/>
                <w:rtl w:val="true"/>
              </w:rPr>
              <w:tab/>
            </w:r>
            <w:r>
              <w:rPr>
                <w:rStyle w:val="IndexLink"/>
              </w:rPr>
              <w:t>117</w:t>
            </w:r>
          </w:hyperlink>
        </w:p>
        <w:p>
          <w:pPr>
            <w:pStyle w:val="Contents3"/>
            <w:tabs>
              <w:tab w:val="clear" w:pos="8459"/>
              <w:tab w:val="right" w:pos="9026" w:leader="dot"/>
            </w:tabs>
            <w:rPr/>
          </w:pPr>
          <w:hyperlink w:anchor="__RefHeading___Toc1635685_211673320">
            <w:r>
              <w:rPr>
                <w:webHidden/>
                <w:rStyle w:val="IndexLink"/>
                <w:rtl w:val="true"/>
              </w:rPr>
              <w:t>شکایت از یتیمی‌</w:t>
            </w:r>
            <w:r>
              <w:rPr>
                <w:rStyle w:val="IndexLink"/>
                <w:rtl w:val="true"/>
              </w:rPr>
              <w:tab/>
            </w:r>
            <w:r>
              <w:rPr>
                <w:rStyle w:val="IndexLink"/>
              </w:rPr>
              <w:t>118</w:t>
            </w:r>
          </w:hyperlink>
        </w:p>
        <w:p>
          <w:pPr>
            <w:pStyle w:val="Contents3"/>
            <w:tabs>
              <w:tab w:val="clear" w:pos="8459"/>
              <w:tab w:val="right" w:pos="9026" w:leader="dot"/>
            </w:tabs>
            <w:rPr/>
          </w:pPr>
          <w:hyperlink w:anchor="__RefHeading___Toc1635687_211673320">
            <w:r>
              <w:rPr>
                <w:webHidden/>
                <w:rStyle w:val="IndexLink"/>
                <w:rtl w:val="true"/>
              </w:rPr>
              <w:t>پیروزی در دنیا و آخرت‌</w:t>
            </w:r>
            <w:r>
              <w:rPr>
                <w:rStyle w:val="IndexLink"/>
                <w:rtl w:val="true"/>
              </w:rPr>
              <w:tab/>
            </w:r>
            <w:r>
              <w:rPr>
                <w:rStyle w:val="IndexLink"/>
              </w:rPr>
              <w:t>118</w:t>
            </w:r>
          </w:hyperlink>
        </w:p>
        <w:p>
          <w:pPr>
            <w:pStyle w:val="Contents3"/>
            <w:tabs>
              <w:tab w:val="clear" w:pos="8459"/>
              <w:tab w:val="right" w:pos="9026" w:leader="dot"/>
            </w:tabs>
            <w:rPr/>
          </w:pPr>
          <w:hyperlink w:anchor="__RefHeading___Toc1635689_211673320">
            <w:r>
              <w:rPr>
                <w:webHidden/>
                <w:rStyle w:val="IndexLink"/>
                <w:rtl w:val="true"/>
              </w:rPr>
              <w:t>دعای فرج</w:t>
            </w:r>
            <w:r>
              <w:rPr>
                <w:rStyle w:val="IndexLink"/>
                <w:rtl w:val="true"/>
              </w:rPr>
              <w:tab/>
            </w:r>
            <w:r>
              <w:rPr>
                <w:rStyle w:val="IndexLink"/>
              </w:rPr>
              <w:t>119</w:t>
            </w:r>
          </w:hyperlink>
        </w:p>
        <w:p>
          <w:pPr>
            <w:pStyle w:val="Contents3"/>
            <w:tabs>
              <w:tab w:val="clear" w:pos="8459"/>
              <w:tab w:val="right" w:pos="9026" w:leader="dot"/>
            </w:tabs>
            <w:rPr/>
          </w:pPr>
          <w:hyperlink w:anchor="__RefHeading___Toc1635691_211673320">
            <w:r>
              <w:rPr>
                <w:webHidden/>
                <w:rStyle w:val="IndexLink"/>
                <w:rtl w:val="true"/>
              </w:rPr>
              <w:t>در خواست انتقام‌</w:t>
            </w:r>
            <w:r>
              <w:rPr>
                <w:rStyle w:val="IndexLink"/>
                <w:rtl w:val="true"/>
              </w:rPr>
              <w:tab/>
            </w:r>
            <w:r>
              <w:rPr>
                <w:rStyle w:val="IndexLink"/>
              </w:rPr>
              <w:t>119</w:t>
            </w:r>
          </w:hyperlink>
        </w:p>
        <w:p>
          <w:pPr>
            <w:pStyle w:val="Contents3"/>
            <w:tabs>
              <w:tab w:val="clear" w:pos="8459"/>
              <w:tab w:val="right" w:pos="9026" w:leader="dot"/>
            </w:tabs>
            <w:rPr/>
          </w:pPr>
          <w:hyperlink w:anchor="__RefHeading___Toc1635693_211673320">
            <w:r>
              <w:rPr>
                <w:webHidden/>
                <w:rStyle w:val="IndexLink"/>
                <w:rtl w:val="true"/>
              </w:rPr>
              <w:t>دعای فرج</w:t>
            </w:r>
            <w:r>
              <w:rPr>
                <w:rStyle w:val="IndexLink"/>
                <w:rtl w:val="true"/>
              </w:rPr>
              <w:tab/>
            </w:r>
            <w:r>
              <w:rPr>
                <w:rStyle w:val="IndexLink"/>
              </w:rPr>
              <w:t>119</w:t>
            </w:r>
          </w:hyperlink>
        </w:p>
        <w:p>
          <w:pPr>
            <w:pStyle w:val="Contents2"/>
            <w:tabs>
              <w:tab w:val="clear" w:pos="8743"/>
              <w:tab w:val="right" w:pos="9026" w:leader="dot"/>
            </w:tabs>
            <w:rPr/>
          </w:pPr>
          <w:hyperlink w:anchor="__RefHeading___Toc1635695_211673320">
            <w:r>
              <w:rPr>
                <w:webHidden/>
                <w:rStyle w:val="IndexLink"/>
                <w:rtl w:val="true"/>
              </w:rPr>
              <w:t>امام زمان روضه‌خوانی می‌کند</w:t>
            </w:r>
            <w:r>
              <w:rPr>
                <w:rStyle w:val="IndexLink"/>
                <w:rtl w:val="true"/>
              </w:rPr>
              <w:tab/>
            </w:r>
            <w:r>
              <w:rPr>
                <w:rStyle w:val="IndexLink"/>
              </w:rPr>
              <w:t>120</w:t>
            </w:r>
          </w:hyperlink>
        </w:p>
        <w:p>
          <w:pPr>
            <w:pStyle w:val="Contents3"/>
            <w:tabs>
              <w:tab w:val="clear" w:pos="8459"/>
              <w:tab w:val="right" w:pos="9026" w:leader="dot"/>
            </w:tabs>
            <w:rPr/>
          </w:pPr>
          <w:hyperlink w:anchor="__RefHeading___Toc1635697_211673320">
            <w:r>
              <w:rPr>
                <w:webHidden/>
                <w:rStyle w:val="IndexLink"/>
                <w:rtl w:val="true"/>
              </w:rPr>
              <w:t>ارادت امام زمان‌علیه السلام نسبت به امام حسین‌علیه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1635699_211673320">
            <w:r>
              <w:rPr>
                <w:webHidden/>
                <w:rStyle w:val="IndexLink"/>
                <w:rtl w:val="true"/>
              </w:rPr>
              <w:t>آرزوهای امام زمان‌علیه السلام درباره امام حسین‌علیه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1635701_211673320">
            <w:r>
              <w:rPr>
                <w:webHidden/>
                <w:rStyle w:val="IndexLink"/>
                <w:rtl w:val="true"/>
              </w:rPr>
              <w:t>حسرت امام زمان‌علیه السلام درباره شهدای کربلاء</w:t>
            </w:r>
            <w:r>
              <w:rPr>
                <w:rStyle w:val="IndexLink"/>
                <w:rtl w:val="true"/>
              </w:rPr>
              <w:tab/>
            </w:r>
            <w:r>
              <w:rPr>
                <w:rStyle w:val="IndexLink"/>
              </w:rPr>
              <w:t>121</w:t>
            </w:r>
          </w:hyperlink>
        </w:p>
        <w:p>
          <w:pPr>
            <w:pStyle w:val="Contents3"/>
            <w:tabs>
              <w:tab w:val="clear" w:pos="8459"/>
              <w:tab w:val="right" w:pos="9026" w:leader="dot"/>
            </w:tabs>
            <w:rPr/>
          </w:pPr>
          <w:hyperlink w:anchor="__RefHeading___Toc1635703_211673320">
            <w:r>
              <w:rPr>
                <w:webHidden/>
                <w:rStyle w:val="IndexLink"/>
                <w:rtl w:val="true"/>
              </w:rPr>
              <w:t>سیمای امام حسین‌علیه السلام در کلام امام زمان‌علیه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1635705_211673320">
            <w:r>
              <w:rPr>
                <w:webHidden/>
                <w:rStyle w:val="IndexLink"/>
                <w:rtl w:val="true"/>
              </w:rPr>
              <w:t>روضه روز عاشورا</w:t>
            </w:r>
            <w:r>
              <w:rPr>
                <w:rStyle w:val="IndexLink"/>
                <w:rtl w:val="true"/>
              </w:rPr>
              <w:tab/>
            </w:r>
            <w:r>
              <w:rPr>
                <w:rStyle w:val="IndexLink"/>
              </w:rPr>
              <w:t>125</w:t>
            </w:r>
          </w:hyperlink>
        </w:p>
        <w:p>
          <w:pPr>
            <w:pStyle w:val="Contents3"/>
            <w:tabs>
              <w:tab w:val="clear" w:pos="8459"/>
              <w:tab w:val="right" w:pos="9026" w:leader="dot"/>
            </w:tabs>
            <w:rPr/>
          </w:pPr>
          <w:hyperlink w:anchor="__RefHeading___Toc1635707_211673320">
            <w:r>
              <w:rPr>
                <w:webHidden/>
                <w:rStyle w:val="IndexLink"/>
                <w:rtl w:val="true"/>
              </w:rPr>
              <w:t>حسین تجسم اسلام‌</w:t>
            </w:r>
            <w:r>
              <w:rPr>
                <w:rStyle w:val="IndexLink"/>
                <w:rtl w:val="true"/>
              </w:rPr>
              <w:tab/>
            </w:r>
            <w:r>
              <w:rPr>
                <w:rStyle w:val="IndexLink"/>
              </w:rPr>
              <w:t>128</w:t>
            </w:r>
          </w:hyperlink>
        </w:p>
        <w:p>
          <w:pPr>
            <w:pStyle w:val="Contents3"/>
            <w:tabs>
              <w:tab w:val="clear" w:pos="8459"/>
              <w:tab w:val="right" w:pos="9026" w:leader="dot"/>
            </w:tabs>
            <w:rPr/>
          </w:pPr>
          <w:hyperlink w:anchor="__RefHeading___Toc1635709_211673320">
            <w:r>
              <w:rPr>
                <w:webHidden/>
                <w:rStyle w:val="IndexLink"/>
                <w:rtl w:val="true"/>
              </w:rPr>
              <w:t>عزای کل هستی برای امام حسین‌علیه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1635711_211673320">
            <w:r>
              <w:rPr>
                <w:webHidden/>
                <w:rStyle w:val="IndexLink"/>
                <w:rtl w:val="true"/>
              </w:rPr>
              <w:t>توسل به خاک کربلاء</w:t>
            </w:r>
            <w:r>
              <w:rPr>
                <w:rStyle w:val="IndexLink"/>
                <w:rtl w:val="true"/>
              </w:rPr>
              <w:tab/>
            </w:r>
            <w:r>
              <w:rPr>
                <w:rStyle w:val="IndexLink"/>
              </w:rPr>
              <w:t>130</w:t>
            </w:r>
          </w:hyperlink>
        </w:p>
        <w:p>
          <w:pPr>
            <w:pStyle w:val="Contents3"/>
            <w:tabs>
              <w:tab w:val="clear" w:pos="8459"/>
              <w:tab w:val="right" w:pos="9026" w:leader="dot"/>
            </w:tabs>
            <w:rPr/>
          </w:pPr>
          <w:hyperlink w:anchor="__RefHeading___Toc1635713_211673320">
            <w:r>
              <w:rPr>
                <w:webHidden/>
                <w:rStyle w:val="IndexLink"/>
                <w:rtl w:val="true"/>
              </w:rPr>
              <w:t>توسل به معصومین‌علیهم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1635715_211673320">
            <w:r>
              <w:rPr>
                <w:webHidden/>
                <w:rStyle w:val="IndexLink"/>
                <w:rtl w:val="true"/>
              </w:rPr>
              <w:t>توسل به پیامبر و قبر امام حسین‌علیه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1635717_211673320">
            <w:r>
              <w:rPr>
                <w:webHidden/>
                <w:rStyle w:val="IndexLink"/>
                <w:rtl w:val="true"/>
              </w:rPr>
              <w:t>خواسته‌های روز عاشورا</w:t>
            </w:r>
            <w:r>
              <w:rPr>
                <w:rStyle w:val="IndexLink"/>
                <w:rtl w:val="true"/>
              </w:rPr>
              <w:tab/>
            </w:r>
            <w:r>
              <w:rPr>
                <w:rStyle w:val="IndexLink"/>
              </w:rPr>
              <w:t>133</w:t>
            </w:r>
          </w:hyperlink>
        </w:p>
        <w:p>
          <w:pPr>
            <w:pStyle w:val="Contents3"/>
            <w:tabs>
              <w:tab w:val="clear" w:pos="8459"/>
              <w:tab w:val="right" w:pos="9026" w:leader="dot"/>
            </w:tabs>
            <w:rPr/>
          </w:pPr>
          <w:hyperlink w:anchor="__RefHeading___Toc1635719_211673320">
            <w:r>
              <w:rPr>
                <w:webHidden/>
                <w:rStyle w:val="IndexLink"/>
                <w:rtl w:val="true"/>
              </w:rPr>
              <w:t>توسل به امام حسین‌علیه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1635721_211673320">
            <w:r>
              <w:rPr>
                <w:webHidden/>
                <w:rStyle w:val="IndexLink"/>
                <w:rtl w:val="true"/>
              </w:rPr>
              <w:t>رابطه با دنیا و آخرت‌</w:t>
            </w:r>
            <w:r>
              <w:rPr>
                <w:rStyle w:val="IndexLink"/>
                <w:rtl w:val="true"/>
              </w:rPr>
              <w:tab/>
            </w:r>
            <w:r>
              <w:rPr>
                <w:rStyle w:val="IndexLink"/>
              </w:rPr>
              <w:t>136</w:t>
            </w:r>
          </w:hyperlink>
        </w:p>
        <w:p>
          <w:pPr>
            <w:pStyle w:val="Contents3"/>
            <w:tabs>
              <w:tab w:val="clear" w:pos="8459"/>
              <w:tab w:val="right" w:pos="9026" w:leader="dot"/>
            </w:tabs>
            <w:rPr/>
          </w:pPr>
          <w:hyperlink w:anchor="__RefHeading___Toc1635723_211673320">
            <w:r>
              <w:rPr>
                <w:webHidden/>
                <w:rStyle w:val="IndexLink"/>
                <w:rtl w:val="true"/>
              </w:rPr>
              <w:t>فقیر و غنی‌</w:t>
            </w:r>
            <w:r>
              <w:rPr>
                <w:rStyle w:val="IndexLink"/>
                <w:rtl w:val="true"/>
              </w:rPr>
              <w:tab/>
            </w:r>
            <w:r>
              <w:rPr>
                <w:rStyle w:val="IndexLink"/>
              </w:rPr>
              <w:t>137</w:t>
            </w:r>
          </w:hyperlink>
        </w:p>
        <w:p>
          <w:pPr>
            <w:pStyle w:val="Contents3"/>
            <w:tabs>
              <w:tab w:val="clear" w:pos="8459"/>
              <w:tab w:val="right" w:pos="9026" w:leader="dot"/>
            </w:tabs>
            <w:rPr/>
          </w:pPr>
          <w:hyperlink w:anchor="__RefHeading___Toc1635725_211673320">
            <w:r>
              <w:rPr>
                <w:webHidden/>
                <w:rStyle w:val="IndexLink"/>
                <w:rtl w:val="true"/>
              </w:rPr>
              <w:t>بیچاره و بدبخت واقعی‌</w:t>
            </w:r>
            <w:r>
              <w:rPr>
                <w:rStyle w:val="IndexLink"/>
                <w:rtl w:val="true"/>
              </w:rPr>
              <w:tab/>
            </w:r>
            <w:r>
              <w:rPr>
                <w:rStyle w:val="IndexLink"/>
              </w:rPr>
              <w:t>137</w:t>
            </w:r>
          </w:hyperlink>
        </w:p>
        <w:p>
          <w:pPr>
            <w:pStyle w:val="Contents3"/>
            <w:tabs>
              <w:tab w:val="clear" w:pos="8459"/>
              <w:tab w:val="right" w:pos="9026" w:leader="dot"/>
            </w:tabs>
            <w:rPr/>
          </w:pPr>
          <w:hyperlink w:anchor="__RefHeading___Toc1635727_211673320">
            <w:r>
              <w:rPr>
                <w:webHidden/>
                <w:rStyle w:val="IndexLink"/>
                <w:rtl w:val="true"/>
              </w:rPr>
              <w:t>بدترین بنده و بهترین خدا</w:t>
            </w:r>
            <w:r>
              <w:rPr>
                <w:rStyle w:val="IndexLink"/>
                <w:rtl w:val="true"/>
              </w:rPr>
              <w:tab/>
            </w:r>
            <w:r>
              <w:rPr>
                <w:rStyle w:val="IndexLink"/>
              </w:rPr>
              <w:t>137</w:t>
            </w:r>
          </w:hyperlink>
        </w:p>
        <w:p>
          <w:pPr>
            <w:pStyle w:val="Contents3"/>
            <w:tabs>
              <w:tab w:val="clear" w:pos="8459"/>
              <w:tab w:val="right" w:pos="9026" w:leader="dot"/>
            </w:tabs>
            <w:rPr/>
          </w:pPr>
          <w:hyperlink w:anchor="__RefHeading___Toc1635729_211673320">
            <w:r>
              <w:rPr>
                <w:webHidden/>
                <w:rStyle w:val="IndexLink"/>
                <w:rtl w:val="true"/>
              </w:rPr>
              <w:t>بی‌حیایی</w:t>
            </w:r>
            <w:r>
              <w:rPr>
                <w:rStyle w:val="IndexLink"/>
                <w:rtl w:val="true"/>
              </w:rPr>
              <w:t>!</w:t>
              <w:tab/>
            </w:r>
            <w:r>
              <w:rPr>
                <w:rStyle w:val="IndexLink"/>
              </w:rPr>
              <w:t>138</w:t>
            </w:r>
          </w:hyperlink>
        </w:p>
        <w:p>
          <w:pPr>
            <w:pStyle w:val="Contents3"/>
            <w:tabs>
              <w:tab w:val="clear" w:pos="8459"/>
              <w:tab w:val="right" w:pos="9026" w:leader="dot"/>
            </w:tabs>
            <w:rPr/>
          </w:pPr>
          <w:hyperlink w:anchor="__RefHeading___Toc1635731_211673320">
            <w:r>
              <w:rPr>
                <w:webHidden/>
                <w:rStyle w:val="IndexLink"/>
                <w:rtl w:val="true"/>
              </w:rPr>
              <w:t>توسل به امام حسین‌علیه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1635733_211673320">
            <w:r>
              <w:rPr>
                <w:webHidden/>
                <w:rStyle w:val="IndexLink"/>
                <w:rtl w:val="true"/>
              </w:rPr>
              <w:t>دعای عمومی‌</w:t>
            </w:r>
            <w:r>
              <w:rPr>
                <w:rStyle w:val="IndexLink"/>
                <w:rtl w:val="true"/>
              </w:rPr>
              <w:tab/>
            </w:r>
            <w:r>
              <w:rPr>
                <w:rStyle w:val="IndexLink"/>
              </w:rPr>
              <w:t>139</w:t>
            </w:r>
          </w:hyperlink>
        </w:p>
        <w:p>
          <w:pPr>
            <w:pStyle w:val="Contents3"/>
            <w:tabs>
              <w:tab w:val="clear" w:pos="8459"/>
              <w:tab w:val="right" w:pos="9026" w:leader="dot"/>
            </w:tabs>
            <w:rPr/>
          </w:pPr>
          <w:hyperlink w:anchor="__RefHeading___Toc1635735_211673320">
            <w:r>
              <w:rPr>
                <w:webHidden/>
                <w:rStyle w:val="IndexLink"/>
                <w:rtl w:val="true"/>
              </w:rPr>
              <w:t>دعای امام برای شیعیان</w:t>
            </w:r>
            <w:r>
              <w:rPr>
                <w:rStyle w:val="IndexLink"/>
                <w:rtl w:val="true"/>
              </w:rPr>
              <w:tab/>
            </w:r>
            <w:r>
              <w:rPr>
                <w:rStyle w:val="IndexLink"/>
              </w:rPr>
              <w:t>139</w:t>
            </w:r>
          </w:hyperlink>
        </w:p>
        <w:p>
          <w:pPr>
            <w:pStyle w:val="Contents3"/>
            <w:tabs>
              <w:tab w:val="clear" w:pos="8459"/>
              <w:tab w:val="right" w:pos="9026" w:leader="dot"/>
            </w:tabs>
            <w:rPr/>
          </w:pPr>
          <w:hyperlink w:anchor="__RefHeading___Toc1635737_211673320">
            <w:r>
              <w:rPr>
                <w:webHidden/>
                <w:rStyle w:val="IndexLink"/>
                <w:rtl w:val="true"/>
              </w:rPr>
              <w:t>دعای امام زمان‌علیه السلام در ایام ماه مبارک رمضان</w:t>
            </w:r>
            <w:r>
              <w:rPr>
                <w:rStyle w:val="IndexLink"/>
                <w:rtl w:val="true"/>
              </w:rPr>
              <w:tab/>
            </w:r>
            <w:r>
              <w:rPr>
                <w:rStyle w:val="IndexLink"/>
              </w:rPr>
              <w:t>139</w:t>
            </w:r>
          </w:hyperlink>
        </w:p>
        <w:p>
          <w:pPr>
            <w:pStyle w:val="Contents3"/>
            <w:tabs>
              <w:tab w:val="clear" w:pos="8459"/>
              <w:tab w:val="right" w:pos="9026" w:leader="dot"/>
            </w:tabs>
            <w:rPr/>
          </w:pPr>
          <w:hyperlink w:anchor="__RefHeading___Toc1635739_211673320">
            <w:r>
              <w:rPr>
                <w:webHidden/>
                <w:rStyle w:val="IndexLink"/>
                <w:rtl w:val="true"/>
              </w:rPr>
              <w:t>اقرار به گناهان</w:t>
            </w:r>
            <w:r>
              <w:rPr>
                <w:rStyle w:val="IndexLink"/>
                <w:rtl w:val="true"/>
              </w:rPr>
              <w:tab/>
            </w:r>
            <w:r>
              <w:rPr>
                <w:rStyle w:val="IndexLink"/>
              </w:rPr>
              <w:t>141</w:t>
            </w:r>
          </w:hyperlink>
        </w:p>
        <w:p>
          <w:pPr>
            <w:pStyle w:val="Contents3"/>
            <w:tabs>
              <w:tab w:val="clear" w:pos="8459"/>
              <w:tab w:val="right" w:pos="9026" w:leader="dot"/>
            </w:tabs>
            <w:rPr/>
          </w:pPr>
          <w:hyperlink w:anchor="__RefHeading___Toc1635741_211673320">
            <w:r>
              <w:rPr>
                <w:webHidden/>
                <w:rStyle w:val="IndexLink"/>
                <w:rtl w:val="true"/>
              </w:rPr>
              <w:t>معصیت و انواع آن‌</w:t>
            </w:r>
            <w:r>
              <w:rPr>
                <w:rStyle w:val="IndexLink"/>
                <w:rtl w:val="true"/>
              </w:rPr>
              <w:tab/>
            </w:r>
            <w:r>
              <w:rPr>
                <w:rStyle w:val="IndexLink"/>
              </w:rPr>
              <w:t>142</w:t>
            </w:r>
          </w:hyperlink>
        </w:p>
        <w:p>
          <w:pPr>
            <w:pStyle w:val="Contents3"/>
            <w:tabs>
              <w:tab w:val="clear" w:pos="8459"/>
              <w:tab w:val="right" w:pos="9026" w:leader="dot"/>
            </w:tabs>
            <w:rPr/>
          </w:pPr>
          <w:hyperlink w:anchor="__RefHeading___Toc1635743_211673320">
            <w:r>
              <w:rPr>
                <w:webHidden/>
                <w:rStyle w:val="IndexLink"/>
                <w:rtl w:val="true"/>
              </w:rPr>
              <w:t>امام زمان‌علیه السلام و سلام بر حضرت امیرعلیه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1635745_211673320">
            <w:r>
              <w:rPr>
                <w:webHidden/>
                <w:rStyle w:val="IndexLink"/>
                <w:rtl w:val="true"/>
              </w:rPr>
              <w:t>عظمت امام</w:t>
            </w:r>
            <w:r>
              <w:rPr>
                <w:rStyle w:val="IndexLink"/>
                <w:rtl w:val="true"/>
              </w:rPr>
              <w:tab/>
            </w:r>
            <w:r>
              <w:rPr>
                <w:rStyle w:val="IndexLink"/>
              </w:rPr>
              <w:t>143</w:t>
            </w:r>
          </w:hyperlink>
        </w:p>
        <w:p>
          <w:pPr>
            <w:pStyle w:val="Contents2"/>
            <w:tabs>
              <w:tab w:val="clear" w:pos="8743"/>
              <w:tab w:val="right" w:pos="9026" w:leader="dot"/>
            </w:tabs>
            <w:rPr/>
          </w:pPr>
          <w:hyperlink w:anchor="__RefHeading___Toc1635747_211673320">
            <w:r>
              <w:rPr>
                <w:webHidden/>
                <w:rStyle w:val="IndexLink"/>
                <w:rtl w:val="true"/>
              </w:rPr>
              <w:t>معجزات امام زمان‌علیه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1635749_211673320">
            <w:r>
              <w:rPr>
                <w:webHidden/>
                <w:rStyle w:val="IndexLink"/>
                <w:rtl w:val="true"/>
              </w:rPr>
              <w:t>وظایف شیعیان و کسب حلال</w:t>
            </w:r>
            <w:r>
              <w:rPr>
                <w:rStyle w:val="IndexLink"/>
                <w:rtl w:val="true"/>
              </w:rPr>
              <w:tab/>
            </w:r>
            <w:r>
              <w:rPr>
                <w:rStyle w:val="IndexLink"/>
              </w:rPr>
              <w:t>144</w:t>
            </w:r>
          </w:hyperlink>
        </w:p>
        <w:p>
          <w:pPr>
            <w:pStyle w:val="Contents3"/>
            <w:tabs>
              <w:tab w:val="clear" w:pos="8459"/>
              <w:tab w:val="right" w:pos="9026" w:leader="dot"/>
            </w:tabs>
            <w:rPr/>
          </w:pPr>
          <w:hyperlink w:anchor="__RefHeading___Toc1635751_211673320">
            <w:r>
              <w:rPr>
                <w:webHidden/>
                <w:rStyle w:val="IndexLink"/>
                <w:rtl w:val="true"/>
              </w:rPr>
              <w:t>امام و یاری یاران</w:t>
            </w:r>
            <w:r>
              <w:rPr>
                <w:rStyle w:val="IndexLink"/>
                <w:rtl w:val="true"/>
              </w:rPr>
              <w:tab/>
            </w:r>
            <w:r>
              <w:rPr>
                <w:rStyle w:val="IndexLink"/>
              </w:rPr>
              <w:t>144</w:t>
            </w:r>
          </w:hyperlink>
        </w:p>
        <w:p>
          <w:pPr>
            <w:pStyle w:val="Contents2"/>
            <w:tabs>
              <w:tab w:val="clear" w:pos="8743"/>
              <w:tab w:val="right" w:pos="9026" w:leader="dot"/>
            </w:tabs>
            <w:rPr/>
          </w:pPr>
          <w:hyperlink w:anchor="__RefHeading___Toc1635753_211673320">
            <w:r>
              <w:rPr>
                <w:webHidden/>
                <w:rStyle w:val="IndexLink"/>
                <w:rtl w:val="true"/>
              </w:rPr>
              <w:t>دیدار با امام زمان‌علیه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1635755_211673320">
            <w:r>
              <w:rPr>
                <w:webHidden/>
                <w:rStyle w:val="IndexLink"/>
                <w:rtl w:val="true"/>
              </w:rPr>
              <w:t>منم مهدی</w:t>
            </w:r>
            <w:r>
              <w:rPr>
                <w:rStyle w:val="IndexLink"/>
                <w:rtl w:val="true"/>
              </w:rPr>
              <w:tab/>
            </w:r>
            <w:r>
              <w:rPr>
                <w:rStyle w:val="IndexLink"/>
              </w:rPr>
              <w:t>144</w:t>
            </w:r>
          </w:hyperlink>
        </w:p>
        <w:p>
          <w:pPr>
            <w:pStyle w:val="Contents3"/>
            <w:tabs>
              <w:tab w:val="clear" w:pos="8459"/>
              <w:tab w:val="right" w:pos="9026" w:leader="dot"/>
            </w:tabs>
            <w:rPr/>
          </w:pPr>
          <w:hyperlink w:anchor="__RefHeading___Toc1635757_211673320">
            <w:r>
              <w:rPr>
                <w:webHidden/>
                <w:rStyle w:val="IndexLink"/>
                <w:rtl w:val="true"/>
              </w:rPr>
              <w:t>مدت واقعی غیبت‌</w:t>
            </w:r>
            <w:r>
              <w:rPr>
                <w:rStyle w:val="IndexLink"/>
                <w:rtl w:val="true"/>
              </w:rPr>
              <w:tab/>
            </w:r>
            <w:r>
              <w:rPr>
                <w:rStyle w:val="IndexLink"/>
              </w:rPr>
              <w:t>145</w:t>
            </w:r>
          </w:hyperlink>
        </w:p>
        <w:p>
          <w:pPr>
            <w:pStyle w:val="Contents3"/>
            <w:tabs>
              <w:tab w:val="clear" w:pos="8459"/>
              <w:tab w:val="right" w:pos="9026" w:leader="dot"/>
            </w:tabs>
            <w:rPr/>
          </w:pPr>
          <w:hyperlink w:anchor="__RefHeading___Toc1635759_211673320">
            <w:r>
              <w:rPr>
                <w:webHidden/>
                <w:rStyle w:val="IndexLink"/>
                <w:rtl w:val="true"/>
              </w:rPr>
              <w:t>غصب زمین مسجد جمکران</w:t>
            </w:r>
            <w:r>
              <w:rPr>
                <w:rStyle w:val="IndexLink"/>
                <w:rtl w:val="true"/>
              </w:rPr>
              <w:tab/>
            </w:r>
            <w:r>
              <w:rPr>
                <w:rStyle w:val="IndexLink"/>
              </w:rPr>
              <w:t>145</w:t>
            </w:r>
          </w:hyperlink>
        </w:p>
        <w:p>
          <w:pPr>
            <w:pStyle w:val="Contents3"/>
            <w:tabs>
              <w:tab w:val="clear" w:pos="8459"/>
              <w:tab w:val="right" w:pos="9026" w:leader="dot"/>
            </w:tabs>
            <w:rPr/>
          </w:pPr>
          <w:hyperlink w:anchor="__RefHeading___Toc1635761_211673320">
            <w:r>
              <w:rPr>
                <w:webHidden/>
                <w:rStyle w:val="IndexLink"/>
                <w:rtl w:val="true"/>
              </w:rPr>
              <w:t>جمکران، مکانی جدا شده و استثنایی‌</w:t>
            </w:r>
            <w:r>
              <w:rPr>
                <w:rStyle w:val="IndexLink"/>
                <w:rtl w:val="true"/>
              </w:rPr>
              <w:tab/>
            </w:r>
            <w:r>
              <w:rPr>
                <w:rStyle w:val="IndexLink"/>
              </w:rPr>
              <w:t>145</w:t>
            </w:r>
          </w:hyperlink>
        </w:p>
        <w:p>
          <w:pPr>
            <w:pStyle w:val="Contents3"/>
            <w:tabs>
              <w:tab w:val="clear" w:pos="8459"/>
              <w:tab w:val="right" w:pos="9026" w:leader="dot"/>
            </w:tabs>
            <w:rPr/>
          </w:pPr>
          <w:hyperlink w:anchor="__RefHeading___Toc1635763_211673320">
            <w:r>
              <w:rPr>
                <w:webHidden/>
                <w:rStyle w:val="IndexLink"/>
                <w:rtl w:val="true"/>
              </w:rPr>
              <w:t>امام و تشویق به عبادت در مسجد جمکران‌</w:t>
            </w:r>
            <w:r>
              <w:rPr>
                <w:rStyle w:val="IndexLink"/>
                <w:rtl w:val="true"/>
              </w:rPr>
              <w:tab/>
            </w:r>
            <w:r>
              <w:rPr>
                <w:rStyle w:val="IndexLink"/>
              </w:rPr>
              <w:t>146</w:t>
            </w:r>
          </w:hyperlink>
        </w:p>
        <w:p>
          <w:pPr>
            <w:pStyle w:val="Contents3"/>
            <w:tabs>
              <w:tab w:val="clear" w:pos="8459"/>
              <w:tab w:val="right" w:pos="9026" w:leader="dot"/>
            </w:tabs>
            <w:rPr/>
          </w:pPr>
          <w:hyperlink w:anchor="__RefHeading___Toc1635765_211673320">
            <w:r>
              <w:rPr>
                <w:webHidden/>
                <w:rStyle w:val="IndexLink"/>
                <w:rtl w:val="true"/>
              </w:rPr>
              <w:t>روش خواندن نماز تحیت مسجد</w:t>
            </w:r>
            <w:r>
              <w:rPr>
                <w:rStyle w:val="IndexLink"/>
                <w:rtl w:val="true"/>
              </w:rPr>
              <w:tab/>
            </w:r>
            <w:r>
              <w:rPr>
                <w:rStyle w:val="IndexLink"/>
              </w:rPr>
              <w:t>146</w:t>
            </w:r>
          </w:hyperlink>
        </w:p>
        <w:p>
          <w:pPr>
            <w:pStyle w:val="Contents3"/>
            <w:tabs>
              <w:tab w:val="clear" w:pos="8459"/>
              <w:tab w:val="right" w:pos="9026" w:leader="dot"/>
            </w:tabs>
            <w:rPr/>
          </w:pPr>
          <w:hyperlink w:anchor="__RefHeading___Toc1635767_211673320">
            <w:r>
              <w:rPr>
                <w:webHidden/>
                <w:rStyle w:val="IndexLink"/>
                <w:rtl w:val="true"/>
              </w:rPr>
              <w:t>روش خواندن نماز امام زمان‌علیه السلام در مسجد جمکران‌</w:t>
            </w:r>
            <w:r>
              <w:rPr>
                <w:rStyle w:val="IndexLink"/>
                <w:rtl w:val="true"/>
              </w:rPr>
              <w:tab/>
            </w:r>
            <w:r>
              <w:rPr>
                <w:rStyle w:val="IndexLink"/>
              </w:rPr>
              <w:t>146</w:t>
            </w:r>
          </w:hyperlink>
        </w:p>
        <w:p>
          <w:pPr>
            <w:pStyle w:val="Contents2"/>
            <w:tabs>
              <w:tab w:val="clear" w:pos="8743"/>
              <w:tab w:val="right" w:pos="9026" w:leader="dot"/>
            </w:tabs>
            <w:rPr/>
          </w:pPr>
          <w:hyperlink w:anchor="__RefHeading___Toc1635769_211673320">
            <w:r>
              <w:rPr>
                <w:webHidden/>
                <w:rStyle w:val="IndexLink"/>
                <w:rtl w:val="true"/>
              </w:rPr>
              <w:t>ملحقات</w:t>
            </w:r>
            <w:r>
              <w:rPr>
                <w:rStyle w:val="IndexLink"/>
                <w:rtl w:val="true"/>
              </w:rPr>
              <w:t xml:space="preserve">: </w:t>
            </w:r>
            <w:r>
              <w:rPr>
                <w:rStyle w:val="IndexLink"/>
                <w:rtl w:val="true"/>
              </w:rPr>
              <w:t>امام زمان‌علیه السلام در روزهای اوّل ظهور‌</w:t>
            </w:r>
            <w:r>
              <w:rPr>
                <w:rStyle w:val="IndexLink"/>
                <w:rtl w:val="true"/>
              </w:rPr>
              <w:tab/>
            </w:r>
            <w:r>
              <w:rPr>
                <w:rStyle w:val="IndexLink"/>
              </w:rPr>
              <w:t>147</w:t>
            </w:r>
          </w:hyperlink>
        </w:p>
        <w:p>
          <w:pPr>
            <w:pStyle w:val="Contents3"/>
            <w:tabs>
              <w:tab w:val="clear" w:pos="8459"/>
              <w:tab w:val="right" w:pos="9026" w:leader="dot"/>
            </w:tabs>
            <w:rPr/>
          </w:pPr>
          <w:hyperlink w:anchor="__RefHeading___Toc1635771_211673320">
            <w:r>
              <w:rPr>
                <w:webHidden/>
                <w:rStyle w:val="IndexLink"/>
                <w:rtl w:val="true"/>
              </w:rPr>
              <w:t>امام زمان‌علیه السلام و یاری خواستن از مردم</w:t>
            </w:r>
            <w:r>
              <w:rPr>
                <w:rStyle w:val="IndexLink"/>
                <w:rtl w:val="true"/>
              </w:rPr>
              <w:tab/>
            </w:r>
            <w:r>
              <w:rPr>
                <w:rStyle w:val="IndexLink"/>
              </w:rPr>
              <w:t>147</w:t>
            </w:r>
          </w:hyperlink>
        </w:p>
        <w:p>
          <w:pPr>
            <w:pStyle w:val="Contents3"/>
            <w:tabs>
              <w:tab w:val="clear" w:pos="8459"/>
              <w:tab w:val="right" w:pos="9026" w:leader="dot"/>
            </w:tabs>
            <w:rPr/>
          </w:pPr>
          <w:hyperlink w:anchor="__RefHeading___Toc1635773_211673320">
            <w:r>
              <w:rPr>
                <w:webHidden/>
                <w:rStyle w:val="IndexLink"/>
                <w:rtl w:val="true"/>
              </w:rPr>
              <w:t>من عصاره تمام پیامبرانم‌</w:t>
            </w:r>
            <w:r>
              <w:rPr>
                <w:rStyle w:val="IndexLink"/>
                <w:rtl w:val="true"/>
              </w:rPr>
              <w:tab/>
            </w:r>
            <w:r>
              <w:rPr>
                <w:rStyle w:val="IndexLink"/>
              </w:rPr>
              <w:t>147</w:t>
            </w:r>
          </w:hyperlink>
        </w:p>
        <w:p>
          <w:pPr>
            <w:pStyle w:val="Contents3"/>
            <w:tabs>
              <w:tab w:val="clear" w:pos="8459"/>
              <w:tab w:val="right" w:pos="9026" w:leader="dot"/>
            </w:tabs>
            <w:rPr/>
          </w:pPr>
          <w:hyperlink w:anchor="__RefHeading___Toc1635775_211673320">
            <w:r>
              <w:rPr>
                <w:webHidden/>
                <w:rStyle w:val="IndexLink"/>
                <w:rtl w:val="true"/>
              </w:rPr>
              <w:t>نزدیک‌ترین به قرآن‌</w:t>
            </w:r>
            <w:r>
              <w:rPr>
                <w:rStyle w:val="IndexLink"/>
                <w:rtl w:val="true"/>
              </w:rPr>
              <w:tab/>
            </w:r>
            <w:r>
              <w:rPr>
                <w:rStyle w:val="IndexLink"/>
              </w:rPr>
              <w:t>148</w:t>
            </w:r>
          </w:hyperlink>
        </w:p>
        <w:p>
          <w:pPr>
            <w:pStyle w:val="Contents3"/>
            <w:tabs>
              <w:tab w:val="clear" w:pos="8459"/>
              <w:tab w:val="right" w:pos="9026" w:leader="dot"/>
            </w:tabs>
            <w:rPr/>
          </w:pPr>
          <w:hyperlink w:anchor="__RefHeading___Toc1635777_211673320">
            <w:r>
              <w:rPr>
                <w:webHidden/>
                <w:rStyle w:val="IndexLink"/>
                <w:rtl w:val="true"/>
              </w:rPr>
              <w:t>نزدیک‌ترین به سنت‌</w:t>
            </w:r>
            <w:r>
              <w:rPr>
                <w:rStyle w:val="IndexLink"/>
                <w:rtl w:val="true"/>
              </w:rPr>
              <w:tab/>
            </w:r>
            <w:r>
              <w:rPr>
                <w:rStyle w:val="IndexLink"/>
              </w:rPr>
              <w:t>148</w:t>
            </w:r>
          </w:hyperlink>
        </w:p>
        <w:p>
          <w:pPr>
            <w:pStyle w:val="Contents3"/>
            <w:tabs>
              <w:tab w:val="clear" w:pos="8459"/>
              <w:tab w:val="right" w:pos="9026" w:leader="dot"/>
            </w:tabs>
            <w:rPr/>
          </w:pPr>
          <w:hyperlink w:anchor="__RefHeading___Toc1635779_211673320">
            <w:r>
              <w:rPr>
                <w:webHidden/>
                <w:rStyle w:val="IndexLink"/>
                <w:rtl w:val="true"/>
              </w:rPr>
              <w:t>به حرمت خدا و رسول او و خودم‌</w:t>
            </w:r>
            <w:r>
              <w:rPr>
                <w:rStyle w:val="IndexLink"/>
                <w:rtl w:val="true"/>
              </w:rPr>
              <w:tab/>
            </w:r>
            <w:r>
              <w:rPr>
                <w:rStyle w:val="IndexLink"/>
              </w:rPr>
              <w:t>148</w:t>
            </w:r>
          </w:hyperlink>
        </w:p>
        <w:p>
          <w:pPr>
            <w:pStyle w:val="Contents3"/>
            <w:tabs>
              <w:tab w:val="clear" w:pos="8459"/>
              <w:tab w:val="right" w:pos="9026" w:leader="dot"/>
            </w:tabs>
            <w:rPr/>
          </w:pPr>
          <w:hyperlink w:anchor="__RefHeading___Toc1635781_211673320">
            <w:r>
              <w:rPr>
                <w:webHidden/>
                <w:rStyle w:val="IndexLink"/>
                <w:rtl w:val="true"/>
              </w:rPr>
              <w:t>من محمّد و علیم</w:t>
            </w:r>
            <w:r>
              <w:rPr>
                <w:rStyle w:val="IndexLink"/>
                <w:rtl w:val="true"/>
              </w:rPr>
              <w:t>!</w:t>
              <w:tab/>
            </w:r>
            <w:r>
              <w:rPr>
                <w:rStyle w:val="IndexLink"/>
              </w:rPr>
              <w:t>149</w:t>
            </w:r>
          </w:hyperlink>
        </w:p>
        <w:p>
          <w:pPr>
            <w:pStyle w:val="Contents3"/>
            <w:tabs>
              <w:tab w:val="clear" w:pos="8459"/>
              <w:tab w:val="right" w:pos="9026" w:leader="dot"/>
            </w:tabs>
            <w:rPr/>
          </w:pPr>
          <w:hyperlink w:anchor="__RefHeading___Toc1635783_211673320">
            <w:r>
              <w:rPr>
                <w:webHidden/>
                <w:rStyle w:val="IndexLink"/>
                <w:rtl w:val="true"/>
              </w:rPr>
              <w:t>من حسن و حسینم</w:t>
            </w:r>
            <w:r>
              <w:rPr>
                <w:rStyle w:val="IndexLink"/>
                <w:rtl w:val="true"/>
              </w:rPr>
              <w:t>!</w:t>
              <w:tab/>
            </w:r>
            <w:r>
              <w:rPr>
                <w:rStyle w:val="IndexLink"/>
              </w:rPr>
              <w:t>149</w:t>
            </w:r>
          </w:hyperlink>
        </w:p>
        <w:p>
          <w:pPr>
            <w:pStyle w:val="Contents3"/>
            <w:tabs>
              <w:tab w:val="clear" w:pos="8459"/>
              <w:tab w:val="right" w:pos="9026" w:leader="dot"/>
            </w:tabs>
            <w:rPr/>
          </w:pPr>
          <w:hyperlink w:anchor="__RefHeading___Toc1635785_211673320">
            <w:r>
              <w:rPr>
                <w:webHidden/>
                <w:rStyle w:val="IndexLink"/>
                <w:rtl w:val="true"/>
              </w:rPr>
              <w:t>من ائمه بعد از حسینم</w:t>
            </w:r>
            <w:r>
              <w:rPr>
                <w:rStyle w:val="IndexLink"/>
                <w:rtl w:val="true"/>
              </w:rPr>
              <w:t>!</w:t>
              <w:tab/>
            </w:r>
            <w:r>
              <w:rPr>
                <w:rStyle w:val="IndexLink"/>
              </w:rPr>
              <w:t>149</w:t>
            </w:r>
          </w:hyperlink>
        </w:p>
        <w:p>
          <w:pPr>
            <w:pStyle w:val="Contents3"/>
            <w:tabs>
              <w:tab w:val="clear" w:pos="8459"/>
              <w:tab w:val="right" w:pos="9026" w:leader="dot"/>
            </w:tabs>
            <w:rPr/>
          </w:pPr>
          <w:hyperlink w:anchor="__RefHeading___Toc1635787_211673320">
            <w:r>
              <w:rPr>
                <w:webHidden/>
                <w:rStyle w:val="IndexLink"/>
                <w:rtl w:val="true"/>
              </w:rPr>
              <w:t>ما وعده قرآن هستیم</w:t>
            </w:r>
            <w:r>
              <w:rPr>
                <w:rStyle w:val="IndexLink"/>
                <w:rtl w:val="true"/>
              </w:rPr>
              <w:tab/>
            </w:r>
            <w:r>
              <w:rPr>
                <w:rStyle w:val="IndexLink"/>
              </w:rPr>
              <w:t>150</w:t>
            </w:r>
          </w:hyperlink>
        </w:p>
        <w:p>
          <w:pPr>
            <w:pStyle w:val="Contents3"/>
            <w:tabs>
              <w:tab w:val="clear" w:pos="8459"/>
              <w:tab w:val="right" w:pos="9026" w:leader="dot"/>
            </w:tabs>
            <w:rPr/>
          </w:pPr>
          <w:hyperlink w:anchor="__RefHeading___Toc1635789_211673320">
            <w:r>
              <w:rPr>
                <w:webHidden/>
                <w:rStyle w:val="IndexLink"/>
                <w:rtl w:val="true"/>
              </w:rPr>
              <w:t>دستور العمل کلی</w:t>
            </w:r>
            <w:r>
              <w:rPr>
                <w:rStyle w:val="IndexLink"/>
                <w:rtl w:val="true"/>
              </w:rPr>
              <w:tab/>
            </w:r>
            <w:r>
              <w:rPr>
                <w:rStyle w:val="IndexLink"/>
              </w:rPr>
              <w:t>150</w:t>
            </w:r>
          </w:hyperlink>
        </w:p>
        <w:p>
          <w:pPr>
            <w:pStyle w:val="Contents3"/>
            <w:tabs>
              <w:tab w:val="clear" w:pos="8459"/>
              <w:tab w:val="right" w:pos="9026" w:leader="dot"/>
            </w:tabs>
            <w:rPr/>
          </w:pPr>
          <w:hyperlink w:anchor="__RefHeading___Toc1635791_211673320">
            <w:r>
              <w:rPr>
                <w:webHidden/>
                <w:rStyle w:val="IndexLink"/>
                <w:rtl w:val="true"/>
              </w:rPr>
              <w:t>دلیل غیبت</w:t>
            </w:r>
            <w:r>
              <w:rPr>
                <w:rStyle w:val="IndexLink"/>
                <w:rtl w:val="true"/>
              </w:rPr>
              <w:tab/>
            </w:r>
            <w:r>
              <w:rPr>
                <w:rStyle w:val="IndexLink"/>
              </w:rPr>
              <w:t>151</w:t>
            </w:r>
          </w:hyperlink>
        </w:p>
        <w:p>
          <w:pPr>
            <w:pStyle w:val="Contents2"/>
            <w:tabs>
              <w:tab w:val="clear" w:pos="8743"/>
              <w:tab w:val="right" w:pos="9026" w:leader="dot"/>
            </w:tabs>
            <w:rPr/>
          </w:pPr>
          <w:hyperlink w:anchor="__RefHeading___Toc1635793_211673320">
            <w:r>
              <w:rPr>
                <w:webHidden/>
                <w:rStyle w:val="IndexLink"/>
                <w:rtl w:val="true"/>
              </w:rPr>
              <w:t>فهرست منابع و مأخذ</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_1510"/>
      <w:bookmarkStart w:id="1" w:name="pg165_1510"/>
      <w:bookmarkEnd w:id="1"/>
    </w:p>
    <w:p>
      <w:pPr>
        <w:pStyle w:val="Heading2"/>
        <w:numPr>
          <w:ilvl w:val="1"/>
          <w:numId w:val="1"/>
        </w:numPr>
        <w:rPr/>
      </w:pPr>
      <w:bookmarkStart w:id="2" w:name="pg165_1510"/>
      <w:bookmarkStart w:id="3" w:name="__RefHeading___Toc163527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محمد‌تقی اکبرنژاد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089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اکبرنژاد ، محمدتقی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۱۲۸۶۶۰۰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527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_1523"/>
      <w:bookmarkStart w:id="8" w:name="pg165_1523"/>
      <w:bookmarkEnd w:id="8"/>
    </w:p>
    <w:p>
      <w:pPr>
        <w:pStyle w:val="Heading2"/>
        <w:numPr>
          <w:ilvl w:val="1"/>
          <w:numId w:val="1"/>
        </w:numPr>
        <w:rPr/>
      </w:pPr>
      <w:bookmarkStart w:id="9" w:name="pg165_1523"/>
      <w:bookmarkStart w:id="10" w:name="__RefHeading___Toc1635275_211673320"/>
      <w:bookmarkStart w:id="11" w:name="_Toc3"/>
      <w:bookmarkEnd w:id="9"/>
      <w:bookmarkEnd w:id="10"/>
      <w:r>
        <w:rPr>
          <w:rtl w:val="true"/>
        </w:rPr>
        <w:t>مقدمه ناشر</w:t>
      </w:r>
      <w:bookmarkEnd w:id="11"/>
    </w:p>
    <w:p>
      <w:pPr>
        <w:pStyle w:val="BookText"/>
        <w:rPr/>
      </w:pPr>
      <w:r>
        <w:rPr>
          <w:rFonts w:ascii="IRNazanin" w:hAnsi="IRNazanin" w:eastAsia="IRNazanin"/>
          <w:color w:val="111111"/>
          <w:sz w:val="28"/>
          <w:sz w:val="28"/>
          <w:szCs w:val="28"/>
          <w:rtl w:val="true"/>
          <w:lang w:bidi="fa-IR"/>
        </w:rPr>
        <w:t>استقبال مردم به خصوص جوانان متدین و غیور کشور اسلامی ایران از معارف اهل بیت‌علیهم السلام به ویژه معارف مهدوی‌علیه السلام ما را بر آن داشت که اثر پیش‌روی شما عزیزان، را که برگرفته از کلام حضرت مهدی صاحب الزمان‌علیه السلام است و با تلاش و تحقیق برادر ارجمند حجت الاسلام و المسلمین اکبرنژاد جمع‌آوری شده به زیور طبع آراسته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تأیید حضرت حقّ و عنایت حضرت صاحب الزمان حجت بن الحسن عسکری‌علیهما السلام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bookmarkStart w:id="12" w:name="pg165_1524"/>
    </w:p>
    <w:p>
      <w:pPr>
        <w:pStyle w:val="Heading2"/>
        <w:numPr>
          <w:ilvl w:val="1"/>
          <w:numId w:val="1"/>
        </w:numPr>
        <w:rPr/>
      </w:pPr>
      <w:bookmarkStart w:id="13" w:name="__RefHeading___Toc1635277_211673320"/>
      <w:bookmarkStart w:id="14" w:name="_Toc4"/>
      <w:bookmarkEnd w:id="12"/>
      <w:bookmarkEnd w:id="13"/>
      <w:r>
        <w:rPr>
          <w:rtl w:val="true"/>
        </w:rPr>
        <w:t>مقدمه مؤلف‌</w:t>
      </w:r>
      <w:bookmarkEnd w:id="14"/>
    </w:p>
    <w:p>
      <w:pPr>
        <w:pStyle w:val="Heading3"/>
        <w:numPr>
          <w:ilvl w:val="2"/>
          <w:numId w:val="1"/>
        </w:numPr>
        <w:rPr/>
      </w:pPr>
      <w:bookmarkStart w:id="15" w:name="__RefHeading___Toc1635279_2116733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سلام بر مهدی یگانه منجی عالم بشریت</w:t>
      </w:r>
    </w:p>
    <w:p>
      <w:pPr>
        <w:pStyle w:val="BookText"/>
        <w:rPr/>
      </w:pPr>
      <w:r>
        <w:rPr>
          <w:rFonts w:ascii="IRNazanin" w:hAnsi="IRNazanin" w:eastAsia="IRNazanin"/>
          <w:color w:val="111111"/>
          <w:sz w:val="28"/>
          <w:sz w:val="28"/>
          <w:szCs w:val="28"/>
          <w:rtl w:val="true"/>
          <w:lang w:bidi="fa-IR"/>
        </w:rPr>
        <w:t>بعد از اتمام کتاب موسوعة توقیعات الامام المهدی، بلافاصله درخواست ترجمه آن برای استفاده هموطنان فارسی زبان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از این درخواست استقبال کردم و با تمام توان شروع به ترجمه کتاب نامبرده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بتوانم خدمتی به عرصه فرهنگی و مذهبی جامعه اسلامی کرده باشم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شروع ترجمه کتاب موسوعة توقیعات الامام المهدی تصمیم گرفتم که گلچینی کامل از سخنان قصار و ماندگار آن امام همام را خدمت دوستان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کلمات قصار امام زمان‌علیه السلام جمع‌آوری نشده بود و تنها به بیان چهل حدیث از بیانات ایشان اکتفا شده بود، مصمم شدم تا این کار را به صورت جامع به انجام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همزمان با ترجمه موسوعه که کامل‌ترین مجموعه سخنان امام زمان‌علیه السلام است، اقدام به انتخاب و گزینش فرمایشات گهربار ایشان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آن را براساس موضوع‌بندی و فهرست موسوعه توقیعات منظم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آدرس‌های روایات را به جهت اتکاء به منابع موسوعه نیاورده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گرانقدرم در انتشارات مسجد مقدس جمکران توصیه کردند تا </w:t>
      </w:r>
      <w:bookmarkStart w:id="17" w:name="pg165_1525"/>
    </w:p>
    <w:p>
      <w:pPr>
        <w:pStyle w:val="BookText"/>
        <w:rPr/>
      </w:pPr>
      <w:bookmarkEnd w:id="17"/>
      <w:r>
        <w:rPr>
          <w:rFonts w:ascii="IRNazanin" w:hAnsi="IRNazanin" w:eastAsia="IRNazanin"/>
          <w:color w:val="111111"/>
          <w:sz w:val="28"/>
          <w:sz w:val="28"/>
          <w:szCs w:val="28"/>
          <w:rtl w:val="true"/>
          <w:lang w:bidi="fa-IR"/>
        </w:rPr>
        <w:t>آدرس‌ها و منابع کلمات قصار را بدان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پیشنهاد استقبال کرده و منابع را بدان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که پیش رویتان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کامل‌ترین مجموعه از کلمات قصار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بیشتر به مسائل عمومی و غیر تخصصی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نقل مسائل فقهی اختلافی به شدت پرهیز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مسائل باید توسط اهل فن آن مورد بررسی‌های فقهی قرار گیرند</w:t>
      </w:r>
      <w:r>
        <w:rPr>
          <w:rFonts w:eastAsia="IRNazanin" w:cs="IRNazanin"/>
          <w:color w:val="111111"/>
          <w:sz w:val="28"/>
          <w:szCs w:val="28"/>
          <w:rtl w:val="true"/>
          <w:lang w:bidi="fa-IR"/>
        </w:rPr>
        <w:t>.</w:t>
      </w:r>
    </w:p>
    <w:p>
      <w:pPr>
        <w:pStyle w:val="Heading3"/>
        <w:numPr>
          <w:ilvl w:val="2"/>
          <w:numId w:val="1"/>
        </w:numPr>
        <w:rPr/>
      </w:pPr>
      <w:bookmarkStart w:id="18" w:name="__RefHeading___Toc1635281_211673320"/>
      <w:bookmarkStart w:id="19" w:name="_Toc6"/>
      <w:bookmarkEnd w:id="18"/>
      <w:r>
        <w:rPr>
          <w:rtl w:val="true"/>
        </w:rPr>
        <w:t>نکته اول</w:t>
      </w:r>
      <w:r>
        <w:rPr>
          <w:rtl w:val="true"/>
        </w:rPr>
        <w:t xml:space="preserve">: </w:t>
      </w:r>
      <w:r>
        <w:rPr>
          <w:rtl w:val="true"/>
        </w:rPr>
        <w:t>روش آدرس دهی در کتاب حاضر</w:t>
      </w:r>
      <w:bookmarkEnd w:id="19"/>
    </w:p>
    <w:p>
      <w:pPr>
        <w:pStyle w:val="BookText"/>
        <w:rPr/>
      </w:pPr>
      <w:r>
        <w:rPr>
          <w:rFonts w:ascii="IRNazanin" w:hAnsi="IRNazanin" w:eastAsia="IRNazanin"/>
          <w:color w:val="111111"/>
          <w:sz w:val="28"/>
          <w:sz w:val="28"/>
          <w:szCs w:val="28"/>
          <w:rtl w:val="true"/>
          <w:lang w:bidi="fa-IR"/>
        </w:rPr>
        <w:t>اکثریت قاطع منابع و مأخذ روایات مجموعه حاضر، از کتاب شریف بحارالانوار علامه مجلسی‌رحمه الله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مقدار بسنده نشده و علاوه بر این دو از منابع دیگری نیز آدرس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کتاب‌های مختلف معمولاً با قدری اختلاف روایات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معیار در نقل ما، تنها کتاب بحارالانوار می‌باشد</w:t>
      </w:r>
      <w:r>
        <w:rPr>
          <w:rFonts w:eastAsia="IRNazanin" w:cs="IRNazanin"/>
          <w:color w:val="111111"/>
          <w:sz w:val="28"/>
          <w:szCs w:val="28"/>
          <w:rtl w:val="true"/>
          <w:lang w:bidi="fa-IR"/>
        </w:rPr>
        <w:t>.</w:t>
      </w:r>
    </w:p>
    <w:p>
      <w:pPr>
        <w:pStyle w:val="Heading3"/>
        <w:numPr>
          <w:ilvl w:val="2"/>
          <w:numId w:val="1"/>
        </w:numPr>
        <w:rPr/>
      </w:pPr>
      <w:bookmarkStart w:id="20" w:name="__RefHeading___Toc1635283_211673320"/>
      <w:bookmarkStart w:id="21" w:name="_Toc7"/>
      <w:bookmarkEnd w:id="20"/>
      <w:r>
        <w:rPr>
          <w:rtl w:val="true"/>
        </w:rPr>
        <w:t>نکته دوم‌</w:t>
      </w:r>
      <w:bookmarkEnd w:id="21"/>
    </w:p>
    <w:p>
      <w:pPr>
        <w:pStyle w:val="BookText"/>
        <w:rPr/>
      </w:pPr>
      <w:r>
        <w:rPr>
          <w:rFonts w:ascii="IRNazanin" w:hAnsi="IRNazanin" w:eastAsia="IRNazanin"/>
          <w:color w:val="111111"/>
          <w:sz w:val="28"/>
          <w:sz w:val="28"/>
          <w:szCs w:val="28"/>
          <w:rtl w:val="true"/>
          <w:lang w:bidi="fa-IR"/>
        </w:rPr>
        <w:t>با توجّه به این‌که برخی از نامه‌ها و فرمایشات امام زمان‌علیه السلام طولانی و حاوی کلمات قصار متعددی می‌باشند از این رو گاه چندین جمله از یکی از نامه‌های آن حضرت استفاده شده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نیاز به آدرس جدیدی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اولین جمله، آدرس </w:t>
      </w:r>
    </w:p>
    <w:p>
      <w:pPr>
        <w:pStyle w:val="BookText"/>
        <w:rPr/>
      </w:pPr>
      <w:r>
        <w:rPr>
          <w:rFonts w:ascii="IRNazanin" w:hAnsi="IRNazanin" w:eastAsia="IRNazanin"/>
          <w:color w:val="111111"/>
          <w:sz w:val="28"/>
          <w:sz w:val="28"/>
          <w:szCs w:val="28"/>
          <w:rtl w:val="true"/>
          <w:lang w:bidi="fa-IR"/>
        </w:rPr>
        <w:t>به طور کامل ذکر شده و در سایر جملاتی که از آن نامه استفاده شده است، آدرس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مادامی که آدرس جدیدی ذکر نشده باشد، بدان معناست که از همان مآخذ قبلی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pStyle w:val="BookText"/>
        <w:rPr/>
      </w:pPr>
      <w:r>
        <w:rPr>
          <w:rFonts w:ascii="IRNazanin" w:hAnsi="IRNazanin" w:eastAsia="IRNazanin"/>
          <w:color w:val="111111"/>
          <w:sz w:val="28"/>
          <w:sz w:val="28"/>
          <w:szCs w:val="28"/>
          <w:rtl w:val="true"/>
          <w:lang w:bidi="fa-IR"/>
        </w:rPr>
        <w:t>محمد تقی اکبرنژاد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نیمه شعبان </w:t>
      </w:r>
      <w:bookmarkStart w:id="22" w:name="pg165_1527"/>
    </w:p>
    <w:p>
      <w:pPr>
        <w:pStyle w:val="Heading2"/>
        <w:numPr>
          <w:ilvl w:val="1"/>
          <w:numId w:val="1"/>
        </w:numPr>
        <w:rPr/>
      </w:pPr>
      <w:bookmarkStart w:id="23" w:name="__RefHeading___Toc1635285_211673320"/>
      <w:bookmarkStart w:id="24" w:name="_Toc8"/>
      <w:bookmarkEnd w:id="22"/>
      <w:bookmarkEnd w:id="23"/>
      <w:r>
        <w:rPr>
          <w:rtl w:val="true"/>
        </w:rPr>
        <w:t>کلمات قصار</w:t>
      </w:r>
      <w:bookmarkEnd w:id="24"/>
    </w:p>
    <w:p>
      <w:pPr>
        <w:pStyle w:val="Heading3"/>
        <w:numPr>
          <w:ilvl w:val="2"/>
          <w:numId w:val="1"/>
        </w:numPr>
        <w:rPr/>
      </w:pPr>
      <w:bookmarkStart w:id="25" w:name="__RefHeading___Toc1635287_211673320"/>
      <w:bookmarkStart w:id="26" w:name="_Toc9"/>
      <w:bookmarkEnd w:id="25"/>
      <w:r>
        <w:rPr>
          <w:rtl w:val="true"/>
        </w:rPr>
        <w:t>دعا برای در امان ماندن از فتنه‌ها</w:t>
      </w:r>
      <w:bookmarkEnd w:id="26"/>
    </w:p>
    <w:p>
      <w:pPr>
        <w:pStyle w:val="BookText"/>
        <w:rPr/>
      </w:pPr>
      <w:r>
        <w:rPr>
          <w:rFonts w:ascii="IRNazanin" w:hAnsi="IRNazanin" w:eastAsia="IRNazanin"/>
          <w:color w:val="111111"/>
          <w:sz w:val="28"/>
          <w:sz w:val="28"/>
          <w:szCs w:val="28"/>
          <w:rtl w:val="true"/>
          <w:lang w:bidi="fa-IR"/>
        </w:rPr>
        <w:t>دعا برای در امان ماندن از فتنه‌ها</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عَافَانَا اللَّه وَإِیَّاکُمْ مِنَ الْفِتَنِ وَوَهَبَ لَنَا وَلَکُمْ رُوحَ الْیَقِینِ وَأَجَارَنَا وَإِیَّاکُمْ مِنْ سُوءِ الْمُنْقَلَبِ؛</w:t>
      </w:r>
    </w:p>
    <w:p>
      <w:pPr>
        <w:pStyle w:val="BookText"/>
        <w:rPr/>
      </w:pPr>
      <w:r>
        <w:rPr>
          <w:rFonts w:ascii="IRNazanin" w:hAnsi="IRNazanin" w:eastAsia="IRNazanin"/>
          <w:color w:val="111111"/>
          <w:sz w:val="28"/>
          <w:sz w:val="28"/>
          <w:szCs w:val="28"/>
          <w:rtl w:val="true"/>
          <w:lang w:bidi="fa-IR"/>
        </w:rPr>
        <w:t>خداوند ما و شما را از فتنه‌ها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شما روح یقین عنایت کند و همه ما را از بد عاقبتی، در پناه خود حفظ کند</w:t>
      </w:r>
      <w:r>
        <w:rPr>
          <w:rFonts w:eastAsia="IRNazanin" w:cs="IRNazanin"/>
          <w:color w:val="111111"/>
          <w:sz w:val="28"/>
          <w:szCs w:val="28"/>
          <w:rtl w:val="true"/>
          <w:lang w:bidi="fa-IR"/>
        </w:rPr>
        <w:t>.</w:t>
      </w:r>
    </w:p>
    <w:p>
      <w:pPr>
        <w:pStyle w:val="Heading3"/>
        <w:numPr>
          <w:ilvl w:val="2"/>
          <w:numId w:val="1"/>
        </w:numPr>
        <w:rPr/>
      </w:pPr>
      <w:bookmarkStart w:id="27" w:name="__RefHeading___Toc1635289_211673320"/>
      <w:bookmarkStart w:id="28" w:name="_Toc10"/>
      <w:bookmarkEnd w:id="27"/>
      <w:r>
        <w:rPr>
          <w:rtl w:val="true"/>
        </w:rPr>
        <w:t>امام و غم شیعیان</w:t>
      </w:r>
      <w:bookmarkEnd w:id="28"/>
    </w:p>
    <w:p>
      <w:pPr>
        <w:pStyle w:val="BookText"/>
        <w:rPr/>
      </w:pPr>
      <w:r>
        <w:rPr>
          <w:rFonts w:ascii="Amiri" w:hAnsi="Amiri" w:eastAsia="Amiri" w:cs="Amiri"/>
          <w:color w:val="111111"/>
          <w:sz w:val="28"/>
          <w:sz w:val="28"/>
          <w:szCs w:val="28"/>
          <w:rtl w:val="true"/>
          <w:lang w:bidi="ar-SA"/>
        </w:rPr>
        <w:t>غَمَّنَا ذَلِکَ لَکُمْ لَا لَنَا وَسَأَوْنَا فِیکُمْ لَا فِینَا؛</w:t>
      </w:r>
    </w:p>
    <w:p>
      <w:pPr>
        <w:pStyle w:val="BookText"/>
        <w:rPr/>
      </w:pPr>
      <w:r>
        <w:rPr>
          <w:rFonts w:ascii="IRNazanin" w:hAnsi="IRNazanin" w:eastAsia="IRNazanin"/>
          <w:color w:val="111111"/>
          <w:sz w:val="28"/>
          <w:sz w:val="28"/>
          <w:szCs w:val="28"/>
          <w:rtl w:val="true"/>
          <w:lang w:bidi="fa-IR"/>
        </w:rPr>
        <w:t>این مسئله ما را ناراحت و آزرده کرد؛ البته نه به خاطر خودم بلکه به خاطر خود شما</w:t>
      </w:r>
      <w:r>
        <w:rPr>
          <w:rFonts w:eastAsia="IRNazanin" w:cs="IRNazanin"/>
          <w:color w:val="111111"/>
          <w:sz w:val="28"/>
          <w:szCs w:val="28"/>
          <w:rtl w:val="true"/>
          <w:lang w:bidi="fa-IR"/>
        </w:rPr>
        <w:t>.</w:t>
      </w:r>
    </w:p>
    <w:p>
      <w:pPr>
        <w:pStyle w:val="Heading3"/>
        <w:numPr>
          <w:ilvl w:val="2"/>
          <w:numId w:val="1"/>
        </w:numPr>
        <w:rPr/>
      </w:pPr>
      <w:bookmarkStart w:id="29" w:name="__RefHeading___Toc1635291_211673320"/>
      <w:bookmarkStart w:id="30" w:name="_Toc11"/>
      <w:bookmarkEnd w:id="29"/>
      <w:r>
        <w:rPr>
          <w:rtl w:val="true"/>
        </w:rPr>
        <w:t>امام و بی‌نیازی از دیگران‌</w:t>
      </w:r>
      <w:bookmarkEnd w:id="30"/>
    </w:p>
    <w:p>
      <w:pPr>
        <w:pStyle w:val="BookText"/>
        <w:rPr/>
      </w:pPr>
      <w:r>
        <w:rPr>
          <w:rFonts w:ascii="Amiri" w:hAnsi="Amiri" w:eastAsia="Amiri" w:cs="Amiri"/>
          <w:color w:val="111111"/>
          <w:sz w:val="28"/>
          <w:sz w:val="28"/>
          <w:szCs w:val="28"/>
          <w:rtl w:val="true"/>
          <w:lang w:bidi="ar-SA"/>
        </w:rPr>
        <w:t>أَنَّ اللَّهَ مَعَنَا فَلَا فَاقَةَ بِنَا إِلی غَیْرِهِ؛</w:t>
      </w:r>
    </w:p>
    <w:p>
      <w:pPr>
        <w:pStyle w:val="BookText"/>
        <w:rPr/>
      </w:pPr>
      <w:r>
        <w:rPr>
          <w:rFonts w:ascii="IRNazanin" w:hAnsi="IRNazanin" w:eastAsia="IRNazanin"/>
          <w:color w:val="111111"/>
          <w:sz w:val="28"/>
          <w:sz w:val="28"/>
          <w:szCs w:val="28"/>
          <w:rtl w:val="true"/>
          <w:lang w:bidi="fa-IR"/>
        </w:rPr>
        <w:t>خدا با ما است، به همین خاطر ما نیازی به غیر او نداریم</w:t>
      </w:r>
      <w:r>
        <w:rPr>
          <w:rFonts w:eastAsia="IRNazanin" w:cs="IRNazanin"/>
          <w:color w:val="111111"/>
          <w:sz w:val="28"/>
          <w:szCs w:val="28"/>
          <w:rtl w:val="true"/>
          <w:lang w:bidi="fa-IR"/>
        </w:rPr>
        <w:t>.</w:t>
      </w:r>
    </w:p>
    <w:p>
      <w:pPr>
        <w:pStyle w:val="Heading3"/>
        <w:numPr>
          <w:ilvl w:val="2"/>
          <w:numId w:val="1"/>
        </w:numPr>
        <w:rPr/>
      </w:pPr>
      <w:bookmarkStart w:id="31" w:name="__RefHeading___Toc1635293_211673320"/>
      <w:bookmarkStart w:id="32" w:name="_Toc12"/>
      <w:bookmarkEnd w:id="31"/>
      <w:r>
        <w:rPr>
          <w:rtl w:val="true"/>
        </w:rPr>
        <w:t>امام و نترسیدن از تنهایی‌</w:t>
      </w:r>
      <w:bookmarkEnd w:id="32"/>
    </w:p>
    <w:p>
      <w:pPr>
        <w:pStyle w:val="BookText"/>
        <w:rPr/>
      </w:pPr>
      <w:r>
        <w:rPr>
          <w:rFonts w:ascii="Amiri" w:hAnsi="Amiri" w:eastAsia="Amiri" w:cs="Amiri"/>
          <w:color w:val="111111"/>
          <w:sz w:val="28"/>
          <w:sz w:val="28"/>
          <w:szCs w:val="28"/>
          <w:rtl w:val="true"/>
          <w:lang w:bidi="ar-SA"/>
        </w:rPr>
        <w:t>اَلْحَقُّ مَعَنَا فَلَنْ یُوحِشَنَا مَنْ قَعَدَ عَنَّا؛</w:t>
      </w:r>
    </w:p>
    <w:p>
      <w:pPr>
        <w:pStyle w:val="BookText"/>
        <w:rPr/>
      </w:pPr>
      <w:r>
        <w:rPr>
          <w:rFonts w:ascii="IRNazanin" w:hAnsi="IRNazanin" w:eastAsia="IRNazanin"/>
          <w:color w:val="111111"/>
          <w:sz w:val="28"/>
          <w:sz w:val="28"/>
          <w:szCs w:val="28"/>
          <w:rtl w:val="true"/>
          <w:lang w:bidi="fa-IR"/>
        </w:rPr>
        <w:t>حق با ماست، از این رو از روگردانی دیگران هراسی نداریم</w:t>
      </w:r>
      <w:r>
        <w:rPr>
          <w:rFonts w:eastAsia="IRNazanin" w:cs="IRNazanin"/>
          <w:color w:val="111111"/>
          <w:sz w:val="28"/>
          <w:szCs w:val="28"/>
          <w:rtl w:val="true"/>
          <w:lang w:bidi="fa-IR"/>
        </w:rPr>
        <w:t>.</w:t>
      </w:r>
    </w:p>
    <w:p>
      <w:pPr>
        <w:pStyle w:val="Heading3"/>
        <w:numPr>
          <w:ilvl w:val="2"/>
          <w:numId w:val="1"/>
        </w:numPr>
        <w:rPr/>
      </w:pPr>
      <w:bookmarkStart w:id="33" w:name="__RefHeading___Toc1635295_211673320"/>
      <w:bookmarkStart w:id="34" w:name="_Toc13"/>
      <w:bookmarkEnd w:id="33"/>
      <w:r>
        <w:rPr>
          <w:rtl w:val="true"/>
        </w:rPr>
        <w:t>امام و تربیت بندگان‌</w:t>
      </w:r>
      <w:bookmarkEnd w:id="34"/>
    </w:p>
    <w:p>
      <w:pPr>
        <w:pStyle w:val="BookText"/>
        <w:rPr/>
      </w:pPr>
      <w:r>
        <w:rPr>
          <w:rFonts w:ascii="Amiri" w:hAnsi="Amiri" w:eastAsia="Amiri" w:cs="Amiri"/>
          <w:color w:val="111111"/>
          <w:sz w:val="28"/>
          <w:sz w:val="28"/>
          <w:szCs w:val="28"/>
          <w:rtl w:val="true"/>
          <w:lang w:bidi="ar-SA"/>
        </w:rPr>
        <w:t>نَحْنُ صَنَائِعُ رَبِّنَا وَالْخَلْقُ بَعْدُ صَنَائِعُنَا؛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تربیت یافتگان خداییم و بقیه مخلوقات، تربیت یافتگان ما هستند</w:t>
      </w:r>
      <w:r>
        <w:rPr>
          <w:rFonts w:eastAsia="IRNazanin" w:cs="IRNazanin"/>
          <w:color w:val="111111"/>
          <w:sz w:val="28"/>
          <w:szCs w:val="28"/>
          <w:rtl w:val="true"/>
          <w:lang w:bidi="fa-IR"/>
        </w:rPr>
        <w:t xml:space="preserve">. </w:t>
      </w:r>
      <w:bookmarkStart w:id="35" w:name="pg165_1528"/>
    </w:p>
    <w:p>
      <w:pPr>
        <w:pStyle w:val="Heading3"/>
        <w:numPr>
          <w:ilvl w:val="2"/>
          <w:numId w:val="1"/>
        </w:numPr>
        <w:rPr/>
      </w:pPr>
      <w:bookmarkStart w:id="36" w:name="__RefHeading___Toc1635297_211673320"/>
      <w:bookmarkStart w:id="37" w:name="_Toc14"/>
      <w:bookmarkEnd w:id="35"/>
      <w:bookmarkEnd w:id="36"/>
      <w:r>
        <w:rPr>
          <w:rtl w:val="true"/>
        </w:rPr>
        <w:t>امام و انتقاد از شیعیان‌</w:t>
      </w:r>
      <w:bookmarkEnd w:id="37"/>
    </w:p>
    <w:p>
      <w:pPr>
        <w:pStyle w:val="BookText"/>
        <w:rPr/>
      </w:pPr>
      <w:r>
        <w:rPr>
          <w:rFonts w:ascii="Amiri" w:hAnsi="Amiri" w:eastAsia="Amiri" w:cs="Amiri"/>
          <w:color w:val="111111"/>
          <w:sz w:val="28"/>
          <w:sz w:val="28"/>
          <w:szCs w:val="28"/>
          <w:rtl w:val="true"/>
          <w:lang w:bidi="ar-SA"/>
        </w:rPr>
        <w:t>یَا هؤُلآءِ مَا لَکُمْ فِی الرَّیْبِ تَتَرَدَّدُونَ وَفِی الْحَیْرَةِ تَنْعَکِسُونَ؟</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در تردید به سر می‌برید و در حیرت خود سرگردانید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بعید است</w:t>
      </w:r>
      <w:r>
        <w:rPr>
          <w:rFonts w:eastAsia="IRNazanin" w:cs="IRNazanin"/>
          <w:color w:val="111111"/>
          <w:sz w:val="28"/>
          <w:szCs w:val="28"/>
          <w:rtl w:val="true"/>
          <w:lang w:bidi="fa-IR"/>
        </w:rPr>
        <w:t>).</w:t>
      </w:r>
    </w:p>
    <w:p>
      <w:pPr>
        <w:pStyle w:val="Heading3"/>
        <w:numPr>
          <w:ilvl w:val="2"/>
          <w:numId w:val="1"/>
        </w:numPr>
        <w:rPr/>
      </w:pPr>
      <w:bookmarkStart w:id="38" w:name="__RefHeading___Toc1635299_211673320"/>
      <w:bookmarkStart w:id="39" w:name="_Toc15"/>
      <w:bookmarkEnd w:id="38"/>
      <w:r>
        <w:rPr>
          <w:rtl w:val="true"/>
        </w:rPr>
        <w:t>امام و راز امامت‌</w:t>
      </w:r>
      <w:bookmarkEnd w:id="39"/>
    </w:p>
    <w:p>
      <w:pPr>
        <w:pStyle w:val="BookText"/>
        <w:rPr/>
      </w:pPr>
      <w:r>
        <w:rPr>
          <w:rFonts w:ascii="Amiri" w:hAnsi="Amiri" w:eastAsia="Amiri" w:cs="Amiri"/>
          <w:color w:val="111111"/>
          <w:sz w:val="28"/>
          <w:sz w:val="28"/>
          <w:szCs w:val="28"/>
          <w:rtl w:val="true"/>
          <w:lang w:bidi="ar-SA"/>
        </w:rPr>
        <w:t>أَوَ مَا رَأَیْتُمْ کَیْفَ جَعَلَ اللَّهُ لَکُمْ مَعَاقِلَ تَأْوُونَ إِلَیْهَا وَأَعْلاماً تَهْتَدُونَ بِهَا مِنْ لَدُنْ آدَمَ إِلی أَنْ ظَهَرَ الْمَاضِی‌علیه السلام؛</w:t>
      </w:r>
    </w:p>
    <w:p>
      <w:pPr>
        <w:pStyle w:val="BookText"/>
        <w:rPr/>
      </w:pPr>
      <w:r>
        <w:rPr>
          <w:rFonts w:ascii="IRNazanin" w:hAnsi="IRNazanin" w:eastAsia="IRNazanin"/>
          <w:color w:val="111111"/>
          <w:sz w:val="28"/>
          <w:sz w:val="28"/>
          <w:szCs w:val="28"/>
          <w:rtl w:val="true"/>
          <w:lang w:bidi="fa-IR"/>
        </w:rPr>
        <w:t>آیا توجه نکردید که خداوند از زمان آدم تاکنون مراکزی را قرار داد تا آن‌ها را قصد کنید و نشانه‌هایی را برایتان نصب کرد تا به واسطه آن‌ها هدایت شوید؟</w:t>
      </w:r>
    </w:p>
    <w:p>
      <w:pPr>
        <w:pStyle w:val="Heading3"/>
        <w:numPr>
          <w:ilvl w:val="2"/>
          <w:numId w:val="1"/>
        </w:numPr>
        <w:rPr/>
      </w:pPr>
      <w:bookmarkStart w:id="40" w:name="__RefHeading___Toc1635301_211673320"/>
      <w:bookmarkStart w:id="41" w:name="_Toc16"/>
      <w:bookmarkEnd w:id="40"/>
      <w:r>
        <w:rPr>
          <w:rtl w:val="true"/>
        </w:rPr>
        <w:t>امام و استمرار امامت‌</w:t>
      </w:r>
      <w:bookmarkEnd w:id="41"/>
    </w:p>
    <w:p>
      <w:pPr>
        <w:pStyle w:val="BookText"/>
        <w:rPr/>
      </w:pPr>
      <w:r>
        <w:rPr>
          <w:rFonts w:ascii="Amiri" w:hAnsi="Amiri" w:eastAsia="Amiri" w:cs="Amiri"/>
          <w:color w:val="111111"/>
          <w:sz w:val="28"/>
          <w:sz w:val="28"/>
          <w:szCs w:val="28"/>
          <w:rtl w:val="true"/>
          <w:lang w:bidi="ar-SA"/>
        </w:rPr>
        <w:t>کُلَّمَا غَابَ عَلَمٌ بَدَا عَلَمٌ؛</w:t>
      </w:r>
    </w:p>
    <w:p>
      <w:pPr>
        <w:pStyle w:val="BookText"/>
        <w:rPr/>
      </w:pPr>
      <w:r>
        <w:rPr>
          <w:rFonts w:ascii="IRNazanin" w:hAnsi="IRNazanin" w:eastAsia="IRNazanin"/>
          <w:color w:val="111111"/>
          <w:sz w:val="28"/>
          <w:sz w:val="28"/>
          <w:szCs w:val="28"/>
          <w:rtl w:val="true"/>
          <w:lang w:bidi="fa-IR"/>
        </w:rPr>
        <w:t>هرگاه نشانه‌ای گم شد، نشانه‌ای دیگر جایگزین آن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أَفَلَ نَجْمٌ طَلَعَ نَجْمٌ؛</w:t>
      </w:r>
    </w:p>
    <w:p>
      <w:pPr>
        <w:pStyle w:val="BookText"/>
        <w:rPr/>
      </w:pPr>
      <w:r>
        <w:rPr>
          <w:rFonts w:ascii="IRNazanin" w:hAnsi="IRNazanin" w:eastAsia="IRNazanin"/>
          <w:color w:val="111111"/>
          <w:sz w:val="28"/>
          <w:sz w:val="28"/>
          <w:szCs w:val="28"/>
          <w:rtl w:val="true"/>
          <w:lang w:bidi="fa-IR"/>
        </w:rPr>
        <w:t>هرگاه ستاره‌ای افول می‌کرد، ستاره‌ای دیگر طلوع می‌کند</w:t>
      </w:r>
      <w:r>
        <w:rPr>
          <w:rFonts w:eastAsia="IRNazanin" w:cs="IRNazanin"/>
          <w:color w:val="111111"/>
          <w:sz w:val="28"/>
          <w:szCs w:val="28"/>
          <w:rtl w:val="true"/>
          <w:lang w:bidi="fa-IR"/>
        </w:rPr>
        <w:t>.</w:t>
      </w:r>
    </w:p>
    <w:p>
      <w:pPr>
        <w:pStyle w:val="Heading3"/>
        <w:numPr>
          <w:ilvl w:val="2"/>
          <w:numId w:val="1"/>
        </w:numPr>
        <w:rPr/>
      </w:pPr>
      <w:bookmarkStart w:id="42" w:name="__RefHeading___Toc1635303_211673320"/>
      <w:bookmarkStart w:id="43" w:name="_Toc17"/>
      <w:bookmarkEnd w:id="42"/>
      <w:r>
        <w:rPr>
          <w:rtl w:val="true"/>
        </w:rPr>
        <w:t>امامت و باطل شدن دین‌</w:t>
      </w:r>
      <w:bookmarkEnd w:id="43"/>
    </w:p>
    <w:p>
      <w:pPr>
        <w:pStyle w:val="BookText"/>
        <w:rPr/>
      </w:pPr>
      <w:r>
        <w:rPr>
          <w:rFonts w:ascii="Amiri" w:hAnsi="Amiri" w:eastAsia="Amiri" w:cs="Amiri"/>
          <w:color w:val="111111"/>
          <w:sz w:val="28"/>
          <w:sz w:val="28"/>
          <w:szCs w:val="28"/>
          <w:rtl w:val="true"/>
          <w:lang w:bidi="ar-SA"/>
        </w:rPr>
        <w:t>فَلَمَّا قَبَضَهُ اللَّهُ إِلَیْهِ ظَنَنْتُمْ أَنَّ اللَّهَ أَبْطَلَ دِینَهُ وَقَطَعَ السَّبَبَ بَیْنَهُ وَبَیْنَ خَلْقِهِ؛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زمانی که پدرم فوت کرد، گمان کردید که خداوند متعال دینش را باطل کرد و واسطه میان خود و خلقش را از میان برداشت</w:t>
      </w:r>
      <w:r>
        <w:rPr>
          <w:rFonts w:eastAsia="IRNazanin" w:cs="IRNazanin"/>
          <w:color w:val="111111"/>
          <w:sz w:val="28"/>
          <w:szCs w:val="28"/>
          <w:rtl w:val="true"/>
          <w:lang w:bidi="fa-IR"/>
        </w:rPr>
        <w:t xml:space="preserve">! </w:t>
      </w:r>
      <w:bookmarkStart w:id="44" w:name="pg165_1529"/>
    </w:p>
    <w:p>
      <w:pPr>
        <w:pStyle w:val="Heading3"/>
        <w:numPr>
          <w:ilvl w:val="2"/>
          <w:numId w:val="1"/>
        </w:numPr>
        <w:rPr/>
      </w:pPr>
      <w:bookmarkStart w:id="45" w:name="__RefHeading___Toc1635305_211673320"/>
      <w:bookmarkStart w:id="46" w:name="_Toc18"/>
      <w:bookmarkEnd w:id="44"/>
      <w:bookmarkEnd w:id="45"/>
      <w:r>
        <w:rPr>
          <w:rtl w:val="true"/>
        </w:rPr>
        <w:t>امام و توصیف پدر</w:t>
      </w:r>
      <w:bookmarkEnd w:id="46"/>
    </w:p>
    <w:p>
      <w:pPr>
        <w:pStyle w:val="BookText"/>
        <w:rPr/>
      </w:pPr>
      <w:r>
        <w:rPr>
          <w:rFonts w:ascii="Amiri" w:hAnsi="Amiri" w:eastAsia="Amiri" w:cs="Amiri"/>
          <w:color w:val="111111"/>
          <w:sz w:val="28"/>
          <w:sz w:val="28"/>
          <w:szCs w:val="28"/>
          <w:rtl w:val="true"/>
          <w:lang w:bidi="ar-SA"/>
        </w:rPr>
        <w:t>إِنَّ الْمَاضِیَ‌علیه السلام مَضَی سَعِیداً فَقِیداً عَلَی مِنْهَاجِ آبَائِهِ‌علیهم السلام حَذْوَ النَّعْلِ بِالنَّعْلِ؛</w:t>
      </w:r>
    </w:p>
    <w:p>
      <w:pPr>
        <w:pStyle w:val="BookText"/>
        <w:rPr/>
      </w:pPr>
      <w:r>
        <w:rPr>
          <w:rFonts w:ascii="IRNazanin" w:hAnsi="IRNazanin" w:eastAsia="IRNazanin"/>
          <w:color w:val="111111"/>
          <w:sz w:val="28"/>
          <w:sz w:val="28"/>
          <w:szCs w:val="28"/>
          <w:rtl w:val="true"/>
          <w:lang w:bidi="fa-IR"/>
        </w:rPr>
        <w:t>پدرم با سعادت کامل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 و سیره پدرانش را قدم به قدم پیروی کرد</w:t>
      </w:r>
      <w:r>
        <w:rPr>
          <w:rFonts w:eastAsia="IRNazanin" w:cs="IRNazanin"/>
          <w:color w:val="111111"/>
          <w:sz w:val="28"/>
          <w:szCs w:val="28"/>
          <w:rtl w:val="true"/>
          <w:lang w:bidi="fa-IR"/>
        </w:rPr>
        <w:t>.</w:t>
      </w:r>
    </w:p>
    <w:p>
      <w:pPr>
        <w:pStyle w:val="Heading3"/>
        <w:numPr>
          <w:ilvl w:val="2"/>
          <w:numId w:val="1"/>
        </w:numPr>
        <w:rPr/>
      </w:pPr>
      <w:bookmarkStart w:id="47" w:name="__RefHeading___Toc1635307_211673320"/>
      <w:bookmarkStart w:id="48" w:name="_Toc19"/>
      <w:bookmarkEnd w:id="47"/>
      <w:r>
        <w:rPr>
          <w:rtl w:val="true"/>
        </w:rPr>
        <w:t>امام و انتقال علوم‌</w:t>
      </w:r>
      <w:bookmarkEnd w:id="48"/>
    </w:p>
    <w:p>
      <w:pPr>
        <w:pStyle w:val="BookText"/>
        <w:rPr/>
      </w:pPr>
      <w:r>
        <w:rPr>
          <w:rFonts w:ascii="Amiri" w:hAnsi="Amiri" w:eastAsia="Amiri" w:cs="Amiri"/>
          <w:color w:val="111111"/>
          <w:sz w:val="28"/>
          <w:sz w:val="28"/>
          <w:szCs w:val="28"/>
          <w:rtl w:val="true"/>
          <w:lang w:bidi="ar-SA"/>
        </w:rPr>
        <w:t>فِینَا وَصِیَّتُهُ وَعِلْمُهُ وَمَنْ هُوَ خَلَفُهُ وَمَنْ یَسُدُّ مَسَدَّهُ؛</w:t>
      </w:r>
    </w:p>
    <w:p>
      <w:pPr>
        <w:pStyle w:val="BookText"/>
        <w:rPr/>
      </w:pPr>
      <w:r>
        <w:rPr>
          <w:rFonts w:ascii="IRNazanin" w:hAnsi="IRNazanin" w:eastAsia="IRNazanin"/>
          <w:color w:val="111111"/>
          <w:sz w:val="28"/>
          <w:sz w:val="28"/>
          <w:szCs w:val="28"/>
          <w:rtl w:val="true"/>
          <w:lang w:bidi="fa-IR"/>
        </w:rPr>
        <w:t>اکنون نیز وصیت و علم او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جانشین و جایگزین او هستم</w:t>
      </w:r>
      <w:r>
        <w:rPr>
          <w:rFonts w:eastAsia="IRNazanin" w:cs="IRNazanin"/>
          <w:color w:val="111111"/>
          <w:sz w:val="28"/>
          <w:szCs w:val="28"/>
          <w:rtl w:val="true"/>
          <w:lang w:bidi="fa-IR"/>
        </w:rPr>
        <w:t>.</w:t>
      </w:r>
    </w:p>
    <w:p>
      <w:pPr>
        <w:pStyle w:val="Heading3"/>
        <w:numPr>
          <w:ilvl w:val="2"/>
          <w:numId w:val="1"/>
        </w:numPr>
        <w:rPr/>
      </w:pPr>
      <w:bookmarkStart w:id="49" w:name="__RefHeading___Toc1635309_211673320"/>
      <w:bookmarkStart w:id="50" w:name="_Toc20"/>
      <w:bookmarkEnd w:id="49"/>
      <w:r>
        <w:rPr>
          <w:rtl w:val="true"/>
        </w:rPr>
        <w:t>امام و عظمت امامت‌</w:t>
      </w:r>
      <w:bookmarkEnd w:id="50"/>
    </w:p>
    <w:p>
      <w:pPr>
        <w:pStyle w:val="BookText"/>
        <w:rPr/>
      </w:pPr>
      <w:r>
        <w:rPr>
          <w:rFonts w:ascii="Amiri" w:hAnsi="Amiri" w:eastAsia="Amiri" w:cs="Amiri"/>
          <w:color w:val="111111"/>
          <w:sz w:val="28"/>
          <w:sz w:val="28"/>
          <w:szCs w:val="28"/>
          <w:rtl w:val="true"/>
          <w:lang w:bidi="ar-SA"/>
        </w:rPr>
        <w:t>لَوْلَا أَنَّ أَمْرَ اللَّهِ لَا یُغْلَبُ وَسِرَّهُ لَا یَظْهَرُ وَلَا یُعْلَنُ لَظَهَرَ لَکُمْ مِنْ حَقِّنَا مَا تَبْهَرُ مِنْهُ عُقُولُکُمْ وَیُزِیلُ شُکُوکَکُمْ؛</w:t>
      </w:r>
    </w:p>
    <w:p>
      <w:pPr>
        <w:pStyle w:val="BookText"/>
        <w:rPr/>
      </w:pPr>
      <w:r>
        <w:rPr>
          <w:rFonts w:ascii="IRNazanin" w:hAnsi="IRNazanin" w:eastAsia="IRNazanin"/>
          <w:color w:val="111111"/>
          <w:sz w:val="28"/>
          <w:sz w:val="28"/>
          <w:szCs w:val="28"/>
          <w:rtl w:val="true"/>
          <w:lang w:bidi="fa-IR"/>
        </w:rPr>
        <w:t>اگر چنین نبود که اراده خدا بر پوشیده ماندن فضایل ما مغلوب نمی‌شود و اسرارش فاش نمی‌گردد، عظمت ما آشکار می‌شد و عقل‌های شما را مبهوت خود می‌کرد و شک و تردیدهایتان را از بین می‌برد</w:t>
      </w:r>
      <w:r>
        <w:rPr>
          <w:rFonts w:eastAsia="IRNazanin" w:cs="IRNazanin"/>
          <w:color w:val="111111"/>
          <w:sz w:val="28"/>
          <w:szCs w:val="28"/>
          <w:rtl w:val="true"/>
          <w:lang w:bidi="fa-IR"/>
        </w:rPr>
        <w:t>.</w:t>
      </w:r>
    </w:p>
    <w:p>
      <w:pPr>
        <w:pStyle w:val="Heading3"/>
        <w:numPr>
          <w:ilvl w:val="2"/>
          <w:numId w:val="1"/>
        </w:numPr>
        <w:rPr/>
      </w:pPr>
      <w:bookmarkStart w:id="51" w:name="__RefHeading___Toc1635311_211673320"/>
      <w:bookmarkStart w:id="52" w:name="_Toc21"/>
      <w:bookmarkEnd w:id="51"/>
      <w:r>
        <w:rPr>
          <w:rtl w:val="true"/>
        </w:rPr>
        <w:t>وظایف شیعیان‌</w:t>
      </w:r>
      <w:bookmarkEnd w:id="52"/>
    </w:p>
    <w:p>
      <w:pPr>
        <w:pStyle w:val="BookText"/>
        <w:rPr/>
      </w:pPr>
      <w:r>
        <w:rPr>
          <w:rFonts w:ascii="Amiri" w:hAnsi="Amiri" w:eastAsia="Amiri" w:cs="Amiri"/>
          <w:color w:val="111111"/>
          <w:sz w:val="28"/>
          <w:sz w:val="28"/>
          <w:szCs w:val="28"/>
          <w:rtl w:val="true"/>
          <w:lang w:bidi="ar-SA"/>
        </w:rPr>
        <w:t>فَاتَّقُوا اللَّهَ وَسَلِّمُوا لَنَا وَرُدُّوا الْأَمْرَ إِلَیْنَا؛</w:t>
      </w:r>
    </w:p>
    <w:p>
      <w:pPr>
        <w:pStyle w:val="BookText"/>
        <w:rPr/>
      </w:pPr>
      <w:r>
        <w:rPr>
          <w:rFonts w:ascii="IRNazanin" w:hAnsi="IRNazanin" w:eastAsia="IRNazanin"/>
          <w:color w:val="111111"/>
          <w:sz w:val="28"/>
          <w:sz w:val="28"/>
          <w:szCs w:val="28"/>
          <w:rtl w:val="true"/>
          <w:lang w:bidi="fa-IR"/>
        </w:rPr>
        <w:t>پس از خدا بترسید و تسلیم اوامر ما شده و مسائل را به ما واگذارید</w:t>
      </w:r>
      <w:r>
        <w:rPr>
          <w:rFonts w:eastAsia="IRNazanin" w:cs="IRNazanin"/>
          <w:color w:val="111111"/>
          <w:sz w:val="28"/>
          <w:szCs w:val="28"/>
          <w:rtl w:val="true"/>
          <w:lang w:bidi="fa-IR"/>
        </w:rPr>
        <w:t>.</w:t>
      </w:r>
    </w:p>
    <w:p>
      <w:pPr>
        <w:pStyle w:val="Heading3"/>
        <w:numPr>
          <w:ilvl w:val="2"/>
          <w:numId w:val="1"/>
        </w:numPr>
        <w:rPr/>
      </w:pPr>
      <w:bookmarkStart w:id="53" w:name="__RefHeading___Toc1635313_211673320"/>
      <w:bookmarkStart w:id="54" w:name="_Toc22"/>
      <w:bookmarkEnd w:id="53"/>
      <w:r>
        <w:rPr>
          <w:rtl w:val="true"/>
        </w:rPr>
        <w:t>امام و وظایف امامت‌</w:t>
      </w:r>
      <w:bookmarkEnd w:id="54"/>
    </w:p>
    <w:p>
      <w:pPr>
        <w:pStyle w:val="BookText"/>
        <w:rPr/>
      </w:pPr>
      <w:r>
        <w:rPr>
          <w:rFonts w:ascii="Amiri" w:hAnsi="Amiri" w:eastAsia="Amiri" w:cs="Amiri"/>
          <w:color w:val="111111"/>
          <w:sz w:val="28"/>
          <w:sz w:val="28"/>
          <w:szCs w:val="28"/>
          <w:rtl w:val="true"/>
          <w:lang w:bidi="ar-SA"/>
        </w:rPr>
        <w:t>فَعَلَیْنَا الْإِصْدَارُ کَمَا کَانَ مِنَّا الْإِیرَادُ؛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و یا عدم صدور امر از و ظیفه ماست</w:t>
      </w:r>
      <w:r>
        <w:rPr>
          <w:rFonts w:eastAsia="IRNazanin" w:cs="IRNazanin"/>
          <w:color w:val="111111"/>
          <w:sz w:val="28"/>
          <w:szCs w:val="28"/>
          <w:rtl w:val="true"/>
          <w:lang w:bidi="fa-IR"/>
        </w:rPr>
        <w:t xml:space="preserve">. </w:t>
      </w:r>
      <w:bookmarkStart w:id="55" w:name="pg165_1530"/>
    </w:p>
    <w:p>
      <w:pPr>
        <w:pStyle w:val="Heading3"/>
        <w:numPr>
          <w:ilvl w:val="2"/>
          <w:numId w:val="1"/>
        </w:numPr>
        <w:rPr/>
      </w:pPr>
      <w:bookmarkStart w:id="56" w:name="__RefHeading___Toc1635315_211673320"/>
      <w:bookmarkStart w:id="57" w:name="_Toc23"/>
      <w:bookmarkEnd w:id="55"/>
      <w:bookmarkEnd w:id="56"/>
      <w:r>
        <w:rPr>
          <w:rtl w:val="true"/>
        </w:rPr>
        <w:t>وظایف شیعیان و کنجکاوی بی‌مورد</w:t>
      </w:r>
      <w:bookmarkEnd w:id="57"/>
    </w:p>
    <w:p>
      <w:pPr>
        <w:pStyle w:val="BookText"/>
        <w:rPr/>
      </w:pPr>
      <w:r>
        <w:rPr>
          <w:rFonts w:ascii="Amiri" w:hAnsi="Amiri" w:eastAsia="Amiri" w:cs="Amiri"/>
          <w:color w:val="111111"/>
          <w:sz w:val="28"/>
          <w:sz w:val="28"/>
          <w:szCs w:val="28"/>
          <w:rtl w:val="true"/>
          <w:lang w:bidi="ar-SA"/>
        </w:rPr>
        <w:t>لَا تُحَاوِلُوا کَشْفَ مَا غُطِّیَ عَنْکُمْ؛</w:t>
      </w:r>
    </w:p>
    <w:p>
      <w:pPr>
        <w:pStyle w:val="BookText"/>
        <w:rPr/>
      </w:pPr>
      <w:r>
        <w:rPr>
          <w:rFonts w:ascii="IRNazanin" w:hAnsi="IRNazanin" w:eastAsia="IRNazanin"/>
          <w:color w:val="111111"/>
          <w:sz w:val="28"/>
          <w:sz w:val="28"/>
          <w:szCs w:val="28"/>
          <w:rtl w:val="true"/>
          <w:lang w:bidi="fa-IR"/>
        </w:rPr>
        <w:t>در صدد کشف اموری که از شما پوشیده شده است، نباشید</w:t>
      </w:r>
      <w:r>
        <w:rPr>
          <w:rFonts w:eastAsia="IRNazanin" w:cs="IRNazanin"/>
          <w:color w:val="111111"/>
          <w:sz w:val="28"/>
          <w:szCs w:val="28"/>
          <w:rtl w:val="true"/>
          <w:lang w:bidi="fa-IR"/>
        </w:rPr>
        <w:t>.</w:t>
      </w:r>
    </w:p>
    <w:p>
      <w:pPr>
        <w:pStyle w:val="Heading3"/>
        <w:numPr>
          <w:ilvl w:val="2"/>
          <w:numId w:val="1"/>
        </w:numPr>
        <w:rPr/>
      </w:pPr>
      <w:bookmarkStart w:id="58" w:name="__RefHeading___Toc1635317_211673320"/>
      <w:bookmarkStart w:id="59" w:name="_Toc24"/>
      <w:bookmarkEnd w:id="58"/>
      <w:r>
        <w:rPr>
          <w:rtl w:val="true"/>
        </w:rPr>
        <w:t>وظایف شیعیان و راست و چپ‌</w:t>
      </w:r>
      <w:bookmarkEnd w:id="59"/>
    </w:p>
    <w:p>
      <w:pPr>
        <w:pStyle w:val="BookText"/>
        <w:rPr/>
      </w:pPr>
      <w:r>
        <w:rPr>
          <w:rFonts w:ascii="Amiri" w:hAnsi="Amiri" w:eastAsia="Amiri" w:cs="Amiri"/>
          <w:color w:val="111111"/>
          <w:sz w:val="28"/>
          <w:sz w:val="28"/>
          <w:szCs w:val="28"/>
          <w:rtl w:val="true"/>
          <w:lang w:bidi="ar-SA"/>
        </w:rPr>
        <w:t>لَا تَمِیلُوا عَنِ الْیَمِینِ وَتَعْدِلُوا إِلَی الْیَسَارِ؛</w:t>
      </w:r>
    </w:p>
    <w:p>
      <w:pPr>
        <w:pStyle w:val="BookText"/>
        <w:rPr/>
      </w:pPr>
      <w:r>
        <w:rPr>
          <w:rFonts w:ascii="IRNazanin" w:hAnsi="IRNazanin" w:eastAsia="IRNazanin"/>
          <w:color w:val="111111"/>
          <w:sz w:val="28"/>
          <w:sz w:val="28"/>
          <w:szCs w:val="28"/>
          <w:rtl w:val="true"/>
          <w:lang w:bidi="fa-IR"/>
        </w:rPr>
        <w:t>از صراط مستقیم به راست و چپ منحرف نشوید</w:t>
      </w:r>
      <w:r>
        <w:rPr>
          <w:rFonts w:eastAsia="IRNazanin" w:cs="IRNazanin"/>
          <w:color w:val="111111"/>
          <w:sz w:val="28"/>
          <w:szCs w:val="28"/>
          <w:rtl w:val="true"/>
          <w:lang w:bidi="fa-IR"/>
        </w:rPr>
        <w:t>.</w:t>
      </w:r>
    </w:p>
    <w:p>
      <w:pPr>
        <w:pStyle w:val="Heading3"/>
        <w:numPr>
          <w:ilvl w:val="2"/>
          <w:numId w:val="1"/>
        </w:numPr>
        <w:rPr/>
      </w:pPr>
      <w:bookmarkStart w:id="60" w:name="__RefHeading___Toc1635319_211673320"/>
      <w:bookmarkStart w:id="61" w:name="_Toc25"/>
      <w:bookmarkEnd w:id="60"/>
      <w:r>
        <w:rPr>
          <w:rtl w:val="true"/>
        </w:rPr>
        <w:t>وظایف شیعیان و راه نزدیک شدن به امام‌</w:t>
      </w:r>
      <w:bookmarkEnd w:id="61"/>
    </w:p>
    <w:p>
      <w:pPr>
        <w:pStyle w:val="BookText"/>
        <w:rPr/>
      </w:pPr>
      <w:r>
        <w:rPr>
          <w:rFonts w:ascii="Amiri" w:hAnsi="Amiri" w:eastAsia="Amiri" w:cs="Amiri"/>
          <w:color w:val="111111"/>
          <w:sz w:val="28"/>
          <w:sz w:val="28"/>
          <w:szCs w:val="28"/>
          <w:rtl w:val="true"/>
          <w:lang w:bidi="ar-SA"/>
        </w:rPr>
        <w:t>اجْعَلُوا قَصْدَکُمْ إِلَیْنَا بِالْمَوَدَّةِ عَلَی السُنَّةِ الْوَاضِحَةِ؛</w:t>
      </w:r>
    </w:p>
    <w:p>
      <w:pPr>
        <w:pStyle w:val="BookText"/>
        <w:rPr/>
      </w:pPr>
      <w:r>
        <w:rPr>
          <w:rFonts w:ascii="IRNazanin" w:hAnsi="IRNazanin" w:eastAsia="IRNazanin"/>
          <w:color w:val="111111"/>
          <w:sz w:val="28"/>
          <w:sz w:val="28"/>
          <w:szCs w:val="28"/>
          <w:rtl w:val="true"/>
          <w:lang w:bidi="fa-IR"/>
        </w:rPr>
        <w:t>توجّه‌تان را نسبت به ما براساس محبت و سنت‌های روشن شرعی قرار دهید</w:t>
      </w:r>
      <w:r>
        <w:rPr>
          <w:rFonts w:eastAsia="IRNazanin" w:cs="IRNazanin"/>
          <w:color w:val="111111"/>
          <w:sz w:val="28"/>
          <w:szCs w:val="28"/>
          <w:rtl w:val="true"/>
          <w:lang w:bidi="fa-IR"/>
        </w:rPr>
        <w:t>.</w:t>
      </w:r>
    </w:p>
    <w:p>
      <w:pPr>
        <w:pStyle w:val="Heading3"/>
        <w:numPr>
          <w:ilvl w:val="2"/>
          <w:numId w:val="1"/>
        </w:numPr>
        <w:rPr/>
      </w:pPr>
      <w:bookmarkStart w:id="62" w:name="__RefHeading___Toc1635321_211673320"/>
      <w:bookmarkStart w:id="63" w:name="_Toc26"/>
      <w:bookmarkEnd w:id="62"/>
      <w:r>
        <w:rPr>
          <w:rtl w:val="true"/>
        </w:rPr>
        <w:t>امام و دلسوزی نسبت به شیعیان‌</w:t>
      </w:r>
      <w:bookmarkEnd w:id="63"/>
    </w:p>
    <w:p>
      <w:pPr>
        <w:pStyle w:val="BookText"/>
        <w:rPr/>
      </w:pPr>
      <w:r>
        <w:rPr>
          <w:rFonts w:ascii="Amiri" w:hAnsi="Amiri" w:eastAsia="Amiri" w:cs="Amiri"/>
          <w:color w:val="111111"/>
          <w:sz w:val="28"/>
          <w:sz w:val="28"/>
          <w:szCs w:val="28"/>
          <w:rtl w:val="true"/>
          <w:lang w:bidi="ar-SA"/>
        </w:rPr>
        <w:t>لَوْلَا مَا عِنْدَنَا مِنْ مَحَبَّةِ صَلَاحِکُمْ وَرَحْمَتِکُمْ وَالْإِشْفَاقِ عَلَیْکُمْ لَکُنَّا عَنْ مُخَاطَبَتِکُمْ فِی شُغُلٍ مِمَّا قَدْ إِمْتَحَنا؛</w:t>
      </w:r>
    </w:p>
    <w:p>
      <w:pPr>
        <w:pStyle w:val="BookText"/>
        <w:rPr/>
      </w:pPr>
      <w:r>
        <w:rPr>
          <w:rFonts w:ascii="IRNazanin" w:hAnsi="IRNazanin" w:eastAsia="IRNazanin"/>
          <w:color w:val="111111"/>
          <w:sz w:val="28"/>
          <w:sz w:val="28"/>
          <w:szCs w:val="28"/>
          <w:rtl w:val="true"/>
          <w:lang w:bidi="fa-IR"/>
        </w:rPr>
        <w:t>آری اگر محبت و علاقه و دلسوزی ما نسبت به شما نبود، از ارتباط و گفت و گوی با شما به امتحانات الهی مشغول می‌شدیم</w:t>
      </w:r>
      <w:r>
        <w:rPr>
          <w:rFonts w:eastAsia="IRNazanin" w:cs="IRNazanin"/>
          <w:color w:val="111111"/>
          <w:sz w:val="28"/>
          <w:szCs w:val="28"/>
          <w:rtl w:val="true"/>
          <w:lang w:bidi="fa-IR"/>
        </w:rPr>
        <w:t>.</w:t>
      </w:r>
    </w:p>
    <w:p>
      <w:pPr>
        <w:pStyle w:val="Heading3"/>
        <w:numPr>
          <w:ilvl w:val="2"/>
          <w:numId w:val="1"/>
        </w:numPr>
        <w:rPr/>
      </w:pPr>
      <w:bookmarkStart w:id="64" w:name="__RefHeading___Toc1635323_211673320"/>
      <w:bookmarkStart w:id="65" w:name="_Toc27"/>
      <w:bookmarkEnd w:id="64"/>
      <w:r>
        <w:rPr>
          <w:rtl w:val="true"/>
        </w:rPr>
        <w:t>حضرت زهراعلیها السلام الگوی امام‌</w:t>
      </w:r>
      <w:bookmarkEnd w:id="65"/>
    </w:p>
    <w:p>
      <w:pPr>
        <w:pStyle w:val="BookText"/>
        <w:rPr/>
      </w:pPr>
      <w:r>
        <w:rPr>
          <w:rFonts w:ascii="Amiri" w:hAnsi="Amiri" w:eastAsia="Amiri" w:cs="Amiri"/>
          <w:color w:val="111111"/>
          <w:sz w:val="28"/>
          <w:sz w:val="28"/>
          <w:szCs w:val="28"/>
          <w:rtl w:val="true"/>
          <w:lang w:bidi="ar-SA"/>
        </w:rPr>
        <w:t>فِی ابْنَةِ رَسُولِ اللَّهِ‌صلی الله علیه وآله لِی أُسْوَةٌ حَسَنَةٌ؛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رسول خداصلی الله علیه وآله برای من الگوی مناسبی است</w:t>
      </w:r>
      <w:r>
        <w:rPr>
          <w:rFonts w:eastAsia="IRNazanin" w:cs="IRNazanin"/>
          <w:color w:val="111111"/>
          <w:sz w:val="28"/>
          <w:szCs w:val="28"/>
          <w:rtl w:val="true"/>
          <w:lang w:bidi="fa-IR"/>
        </w:rPr>
        <w:t>.</w:t>
      </w:r>
      <w:r>
        <w:rPr>
          <w:rStyle w:val="FootnoteAnchor"/>
          <w:rtl w:val="true"/>
        </w:rPr>
        <w:footnoteReference w:id="3"/>
      </w:r>
      <w:bookmarkStart w:id="66" w:name="pg165_1531"/>
    </w:p>
    <w:p>
      <w:pPr>
        <w:pStyle w:val="Heading3"/>
        <w:numPr>
          <w:ilvl w:val="2"/>
          <w:numId w:val="1"/>
        </w:numPr>
        <w:rPr/>
      </w:pPr>
      <w:bookmarkStart w:id="67" w:name="__RefHeading___Toc1635325_211673320"/>
      <w:bookmarkStart w:id="68" w:name="_Toc28"/>
      <w:bookmarkEnd w:id="66"/>
      <w:bookmarkEnd w:id="67"/>
      <w:r>
        <w:rPr>
          <w:rtl w:val="true"/>
        </w:rPr>
        <w:t>نتیجه حماقت و جهالت‌</w:t>
      </w:r>
      <w:bookmarkEnd w:id="68"/>
    </w:p>
    <w:p>
      <w:pPr>
        <w:pStyle w:val="BookText"/>
        <w:rPr/>
      </w:pPr>
      <w:r>
        <w:rPr>
          <w:rFonts w:ascii="Amiri" w:hAnsi="Amiri" w:eastAsia="Amiri" w:cs="Amiri"/>
          <w:color w:val="111111"/>
          <w:sz w:val="28"/>
          <w:sz w:val="28"/>
          <w:szCs w:val="28"/>
          <w:rtl w:val="true"/>
          <w:lang w:bidi="ar-SA"/>
        </w:rPr>
        <w:t>سَیُرَدَّی الْجَاهِلُ رِدَاءَ عَمَلِهِ؛</w:t>
      </w:r>
    </w:p>
    <w:p>
      <w:pPr>
        <w:pStyle w:val="BookText"/>
        <w:rPr/>
      </w:pPr>
      <w:r>
        <w:rPr>
          <w:rFonts w:ascii="IRNazanin" w:hAnsi="IRNazanin" w:eastAsia="IRNazanin"/>
          <w:color w:val="111111"/>
          <w:sz w:val="28"/>
          <w:sz w:val="28"/>
          <w:szCs w:val="28"/>
          <w:rtl w:val="true"/>
          <w:lang w:bidi="fa-IR"/>
        </w:rPr>
        <w:t>به زودی جاهل گمراه، لباس عملش را به تن خواهد کرد</w:t>
      </w:r>
      <w:r>
        <w:rPr>
          <w:rFonts w:eastAsia="IRNazanin" w:cs="IRNazanin"/>
          <w:color w:val="111111"/>
          <w:sz w:val="28"/>
          <w:szCs w:val="28"/>
          <w:rtl w:val="true"/>
          <w:lang w:bidi="fa-IR"/>
        </w:rPr>
        <w:t>.</w:t>
      </w:r>
    </w:p>
    <w:p>
      <w:pPr>
        <w:pStyle w:val="Heading3"/>
        <w:numPr>
          <w:ilvl w:val="2"/>
          <w:numId w:val="1"/>
        </w:numPr>
        <w:rPr/>
      </w:pPr>
      <w:bookmarkStart w:id="69" w:name="__RefHeading___Toc1635327_211673320"/>
      <w:bookmarkStart w:id="70" w:name="_Toc29"/>
      <w:bookmarkEnd w:id="69"/>
      <w:r>
        <w:rPr>
          <w:rtl w:val="true"/>
        </w:rPr>
        <w:t>دعا برای عافیت از آفت‌ها</w:t>
      </w:r>
      <w:bookmarkEnd w:id="70"/>
    </w:p>
    <w:p>
      <w:pPr>
        <w:pStyle w:val="BookText"/>
        <w:rPr/>
      </w:pPr>
      <w:r>
        <w:rPr>
          <w:rFonts w:ascii="Amiri" w:hAnsi="Amiri" w:eastAsia="Amiri" w:cs="Amiri"/>
          <w:color w:val="111111"/>
          <w:sz w:val="28"/>
          <w:sz w:val="28"/>
          <w:szCs w:val="28"/>
          <w:rtl w:val="true"/>
          <w:lang w:bidi="ar-SA"/>
        </w:rPr>
        <w:t>عَصَمَنَا اللَّهُ وَإِیَّاکُمْ مِنَ الْمَهَالِکِ وَالْأَسْوَاءِ وَالآفَاتِ وَالْعَاهَاتِ کُلِّهَا بِرَحْمَتِهِ؛</w:t>
      </w:r>
    </w:p>
    <w:p>
      <w:pPr>
        <w:pStyle w:val="BookText"/>
        <w:rPr/>
      </w:pPr>
      <w:r>
        <w:rPr>
          <w:rFonts w:ascii="IRNazanin" w:hAnsi="IRNazanin" w:eastAsia="IRNazanin"/>
          <w:color w:val="111111"/>
          <w:sz w:val="28"/>
          <w:sz w:val="28"/>
          <w:szCs w:val="28"/>
          <w:rtl w:val="true"/>
          <w:lang w:bidi="fa-IR"/>
        </w:rPr>
        <w:t>خداوند همه ما و شما را به واسطه رحمتش از مهلکه‌ها، بدی‌ها و آفت‌ها دور کند</w:t>
      </w:r>
      <w:r>
        <w:rPr>
          <w:rFonts w:eastAsia="IRNazanin" w:cs="IRNazanin"/>
          <w:color w:val="111111"/>
          <w:sz w:val="28"/>
          <w:szCs w:val="28"/>
          <w:rtl w:val="true"/>
          <w:lang w:bidi="fa-IR"/>
        </w:rPr>
        <w:t>.</w:t>
      </w:r>
    </w:p>
    <w:p>
      <w:pPr>
        <w:pStyle w:val="Heading3"/>
        <w:numPr>
          <w:ilvl w:val="2"/>
          <w:numId w:val="1"/>
        </w:numPr>
        <w:rPr/>
      </w:pPr>
      <w:bookmarkStart w:id="71" w:name="__RefHeading___Toc1635329_211673320"/>
      <w:bookmarkStart w:id="72" w:name="_Toc30"/>
      <w:bookmarkEnd w:id="71"/>
      <w:r>
        <w:rPr>
          <w:rtl w:val="true"/>
        </w:rPr>
        <w:t>بدترین زمان‌ها</w:t>
      </w:r>
      <w:bookmarkEnd w:id="72"/>
    </w:p>
    <w:p>
      <w:pPr>
        <w:pStyle w:val="BookText"/>
        <w:rPr/>
      </w:pPr>
      <w:r>
        <w:rPr>
          <w:rFonts w:ascii="IRNazanin" w:hAnsi="IRNazanin" w:eastAsia="IRNazanin"/>
          <w:color w:val="111111"/>
          <w:sz w:val="28"/>
          <w:sz w:val="28"/>
          <w:szCs w:val="28"/>
          <w:rtl w:val="true"/>
          <w:lang w:bidi="fa-IR"/>
        </w:rPr>
        <w:t>بدترین زمان‌ها</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فَإِنَّ الزَّمَانَ أَصْعَبُ ما کَانَ؛</w:t>
      </w:r>
    </w:p>
    <w:p>
      <w:pPr>
        <w:pStyle w:val="BookText"/>
        <w:rPr/>
      </w:pPr>
      <w:r>
        <w:rPr>
          <w:rFonts w:ascii="IRNazanin" w:hAnsi="IRNazanin" w:eastAsia="IRNazanin"/>
          <w:color w:val="111111"/>
          <w:sz w:val="28"/>
          <w:sz w:val="28"/>
          <w:szCs w:val="28"/>
          <w:rtl w:val="true"/>
          <w:lang w:bidi="fa-IR"/>
        </w:rPr>
        <w:t>زمان ما سخت‌ترین زمان‌ها است</w:t>
      </w:r>
      <w:r>
        <w:rPr>
          <w:rFonts w:eastAsia="IRNazanin" w:cs="IRNazanin"/>
          <w:color w:val="111111"/>
          <w:sz w:val="28"/>
          <w:szCs w:val="28"/>
          <w:rtl w:val="true"/>
          <w:lang w:bidi="fa-IR"/>
        </w:rPr>
        <w:t>.</w:t>
      </w:r>
    </w:p>
    <w:p>
      <w:pPr>
        <w:pStyle w:val="Heading3"/>
        <w:numPr>
          <w:ilvl w:val="2"/>
          <w:numId w:val="1"/>
        </w:numPr>
        <w:rPr/>
      </w:pPr>
      <w:bookmarkStart w:id="73" w:name="__RefHeading___Toc1635331_211673320"/>
      <w:bookmarkStart w:id="74" w:name="_Toc31"/>
      <w:bookmarkEnd w:id="73"/>
      <w:r>
        <w:rPr>
          <w:rtl w:val="true"/>
        </w:rPr>
        <w:t>امام و توصیف خدا</w:t>
      </w:r>
      <w:bookmarkEnd w:id="74"/>
    </w:p>
    <w:p>
      <w:pPr>
        <w:pStyle w:val="BookText"/>
        <w:rPr/>
      </w:pPr>
      <w:r>
        <w:rPr>
          <w:rFonts w:ascii="IRNazanin" w:hAnsi="IRNazanin" w:eastAsia="IRNazanin"/>
          <w:color w:val="111111"/>
          <w:sz w:val="28"/>
          <w:sz w:val="28"/>
          <w:szCs w:val="28"/>
          <w:rtl w:val="true"/>
          <w:lang w:bidi="fa-IR"/>
        </w:rPr>
        <w:t>امام و توصیف خدا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بحارالأنوار ص</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الغلو فی النبی و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بْنَ عَلِیٍّ تَعَالَی اللَّهُ عَزَّوَجَلَّ عَمَّا یَصِفُونَ سُبْحَانَهُ وَبِحَمْدِهِ؛</w:t>
      </w:r>
    </w:p>
    <w:p>
      <w:pPr>
        <w:pStyle w:val="BookText"/>
        <w:rPr/>
      </w:pPr>
      <w:r>
        <w:rPr>
          <w:rFonts w:ascii="IRNazanin" w:hAnsi="IRNazanin" w:eastAsia="IRNazanin"/>
          <w:color w:val="111111"/>
          <w:sz w:val="28"/>
          <w:sz w:val="28"/>
          <w:szCs w:val="28"/>
          <w:rtl w:val="true"/>
          <w:lang w:bidi="fa-IR"/>
        </w:rPr>
        <w:t>ای محمد بن علی خداوند عزّوجل فراتر از آن چیزی است که او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منزه دانسته و ستایش می‌کنم</w:t>
      </w:r>
      <w:r>
        <w:rPr>
          <w:rFonts w:eastAsia="IRNazanin" w:cs="IRNazanin"/>
          <w:color w:val="111111"/>
          <w:sz w:val="28"/>
          <w:szCs w:val="28"/>
          <w:rtl w:val="true"/>
          <w:lang w:bidi="fa-IR"/>
        </w:rPr>
        <w:t>.</w:t>
      </w:r>
    </w:p>
    <w:p>
      <w:pPr>
        <w:pStyle w:val="Heading3"/>
        <w:numPr>
          <w:ilvl w:val="2"/>
          <w:numId w:val="1"/>
        </w:numPr>
        <w:rPr/>
      </w:pPr>
      <w:bookmarkStart w:id="75" w:name="__RefHeading___Toc1635333_211673320"/>
      <w:bookmarkStart w:id="76" w:name="_Toc32"/>
      <w:bookmarkEnd w:id="75"/>
      <w:r>
        <w:rPr>
          <w:rtl w:val="true"/>
        </w:rPr>
        <w:t>امام و مبارزه با غلو</w:t>
      </w:r>
      <w:bookmarkEnd w:id="7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نَحْنُ شُرَکَاءَهُ فِی عِلْمِهِ وَلا فِی قُدْرَتِهِ بَلْ لا یَعْلَمُ الْغَیْبَ غَیْرُهُ؛ </w:t>
      </w:r>
      <w:bookmarkStart w:id="77" w:name="pg165_1532"/>
    </w:p>
    <w:p>
      <w:pPr>
        <w:pStyle w:val="BookText"/>
        <w:rPr/>
      </w:pPr>
      <w:bookmarkEnd w:id="77"/>
      <w:r>
        <w:rPr>
          <w:rFonts w:ascii="IRNazanin" w:hAnsi="IRNazanin" w:eastAsia="IRNazanin"/>
          <w:color w:val="111111"/>
          <w:sz w:val="28"/>
          <w:sz w:val="28"/>
          <w:szCs w:val="28"/>
          <w:rtl w:val="true"/>
          <w:lang w:bidi="fa-IR"/>
        </w:rPr>
        <w:t>ما شرکای او در علم و قدرتش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کسی غیر از او از علم غیب خبر ندارد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أَنَا وَجَمِیعُ آبَائِی مِنَ الْأَوَّلِینَ آدَمُ وَنُوحٌ وَإِبْرَاهِیمُ وَمُوسَی وَغَیْرُهُمْ مِنَ النَّبِیِّینَ وَمِنَ الْآخِرِینَ مُحَمَّدٌ رَسُولُ اللَّهِ وَعَلِیُّ بْنُ أَبِی طَالِبٍ وَالْحَسَنُ وَ الْحُسَیْنُ وَغَیْرُهُمْ مِمَّنْ مَضَی مِنَ الْأَئِمَّةِ صَلَوَاتُ اللَّهِ عَلَیْهِمْ أَجْمَعِینَ إِلَی مَبْلَغِ أَیَّامِی وَمُنْتَهَی عَصْرِی عَبِیدُ اللَّهِ عَزَّوَجَلَّ؛</w:t>
      </w:r>
    </w:p>
    <w:p>
      <w:pPr>
        <w:pStyle w:val="BookText"/>
        <w:rPr/>
      </w:pPr>
      <w:r>
        <w:rPr>
          <w:rFonts w:ascii="IRNazanin" w:hAnsi="IRNazanin" w:eastAsia="IRNazanin"/>
          <w:color w:val="111111"/>
          <w:sz w:val="28"/>
          <w:sz w:val="28"/>
          <w:szCs w:val="28"/>
          <w:rtl w:val="true"/>
          <w:lang w:bidi="fa-IR"/>
        </w:rPr>
        <w:t>و من و تمام پدرانم از اولین که عبارتند از آدم و نوح و ابراهیم و موسی و غیر ایشان از پیامبران و از آخرین که محمد فرستاده خدا و علی بن ابی طالب و حسن و حسین و غیر ایشان از ائمه گذشته صلوات اللَّه علیهم اجمعین تا روزگار من و پایان دوره من، همه و همه بندگان خداوند عزّوجلّ می‌باشیم</w:t>
      </w:r>
      <w:r>
        <w:rPr>
          <w:rFonts w:eastAsia="IRNazanin" w:cs="IRNazanin"/>
          <w:color w:val="111111"/>
          <w:sz w:val="28"/>
          <w:szCs w:val="28"/>
          <w:rtl w:val="true"/>
          <w:lang w:bidi="fa-IR"/>
        </w:rPr>
        <w:t>.</w:t>
      </w:r>
    </w:p>
    <w:p>
      <w:pPr>
        <w:pStyle w:val="Heading3"/>
        <w:numPr>
          <w:ilvl w:val="2"/>
          <w:numId w:val="1"/>
        </w:numPr>
        <w:rPr/>
      </w:pPr>
      <w:bookmarkStart w:id="78" w:name="__RefHeading___Toc1635335_211673320"/>
      <w:bookmarkStart w:id="79" w:name="_Toc33"/>
      <w:bookmarkEnd w:id="78"/>
      <w:r>
        <w:rPr>
          <w:rtl w:val="true"/>
        </w:rPr>
        <w:t>شیعه موذی‌</w:t>
      </w:r>
      <w:bookmarkEnd w:id="79"/>
    </w:p>
    <w:p>
      <w:pPr>
        <w:pStyle w:val="BookText"/>
        <w:rPr/>
      </w:pPr>
      <w:r>
        <w:rPr>
          <w:rFonts w:ascii="Amiri" w:hAnsi="Amiri" w:eastAsia="Amiri" w:cs="Amiri"/>
          <w:color w:val="111111"/>
          <w:sz w:val="28"/>
          <w:sz w:val="28"/>
          <w:szCs w:val="28"/>
          <w:rtl w:val="true"/>
          <w:lang w:bidi="ar-SA"/>
        </w:rPr>
        <w:t>یَا مُحَمَّدَ بْنَ عَلِیٍّ</w:t>
      </w:r>
      <w:r>
        <w:rPr>
          <w:rStyle w:val="FootnoteAnchor"/>
          <w:rtl w:val="true"/>
        </w:rPr>
        <w:footnoteReference w:id="7"/>
      </w:r>
      <w:r>
        <w:rPr>
          <w:rFonts w:ascii="Amiri" w:hAnsi="Amiri" w:eastAsia="Amiri" w:cs="Amiri"/>
          <w:color w:val="111111"/>
          <w:sz w:val="28"/>
          <w:sz w:val="28"/>
          <w:szCs w:val="28"/>
          <w:rtl w:val="true"/>
          <w:lang w:bidi="ar-SA"/>
        </w:rPr>
        <w:t>قَدْ آذَانَا جُهَلاءُ الشِّیعَةِ وَحُمَقَاؤُهُمْ وَمَنْ دِینُهُ جَنَاحُ الْبَعُوضَةِ أَرْجَحُ مِنْهُ؛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 و بی‌خردان از شیعیان، ما را اذیت می‌کنند </w:t>
      </w:r>
      <w:bookmarkStart w:id="80" w:name="pg165_1533"/>
    </w:p>
    <w:p>
      <w:pPr>
        <w:pStyle w:val="BookText"/>
        <w:rPr/>
      </w:pPr>
      <w:bookmarkEnd w:id="80"/>
      <w:r>
        <w:rPr>
          <w:rFonts w:ascii="IRNazanin" w:hAnsi="IRNazanin" w:eastAsia="IRNazanin"/>
          <w:color w:val="111111"/>
          <w:sz w:val="28"/>
          <w:sz w:val="28"/>
          <w:szCs w:val="28"/>
          <w:rtl w:val="true"/>
          <w:lang w:bidi="fa-IR"/>
        </w:rPr>
        <w:t>و همین طور کسانی که بال مگس بر دین آنان رجحان دارد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81" w:name="__RefHeading___Toc1635337_211673320"/>
      <w:bookmarkStart w:id="82" w:name="_Toc34"/>
      <w:bookmarkEnd w:id="81"/>
      <w:r>
        <w:rPr>
          <w:rtl w:val="true"/>
        </w:rPr>
        <w:t>امام و شهادت به عقاید حقه‌</w:t>
      </w:r>
      <w:bookmarkEnd w:id="82"/>
    </w:p>
    <w:p>
      <w:pPr>
        <w:pStyle w:val="BookText"/>
        <w:rPr/>
      </w:pPr>
      <w:r>
        <w:rPr>
          <w:rFonts w:ascii="Amiri" w:hAnsi="Amiri" w:eastAsia="Amiri" w:cs="Amiri"/>
          <w:color w:val="111111"/>
          <w:sz w:val="28"/>
          <w:sz w:val="28"/>
          <w:szCs w:val="28"/>
          <w:rtl w:val="true"/>
          <w:lang w:bidi="ar-SA"/>
        </w:rPr>
        <w:t>أُشْهِدُ اللَّهَ الَّذِی لا إِلَهَ إِلَّا هُوَ وَکَفَی بِهِ شَهِیداً وَمُحَمَّداً رَسُولَهُ وَمَلائِکَتَهُ وَأَنْبِیَاءَهُ وَأَوْلِیَاءَهُ؛</w:t>
      </w:r>
    </w:p>
    <w:p>
      <w:pPr>
        <w:pStyle w:val="BookText"/>
        <w:rPr/>
      </w:pPr>
      <w:r>
        <w:rPr>
          <w:rFonts w:ascii="IRNazanin" w:hAnsi="IRNazanin" w:eastAsia="IRNazanin"/>
          <w:color w:val="111111"/>
          <w:sz w:val="28"/>
          <w:sz w:val="28"/>
          <w:szCs w:val="28"/>
          <w:rtl w:val="true"/>
          <w:lang w:bidi="fa-IR"/>
        </w:rPr>
        <w:t>شهادت می‌دهم که خدایی جز اللَّه نیست و برای شهادت بر اعمال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بر محمد که فرستاده اوست و ملائکه و انبیاء و اولیایش</w:t>
      </w:r>
      <w:r>
        <w:rPr>
          <w:rFonts w:eastAsia="IRNazanin" w:cs="IRNazanin"/>
          <w:color w:val="111111"/>
          <w:sz w:val="28"/>
          <w:szCs w:val="28"/>
          <w:rtl w:val="true"/>
          <w:lang w:bidi="fa-IR"/>
        </w:rPr>
        <w:t>.</w:t>
      </w:r>
    </w:p>
    <w:p>
      <w:pPr>
        <w:pStyle w:val="Heading3"/>
        <w:numPr>
          <w:ilvl w:val="2"/>
          <w:numId w:val="1"/>
        </w:numPr>
        <w:rPr/>
      </w:pPr>
      <w:bookmarkStart w:id="83" w:name="__RefHeading___Toc1635339_211673320"/>
      <w:bookmarkStart w:id="84" w:name="_Toc35"/>
      <w:bookmarkEnd w:id="83"/>
      <w:r>
        <w:rPr>
          <w:rtl w:val="true"/>
        </w:rPr>
        <w:t>امام و بیزاری از غالیان‌</w:t>
      </w:r>
      <w:bookmarkEnd w:id="84"/>
    </w:p>
    <w:p>
      <w:pPr>
        <w:pStyle w:val="BookText"/>
        <w:rPr/>
      </w:pPr>
      <w:r>
        <w:rPr>
          <w:rFonts w:ascii="Amiri" w:hAnsi="Amiri" w:eastAsia="Amiri" w:cs="Amiri"/>
          <w:color w:val="111111"/>
          <w:sz w:val="28"/>
          <w:sz w:val="28"/>
          <w:szCs w:val="28"/>
          <w:rtl w:val="true"/>
          <w:lang w:bidi="ar-SA"/>
        </w:rPr>
        <w:t>أُشْهِدُکَ وَأُشْهِدُ کُلَّ مَنْ سَمِعَ کِتَابِی هَذَا أَنِّی بَرِی‌ءٌ إِلَی اللَّهِ وَإِلَی رَسُولِهِ مِمَّنْ یَقُولُ إِنَّا نَعْلَمُ الْغَیْبَ أَوْ نُشَارِکُ اللَّهَ فِی مُلْکِهِ أَوْ یُحِلُّنَا مَحَلاًّ سِوَی الْمَحَلِّ الَّذِی نَصَبَهُ اللَّهُ لَنَا وَخَلَقَنَا لَهُ؛</w:t>
      </w:r>
    </w:p>
    <w:p>
      <w:pPr>
        <w:pStyle w:val="BookText"/>
        <w:rPr/>
      </w:pPr>
      <w:r>
        <w:rPr>
          <w:rFonts w:ascii="IRNazanin" w:hAnsi="IRNazanin" w:eastAsia="IRNazanin"/>
          <w:color w:val="111111"/>
          <w:sz w:val="28"/>
          <w:sz w:val="28"/>
          <w:szCs w:val="28"/>
          <w:rtl w:val="true"/>
          <w:lang w:bidi="fa-IR"/>
        </w:rPr>
        <w:t>تو را و همه آن‌ها که از نوشته من باخبر خواهند شد، شاهد می‌گیرم که من بیزارم از تمام کسانی که مدعی‌اند ما علم غیب می‌دانیم</w:t>
      </w:r>
      <w:r>
        <w:rPr>
          <w:rStyle w:val="FootnoteAnchor"/>
          <w:rtl w:val="true"/>
        </w:rPr>
        <w:footnoteReference w:id="9"/>
      </w:r>
      <w:r>
        <w:rPr>
          <w:rFonts w:ascii="IRNazanin" w:hAnsi="IRNazanin" w:eastAsia="IRNazanin"/>
          <w:color w:val="111111"/>
          <w:sz w:val="28"/>
          <w:sz w:val="28"/>
          <w:szCs w:val="28"/>
          <w:rtl w:val="true"/>
          <w:lang w:bidi="fa-IR"/>
        </w:rPr>
        <w:t>یا در ملک خدا با او شریک هستیم و یا برای ما جایگاهی غیر از شأنی که خداوند برایمان عنایت کرده است و ما را برای آن خلق نموده، در نظر بگیرد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فَکُلُّ مَنْ فَهِمَ کِتَابِی وَلَمْ یَرْجِعْ إِلی مَا قَدْ أَمَرْتُهُ وَنَهَیْتُهُ فَلَقَدْ حَلَّتْ عَلَیْهِ </w:t>
      </w:r>
      <w:bookmarkStart w:id="85" w:name="pg165_1534"/>
    </w:p>
    <w:p>
      <w:pPr>
        <w:pStyle w:val="BookText"/>
        <w:rPr/>
      </w:pPr>
      <w:bookmarkEnd w:id="85"/>
      <w:r>
        <w:rPr>
          <w:rFonts w:ascii="Amiri" w:hAnsi="Amiri" w:eastAsia="Amiri" w:cs="Amiri"/>
          <w:color w:val="111111"/>
          <w:sz w:val="28"/>
          <w:sz w:val="28"/>
          <w:szCs w:val="28"/>
          <w:rtl w:val="true"/>
          <w:lang w:bidi="ar-SA"/>
        </w:rPr>
        <w:t>اللَّعْنَةُ مِنَ اللَّهِ وَمِمَّنْ ذَکَرْتُ مِنْ عِبَادِهِ الصَّالِحِینَ؛</w:t>
      </w:r>
    </w:p>
    <w:p>
      <w:pPr>
        <w:pStyle w:val="BookText"/>
        <w:rPr/>
      </w:pPr>
      <w:r>
        <w:rPr>
          <w:rFonts w:ascii="IRNazanin" w:hAnsi="IRNazanin" w:eastAsia="IRNazanin"/>
          <w:color w:val="111111"/>
          <w:sz w:val="28"/>
          <w:sz w:val="28"/>
          <w:szCs w:val="28"/>
          <w:rtl w:val="true"/>
          <w:lang w:bidi="fa-IR"/>
        </w:rPr>
        <w:t>بنابراین هر کسی که از نوشته من باخبر شود و به آنچه که امر کردم و از آنچه که نهی نمودم، باز نگردد، پس لعنت خدا و بندگان صالحی که از آن‌ها نام بردم</w:t>
      </w:r>
      <w:r>
        <w:rPr>
          <w:rStyle w:val="FootnoteAnchor"/>
          <w:rtl w:val="true"/>
        </w:rPr>
        <w:footnoteReference w:id="10"/>
      </w:r>
      <w:r>
        <w:rPr>
          <w:rFonts w:ascii="IRNazanin" w:hAnsi="IRNazanin" w:eastAsia="IRNazanin"/>
          <w:color w:val="111111"/>
          <w:sz w:val="28"/>
          <w:sz w:val="28"/>
          <w:szCs w:val="28"/>
          <w:rtl w:val="true"/>
          <w:lang w:bidi="fa-IR"/>
        </w:rPr>
        <w:t>بر او حلال خواهد شد</w:t>
      </w:r>
      <w:r>
        <w:rPr>
          <w:rFonts w:eastAsia="IRNazanin" w:cs="IRNazanin"/>
          <w:color w:val="111111"/>
          <w:sz w:val="28"/>
          <w:szCs w:val="28"/>
          <w:rtl w:val="true"/>
          <w:lang w:bidi="fa-IR"/>
        </w:rPr>
        <w:t>.</w:t>
      </w:r>
    </w:p>
    <w:p>
      <w:pPr>
        <w:pStyle w:val="Heading3"/>
        <w:numPr>
          <w:ilvl w:val="2"/>
          <w:numId w:val="1"/>
        </w:numPr>
        <w:rPr/>
      </w:pPr>
      <w:bookmarkStart w:id="86" w:name="__RefHeading___Toc1635341_211673320"/>
      <w:bookmarkStart w:id="87" w:name="_Toc36"/>
      <w:bookmarkEnd w:id="86"/>
      <w:r>
        <w:rPr>
          <w:rtl w:val="true"/>
        </w:rPr>
        <w:t>امام و پناه بردن به خدا از گمراهی</w:t>
      </w:r>
      <w:bookmarkEnd w:id="87"/>
    </w:p>
    <w:p>
      <w:pPr>
        <w:pStyle w:val="BookText"/>
        <w:rPr/>
      </w:pPr>
      <w:r>
        <w:rPr>
          <w:rFonts w:ascii="IRNazanin" w:hAnsi="IRNazanin" w:eastAsia="IRNazanin"/>
          <w:color w:val="111111"/>
          <w:sz w:val="28"/>
          <w:sz w:val="28"/>
          <w:szCs w:val="28"/>
          <w:rtl w:val="true"/>
          <w:lang w:bidi="fa-IR"/>
        </w:rPr>
        <w:t>امام و پناه بردن به خدا از گمراهی</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أَنَا أَعُوذُ بِاللَّهِ مِنَ الْعَمْی بَعْدَ الْجِلاءِ وَمِنَ الضَّلالَةِ بَعْدَ الْهُدَی وَمِنْ مُوبِقَاتِ الْأَعْمَالِ وَمُرْدِیَاتِ الْفِتَنِ؛</w:t>
      </w:r>
    </w:p>
    <w:p>
      <w:pPr>
        <w:pStyle w:val="BookText"/>
        <w:rPr/>
      </w:pPr>
      <w:r>
        <w:rPr>
          <w:rFonts w:ascii="IRNazanin" w:hAnsi="IRNazanin" w:eastAsia="IRNazanin"/>
          <w:color w:val="111111"/>
          <w:sz w:val="28"/>
          <w:sz w:val="28"/>
          <w:szCs w:val="28"/>
          <w:rtl w:val="true"/>
          <w:lang w:bidi="fa-IR"/>
        </w:rPr>
        <w:t>من از کوری بعد از بینایی و گمراهی بعد از هدایت و از اعمال و فتنه‌های هلاک کننده به خدا پناه می‌برم</w:t>
      </w:r>
      <w:r>
        <w:rPr>
          <w:rFonts w:eastAsia="IRNazanin" w:cs="IRNazanin"/>
          <w:color w:val="111111"/>
          <w:sz w:val="28"/>
          <w:szCs w:val="28"/>
          <w:rtl w:val="true"/>
          <w:lang w:bidi="fa-IR"/>
        </w:rPr>
        <w:t>.</w:t>
      </w:r>
    </w:p>
    <w:p>
      <w:pPr>
        <w:pStyle w:val="Heading3"/>
        <w:numPr>
          <w:ilvl w:val="2"/>
          <w:numId w:val="1"/>
        </w:numPr>
        <w:rPr/>
      </w:pPr>
      <w:bookmarkStart w:id="88" w:name="__RefHeading___Toc1635343_211673320"/>
      <w:bookmarkStart w:id="89" w:name="_Toc37"/>
      <w:bookmarkEnd w:id="88"/>
      <w:r>
        <w:rPr>
          <w:rtl w:val="true"/>
        </w:rPr>
        <w:t>انتقاد از شیعیان و بی‌توجهی به روایات‌</w:t>
      </w:r>
      <w:bookmarkEnd w:id="89"/>
    </w:p>
    <w:p>
      <w:pPr>
        <w:pStyle w:val="BookText"/>
        <w:rPr/>
      </w:pPr>
      <w:r>
        <w:rPr>
          <w:rFonts w:ascii="Amiri" w:hAnsi="Amiri" w:eastAsia="Amiri" w:cs="Amiri"/>
          <w:color w:val="111111"/>
          <w:sz w:val="28"/>
          <w:sz w:val="28"/>
          <w:szCs w:val="28"/>
          <w:rtl w:val="true"/>
          <w:lang w:bidi="ar-SA"/>
        </w:rPr>
        <w:t>کَیْفَ یَتَسَاقَطُونَ فِی الْفِتْنَةِ وَیَتَرَدَّدُونَ فِی الْحَیْرَةِ وَیَأْخُذُونَ یَمِیناً وَشِمَالاً فَارَقُوا دِینَهُمْ أَمِ ارْتَابُوا أَمْ عَانَدُوا الْحَقَّ أَمْ جَهِلُوا مَا جَاءَتْ بِهِ الرِّوَایَاتُ الصَّادِقَةُ وَالْأَخْبَارُ الصَّحِیحَةُ أَوْ عَلِمُوا ذَلِکَ فَتَنَاسَوْا؛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که چگونه در فتنه‌ها سقوط می‌کنند و در تحیّر و سرگردانی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و چپ می‌روند و از دینشان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در مورد حق دچار تردید شده‌اند؟ یا عناد می‌ورزند؟ یا این‌که از روایات راست و خبرهای صحیحی که به آن‌ها رسیده است، بی‌خبرند؟ یا این‌که آن‌ها را می‌دانند اما از یاد برده‌اند؟ </w:t>
      </w:r>
      <w:bookmarkStart w:id="90" w:name="pg165_1535"/>
    </w:p>
    <w:p>
      <w:pPr>
        <w:pStyle w:val="Heading3"/>
        <w:numPr>
          <w:ilvl w:val="2"/>
          <w:numId w:val="1"/>
        </w:numPr>
        <w:rPr/>
      </w:pPr>
      <w:bookmarkStart w:id="91" w:name="__RefHeading___Toc1635345_211673320"/>
      <w:bookmarkStart w:id="92" w:name="_Toc38"/>
      <w:bookmarkEnd w:id="90"/>
      <w:bookmarkEnd w:id="91"/>
      <w:r>
        <w:rPr>
          <w:rtl w:val="true"/>
        </w:rPr>
        <w:t>امام و ضرورت امامت‌</w:t>
      </w:r>
      <w:bookmarkEnd w:id="92"/>
    </w:p>
    <w:p>
      <w:pPr>
        <w:pStyle w:val="BookText"/>
        <w:rPr/>
      </w:pPr>
      <w:r>
        <w:rPr>
          <w:rFonts w:ascii="Amiri" w:hAnsi="Amiri" w:eastAsia="Amiri" w:cs="Amiri"/>
          <w:color w:val="111111"/>
          <w:sz w:val="28"/>
          <w:sz w:val="28"/>
          <w:szCs w:val="28"/>
          <w:rtl w:val="true"/>
          <w:lang w:bidi="ar-SA"/>
        </w:rPr>
        <w:t>أَمَا تَعْلَمُونَ أَنَّ الْأَرْضَ لا تَخْلُو مِنْ حُجَّةٍ إِمَّا ظَاهِراً وَإِمَّا مَغْمُوراً؛</w:t>
      </w:r>
    </w:p>
    <w:p>
      <w:pPr>
        <w:pStyle w:val="BookText"/>
        <w:rPr/>
      </w:pPr>
      <w:r>
        <w:rPr>
          <w:rFonts w:ascii="IRNazanin" w:hAnsi="IRNazanin" w:eastAsia="IRNazanin"/>
          <w:color w:val="111111"/>
          <w:sz w:val="28"/>
          <w:sz w:val="28"/>
          <w:szCs w:val="28"/>
          <w:rtl w:val="true"/>
          <w:lang w:bidi="fa-IR"/>
        </w:rPr>
        <w:t>آیا نمی‌دانند که خدا زمین را خالی از حجت نمی‌کند؛ حجتی که یا ظاهر است یا پنهان و در پرده</w:t>
      </w:r>
      <w:r>
        <w:rPr>
          <w:rFonts w:eastAsia="IRNazanin" w:cs="IRNazanin"/>
          <w:color w:val="111111"/>
          <w:sz w:val="28"/>
          <w:szCs w:val="28"/>
          <w:rtl w:val="true"/>
          <w:lang w:bidi="fa-IR"/>
        </w:rPr>
        <w:t>.</w:t>
      </w:r>
    </w:p>
    <w:p>
      <w:pPr>
        <w:pStyle w:val="Heading3"/>
        <w:numPr>
          <w:ilvl w:val="2"/>
          <w:numId w:val="1"/>
        </w:numPr>
        <w:rPr/>
      </w:pPr>
      <w:bookmarkStart w:id="93" w:name="__RefHeading___Toc1635347_211673320"/>
      <w:bookmarkStart w:id="94" w:name="_Toc39"/>
      <w:bookmarkEnd w:id="93"/>
      <w:r>
        <w:rPr>
          <w:rtl w:val="true"/>
        </w:rPr>
        <w:t>امام و توصیف پدر</w:t>
      </w:r>
      <w:bookmarkEnd w:id="94"/>
    </w:p>
    <w:p>
      <w:pPr>
        <w:pStyle w:val="BookText"/>
        <w:rPr/>
      </w:pPr>
      <w:r>
        <w:rPr>
          <w:rFonts w:ascii="Amiri" w:hAnsi="Amiri" w:eastAsia="Amiri" w:cs="Amiri"/>
          <w:color w:val="111111"/>
          <w:sz w:val="28"/>
          <w:sz w:val="28"/>
          <w:szCs w:val="28"/>
          <w:rtl w:val="true"/>
          <w:lang w:bidi="ar-SA"/>
        </w:rPr>
        <w:t>أَفْضَی الْأَمْرُ بِأَمْرِ اللَّهِ عَزَّوَجَلَّ إِلَی الْمَاضِی یَعْنِی الْحَسَنَ بْنَ عَلِیٍّ صَلَوَاتُ اللَّهِ عَلَیْهِ فَقَامَ مَقَامَ آبَائِهِ‌علیهم السلام یَهْدِی إِلَی الْحَقِّ وَإِلَی طَرِیقٍ مُسْتَقِیمٍ؛</w:t>
      </w:r>
    </w:p>
    <w:p>
      <w:pPr>
        <w:pStyle w:val="BookText"/>
        <w:rPr/>
      </w:pPr>
      <w:r>
        <w:rPr>
          <w:rFonts w:ascii="IRNazanin" w:hAnsi="IRNazanin" w:eastAsia="IRNazanin"/>
          <w:color w:val="111111"/>
          <w:sz w:val="28"/>
          <w:sz w:val="28"/>
          <w:szCs w:val="28"/>
          <w:rtl w:val="true"/>
          <w:lang w:bidi="fa-IR"/>
        </w:rPr>
        <w:t>تا این‌که دوره امام قبلی یعنی حسن بن علی‌علیه السلام تمام شد، او جای پدرش نشست و به راه حق و راست هدایت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نُوراً سَاطِعاً وَقَمَراً زَهْراً؛</w:t>
      </w:r>
    </w:p>
    <w:p>
      <w:pPr>
        <w:pStyle w:val="BookText"/>
        <w:rPr/>
      </w:pPr>
      <w:r>
        <w:rPr>
          <w:rFonts w:ascii="IRNazanin" w:hAnsi="IRNazanin" w:eastAsia="IRNazanin"/>
          <w:color w:val="111111"/>
          <w:sz w:val="28"/>
          <w:sz w:val="28"/>
          <w:szCs w:val="28"/>
          <w:rtl w:val="true"/>
          <w:lang w:bidi="fa-IR"/>
        </w:rPr>
        <w:t>نور درخشان و ماه تابانی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اخْتَارَ اللَّهُ عَزَّوَجَلَّ لَهُ مَا عِنْدَهُ؛</w:t>
      </w:r>
    </w:p>
    <w:p>
      <w:pPr>
        <w:pStyle w:val="BookText"/>
        <w:rPr/>
      </w:pPr>
      <w:r>
        <w:rPr>
          <w:rFonts w:ascii="IRNazanin" w:hAnsi="IRNazanin" w:eastAsia="IRNazanin"/>
          <w:color w:val="111111"/>
          <w:sz w:val="28"/>
          <w:sz w:val="28"/>
          <w:szCs w:val="28"/>
          <w:rtl w:val="true"/>
          <w:lang w:bidi="fa-IR"/>
        </w:rPr>
        <w:t>خداوند او را برای علم خودش انتخاب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فَمَضَی عَلَی مِنْهَاجِ آبَائِهِ‌علیهم السلام حَذْوَ النَّعْلِ بِالنَّعْلِ عَلَی عَهْدٍ عَهِدَهُ وَوَصِیَّةٍ أَوْصَی بِهَا إِلَی وَصِیٍّ؛</w:t>
      </w:r>
    </w:p>
    <w:p>
      <w:pPr>
        <w:pStyle w:val="BookText"/>
        <w:rPr/>
      </w:pPr>
      <w:r>
        <w:rPr>
          <w:rFonts w:ascii="IRNazanin" w:hAnsi="IRNazanin" w:eastAsia="IRNazanin"/>
          <w:color w:val="111111"/>
          <w:sz w:val="28"/>
          <w:sz w:val="28"/>
          <w:szCs w:val="28"/>
          <w:rtl w:val="true"/>
          <w:lang w:bidi="fa-IR"/>
        </w:rPr>
        <w:t>او با روش پدرانش زندگی کرد؛ قدم به قدم بر عهد و پیمان و وصیتی که هر وصی بعد از خودش کرد، عمل نمود</w:t>
      </w:r>
      <w:r>
        <w:rPr>
          <w:rFonts w:eastAsia="IRNazanin" w:cs="IRNazanin"/>
          <w:color w:val="111111"/>
          <w:sz w:val="28"/>
          <w:szCs w:val="28"/>
          <w:rtl w:val="true"/>
          <w:lang w:bidi="fa-IR"/>
        </w:rPr>
        <w:t>.</w:t>
      </w:r>
    </w:p>
    <w:p>
      <w:pPr>
        <w:pStyle w:val="Heading3"/>
        <w:numPr>
          <w:ilvl w:val="2"/>
          <w:numId w:val="1"/>
        </w:numPr>
        <w:rPr/>
      </w:pPr>
      <w:bookmarkStart w:id="95" w:name="__RefHeading___Toc1635349_211673320"/>
      <w:bookmarkStart w:id="96" w:name="_Toc40"/>
      <w:bookmarkEnd w:id="95"/>
      <w:r>
        <w:rPr>
          <w:rtl w:val="true"/>
        </w:rPr>
        <w:t>امام و توصیف امام‌</w:t>
      </w:r>
      <w:bookmarkEnd w:id="9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وَصِیٍّ سَتَرَهُ اللَّهُ عَزَّوَجَلَّ بِأَمْرِهِ إِلَی غَایَةٍ وَأَخْفَی مَکَانَهُ بِمَشِیَّتِهِ لِلْقَضَاءِ السَّابِقِ وَالْقَدَرِ النَّافِذِ وَفِینَا مَوْضِعُهُ وَلَنَا فَضْلُهُ؛ </w:t>
      </w:r>
      <w:bookmarkStart w:id="97" w:name="pg165_1536"/>
    </w:p>
    <w:p>
      <w:pPr>
        <w:pStyle w:val="BookText"/>
        <w:rPr/>
      </w:pPr>
      <w:bookmarkEnd w:id="97"/>
      <w:r>
        <w:rPr>
          <w:rFonts w:ascii="IRNazanin" w:hAnsi="IRNazanin" w:eastAsia="IRNazanin"/>
          <w:color w:val="111111"/>
          <w:sz w:val="28"/>
          <w:sz w:val="28"/>
          <w:szCs w:val="28"/>
          <w:rtl w:val="true"/>
          <w:lang w:bidi="fa-IR"/>
        </w:rPr>
        <w:t>جانشینی که خدا او را تا مدتی پنهان کرده بود و مکانش را مخفی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با قضای حتمی قبلی او و قدر جاری او صورت گرفت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محل استقرار جانشینی و فضایل آن در ما است</w:t>
      </w:r>
      <w:r>
        <w:rPr>
          <w:rFonts w:eastAsia="IRNazanin" w:cs="IRNazanin"/>
          <w:color w:val="111111"/>
          <w:sz w:val="28"/>
          <w:szCs w:val="28"/>
          <w:rtl w:val="true"/>
          <w:lang w:bidi="fa-IR"/>
        </w:rPr>
        <w:t>.</w:t>
      </w:r>
    </w:p>
    <w:p>
      <w:pPr>
        <w:pStyle w:val="Heading3"/>
        <w:numPr>
          <w:ilvl w:val="2"/>
          <w:numId w:val="1"/>
        </w:numPr>
        <w:rPr/>
      </w:pPr>
      <w:bookmarkStart w:id="98" w:name="__RefHeading___Toc1635351_211673320"/>
      <w:bookmarkStart w:id="99" w:name="_Toc41"/>
      <w:bookmarkEnd w:id="98"/>
      <w:r>
        <w:rPr>
          <w:rtl w:val="true"/>
        </w:rPr>
        <w:t>امام و عظمت امامت‌</w:t>
      </w:r>
      <w:bookmarkEnd w:id="99"/>
    </w:p>
    <w:p>
      <w:pPr>
        <w:pStyle w:val="BookText"/>
        <w:rPr/>
      </w:pPr>
      <w:r>
        <w:rPr>
          <w:rFonts w:ascii="Amiri" w:hAnsi="Amiri" w:eastAsia="Amiri" w:cs="Amiri"/>
          <w:color w:val="111111"/>
          <w:sz w:val="28"/>
          <w:sz w:val="28"/>
          <w:szCs w:val="28"/>
          <w:rtl w:val="true"/>
          <w:lang w:bidi="ar-SA"/>
        </w:rPr>
        <w:t>لَوْ قَدْ أَذِنَ اللَّهُ عَزَّوَجَلَّ فِیمَا قَدْ مَنَعَهُ وَأَزَالَ عَنْهُ مَا قَدْ جَرَی بِهِ مِنْ حُکْمِهِ لَأَرَاهُمُ الْحَقَّ ظَاهِراً بِأَحْسَنِ حِلْیَةٍ وَأَبْیَنِ دَلالَةٍ وَأَوْضَحِ عَلامَةٍ وَلَأَبَانَ عَنْ نَفْسِهِ وَقَامَ بِحُجَّتِهِ؛</w:t>
      </w:r>
    </w:p>
    <w:p>
      <w:pPr>
        <w:pStyle w:val="BookText"/>
        <w:rPr/>
      </w:pPr>
      <w:r>
        <w:rPr>
          <w:rFonts w:ascii="IRNazanin" w:hAnsi="IRNazanin" w:eastAsia="IRNazanin"/>
          <w:color w:val="111111"/>
          <w:sz w:val="28"/>
          <w:sz w:val="28"/>
          <w:szCs w:val="28"/>
          <w:rtl w:val="true"/>
          <w:lang w:bidi="fa-IR"/>
        </w:rPr>
        <w:t>اگر خداوند به چیزی که از آن منع کرده است</w:t>
      </w:r>
      <w:r>
        <w:rPr>
          <w:rStyle w:val="FootnoteAnchor"/>
          <w:rtl w:val="true"/>
        </w:rPr>
        <w:footnoteReference w:id="13"/>
      </w:r>
      <w:r>
        <w:rPr>
          <w:rFonts w:ascii="IRNazanin" w:hAnsi="IRNazanin" w:eastAsia="IRNazanin"/>
          <w:color w:val="111111"/>
          <w:sz w:val="28"/>
          <w:sz w:val="28"/>
          <w:szCs w:val="28"/>
          <w:rtl w:val="true"/>
          <w:lang w:bidi="fa-IR"/>
        </w:rPr>
        <w:t>اجازه می‌داد و آنچه را که از حکم حکیمانه‌اش جاری کرده است، برمی‌داشت، حق را آشکارا و با آراستگی تمام و ادّله روشن و نشانه‌های واضح ظاهر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حجّت پنهان از خودش پرده برمی‌داشت و ادّله خود را بیان می‌کرد</w:t>
      </w:r>
      <w:r>
        <w:rPr>
          <w:rFonts w:eastAsia="IRNazanin" w:cs="IRNazanin"/>
          <w:color w:val="111111"/>
          <w:sz w:val="28"/>
          <w:szCs w:val="28"/>
          <w:rtl w:val="true"/>
          <w:lang w:bidi="fa-IR"/>
        </w:rPr>
        <w:t>.</w:t>
      </w:r>
    </w:p>
    <w:p>
      <w:pPr>
        <w:pStyle w:val="Heading3"/>
        <w:numPr>
          <w:ilvl w:val="2"/>
          <w:numId w:val="1"/>
        </w:numPr>
        <w:rPr/>
      </w:pPr>
      <w:bookmarkStart w:id="100" w:name="__RefHeading___Toc1635353_211673320"/>
      <w:bookmarkStart w:id="101" w:name="_Toc42"/>
      <w:bookmarkEnd w:id="100"/>
      <w:r>
        <w:rPr>
          <w:rtl w:val="true"/>
        </w:rPr>
        <w:t>اراده خدا</w:t>
      </w:r>
      <w:bookmarkEnd w:id="101"/>
    </w:p>
    <w:p>
      <w:pPr>
        <w:pStyle w:val="BookText"/>
        <w:rPr/>
      </w:pPr>
      <w:r>
        <w:rPr>
          <w:rFonts w:ascii="Amiri" w:hAnsi="Amiri" w:eastAsia="Amiri" w:cs="Amiri"/>
          <w:color w:val="111111"/>
          <w:sz w:val="28"/>
          <w:sz w:val="28"/>
          <w:szCs w:val="28"/>
          <w:rtl w:val="true"/>
          <w:lang w:bidi="ar-SA"/>
        </w:rPr>
        <w:t>لَکِنَّ أَقْدَارَ اللَّهِ عَزَّوَجَلَّ لا تُغَالَبُ وَإِرَادَتَهُ لا تُرَدُّ وَتَوْفِیقَهُ لا یُسْبَقُ؛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آنچه که قدرت خدا است مغلوب نمی‌شود و اراده او برنمی‌گردد و کسی نمی‌تواند از توفیقش سبقت بگیرد</w:t>
      </w:r>
      <w:r>
        <w:rPr>
          <w:rFonts w:eastAsia="IRNazanin" w:cs="IRNazanin"/>
          <w:color w:val="111111"/>
          <w:sz w:val="28"/>
          <w:szCs w:val="28"/>
          <w:rtl w:val="true"/>
          <w:lang w:bidi="fa-IR"/>
        </w:rPr>
        <w:t xml:space="preserve">. </w:t>
      </w:r>
      <w:bookmarkStart w:id="102" w:name="pg165_1537"/>
    </w:p>
    <w:p>
      <w:pPr>
        <w:pStyle w:val="Heading3"/>
        <w:numPr>
          <w:ilvl w:val="2"/>
          <w:numId w:val="1"/>
        </w:numPr>
        <w:rPr/>
      </w:pPr>
      <w:bookmarkStart w:id="103" w:name="__RefHeading___Toc1635355_211673320"/>
      <w:bookmarkStart w:id="104" w:name="_Toc43"/>
      <w:bookmarkEnd w:id="102"/>
      <w:bookmarkEnd w:id="103"/>
      <w:r>
        <w:rPr>
          <w:rtl w:val="true"/>
        </w:rPr>
        <w:t>وظایف شیعیان در بازگشت به امام‌</w:t>
      </w:r>
      <w:bookmarkEnd w:id="104"/>
    </w:p>
    <w:p>
      <w:pPr>
        <w:pStyle w:val="BookText"/>
        <w:rPr/>
      </w:pPr>
      <w:r>
        <w:rPr>
          <w:rFonts w:ascii="Amiri" w:hAnsi="Amiri" w:eastAsia="Amiri" w:cs="Amiri"/>
          <w:color w:val="111111"/>
          <w:sz w:val="28"/>
          <w:sz w:val="28"/>
          <w:szCs w:val="28"/>
          <w:rtl w:val="true"/>
          <w:lang w:bidi="ar-SA"/>
        </w:rPr>
        <w:t>فَلْیَدَعُوا عَنْهُمُ اتِّبَاعَ الْهَوَی وَلْیُقِیمُوا عَلَی أَصْلِهِمُ الَّذِی کَانُوا عَلَیْهِ؛</w:t>
      </w:r>
    </w:p>
    <w:p>
      <w:pPr>
        <w:pStyle w:val="BookText"/>
        <w:rPr/>
      </w:pPr>
      <w:r>
        <w:rPr>
          <w:rFonts w:ascii="IRNazanin" w:hAnsi="IRNazanin" w:eastAsia="IRNazanin"/>
          <w:color w:val="111111"/>
          <w:sz w:val="28"/>
          <w:sz w:val="28"/>
          <w:szCs w:val="28"/>
          <w:rtl w:val="true"/>
          <w:lang w:bidi="fa-IR"/>
        </w:rPr>
        <w:t>آن‌ها باید از هوس‌های نفس خود تبعیت نکنند و به اصل خودشان که بر آن بوده‌اند بازگردند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105" w:name="__RefHeading___Toc1635357_211673320"/>
      <w:bookmarkStart w:id="106" w:name="_Toc44"/>
      <w:bookmarkEnd w:id="105"/>
      <w:r>
        <w:rPr>
          <w:rtl w:val="true"/>
        </w:rPr>
        <w:t>وظایف شیعیان و تجسس ممنوع‌</w:t>
      </w:r>
      <w:bookmarkEnd w:id="106"/>
    </w:p>
    <w:p>
      <w:pPr>
        <w:pStyle w:val="BookText"/>
        <w:rPr/>
      </w:pPr>
      <w:r>
        <w:rPr>
          <w:rFonts w:ascii="Amiri" w:hAnsi="Amiri" w:eastAsia="Amiri" w:cs="Amiri"/>
          <w:color w:val="111111"/>
          <w:sz w:val="28"/>
          <w:sz w:val="28"/>
          <w:szCs w:val="28"/>
          <w:rtl w:val="true"/>
          <w:lang w:bidi="ar-SA"/>
        </w:rPr>
        <w:t>لا یَبْحَثُوا عَمَّا سُتِرَ عَنْهُمْ فَیَأْثَمُوا؛</w:t>
      </w:r>
    </w:p>
    <w:p>
      <w:pPr>
        <w:pStyle w:val="BookText"/>
        <w:rPr/>
      </w:pPr>
      <w:r>
        <w:rPr>
          <w:rFonts w:ascii="IRNazanin" w:hAnsi="IRNazanin" w:eastAsia="IRNazanin"/>
          <w:color w:val="111111"/>
          <w:sz w:val="28"/>
          <w:sz w:val="28"/>
          <w:szCs w:val="28"/>
          <w:rtl w:val="true"/>
          <w:lang w:bidi="fa-IR"/>
        </w:rPr>
        <w:t>آنچه را که خداوند پوشانیده است، جست و جو نکنند؛ زیرا در این صورت به معصیت می‌افتند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یَکْشِفُوا سَتْرَ اللَّهِ عَزَّوَجَلَّ فَیَنْدَمُوا؛</w:t>
      </w:r>
    </w:p>
    <w:p>
      <w:pPr>
        <w:pStyle w:val="BookText"/>
        <w:rPr/>
      </w:pPr>
      <w:r>
        <w:rPr>
          <w:rFonts w:ascii="IRNazanin" w:hAnsi="IRNazanin" w:eastAsia="IRNazanin"/>
          <w:color w:val="111111"/>
          <w:sz w:val="28"/>
          <w:sz w:val="28"/>
          <w:szCs w:val="28"/>
          <w:rtl w:val="true"/>
          <w:lang w:bidi="fa-IR"/>
        </w:rPr>
        <w:t>ستر خدا را برندارند؛ زیرا پشیمان می‌شوند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مُحَمَّدُ بْنُ الْحُسَیْنِ الرَّضِیُّ الْمُوسَوِیُّ فِی نَهْجِ الْبَلاغَةِ عَنْ أَمِیرِالْمُؤْمِنِینَ‌علیه السلام أَنَّهُ قَالَ إِنَّ اللَّهَ فَرَضَ عَلَیْکُمْ فَرَائِضَ فَلا تُضَیِّعُوهَا وَحَدَّ لَکُمْ حُدُوداً فَلا تَعْتَدُوهَا وَنَهَاکُمْ عَنْ أَشْیَاءَ فَلا تَنْتَهِکُوهَا وَسَکَتَ لَکُمْ عَنْ أَشْیَاءَ وَلَمْ یَدَعْهَا نِسْیَاناً فَلا تَتَکَلَّفُوهَا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سائل الشیعة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أداء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بی‌شک خداوند واجباتی را بر شما واجب کرده است و حدودی را تعیین کرده است؛ پس از آن‌ها نگذرید و شما را از اموری نهی کرده است که آن‌ها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بیان برخی چیزها سکوت کرده است و نگفتن آن‌ها به خاطر جهل و فراموشی نبوده است، بلکه مصلحت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خودتان را درباره آن‌ها به زحمت نیندازید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بهترین نمونه و مثال برای به تکلف انداختن ماجرای گاو بنی اسرائیل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یکی از آن‌ها دیگری را کشت و قتل رخ داده می‌رفت تا به یک معضل اجتماعی و اختلافات قومی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حضرت موسی‌علیه السلام خواست تا از مردم بخواهد که گاوی را بکشند و استخوان آن را به مُرده بزنند تا زنده شود و قاتل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دستور گاو خاصی را تعیین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به راحتی می‌توانستند هرگاوی را که خواستند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از رنگ و سن و سال و انواع آن سؤالات فراوانی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برای این‌که آن‌ها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بر شرایط گاو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گاوی که رنگش طلایی باشد، نه مسن باشد و نه بچه، گاو شخم زن نباشد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اندازه‌ای سخت شد که در کل بنی اسرائیل تنها یک گاو واجد همه این شرایط بود و آن‌ها مجبور شدند برای خرید آن هزینه هنگفتی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آن‌ها طبق امر اولیه امام‌علیه السلام اقدام به قربانی گاو می‌زندند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مکافات و زحمت برای خودشان درست نمی‌شد</w:t>
      </w:r>
      <w:r>
        <w:rPr>
          <w:rFonts w:eastAsia="IRNazanin" w:cs="IRNazanin"/>
          <w:color w:val="111111"/>
          <w:sz w:val="28"/>
          <w:szCs w:val="28"/>
          <w:rtl w:val="true"/>
          <w:lang w:bidi="fa-IR"/>
        </w:rPr>
        <w:t>.</w:t>
      </w:r>
      <w:bookmarkStart w:id="107" w:name="pg165_1538"/>
    </w:p>
    <w:p>
      <w:pPr>
        <w:pStyle w:val="Heading3"/>
        <w:numPr>
          <w:ilvl w:val="2"/>
          <w:numId w:val="1"/>
        </w:numPr>
        <w:rPr/>
      </w:pPr>
      <w:bookmarkStart w:id="108" w:name="__RefHeading___Toc1635359_211673320"/>
      <w:bookmarkStart w:id="109" w:name="_Toc45"/>
      <w:bookmarkEnd w:id="107"/>
      <w:bookmarkEnd w:id="108"/>
      <w:r>
        <w:rPr>
          <w:rtl w:val="true"/>
        </w:rPr>
        <w:t>امامت و معدن حقیقت‌</w:t>
      </w:r>
      <w:bookmarkEnd w:id="109"/>
    </w:p>
    <w:p>
      <w:pPr>
        <w:pStyle w:val="BookText"/>
        <w:rPr/>
      </w:pPr>
      <w:r>
        <w:rPr>
          <w:rFonts w:ascii="Amiri" w:hAnsi="Amiri" w:eastAsia="Amiri" w:cs="Amiri"/>
          <w:color w:val="111111"/>
          <w:sz w:val="28"/>
          <w:sz w:val="28"/>
          <w:szCs w:val="28"/>
          <w:rtl w:val="true"/>
          <w:lang w:bidi="ar-SA"/>
        </w:rPr>
        <w:t>لِیَعْلَمُوا أَنَّ الْحَقَّ مَعَنَا وَفِینَا لا یَقُولُ ذَلِکَ سِوَانَا إِلَّا کَذَّابٌ مُفْتَرٍ وَ لا یَدَّعِیهِ غَیْرُنَا إِلَّا ضَالٌّ غَوِیٌّ؛</w:t>
      </w:r>
    </w:p>
    <w:p>
      <w:pPr>
        <w:pStyle w:val="BookText"/>
        <w:rPr/>
      </w:pPr>
      <w:r>
        <w:rPr>
          <w:rFonts w:ascii="IRNazanin" w:hAnsi="IRNazanin" w:eastAsia="IRNazanin"/>
          <w:color w:val="111111"/>
          <w:sz w:val="28"/>
          <w:sz w:val="28"/>
          <w:szCs w:val="28"/>
          <w:rtl w:val="true"/>
          <w:lang w:bidi="fa-IR"/>
        </w:rPr>
        <w:t>شیعیان باید بدانند که حق با ما و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ما آن را بیان نمی‌کند، مگر دروغگوی افترا زننده</w:t>
      </w:r>
      <w:r>
        <w:rPr>
          <w:rStyle w:val="FootnoteAnchor"/>
          <w:rtl w:val="true"/>
        </w:rPr>
        <w:footnoteReference w:id="16"/>
      </w:r>
      <w:r>
        <w:rPr>
          <w:rFonts w:ascii="IRNazanin" w:hAnsi="IRNazanin" w:eastAsia="IRNazanin"/>
          <w:color w:val="111111"/>
          <w:sz w:val="28"/>
          <w:sz w:val="28"/>
          <w:szCs w:val="28"/>
          <w:rtl w:val="true"/>
          <w:lang w:bidi="fa-IR"/>
        </w:rPr>
        <w:t>و کسی غیر از ما مدعی آن نمی‌شود مگر گمراه سرگردان</w:t>
      </w:r>
      <w:r>
        <w:rPr>
          <w:rFonts w:eastAsia="IRNazanin" w:cs="IRNazanin"/>
          <w:color w:val="111111"/>
          <w:sz w:val="28"/>
          <w:szCs w:val="28"/>
          <w:rtl w:val="true"/>
          <w:lang w:bidi="fa-IR"/>
        </w:rPr>
        <w:t>.</w:t>
      </w:r>
    </w:p>
    <w:p>
      <w:pPr>
        <w:pStyle w:val="Heading3"/>
        <w:numPr>
          <w:ilvl w:val="2"/>
          <w:numId w:val="1"/>
        </w:numPr>
        <w:rPr/>
      </w:pPr>
      <w:bookmarkStart w:id="110" w:name="__RefHeading___Toc1635361_211673320"/>
      <w:bookmarkStart w:id="111" w:name="_Toc46"/>
      <w:bookmarkEnd w:id="110"/>
      <w:r>
        <w:rPr>
          <w:rtl w:val="true"/>
        </w:rPr>
        <w:t>وظایف شیعیان و ممنوعیت تجسس‌</w:t>
      </w:r>
      <w:bookmarkEnd w:id="111"/>
    </w:p>
    <w:p>
      <w:pPr>
        <w:pStyle w:val="BookText"/>
        <w:rPr/>
      </w:pPr>
      <w:r>
        <w:rPr>
          <w:rFonts w:ascii="Amiri" w:hAnsi="Amiri" w:eastAsia="Amiri" w:cs="Amiri"/>
          <w:color w:val="111111"/>
          <w:sz w:val="28"/>
          <w:sz w:val="28"/>
          <w:szCs w:val="28"/>
          <w:rtl w:val="true"/>
          <w:lang w:bidi="ar-SA"/>
        </w:rPr>
        <w:t>فَلْیَقْتَصِرُوا مِنَّا عَلَی هَذِهِ الْجُمْلَةِ دُونَ التَّفْسِیرِ وَیَقْنَعُوا مِنْ ذَلِکَ بِالتَّعْرِیضِ دُونَ التَّصْرِیحِ؛</w:t>
      </w:r>
    </w:p>
    <w:p>
      <w:pPr>
        <w:pStyle w:val="BookText"/>
        <w:rPr/>
      </w:pPr>
      <w:r>
        <w:rPr>
          <w:rFonts w:ascii="IRNazanin" w:hAnsi="IRNazanin" w:eastAsia="IRNazanin"/>
          <w:color w:val="111111"/>
          <w:sz w:val="28"/>
          <w:sz w:val="28"/>
          <w:szCs w:val="28"/>
          <w:rtl w:val="true"/>
          <w:lang w:bidi="fa-IR"/>
        </w:rPr>
        <w:t>بنابراین بیش از آنچه را که در باب امامت گفتم،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اشاره کردن من قناعت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تصریح و توضیح نداشته باشید</w:t>
      </w:r>
      <w:r>
        <w:rPr>
          <w:rFonts w:eastAsia="IRNazanin" w:cs="IRNazanin"/>
          <w:color w:val="111111"/>
          <w:sz w:val="28"/>
          <w:szCs w:val="28"/>
          <w:rtl w:val="true"/>
          <w:lang w:bidi="fa-IR"/>
        </w:rPr>
        <w:t>.</w:t>
      </w:r>
    </w:p>
    <w:p>
      <w:pPr>
        <w:pStyle w:val="Heading3"/>
        <w:numPr>
          <w:ilvl w:val="2"/>
          <w:numId w:val="1"/>
        </w:numPr>
        <w:rPr/>
      </w:pPr>
      <w:bookmarkStart w:id="112" w:name="__RefHeading___Toc1635363_211673320"/>
      <w:bookmarkStart w:id="113" w:name="_Toc47"/>
      <w:bookmarkEnd w:id="112"/>
      <w:r>
        <w:rPr>
          <w:rtl w:val="true"/>
        </w:rPr>
        <w:t>امام و دفاع از حقوق شخصی</w:t>
      </w:r>
      <w:bookmarkEnd w:id="113"/>
    </w:p>
    <w:p>
      <w:pPr>
        <w:pStyle w:val="BookText"/>
        <w:rPr/>
      </w:pPr>
      <w:r>
        <w:rPr>
          <w:rFonts w:ascii="IRNazanin" w:hAnsi="IRNazanin" w:eastAsia="IRNazanin"/>
          <w:color w:val="111111"/>
          <w:sz w:val="28"/>
          <w:sz w:val="28"/>
          <w:szCs w:val="28"/>
          <w:rtl w:val="true"/>
          <w:lang w:bidi="fa-IR"/>
        </w:rPr>
        <w:t>امام و دفاع از حقوق شخصی</w:t>
      </w:r>
      <w:r>
        <w:rPr>
          <w:rStyle w:val="FootnoteAnchor"/>
          <w:rtl w:val="true"/>
        </w:rPr>
        <w:footnoteReference w:id="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جَعْفَرُ مَا لَکَ تَعْرِضُ فِی حُقُوقِی </w:t>
      </w:r>
      <w:bookmarkStart w:id="114" w:name="pg165_1539"/>
    </w:p>
    <w:p>
      <w:pPr>
        <w:pStyle w:val="BookText"/>
        <w:rPr/>
      </w:pPr>
      <w:bookmarkEnd w:id="114"/>
      <w:r>
        <w:rPr>
          <w:rFonts w:ascii="Amiri" w:hAnsi="Amiri" w:eastAsia="Amiri" w:cs="Amiri"/>
          <w:color w:val="111111"/>
          <w:sz w:val="28"/>
          <w:sz w:val="28"/>
          <w:szCs w:val="28"/>
          <w:rtl w:val="true"/>
          <w:lang w:bidi="ar-SA"/>
        </w:rPr>
        <w:t>فَتَحَیَّرَ جَعْفَرٌ؛</w:t>
      </w:r>
    </w:p>
    <w:p>
      <w:pPr>
        <w:pStyle w:val="BookText"/>
        <w:rPr/>
      </w:pPr>
      <w:r>
        <w:rPr>
          <w:rFonts w:ascii="IRNazanin" w:hAnsi="IRNazanin" w:eastAsia="IRNazanin"/>
          <w:color w:val="111111"/>
          <w:sz w:val="28"/>
          <w:sz w:val="28"/>
          <w:szCs w:val="28"/>
          <w:rtl w:val="true"/>
          <w:lang w:bidi="fa-IR"/>
        </w:rPr>
        <w:t>ای جعفر آیا به ارثیّه</w:t>
      </w:r>
      <w:r>
        <w:rPr>
          <w:rStyle w:val="FootnoteAnchor"/>
          <w:rtl w:val="true"/>
        </w:rPr>
        <w:footnoteReference w:id="18"/>
      </w:r>
      <w:r>
        <w:rPr>
          <w:rFonts w:ascii="IRNazanin" w:hAnsi="IRNazanin" w:eastAsia="IRNazanin"/>
          <w:color w:val="111111"/>
          <w:sz w:val="28"/>
          <w:sz w:val="28"/>
          <w:szCs w:val="28"/>
          <w:rtl w:val="true"/>
          <w:lang w:bidi="fa-IR"/>
        </w:rPr>
        <w:t>من دست دراز می‌کنی؟</w:t>
      </w:r>
    </w:p>
    <w:p>
      <w:pPr>
        <w:pStyle w:val="BookText"/>
        <w:rPr/>
      </w:pPr>
      <w:r>
        <w:rPr>
          <w:rFonts w:ascii="IRNazanin" w:hAnsi="IRNazanin" w:eastAsia="IRNazanin"/>
          <w:color w:val="111111"/>
          <w:sz w:val="28"/>
          <w:sz w:val="28"/>
          <w:szCs w:val="28"/>
          <w:rtl w:val="true"/>
          <w:lang w:bidi="fa-IR"/>
        </w:rPr>
        <w:t>جعفر از این حرف متحیر و مبهوت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جَعْفَرُ دَارُکَ هِیَ ثُمَّ غَابَ؛</w:t>
      </w:r>
    </w:p>
    <w:p>
      <w:pPr>
        <w:pStyle w:val="BookText"/>
        <w:rPr/>
      </w:pPr>
      <w:r>
        <w:rPr>
          <w:rFonts w:ascii="IRNazanin" w:hAnsi="IRNazanin" w:eastAsia="IRNazanin"/>
          <w:color w:val="111111"/>
          <w:sz w:val="28"/>
          <w:sz w:val="28"/>
          <w:szCs w:val="28"/>
          <w:rtl w:val="true"/>
          <w:lang w:bidi="fa-IR"/>
        </w:rPr>
        <w:t>زمانی که جده امام زمان و همسر</w:t>
      </w:r>
      <w:r>
        <w:rPr>
          <w:rStyle w:val="FootnoteAnchor"/>
          <w:rtl w:val="true"/>
        </w:rPr>
        <w:footnoteReference w:id="19"/>
      </w:r>
      <w:r>
        <w:rPr>
          <w:rFonts w:ascii="IRNazanin" w:hAnsi="IRNazanin" w:eastAsia="IRNazanin"/>
          <w:color w:val="111111"/>
          <w:sz w:val="28"/>
          <w:sz w:val="28"/>
          <w:szCs w:val="28"/>
          <w:rtl w:val="true"/>
          <w:lang w:bidi="fa-IR"/>
        </w:rPr>
        <w:t>امام علی النقی‌علیه السلام وصیت کرد که او را در خانه خودش دفن کنند، جعفر اجازه دفن نمی‌داد و می‌گفت که خانه به من رسیده است و اجازه دفن کسی را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دوباره از نقطه نامعلومی پیدا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اینجا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ناپدید شد</w:t>
      </w:r>
      <w:r>
        <w:rPr>
          <w:rFonts w:eastAsia="IRNazanin" w:cs="IRNazanin"/>
          <w:color w:val="111111"/>
          <w:sz w:val="28"/>
          <w:szCs w:val="28"/>
          <w:rtl w:val="true"/>
          <w:lang w:bidi="fa-IR"/>
        </w:rPr>
        <w:t>.</w:t>
      </w:r>
    </w:p>
    <w:p>
      <w:pPr>
        <w:pStyle w:val="Heading3"/>
        <w:numPr>
          <w:ilvl w:val="2"/>
          <w:numId w:val="1"/>
        </w:numPr>
        <w:rPr/>
      </w:pPr>
      <w:bookmarkStart w:id="115" w:name="__RefHeading___Toc1635365_211673320"/>
      <w:bookmarkStart w:id="116" w:name="_Toc48"/>
      <w:bookmarkEnd w:id="115"/>
      <w:r>
        <w:rPr>
          <w:rtl w:val="true"/>
        </w:rPr>
        <w:t>دقت امام در مطالعه نامه‌ها</w:t>
      </w:r>
      <w:bookmarkEnd w:id="116"/>
    </w:p>
    <w:p>
      <w:pPr>
        <w:pStyle w:val="BookText"/>
        <w:rPr/>
      </w:pPr>
      <w:r>
        <w:rPr>
          <w:rFonts w:ascii="IRNazanin" w:hAnsi="IRNazanin" w:eastAsia="IRNazanin"/>
          <w:color w:val="111111"/>
          <w:sz w:val="28"/>
          <w:sz w:val="28"/>
          <w:szCs w:val="28"/>
          <w:rtl w:val="true"/>
          <w:lang w:bidi="fa-IR"/>
        </w:rPr>
        <w:t>دقت امام در مطالعه نامه‌ها</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أَحَاطَتْ مَعْرِفَتِی بِجَمِیعِ مَا تَضَمَّنَهُ عَلَی اخْتِلافِ أَلْفَاظِهِ وَتَکَرُّرِ الْخَطَاءِ فِیهِ؛</w:t>
      </w:r>
    </w:p>
    <w:p>
      <w:pPr>
        <w:pStyle w:val="BookText"/>
        <w:rPr/>
      </w:pPr>
      <w:r>
        <w:rPr>
          <w:rFonts w:ascii="IRNazanin" w:hAnsi="IRNazanin" w:eastAsia="IRNazanin"/>
          <w:color w:val="111111"/>
          <w:sz w:val="28"/>
          <w:sz w:val="28"/>
          <w:szCs w:val="28"/>
          <w:rtl w:val="true"/>
          <w:lang w:bidi="fa-IR"/>
        </w:rPr>
        <w:t>متوجه تمام مطالب آن و تناقض گویی‌هایی که در نامه جعفر بود و خطاهای تکراری آن، شدم</w:t>
      </w:r>
      <w:r>
        <w:rPr>
          <w:rFonts w:eastAsia="IRNazanin" w:cs="IRNazanin"/>
          <w:color w:val="111111"/>
          <w:sz w:val="28"/>
          <w:szCs w:val="28"/>
          <w:rtl w:val="true"/>
          <w:lang w:bidi="fa-IR"/>
        </w:rPr>
        <w:t>.</w:t>
      </w:r>
    </w:p>
    <w:p>
      <w:pPr>
        <w:pStyle w:val="Heading3"/>
        <w:numPr>
          <w:ilvl w:val="2"/>
          <w:numId w:val="1"/>
        </w:numPr>
        <w:rPr/>
      </w:pPr>
      <w:bookmarkStart w:id="117" w:name="__RefHeading___Toc1635367_211673320"/>
      <w:bookmarkStart w:id="118" w:name="_Toc49"/>
      <w:bookmarkEnd w:id="117"/>
      <w:r>
        <w:rPr>
          <w:rtl w:val="true"/>
        </w:rPr>
        <w:t>اراده خدا درباره حق و باطل‌</w:t>
      </w:r>
      <w:bookmarkEnd w:id="118"/>
    </w:p>
    <w:p>
      <w:pPr>
        <w:pStyle w:val="BookText"/>
        <w:rPr/>
      </w:pPr>
      <w:r>
        <w:rPr>
          <w:rFonts w:ascii="Amiri" w:hAnsi="Amiri" w:eastAsia="Amiri" w:cs="Amiri"/>
          <w:color w:val="111111"/>
          <w:sz w:val="28"/>
          <w:sz w:val="28"/>
          <w:szCs w:val="28"/>
          <w:rtl w:val="true"/>
          <w:lang w:bidi="ar-SA"/>
        </w:rPr>
        <w:t>أَبَی اللَّهُ عَزَّوَجَلَّ لِلْحَقِّ إِلّا إِتْمَاماً وَلِلْبَاطِلِ إِلَّا زُهُوقاً؛</w:t>
      </w:r>
    </w:p>
    <w:p>
      <w:pPr>
        <w:pStyle w:val="BookText"/>
        <w:rPr/>
      </w:pPr>
      <w:r>
        <w:rPr>
          <w:rFonts w:ascii="IRNazanin" w:hAnsi="IRNazanin" w:eastAsia="IRNazanin"/>
          <w:color w:val="111111"/>
          <w:sz w:val="28"/>
          <w:sz w:val="28"/>
          <w:szCs w:val="28"/>
          <w:rtl w:val="true"/>
          <w:lang w:bidi="fa-IR"/>
        </w:rPr>
        <w:t>خداوند اراده کرده است که حق را تمام کند و باطل را از بین ببرد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 یَجْعَلْ لِصَاحِبِ الْکِتَابِ عَلَی الْمَکْتُوبِ إِلَیْهِ وَلا عَلَیْکَ وَلا عَلَی أَحَدٍ </w:t>
      </w:r>
      <w:bookmarkStart w:id="119" w:name="pg165_1540"/>
    </w:p>
    <w:p>
      <w:pPr>
        <w:pStyle w:val="BookText"/>
        <w:rPr/>
      </w:pPr>
      <w:bookmarkEnd w:id="119"/>
      <w:r>
        <w:rPr>
          <w:rFonts w:ascii="Amiri" w:hAnsi="Amiri" w:eastAsia="Amiri" w:cs="Amiri"/>
          <w:color w:val="111111"/>
          <w:sz w:val="28"/>
          <w:sz w:val="28"/>
          <w:szCs w:val="28"/>
          <w:rtl w:val="true"/>
          <w:lang w:bidi="ar-SA"/>
        </w:rPr>
        <w:t>مِنَ الْخَلْقِ إِمَامَةً مُفْتَرَضَةً وَلا طَاعَةً وَلا ذِمَّةً؛</w:t>
      </w:r>
    </w:p>
    <w:p>
      <w:pPr>
        <w:pStyle w:val="BookText"/>
        <w:rPr/>
      </w:pPr>
      <w:r>
        <w:rPr>
          <w:rFonts w:ascii="IRNazanin" w:hAnsi="IRNazanin" w:eastAsia="IRNazanin"/>
          <w:color w:val="111111"/>
          <w:sz w:val="28"/>
          <w:sz w:val="28"/>
          <w:szCs w:val="28"/>
          <w:rtl w:val="true"/>
          <w:lang w:bidi="fa-IR"/>
        </w:rPr>
        <w:t>بی‌شک خداوند امامت و اطاعت نویسنده نامه</w:t>
      </w:r>
      <w:r>
        <w:rPr>
          <w:rStyle w:val="FootnoteAnchor"/>
          <w:rtl w:val="true"/>
        </w:rPr>
        <w:footnoteReference w:id="21"/>
      </w:r>
      <w:r>
        <w:rPr>
          <w:rFonts w:ascii="IRNazanin" w:hAnsi="IRNazanin" w:eastAsia="IRNazanin"/>
          <w:color w:val="111111"/>
          <w:sz w:val="28"/>
          <w:sz w:val="28"/>
          <w:szCs w:val="28"/>
          <w:rtl w:val="true"/>
          <w:lang w:bidi="fa-IR"/>
        </w:rPr>
        <w:t>را نه بر مخاطب آن و نه بر تو و نه بر احدی از مخلوقاتش واجب نساخته است</w:t>
      </w:r>
      <w:r>
        <w:rPr>
          <w:rFonts w:eastAsia="IRNazanin" w:cs="IRNazanin"/>
          <w:color w:val="111111"/>
          <w:sz w:val="28"/>
          <w:szCs w:val="28"/>
          <w:rtl w:val="true"/>
          <w:lang w:bidi="fa-IR"/>
        </w:rPr>
        <w:t>.</w:t>
      </w:r>
    </w:p>
    <w:p>
      <w:pPr>
        <w:pStyle w:val="Heading3"/>
        <w:numPr>
          <w:ilvl w:val="2"/>
          <w:numId w:val="1"/>
        </w:numPr>
        <w:rPr/>
      </w:pPr>
      <w:bookmarkStart w:id="120" w:name="__RefHeading___Toc1635369_211673320"/>
      <w:bookmarkStart w:id="121" w:name="_Toc50"/>
      <w:bookmarkEnd w:id="120"/>
      <w:r>
        <w:rPr>
          <w:rtl w:val="true"/>
        </w:rPr>
        <w:t>راز بعثت و امامت در اراده الهی‌</w:t>
      </w:r>
      <w:bookmarkEnd w:id="121"/>
    </w:p>
    <w:p>
      <w:pPr>
        <w:pStyle w:val="BookText"/>
        <w:rPr/>
      </w:pPr>
      <w:r>
        <w:rPr>
          <w:rFonts w:ascii="Amiri" w:hAnsi="Amiri" w:eastAsia="Amiri" w:cs="Amiri"/>
          <w:color w:val="111111"/>
          <w:sz w:val="28"/>
          <w:sz w:val="28"/>
          <w:szCs w:val="28"/>
          <w:rtl w:val="true"/>
          <w:lang w:bidi="ar-SA"/>
        </w:rPr>
        <w:t>یَا هَذَا یَرْحَمُکَ اللَّهُ إِنَّ اللَّهَ تَعَالَی لَمْ یَخْلُقِ الْخَلْقَ عَبَثاً وَلا أَهْمَلَهُمْ سُدیً بَلْ خَلَقَهُمْ بِقُدْرَتِهِ وَجَعَلَ لَهُمْ أَسْمَاعاً وَأَبْصَاراً وَقُلُوباً وَأَلْبَاباً ثُمَّ بَعَثَ إِلَیْهِمُ النَّبِیِّینَ‌علیهم السلام مُبَشِّرِینَ وَمُنْذِرِینَ یَأْمُرُونَهُمْ بِطَاعَتِهِ وَیَنْهَوْنَهُمْ عَنْ مَعْصِیَتِهِ وَیُعَرِّفُونَهُمْ مَا جَهِلُوهُ مِنْ أَمْرِ خَالِقِهِمْ وَدِینِهِمْ وَأَنْزَلَ عَلَیْهِمْ کِتَاباً وَبَعَثَ إِلَیْهِمْ مَلائِکَةً یَأْتِینَ بَیْنَهُمْ وَبَیْنَ مَنْ بَعَثَهُمْ إِلَیْهِمْ بِالْفَضْلِ الَّذِی جَعَلَهُ لَهُمْ عَلَیْهِمْ وَمَا آتَاهُمْ مِنَ الدَّلائِلِ الظَّاهِرَةِ وَالْبَرَاهِینِ الْبَاهِرَةِ وَالآْیَاتِ الْغَالِبَةِ؛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تو را مورد رحمت خویش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متعال مخلوقش را بی‌دلیل نیافریده است و آن‌ها را سر خود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با قدرت خویش آفریده و آن‌ها را مجهّز به اسبابی چون گوش و چشم و روح</w:t>
      </w:r>
      <w:r>
        <w:rPr>
          <w:rStyle w:val="FootnoteAnchor"/>
          <w:rtl w:val="true"/>
        </w:rPr>
        <w:footnoteReference w:id="22"/>
      </w:r>
      <w:r>
        <w:rPr>
          <w:rFonts w:ascii="IRNazanin" w:hAnsi="IRNazanin" w:eastAsia="IRNazanin"/>
          <w:color w:val="111111"/>
          <w:sz w:val="28"/>
          <w:sz w:val="28"/>
          <w:szCs w:val="28"/>
          <w:rtl w:val="true"/>
          <w:lang w:bidi="fa-IR"/>
        </w:rPr>
        <w:t>و عقل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پیامبرانی را جهت بشارت دادن و ترساندن ایشان برانگیخت تا آن‌ها را به اطاعت او امر کرده و از معصیتش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اوامر الهی و دینی را که با عقل‌هایشان درک نمی‌کردند، به ایشان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را بر ایشان </w:t>
      </w:r>
      <w:bookmarkStart w:id="122" w:name="pg165_1541"/>
    </w:p>
    <w:p>
      <w:pPr>
        <w:pStyle w:val="BookText"/>
        <w:rPr/>
      </w:pPr>
      <w:bookmarkEnd w:id="122"/>
      <w:r>
        <w:rPr>
          <w:rFonts w:ascii="IRNazanin" w:hAnsi="IRNazanin" w:eastAsia="IRNazanin"/>
          <w:color w:val="111111"/>
          <w:sz w:val="28"/>
          <w:sz w:val="28"/>
          <w:szCs w:val="28"/>
          <w:rtl w:val="true"/>
          <w:lang w:bidi="fa-IR"/>
        </w:rPr>
        <w:t>نازل کرد و ملائکه‌ای را میان خود و ایشان مأمور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را بر دیگران فضلیت داده بود و آن‌ها را به دلیل‌های روشن و نشانه‌های غالب مجهّز کرده بود</w:t>
      </w:r>
      <w:r>
        <w:rPr>
          <w:rFonts w:eastAsia="IRNazanin" w:cs="IRNazanin"/>
          <w:color w:val="111111"/>
          <w:sz w:val="28"/>
          <w:szCs w:val="28"/>
          <w:rtl w:val="true"/>
          <w:lang w:bidi="fa-IR"/>
        </w:rPr>
        <w:t>.</w:t>
      </w:r>
    </w:p>
    <w:p>
      <w:pPr>
        <w:pStyle w:val="Heading3"/>
        <w:numPr>
          <w:ilvl w:val="2"/>
          <w:numId w:val="1"/>
        </w:numPr>
        <w:rPr/>
      </w:pPr>
      <w:bookmarkStart w:id="123" w:name="__RefHeading___Toc1635371_211673320"/>
      <w:bookmarkStart w:id="124" w:name="_Toc51"/>
      <w:bookmarkEnd w:id="123"/>
      <w:r>
        <w:rPr>
          <w:rtl w:val="true"/>
        </w:rPr>
        <w:t>امام و بیان سیر نبوت‌</w:t>
      </w:r>
      <w:bookmarkEnd w:id="124"/>
    </w:p>
    <w:p>
      <w:pPr>
        <w:pStyle w:val="BookText"/>
        <w:rPr/>
      </w:pPr>
      <w:r>
        <w:rPr>
          <w:rFonts w:ascii="Amiri" w:hAnsi="Amiri" w:eastAsia="Amiri" w:cs="Amiri"/>
          <w:color w:val="111111"/>
          <w:sz w:val="28"/>
          <w:sz w:val="28"/>
          <w:szCs w:val="28"/>
          <w:rtl w:val="true"/>
          <w:lang w:bidi="ar-SA"/>
        </w:rPr>
        <w:t>مِنْهُمْ مَنْ جَعَلَ النَّارَ عَلَیْهِ بَرْداً وَسَلاماً وَاتَّخَذَهُ خَلِیلاً؛</w:t>
      </w:r>
    </w:p>
    <w:p>
      <w:pPr>
        <w:pStyle w:val="BookText"/>
        <w:rPr/>
      </w:pPr>
      <w:r>
        <w:rPr>
          <w:rFonts w:ascii="IRNazanin" w:hAnsi="IRNazanin" w:eastAsia="IRNazanin"/>
          <w:color w:val="111111"/>
          <w:sz w:val="28"/>
          <w:sz w:val="28"/>
          <w:szCs w:val="28"/>
          <w:rtl w:val="true"/>
          <w:lang w:bidi="fa-IR"/>
        </w:rPr>
        <w:t>یکی از آن‌ها کسی بود که آتش را برای او خنک و دلنشین ساخت و او را به دوستی خود انتخاب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مَنْ کَلَّمَهُ تَکْلِیماً وَجَعَلَ عَصَاهُ ثُعْبَاناً مُبِیناً؛</w:t>
      </w:r>
    </w:p>
    <w:p>
      <w:pPr>
        <w:pStyle w:val="BookText"/>
        <w:rPr/>
      </w:pPr>
      <w:r>
        <w:rPr>
          <w:rFonts w:ascii="IRNazanin" w:hAnsi="IRNazanin" w:eastAsia="IRNazanin"/>
          <w:color w:val="111111"/>
          <w:sz w:val="28"/>
          <w:sz w:val="28"/>
          <w:szCs w:val="28"/>
          <w:rtl w:val="true"/>
          <w:lang w:bidi="fa-IR"/>
        </w:rPr>
        <w:t>دیگری نیز کسی بود که به وفور با او سخن گفت و عصایش را اژدهای آشکاری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مَنْ أَحْیَا الْمَوْتَی بِإِذْنِ اللَّهِ وَأَبْرَأَ الْأَکْمَهَ وَالْأَبْرَصَ بِإِذْنِ اللَّهِ؛</w:t>
      </w:r>
    </w:p>
    <w:p>
      <w:pPr>
        <w:pStyle w:val="BookText"/>
        <w:rPr/>
      </w:pPr>
      <w:r>
        <w:rPr>
          <w:rFonts w:ascii="IRNazanin" w:hAnsi="IRNazanin" w:eastAsia="IRNazanin"/>
          <w:color w:val="111111"/>
          <w:sz w:val="28"/>
          <w:sz w:val="28"/>
          <w:szCs w:val="28"/>
          <w:rtl w:val="true"/>
          <w:lang w:bidi="fa-IR"/>
        </w:rPr>
        <w:t>برخی نیز با اذن و اجازه خدا مردگان را زنده می‌کرد و کور مادرزاد و افراد مبتلا به پیسی را شفا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مَنْ عَلَّمَهُ مَنْطِقَ الطَّیْرِ وَأُوتِیَ مِنْ کُلِّ شَیْ‌ءٍ؛</w:t>
      </w:r>
    </w:p>
    <w:p>
      <w:pPr>
        <w:pStyle w:val="BookText"/>
        <w:rPr/>
      </w:pPr>
      <w:r>
        <w:rPr>
          <w:rFonts w:ascii="IRNazanin" w:hAnsi="IRNazanin" w:eastAsia="IRNazanin"/>
          <w:color w:val="111111"/>
          <w:sz w:val="28"/>
          <w:sz w:val="28"/>
          <w:szCs w:val="28"/>
          <w:rtl w:val="true"/>
          <w:lang w:bidi="fa-IR"/>
        </w:rPr>
        <w:t>به برخی نیز سخن گفتن با پرندگان را آموخت و از تمام امور او را بهرمند ساخت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بَعَثَ مُحَمَّداًصلی الله علیه وآله رَحْمَةً لِلْعَالَمِینَ وَتَمَّمَ بِهِ نِعْمَتَهُ وَخَتَمَ بِهِ أَنْبِیَاءَهُ وَأَرْسَلَهُ إِلَی النَّاسِ کَافَّةً؛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نیز محمدصلی الله علیه وآله را برای مورد رحمت قرار دادن عالمیان </w:t>
      </w:r>
      <w:bookmarkStart w:id="125" w:name="pg165_1542"/>
    </w:p>
    <w:p>
      <w:pPr>
        <w:pStyle w:val="BookText"/>
        <w:rPr/>
      </w:pPr>
      <w:bookmarkEnd w:id="125"/>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را با بعثت او تمام کرد و نبوتش را با او خاتمه داد و او را به سوی تمامی انسان‌ها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قَبَضَهُ‌صلی الله علیه وآله حَمِیداً فَقِیداً سَعِیداً؛</w:t>
      </w:r>
    </w:p>
    <w:p>
      <w:pPr>
        <w:pStyle w:val="BookText"/>
        <w:rPr/>
      </w:pPr>
      <w:r>
        <w:rPr>
          <w:rFonts w:ascii="IRNazanin" w:hAnsi="IRNazanin" w:eastAsia="IRNazanin"/>
          <w:color w:val="111111"/>
          <w:sz w:val="28"/>
          <w:sz w:val="28"/>
          <w:szCs w:val="28"/>
          <w:rtl w:val="true"/>
          <w:lang w:bidi="fa-IR"/>
        </w:rPr>
        <w:t>بعد از انجام رسالت از دار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ستوده و سعادتمند بود</w:t>
      </w:r>
      <w:r>
        <w:rPr>
          <w:rFonts w:eastAsia="IRNazanin" w:cs="IRNazanin"/>
          <w:color w:val="111111"/>
          <w:sz w:val="28"/>
          <w:szCs w:val="28"/>
          <w:rtl w:val="true"/>
          <w:lang w:bidi="fa-IR"/>
        </w:rPr>
        <w:t>.</w:t>
      </w:r>
    </w:p>
    <w:p>
      <w:pPr>
        <w:pStyle w:val="Heading3"/>
        <w:numPr>
          <w:ilvl w:val="2"/>
          <w:numId w:val="1"/>
        </w:numPr>
        <w:rPr/>
      </w:pPr>
      <w:bookmarkStart w:id="126" w:name="__RefHeading___Toc1635373_211673320"/>
      <w:bookmarkStart w:id="127" w:name="_Toc52"/>
      <w:bookmarkEnd w:id="126"/>
      <w:r>
        <w:rPr>
          <w:rtl w:val="true"/>
        </w:rPr>
        <w:t>امام و بیان سیر امامت‌</w:t>
      </w:r>
      <w:bookmarkEnd w:id="127"/>
    </w:p>
    <w:p>
      <w:pPr>
        <w:pStyle w:val="BookText"/>
        <w:rPr/>
      </w:pPr>
      <w:r>
        <w:rPr>
          <w:rFonts w:ascii="Amiri" w:hAnsi="Amiri" w:eastAsia="Amiri" w:cs="Amiri"/>
          <w:color w:val="111111"/>
          <w:sz w:val="28"/>
          <w:sz w:val="28"/>
          <w:szCs w:val="28"/>
          <w:rtl w:val="true"/>
          <w:lang w:bidi="ar-SA"/>
        </w:rPr>
        <w:t>جَعَلَ الْأَمْرَ بَعْدَهُ إِلَی أَخِیهِ وَابْنِ عَمِّهِ وَوَصِیِّهِ وَوَارِثِهِ عَلِیِّ بْنِ أَبِی طَالِبٍ‌علیه السلام ثُمَّ إِلَی الْأَوْصِیَاءِ مِنْ وُلْدِهِ وَاحِداً وَاحِداً؛</w:t>
      </w:r>
    </w:p>
    <w:p>
      <w:pPr>
        <w:pStyle w:val="BookText"/>
        <w:rPr/>
      </w:pPr>
      <w:r>
        <w:rPr>
          <w:rFonts w:ascii="IRNazanin" w:hAnsi="IRNazanin" w:eastAsia="IRNazanin"/>
          <w:color w:val="111111"/>
          <w:sz w:val="28"/>
          <w:sz w:val="28"/>
          <w:szCs w:val="28"/>
          <w:rtl w:val="true"/>
          <w:lang w:bidi="fa-IR"/>
        </w:rPr>
        <w:t>بعد از خودش، امر خلافت را به برادر</w:t>
      </w:r>
      <w:r>
        <w:rPr>
          <w:rStyle w:val="FootnoteAnchor"/>
          <w:rtl w:val="true"/>
        </w:rPr>
        <w:footnoteReference w:id="24"/>
      </w:r>
      <w:r>
        <w:rPr>
          <w:rFonts w:ascii="IRNazanin" w:hAnsi="IRNazanin" w:eastAsia="IRNazanin"/>
          <w:color w:val="111111"/>
          <w:sz w:val="28"/>
          <w:sz w:val="28"/>
          <w:szCs w:val="28"/>
          <w:rtl w:val="true"/>
          <w:lang w:bidi="fa-IR"/>
        </w:rPr>
        <w:t>و پسر عمویش و وصی و وارثش علی بن ابی طالب‌علیه السلام و 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نیز به فرزندانش، یکی بعد از دیگری منتقل ساخت</w:t>
      </w:r>
      <w:r>
        <w:rPr>
          <w:rFonts w:eastAsia="IRNazanin" w:cs="IRNazanin"/>
          <w:color w:val="111111"/>
          <w:sz w:val="28"/>
          <w:szCs w:val="28"/>
          <w:rtl w:val="true"/>
          <w:lang w:bidi="fa-IR"/>
        </w:rPr>
        <w:t>.</w:t>
      </w:r>
    </w:p>
    <w:p>
      <w:pPr>
        <w:pStyle w:val="Heading3"/>
        <w:numPr>
          <w:ilvl w:val="2"/>
          <w:numId w:val="1"/>
        </w:numPr>
        <w:rPr/>
      </w:pPr>
      <w:bookmarkStart w:id="128" w:name="__RefHeading___Toc1635375_211673320"/>
      <w:bookmarkStart w:id="129" w:name="_Toc53"/>
      <w:bookmarkEnd w:id="128"/>
      <w:r>
        <w:rPr>
          <w:rtl w:val="true"/>
        </w:rPr>
        <w:t>حکمت نصب امامان معصوم‌علیهم السلام‌</w:t>
      </w:r>
      <w:bookmarkEnd w:id="129"/>
    </w:p>
    <w:p>
      <w:pPr>
        <w:pStyle w:val="BookText"/>
        <w:rPr/>
      </w:pPr>
      <w:r>
        <w:rPr>
          <w:rFonts w:ascii="Amiri" w:hAnsi="Amiri" w:eastAsia="Amiri" w:cs="Amiri"/>
          <w:color w:val="111111"/>
          <w:sz w:val="28"/>
          <w:sz w:val="28"/>
          <w:szCs w:val="28"/>
          <w:rtl w:val="true"/>
          <w:lang w:bidi="ar-SA"/>
        </w:rPr>
        <w:t>أَحْیَا بِهِمْ دِینَهُ وَأَتَمَّ بِهِمْ نُورَهُ؛</w:t>
      </w:r>
    </w:p>
    <w:p>
      <w:pPr>
        <w:pStyle w:val="BookText"/>
        <w:rPr/>
      </w:pPr>
      <w:r>
        <w:rPr>
          <w:rFonts w:ascii="IRNazanin" w:hAnsi="IRNazanin" w:eastAsia="IRNazanin"/>
          <w:color w:val="111111"/>
          <w:sz w:val="28"/>
          <w:sz w:val="28"/>
          <w:szCs w:val="28"/>
          <w:rtl w:val="true"/>
          <w:lang w:bidi="fa-IR"/>
        </w:rPr>
        <w:t>دینش را با وجود آن‌ها زنده نگه داشت و نور هدایتش را با آن‌ها به اتمام رساند</w:t>
      </w:r>
      <w:r>
        <w:rPr>
          <w:rFonts w:eastAsia="IRNazanin" w:cs="IRNazanin"/>
          <w:color w:val="111111"/>
          <w:sz w:val="28"/>
          <w:szCs w:val="28"/>
          <w:rtl w:val="true"/>
          <w:lang w:bidi="fa-IR"/>
        </w:rPr>
        <w:t>.</w:t>
      </w:r>
    </w:p>
    <w:p>
      <w:pPr>
        <w:pStyle w:val="Heading3"/>
        <w:numPr>
          <w:ilvl w:val="2"/>
          <w:numId w:val="1"/>
        </w:numPr>
        <w:rPr/>
      </w:pPr>
      <w:bookmarkStart w:id="130" w:name="__RefHeading___Toc1635377_211673320"/>
      <w:bookmarkStart w:id="131" w:name="_Toc54"/>
      <w:bookmarkEnd w:id="130"/>
      <w:r>
        <w:rPr>
          <w:rtl w:val="true"/>
        </w:rPr>
        <w:t>چرا خداوند ائمه را با استعدادهای فوق العاده بیشتری آفرید؟</w:t>
      </w:r>
      <w:bookmarkEnd w:id="1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بَیْنَهُمْ وَبَیْنَ إِخْوَانِهِمْ وَبَنِی عَمِّهِمْ وَالْأَدْنَیْنَ فَالْأَدْنَیْنَ مِنْ ذَوِی أَرْحَامِهِمْ فُرْقَاناً بَیِّناً یُعْرَفُ بِهِ الْحُجَّةُ مِنَ الْمَحْجُوجِ وَالْإِمَامُ مِنَ الْمَأْمُومِ بِأَنْ عَصَمَهُمْ مِنَ الذُّنُوبِ وَبَرَّأَهُمْ مِنَ الْعُیُوبِ وَطَهَّرَهُمْ مِنَ الدَّنَسِ وَنَزَّهَهُمْ مِنَ اللَّبْسِ وَجَعَلَهُمْ خُزَّانَ عِلْمِهِ وَمُسْتَوْدَعَ حِکْمَتِهِ وَمَوْضِعَ سِرِّهِ وَأَیَّدَهُمْ </w:t>
      </w:r>
      <w:bookmarkStart w:id="132" w:name="pg165_1543"/>
    </w:p>
    <w:p>
      <w:pPr>
        <w:pStyle w:val="BookText"/>
        <w:rPr/>
      </w:pPr>
      <w:bookmarkEnd w:id="132"/>
      <w:r>
        <w:rPr>
          <w:rFonts w:ascii="Amiri" w:hAnsi="Amiri" w:eastAsia="Amiri" w:cs="Amiri"/>
          <w:color w:val="111111"/>
          <w:sz w:val="28"/>
          <w:sz w:val="28"/>
          <w:szCs w:val="28"/>
          <w:rtl w:val="true"/>
          <w:lang w:bidi="ar-SA"/>
        </w:rPr>
        <w:t>بِالدَّلائِلِ وَلَوْ لا ذَلِکَ لَکَانَ النَّاسُ عَلَی سَوَآءٍ وَلَادَّعَی أَمْرَ اللَّهِ عَزَّوَجَلَّ کُلُّ أَحَدٍ وَلَمَا عُرِفَ الْحَقُّ مِنَ الْبَاطِلِ وَلَا الْعَالِمُ مِنَ الْجَاهِلِ؛</w:t>
      </w:r>
    </w:p>
    <w:p>
      <w:pPr>
        <w:pStyle w:val="BookText"/>
        <w:rPr/>
      </w:pPr>
      <w:r>
        <w:rPr>
          <w:rFonts w:ascii="IRNazanin" w:hAnsi="IRNazanin" w:eastAsia="IRNazanin"/>
          <w:color w:val="111111"/>
          <w:sz w:val="28"/>
          <w:sz w:val="28"/>
          <w:szCs w:val="28"/>
          <w:rtl w:val="true"/>
          <w:lang w:bidi="fa-IR"/>
        </w:rPr>
        <w:t>میان آن‌ها و برادران و پسر عموهایشان و تمام نزدیکانشان تفاوت فاحشی قرار داد تا حجّت الهی از غیر حجت و امام از مأموم شناخته شود و مشتبه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آن‌ها را از گناهان مصونیت بخشید و از عیب‌ها پیراسته ساخت و از پلیدی‌ها دور کرد و از اشتباهات پاک نمود و آن‌ها را گنجینه علم و امانت‌دار حکمت و محل استقرار سرّش قرار داد و آن‌ها را با ادّله مختلف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تفاوت‌ها نبود، همه مردم یکسان می‌شدند و هر کسی مدعی وصیت الهی می‌شد و حق از باطل و عالم از جاهل شناخته نمی‌شد</w:t>
      </w:r>
      <w:r>
        <w:rPr>
          <w:rFonts w:eastAsia="IRNazanin" w:cs="IRNazanin"/>
          <w:color w:val="111111"/>
          <w:sz w:val="28"/>
          <w:szCs w:val="28"/>
          <w:rtl w:val="true"/>
          <w:lang w:bidi="fa-IR"/>
        </w:rPr>
        <w:t>.</w:t>
      </w:r>
    </w:p>
    <w:p>
      <w:pPr>
        <w:pStyle w:val="Heading3"/>
        <w:numPr>
          <w:ilvl w:val="2"/>
          <w:numId w:val="1"/>
        </w:numPr>
        <w:rPr/>
      </w:pPr>
      <w:bookmarkStart w:id="133" w:name="__RefHeading___Toc1635379_211673320"/>
      <w:bookmarkStart w:id="134" w:name="_Toc55"/>
      <w:bookmarkEnd w:id="133"/>
      <w:r>
        <w:rPr>
          <w:rtl w:val="true"/>
        </w:rPr>
        <w:t>امام و جعفر کذّاب‌</w:t>
      </w:r>
      <w:bookmarkEnd w:id="134"/>
    </w:p>
    <w:p>
      <w:pPr>
        <w:pStyle w:val="BookText"/>
        <w:rPr/>
      </w:pPr>
      <w:r>
        <w:rPr>
          <w:rFonts w:ascii="Amiri" w:hAnsi="Amiri" w:eastAsia="Amiri" w:cs="Amiri"/>
          <w:color w:val="111111"/>
          <w:sz w:val="28"/>
          <w:sz w:val="28"/>
          <w:szCs w:val="28"/>
          <w:rtl w:val="true"/>
          <w:lang w:bidi="ar-SA"/>
        </w:rPr>
        <w:t>قَدِ ادَّعَی هَذَا الْمُبْطِلُ الْمُفْتَرِی عَلَی اللَّهِ الْکَذِبَ بِمَا ادَّعَاهُ فَلا أَدْرِی بِأَیَّةِ حَالَةٍ هِیَ لَهُ رَجَاءَ أَنْ یُتِمَّ دَعْوَاهُ؛</w:t>
      </w:r>
    </w:p>
    <w:p>
      <w:pPr>
        <w:pStyle w:val="BookText"/>
        <w:rPr/>
      </w:pPr>
      <w:r>
        <w:rPr>
          <w:rFonts w:ascii="IRNazanin" w:hAnsi="IRNazanin" w:eastAsia="IRNazanin"/>
          <w:color w:val="111111"/>
          <w:sz w:val="28"/>
          <w:sz w:val="28"/>
          <w:szCs w:val="28"/>
          <w:rtl w:val="true"/>
          <w:lang w:bidi="fa-IR"/>
        </w:rPr>
        <w:t>این مرد فاسد که به خداوند افتراهای دروغین می‌بندد، مدعی امامت شده است و من نمی‌دانم که به خاطر کدامین فضیلت امید به چنین مقامی دوخته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أَبِفِقْهٍ فِی دِینِ اللَّهِ فَوَ اللَّهِ مَا یَعْرِفُ حَلالاً مِنْ حَرَامٍ وَلا یَفْرُقُ بَیْنَ خَطَاءٍ وَصَوَابٍ؛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فقیه دین شناس است؟ به خدا قسم که او حلال را از حرام تشخیص نمی‌دهد و خطا را از درست جدا نمی‌کند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بِعِلْمٍ فَمَا یَعْلَمُ حَقّاً مِنْ بَاطِلٍ وَلا مُحْکَماً مِنْ مُتَشَابِهٍ وَلا یَعْرِفُ حَدَّ الصَّلاةِ وَوَقْتَهَا؛</w:t>
      </w:r>
    </w:p>
    <w:p>
      <w:pPr>
        <w:pStyle w:val="BookText"/>
        <w:rPr/>
      </w:pPr>
      <w:r>
        <w:rPr>
          <w:rFonts w:ascii="IRNazanin" w:hAnsi="IRNazanin" w:eastAsia="IRNazanin"/>
          <w:color w:val="111111"/>
          <w:sz w:val="28"/>
          <w:sz w:val="28"/>
          <w:szCs w:val="28"/>
          <w:rtl w:val="true"/>
          <w:lang w:bidi="fa-IR"/>
        </w:rPr>
        <w:t>آیا به علم خود امیدوار شده است؟ در حالی که حق را از باطل تشخیص نمی‌دهد و محکم را از متشابه نمی‌شناسد؛ حتی او احکام نماز و اوقات آن را نمی‌داند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بِوَرَعٍ فَاللَّهُ شَهِیدٌ عَلَی تَرْکِهِ الصَّلاةَ الْفَرْضَ أَرْبَعِینَ یَوْماً یَزْعُمُ ذَلِکَ لِطَلَبِ الشَّعْوَذَةِ وَلَعَلَّ خَبَرَهُ قَدْ تَأَدَّی إِلَیْکُمْ وَهَاتِیکَ ظُرُوفُ مُسْکِرِهِ مَنْصُوبَةٌ وَآثَارُ عِصْیَانِهِ للَّهِ‌ِ عَزَّوَجَلَّ مَشْهُورَةٌ قَائِمَةٌ؛</w:t>
      </w:r>
    </w:p>
    <w:p>
      <w:pPr>
        <w:pStyle w:val="BookText"/>
        <w:rPr/>
      </w:pPr>
      <w:r>
        <w:rPr>
          <w:rFonts w:ascii="IRNazanin" w:hAnsi="IRNazanin" w:eastAsia="IRNazanin"/>
          <w:color w:val="111111"/>
          <w:sz w:val="28"/>
          <w:sz w:val="28"/>
          <w:szCs w:val="28"/>
          <w:rtl w:val="true"/>
          <w:lang w:bidi="fa-IR"/>
        </w:rPr>
        <w:t>آیا زهد و ورعش امید امامت را در دل او کاشته است؟ خدا شاهد است که او چهل روز نماز را ترک کرد تا شعبده بازی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زودی‌ها خبر آن به شما نیز برسد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ظرف‌های شرابش در کنار هم چیده شده‌اند و آثار معصیت پروردگارش شناخته شده و برپاست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بِآیَةٍ فَلْیَأْتِ بِهَا أَمْ بِحُجَّةٍ فَلْیُقِمْهَا أَمْ بِدَلالَةٍ فَلْیَذْکُرْهَا؛</w:t>
      </w:r>
    </w:p>
    <w:p>
      <w:pPr>
        <w:pStyle w:val="BookText"/>
        <w:rPr/>
      </w:pPr>
      <w:r>
        <w:rPr>
          <w:rFonts w:ascii="IRNazanin" w:hAnsi="IRNazanin" w:eastAsia="IRNazanin"/>
          <w:color w:val="111111"/>
          <w:sz w:val="28"/>
          <w:sz w:val="28"/>
          <w:szCs w:val="28"/>
          <w:rtl w:val="true"/>
          <w:lang w:bidi="fa-IR"/>
        </w:rPr>
        <w:t>آیا نشانه‌ای بر امامتش دارد؟ پس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بر امامتش دارد؟ پس،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و روایتی بر امامت او دلالت می‌کند؟ اگر چنین است، آن را ذکر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فَالْتَمِسْ تَوَلَّی اللَّهُ تَوْفِیقَکَ مِنْ هَذَا الظَّالِمِ مَا ذَکَرْتُ لَکَ وَامْتَحِنْهُ وَسَلْهُ عَنْ آیَةٍ مِنْ کِتَابِ اللَّهِ یُفَسِّرْهَا أَوْ صَلاةِ فَرِیضَةٍ یُبَیِّنْ حُدُودَهَا وَمَا یَجِبُ فِیهَا </w:t>
      </w:r>
      <w:bookmarkStart w:id="135" w:name="pg165_1545"/>
    </w:p>
    <w:p>
      <w:pPr>
        <w:pStyle w:val="BookText"/>
        <w:rPr/>
      </w:pPr>
      <w:bookmarkEnd w:id="135"/>
      <w:r>
        <w:rPr>
          <w:rFonts w:ascii="Amiri" w:hAnsi="Amiri" w:eastAsia="Amiri" w:cs="Amiri"/>
          <w:color w:val="111111"/>
          <w:sz w:val="28"/>
          <w:sz w:val="28"/>
          <w:szCs w:val="28"/>
          <w:rtl w:val="true"/>
          <w:lang w:bidi="ar-SA"/>
        </w:rPr>
        <w:t>لِتَعْلَمَ حَالَهُ وَمِقْدَارَهُ وَیَظْهَرَ لَکَ عُوَارُهُ وَنُقْصَانُهُ؛</w:t>
      </w:r>
    </w:p>
    <w:p>
      <w:pPr>
        <w:pStyle w:val="BookText"/>
        <w:rPr/>
      </w:pPr>
      <w:r>
        <w:rPr>
          <w:rFonts w:ascii="IRNazanin" w:hAnsi="IRNazanin" w:eastAsia="IRNazanin"/>
          <w:color w:val="111111"/>
          <w:sz w:val="28"/>
          <w:sz w:val="28"/>
          <w:szCs w:val="28"/>
          <w:rtl w:val="true"/>
          <w:lang w:bidi="fa-IR"/>
        </w:rPr>
        <w:t>خداوند توفیقت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ظالم درخواست کن و او را امتحان کن و از او درباره آیه‌ای سؤال کن تا آن را برای تو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نماز بپرس تا احکام و واجبات آن را برایت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حال و روز او و شأن و منزلتش برایت روشن شود و ایرادات و نواقصش برایت آشکار گردد</w:t>
      </w:r>
      <w:r>
        <w:rPr>
          <w:rFonts w:eastAsia="IRNazanin" w:cs="IRNazanin"/>
          <w:color w:val="111111"/>
          <w:sz w:val="28"/>
          <w:szCs w:val="28"/>
          <w:rtl w:val="true"/>
          <w:lang w:bidi="fa-IR"/>
        </w:rPr>
        <w:t>.</w:t>
      </w:r>
    </w:p>
    <w:p>
      <w:pPr>
        <w:pStyle w:val="Heading3"/>
        <w:numPr>
          <w:ilvl w:val="2"/>
          <w:numId w:val="1"/>
        </w:numPr>
        <w:rPr/>
      </w:pPr>
      <w:bookmarkStart w:id="136" w:name="__RefHeading___Toc1635381_211673320"/>
      <w:bookmarkStart w:id="137" w:name="_Toc56"/>
      <w:bookmarkEnd w:id="136"/>
      <w:r>
        <w:rPr>
          <w:rtl w:val="true"/>
        </w:rPr>
        <w:t>اراه خدا در حفظ حق‌</w:t>
      </w:r>
      <w:bookmarkEnd w:id="137"/>
    </w:p>
    <w:p>
      <w:pPr>
        <w:pStyle w:val="BookText"/>
        <w:rPr/>
      </w:pPr>
      <w:r>
        <w:rPr>
          <w:rFonts w:ascii="Amiri" w:hAnsi="Amiri" w:eastAsia="Amiri" w:cs="Amiri"/>
          <w:color w:val="111111"/>
          <w:sz w:val="28"/>
          <w:sz w:val="28"/>
          <w:szCs w:val="28"/>
          <w:rtl w:val="true"/>
          <w:lang w:bidi="ar-SA"/>
        </w:rPr>
        <w:t>حَفِظَ اللَّهُ الْحَقَّ عَلَی أَهْلِهِ وَأَقَرَّهُ فِی مُسْتَقَرِّهِ؛</w:t>
      </w:r>
    </w:p>
    <w:p>
      <w:pPr>
        <w:pStyle w:val="BookText"/>
        <w:rPr/>
      </w:pPr>
      <w:r>
        <w:rPr>
          <w:rFonts w:ascii="IRNazanin" w:hAnsi="IRNazanin" w:eastAsia="IRNazanin"/>
          <w:color w:val="111111"/>
          <w:sz w:val="28"/>
          <w:sz w:val="28"/>
          <w:szCs w:val="28"/>
          <w:rtl w:val="true"/>
          <w:lang w:bidi="fa-IR"/>
        </w:rPr>
        <w:t>خداوند حق را برای اهلش حفظ خواهد کرد و آن را در محل خودش استقرار خواهد داد</w:t>
      </w:r>
      <w:r>
        <w:rPr>
          <w:rFonts w:eastAsia="IRNazanin" w:cs="IRNazanin"/>
          <w:color w:val="111111"/>
          <w:sz w:val="28"/>
          <w:szCs w:val="28"/>
          <w:rtl w:val="true"/>
          <w:lang w:bidi="fa-IR"/>
        </w:rPr>
        <w:t>.</w:t>
      </w:r>
    </w:p>
    <w:p>
      <w:pPr>
        <w:pStyle w:val="Heading3"/>
        <w:numPr>
          <w:ilvl w:val="2"/>
          <w:numId w:val="1"/>
        </w:numPr>
        <w:rPr/>
      </w:pPr>
      <w:bookmarkStart w:id="138" w:name="__RefHeading___Toc1635383_211673320"/>
      <w:bookmarkStart w:id="139" w:name="_Toc57"/>
      <w:bookmarkEnd w:id="138"/>
      <w:r>
        <w:rPr>
          <w:rtl w:val="true"/>
        </w:rPr>
        <w:t>امام شدن دو برادر</w:t>
      </w:r>
      <w:r>
        <w:rPr>
          <w:rtl w:val="true"/>
        </w:rPr>
        <w:t>!</w:t>
      </w:r>
      <w:bookmarkEnd w:id="139"/>
    </w:p>
    <w:p>
      <w:pPr>
        <w:pStyle w:val="BookText"/>
        <w:rPr/>
      </w:pPr>
      <w:r>
        <w:rPr>
          <w:rFonts w:ascii="Amiri" w:hAnsi="Amiri" w:eastAsia="Amiri" w:cs="Amiri"/>
          <w:color w:val="111111"/>
          <w:sz w:val="28"/>
          <w:sz w:val="28"/>
          <w:szCs w:val="28"/>
          <w:rtl w:val="true"/>
          <w:lang w:bidi="ar-SA"/>
        </w:rPr>
        <w:t>قَدْ أَبَی اللَّهُ عَزَّوَجَلَّ أَنْ یَکُونَ الْإِمَامَةُ فِی أَخَوَیْنِ بَعْدَ الْحَسَنِ وَالْحُسَیْنِ‌علیه السلام؛</w:t>
      </w:r>
    </w:p>
    <w:p>
      <w:pPr>
        <w:pStyle w:val="BookText"/>
        <w:rPr/>
      </w:pPr>
      <w:r>
        <w:rPr>
          <w:rFonts w:ascii="IRNazanin" w:hAnsi="IRNazanin" w:eastAsia="IRNazanin"/>
          <w:color w:val="111111"/>
          <w:sz w:val="28"/>
          <w:sz w:val="28"/>
          <w:szCs w:val="28"/>
          <w:rtl w:val="true"/>
          <w:lang w:bidi="fa-IR"/>
        </w:rPr>
        <w:t>خداوند نمی‌خواهد که امامت بعد از حسن وحسین در دو برادر جمع‌شود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140" w:name="__RefHeading___Toc1635385_211673320"/>
      <w:bookmarkStart w:id="141" w:name="_Toc58"/>
      <w:bookmarkEnd w:id="140"/>
      <w:r>
        <w:rPr>
          <w:rtl w:val="true"/>
        </w:rPr>
        <w:t>عظمت امام‌</w:t>
      </w:r>
      <w:bookmarkEnd w:id="141"/>
    </w:p>
    <w:p>
      <w:pPr>
        <w:pStyle w:val="BookText"/>
        <w:rPr/>
      </w:pPr>
      <w:r>
        <w:rPr>
          <w:rFonts w:ascii="Amiri" w:hAnsi="Amiri" w:eastAsia="Amiri" w:cs="Amiri"/>
          <w:color w:val="111111"/>
          <w:sz w:val="28"/>
          <w:sz w:val="28"/>
          <w:szCs w:val="28"/>
          <w:rtl w:val="true"/>
          <w:lang w:bidi="ar-SA"/>
        </w:rPr>
        <w:t>وَإِذَا أَذِنَ اللَّهُ لَنَا فِی الْقَوْلِ ظَهَرَ الْحَقُّ وَاضْمَحَلَّ الْبَاطِلُ وَانْحَسَرَ عَنْکُمْ؛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خدا به ما اجازه سخن گفتن دهد، حق آشکار می‌شود و باطل از بین می‌رود و از تسلط بر شما فرو می‌ماند</w:t>
      </w:r>
      <w:r>
        <w:rPr>
          <w:rFonts w:eastAsia="IRNazanin" w:cs="IRNazanin"/>
          <w:color w:val="111111"/>
          <w:sz w:val="28"/>
          <w:szCs w:val="28"/>
          <w:rtl w:val="true"/>
          <w:lang w:bidi="fa-IR"/>
        </w:rPr>
        <w:t>.</w:t>
      </w:r>
      <w:r>
        <w:rPr>
          <w:rStyle w:val="FootnoteAnchor"/>
          <w:rtl w:val="true"/>
        </w:rPr>
        <w:footnoteReference w:id="27"/>
      </w:r>
      <w:bookmarkStart w:id="142" w:name="pg165_1546"/>
    </w:p>
    <w:p>
      <w:pPr>
        <w:pStyle w:val="Heading3"/>
        <w:numPr>
          <w:ilvl w:val="2"/>
          <w:numId w:val="1"/>
        </w:numPr>
        <w:rPr/>
      </w:pPr>
      <w:bookmarkStart w:id="143" w:name="__RefHeading___Toc1635387_211673320"/>
      <w:bookmarkStart w:id="144" w:name="_Toc59"/>
      <w:bookmarkEnd w:id="142"/>
      <w:bookmarkEnd w:id="143"/>
      <w:r>
        <w:rPr>
          <w:rtl w:val="true"/>
        </w:rPr>
        <w:t>امام و توکل بر خدا</w:t>
      </w:r>
      <w:bookmarkEnd w:id="144"/>
    </w:p>
    <w:p>
      <w:pPr>
        <w:pStyle w:val="BookText"/>
        <w:rPr/>
      </w:pPr>
      <w:r>
        <w:rPr>
          <w:rFonts w:ascii="Amiri" w:hAnsi="Amiri" w:eastAsia="Amiri" w:cs="Amiri"/>
          <w:color w:val="111111"/>
          <w:sz w:val="28"/>
          <w:sz w:val="28"/>
          <w:szCs w:val="28"/>
          <w:rtl w:val="true"/>
          <w:lang w:bidi="ar-SA"/>
        </w:rPr>
        <w:t>إِلَی اللَّهِ أَرْغَبُ فِی الْکِفَایَةِ وَجَمِیلِ الصُّنْعِ وَالْوَلایَةِ وَحَسْبُنَا اللَّهُ وَنِعْمَ الْوَکِیلُ؛</w:t>
      </w:r>
    </w:p>
    <w:p>
      <w:pPr>
        <w:pStyle w:val="BookText"/>
        <w:rPr/>
      </w:pPr>
      <w:r>
        <w:rPr>
          <w:rFonts w:ascii="IRNazanin" w:hAnsi="IRNazanin" w:eastAsia="IRNazanin"/>
          <w:color w:val="111111"/>
          <w:sz w:val="28"/>
          <w:sz w:val="28"/>
          <w:szCs w:val="28"/>
          <w:rtl w:val="true"/>
          <w:lang w:bidi="fa-IR"/>
        </w:rPr>
        <w:t>کفایت و رفتار نیکو و ولایت را از خدا می‌خواهم و او ما را کفایت می‌کند و چه وکیل خوبی است</w:t>
      </w:r>
      <w:r>
        <w:rPr>
          <w:rFonts w:eastAsia="IRNazanin" w:cs="IRNazanin"/>
          <w:color w:val="111111"/>
          <w:sz w:val="28"/>
          <w:szCs w:val="28"/>
          <w:rtl w:val="true"/>
          <w:lang w:bidi="fa-IR"/>
        </w:rPr>
        <w:t>!</w:t>
      </w:r>
    </w:p>
    <w:p>
      <w:pPr>
        <w:pStyle w:val="Heading3"/>
        <w:numPr>
          <w:ilvl w:val="2"/>
          <w:numId w:val="1"/>
        </w:numPr>
        <w:rPr/>
      </w:pPr>
      <w:bookmarkStart w:id="145" w:name="__RefHeading___Toc1635389_211673320"/>
      <w:bookmarkStart w:id="146" w:name="_Toc60"/>
      <w:bookmarkEnd w:id="145"/>
      <w:r>
        <w:rPr>
          <w:rtl w:val="true"/>
        </w:rPr>
        <w:t>هدیه‌ای که امام رد کرد</w:t>
      </w:r>
      <w:r>
        <w:rPr>
          <w:rtl w:val="true"/>
        </w:rPr>
        <w:t>!</w:t>
      </w:r>
      <w:bookmarkEnd w:id="146"/>
    </w:p>
    <w:p>
      <w:pPr>
        <w:pStyle w:val="BookText"/>
        <w:rPr/>
      </w:pPr>
      <w:r>
        <w:rPr>
          <w:rFonts w:ascii="IRNazanin" w:hAnsi="IRNazanin" w:eastAsia="IRNazanin"/>
          <w:color w:val="111111"/>
          <w:sz w:val="28"/>
          <w:sz w:val="28"/>
          <w:szCs w:val="28"/>
          <w:rtl w:val="true"/>
          <w:lang w:bidi="fa-IR"/>
        </w:rPr>
        <w:t>هدیه‌ای که امام رد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أَیَجُوزُ أَنْ أَمُدَّ یَداً طَاهِرَةً إِلَی هَدَایَا نَجِسَةٍ وَأَمْوَالٍ رَجِسَةٍ قَدْ شِیبَ أَحَلُّهَا بِأَحْرَمِهَا؛</w:t>
      </w:r>
    </w:p>
    <w:p>
      <w:pPr>
        <w:pStyle w:val="BookText"/>
        <w:rPr/>
      </w:pPr>
      <w:r>
        <w:rPr>
          <w:rFonts w:ascii="IRNazanin" w:hAnsi="IRNazanin" w:eastAsia="IRNazanin"/>
          <w:color w:val="111111"/>
          <w:sz w:val="28"/>
          <w:sz w:val="28"/>
          <w:szCs w:val="28"/>
          <w:rtl w:val="true"/>
          <w:lang w:bidi="fa-IR"/>
        </w:rPr>
        <w:t>آیا جایز است که دستان پاکم را به سوی هدایای نجس و آلوده دراز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هدایایی که حلال و حرام آن با هم مخلوط شده‌اند</w:t>
      </w:r>
      <w:r>
        <w:rPr>
          <w:rFonts w:eastAsia="IRNazanin" w:cs="IRNazanin"/>
          <w:color w:val="111111"/>
          <w:sz w:val="28"/>
          <w:szCs w:val="28"/>
          <w:rtl w:val="true"/>
          <w:lang w:bidi="fa-IR"/>
        </w:rPr>
        <w:t>.</w:t>
      </w:r>
    </w:p>
    <w:p>
      <w:pPr>
        <w:pStyle w:val="Heading3"/>
        <w:numPr>
          <w:ilvl w:val="2"/>
          <w:numId w:val="1"/>
        </w:numPr>
        <w:rPr/>
      </w:pPr>
      <w:bookmarkStart w:id="147" w:name="__RefHeading___Toc1635391_211673320"/>
      <w:bookmarkStart w:id="148" w:name="_Toc61"/>
      <w:bookmarkEnd w:id="147"/>
      <w:r>
        <w:rPr>
          <w:rtl w:val="true"/>
        </w:rPr>
        <w:t>امام و تفسیر امّ‌المؤمنین بودن زنان پیامبرو حق طلاق برای حضرت امیرعلیه السلام</w:t>
      </w:r>
      <w:bookmarkEnd w:id="148"/>
    </w:p>
    <w:p>
      <w:pPr>
        <w:pStyle w:val="BookText"/>
        <w:rPr/>
      </w:pPr>
      <w:r>
        <w:rPr>
          <w:rFonts w:ascii="IRNazanin" w:hAnsi="IRNazanin" w:eastAsia="IRNazanin"/>
          <w:color w:val="111111"/>
          <w:sz w:val="28"/>
          <w:sz w:val="28"/>
          <w:szCs w:val="28"/>
          <w:rtl w:val="true"/>
          <w:lang w:bidi="fa-IR"/>
        </w:rPr>
        <w:t>امام و تفسیر امّ‌المؤمنین بودن زنان پیامبرو حق طلاق برای حضرت امیرعلیه السلام</w:t>
      </w:r>
      <w:r>
        <w:rPr>
          <w:rStyle w:val="FootnoteAnchor"/>
          <w:rtl w:val="true"/>
        </w:rPr>
        <w:footnoteReference w:id="2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تَبَارَکَ وَتَعَالَی عَظَّمَ شَأْنَ نِسَاءِ النَّبِیِ‌صلی الله علیه وآله فَخَصَّهُنَّ بِشَرَفِ الْأُمَّهَاتِ فَقَالَ رَسُولُ اللَّهِ‌صلی الله علیه وآله یَا أَبَا الْحَسَنِ إِنَّ هَذَا الشَّرَفَ بَاقٍ لَهُنَّ مَا دُمْنَ للَّهِ‌ِ عَلَی الطَّاعَةِ فَأَیَّتُهُنَّ عَصَتِ اللَّهَ بَعْدِی بِالْخُرُوجِ عَلَیْکَ فَأَطْلِقْ لَهَا فِی الْأَزْوَاجِ وَأَسْقِطْهَا مِنْ شَرَفِ أُمُومَةِ الْمُؤْمِنِینَ؛ </w:t>
      </w:r>
      <w:bookmarkStart w:id="149" w:name="pg165_1547"/>
    </w:p>
    <w:p>
      <w:pPr>
        <w:pStyle w:val="BookText"/>
        <w:rPr/>
      </w:pPr>
      <w:bookmarkEnd w:id="149"/>
      <w:r>
        <w:rPr>
          <w:rFonts w:ascii="IRNazanin" w:hAnsi="IRNazanin" w:eastAsia="IRNazanin"/>
          <w:color w:val="111111"/>
          <w:sz w:val="28"/>
          <w:sz w:val="28"/>
          <w:szCs w:val="28"/>
          <w:rtl w:val="true"/>
          <w:lang w:bidi="fa-IR"/>
        </w:rPr>
        <w:t>خداوند متعال به زنان پیامبر شرافت داد و آن‌ها را به مادر مؤمنین بودن مخصوص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نیز به حضرت امیر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ام المؤمنین بودن مادامی است که این‌ها معصیت خدا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که عصیان کرد و بر تو شورید، او را طلاق بده و او را از شرافت ام المؤمنین بودن ساقط کن</w:t>
      </w:r>
      <w:r>
        <w:rPr>
          <w:rFonts w:eastAsia="IRNazanin" w:cs="IRNazanin"/>
          <w:color w:val="111111"/>
          <w:sz w:val="28"/>
          <w:szCs w:val="28"/>
          <w:rtl w:val="true"/>
          <w:lang w:bidi="fa-IR"/>
        </w:rPr>
        <w:t>.</w:t>
      </w:r>
    </w:p>
    <w:p>
      <w:pPr>
        <w:pStyle w:val="Heading3"/>
        <w:numPr>
          <w:ilvl w:val="2"/>
          <w:numId w:val="1"/>
        </w:numPr>
        <w:rPr/>
      </w:pPr>
      <w:bookmarkStart w:id="150" w:name="__RefHeading___Toc1635393_211673320"/>
      <w:bookmarkStart w:id="151" w:name="_Toc62"/>
      <w:bookmarkEnd w:id="150"/>
      <w:r>
        <w:rPr>
          <w:rtl w:val="true"/>
        </w:rPr>
        <w:t>اگر خدا ذلیل کند</w:t>
      </w:r>
      <w:r>
        <w:rPr>
          <w:rtl w:val="true"/>
        </w:rPr>
        <w:t>...</w:t>
      </w:r>
      <w:bookmarkEnd w:id="151"/>
    </w:p>
    <w:p>
      <w:pPr>
        <w:pStyle w:val="BookText"/>
        <w:rPr/>
      </w:pPr>
      <w:r>
        <w:rPr>
          <w:rFonts w:ascii="Amiri" w:hAnsi="Amiri" w:eastAsia="Amiri" w:cs="Amiri"/>
          <w:color w:val="111111"/>
          <w:sz w:val="28"/>
          <w:sz w:val="28"/>
          <w:szCs w:val="28"/>
          <w:rtl w:val="true"/>
          <w:lang w:bidi="ar-SA"/>
        </w:rPr>
        <w:t>مَنْ أَخْزَاهُ فَقَدْ أَبْعَدَهُ وَمَنْ أَبْعَدَهُ فَلَیْسَ لِأَحَدٍ أَنْ یَقْرَبَهُ؛</w:t>
      </w:r>
    </w:p>
    <w:p>
      <w:pPr>
        <w:pStyle w:val="BookText"/>
        <w:rPr/>
      </w:pPr>
      <w:r>
        <w:rPr>
          <w:rFonts w:ascii="IRNazanin" w:hAnsi="IRNazanin" w:eastAsia="IRNazanin"/>
          <w:color w:val="111111"/>
          <w:sz w:val="28"/>
          <w:sz w:val="28"/>
          <w:szCs w:val="28"/>
          <w:rtl w:val="true"/>
          <w:lang w:bidi="fa-IR"/>
        </w:rPr>
        <w:t>اگر خداوند قصد خوار کردن کسی را داشته باشد، او را از رحمت خود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خدا او را دور کرد کسی حق ندارد به او نزدیک شود</w:t>
      </w:r>
      <w:r>
        <w:rPr>
          <w:rFonts w:eastAsia="IRNazanin" w:cs="IRNazanin"/>
          <w:color w:val="111111"/>
          <w:sz w:val="28"/>
          <w:szCs w:val="28"/>
          <w:rtl w:val="true"/>
          <w:lang w:bidi="fa-IR"/>
        </w:rPr>
        <w:t>.</w:t>
      </w:r>
    </w:p>
    <w:p>
      <w:pPr>
        <w:pStyle w:val="Heading3"/>
        <w:numPr>
          <w:ilvl w:val="2"/>
          <w:numId w:val="1"/>
        </w:numPr>
        <w:rPr/>
      </w:pPr>
      <w:bookmarkStart w:id="152" w:name="__RefHeading___Toc1635395_211673320"/>
      <w:bookmarkStart w:id="153" w:name="_Toc63"/>
      <w:bookmarkEnd w:id="152"/>
      <w:r>
        <w:rPr>
          <w:rtl w:val="true"/>
        </w:rPr>
        <w:t>امام و معنای فاخلع نعلیک‌</w:t>
      </w:r>
      <w:bookmarkEnd w:id="153"/>
    </w:p>
    <w:p>
      <w:pPr>
        <w:pStyle w:val="BookText"/>
        <w:rPr/>
      </w:pPr>
      <w:r>
        <w:rPr>
          <w:rFonts w:ascii="Amiri" w:hAnsi="Amiri" w:eastAsia="Amiri" w:cs="Amiri"/>
          <w:color w:val="111111"/>
          <w:sz w:val="28"/>
          <w:sz w:val="28"/>
          <w:szCs w:val="28"/>
          <w:rtl w:val="true"/>
          <w:lang w:bidi="ar-SA"/>
        </w:rPr>
        <w:t>إِنَّ مُوسَی‌علیه السلام نَاجَی رَبَّهُ بِالْوَادِ الْمُقَدَّسِ فَقَالَ یَا رَبِّ إِنِّی قَدْ أَخْلَصْتُ لَکَ الْمَحَبَّةَ مِنِّی وَغَسَلْتُ قَلْبِی عَمَّنْ سِوَاکَ وَکَانَ شَدِیدَ الْحُبِّ لِأَهْلِهِ فَقَالَ اللَّهُ تَبَارَکَ وَتَعَالَی فَاخْلَعْ نَعْلَیْکَ أَیِ انْزِعْ حُبَّ أَهْلِکَ مِنْ قَلْبِکَ إِنْ کَانَتْ مَحَبَّتُکَ لِی خَالِصَةً وَقَلْبُکَ مِنَ الْمَیْلِ إِلَی مَنْ سِوَایَ مَغْسُولاً؛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موسی‌علیه السلام با خدا در وادی مقدس مناجات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بی‌تردید من تمام محبتم را برای تو خالص کردم و دلم را از محبت غیر تو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او علاقه شدیدی به همسر و فرزندانش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کفش‌هایت را در بیاور؛ یعنی اگر محبتت را برای من خالص کرده‌ای و دلت را از غیر من شسته‌ای در این صورت </w:t>
      </w:r>
      <w:bookmarkStart w:id="154" w:name="pg165_1548"/>
    </w:p>
    <w:p>
      <w:pPr>
        <w:pStyle w:val="BookText"/>
        <w:rPr/>
      </w:pPr>
      <w:bookmarkEnd w:id="154"/>
      <w:r>
        <w:rPr>
          <w:rFonts w:ascii="IRNazanin" w:hAnsi="IRNazanin" w:eastAsia="IRNazanin"/>
          <w:color w:val="111111"/>
          <w:sz w:val="28"/>
          <w:sz w:val="28"/>
          <w:szCs w:val="28"/>
          <w:rtl w:val="true"/>
          <w:lang w:bidi="fa-IR"/>
        </w:rPr>
        <w:t>محبت خانواده‌ات را به کلّی از دلت خارج کن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عِیَالُ الرَّجُلِ أُسَرَاؤُهُ وَأَحَبُّ الْعِبَادِ إِلَی اللَّهِ عَزَّوَجَلَّ أَحْسَنُهُمْ صُنْعاً إِلَی أُسَرَائِهِ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لایحضره‌الفقیه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مرد در مانند اسیران او هستند، محبوب‌ترین مخلوقات بندگان نزد خدا کسی است که به آن‌ها بهتر رسیدگی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بْنِ هَاشِمٍ عَنْ أَبِیهِ عَنْ مُحَمَّدِ بْنِ أَبِی عُمَیْرٍ عَنْ إِسْحَاقَ بْنِ عَمَّارٍ قَالَ قَالَ أَبُو عَبْدِاللَّهِ‌علیه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الْأَنْبِیَاءِ صَلَّی اللَّهُ عَلَیْهِمْ حُبُّ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النِّکَاحِ بَابُ حُبِّ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داشتن همسر از جمله اخلاق تمام انبیا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الْعَطَّارُ عَنْ عَبْدِ اللَّهِ بْنِ مُحَمَّدٍ عَنْ عَلِیِّ بْنِ الْحَکَمِ عَنْ أَبَانِ بْنِ عُثْمَانَ عَنْ عُمَرَ بْنِ یَزِیدَ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رَجُلاً یَزْدَادُ فِی الْإِیمَانِ خَیْراً إِلَّا ازْدَادَ حُبّاً لِلنِّسَاءِ؛</w:t>
      </w:r>
    </w:p>
    <w:p>
      <w:pPr>
        <w:pStyle w:val="BookText"/>
        <w:rPr/>
      </w:pPr>
      <w:r>
        <w:rPr>
          <w:rFonts w:ascii="IRNazanin" w:hAnsi="IRNazanin" w:eastAsia="IRNazanin"/>
          <w:color w:val="111111"/>
          <w:sz w:val="28"/>
          <w:sz w:val="28"/>
          <w:szCs w:val="28"/>
          <w:rtl w:val="true"/>
          <w:lang w:bidi="fa-IR"/>
        </w:rPr>
        <w:t>هرکس که ایمان واقعیش افزایش یابد، به همان اندازه به همسرش علاقمندتر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علاقه به همسر و فرزند با محبّت به خدا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برای امتثال امر خدا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روایت مذکور گذشت، از دو حالت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الابرار، سیئات المقربین؛ یعنی آنچه که مایه قرب برای خوبان است، برای مقربین معصیت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اگرچه محبت خانواده از عبادات خوبان است، اما اگر ولو اندکی آن‌ها را از یاد خدا غافل کند، جزو گناهان مقربین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حضرت نتوانسته بودند هماهنگی کاملی که شایسته مقام پیامبران اولی العزم است،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ایشان نسبت به همسر و فرزندان ایشان را اگرچه به اندازه بسیار کمی از یاد خدا غافل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از ایشان می‌خواهد تا این حالت را نیز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آن است که پیامبران همه نسبت به خانوادشان دلسوز بودند و آن‌ها را بسیار دوست داشتند</w:t>
      </w:r>
      <w:r>
        <w:rPr>
          <w:rFonts w:eastAsia="IRNazanin" w:cs="IRNazanin"/>
          <w:color w:val="111111"/>
          <w:sz w:val="28"/>
          <w:szCs w:val="28"/>
          <w:rtl w:val="true"/>
          <w:lang w:bidi="fa-IR"/>
        </w:rPr>
        <w:t>.</w:t>
      </w:r>
    </w:p>
    <w:p>
      <w:pPr>
        <w:pStyle w:val="Heading3"/>
        <w:numPr>
          <w:ilvl w:val="2"/>
          <w:numId w:val="1"/>
        </w:numPr>
        <w:rPr/>
      </w:pPr>
      <w:bookmarkStart w:id="155" w:name="__RefHeading___Toc1635397_211673320"/>
      <w:bookmarkStart w:id="156" w:name="_Toc64"/>
      <w:bookmarkEnd w:id="155"/>
      <w:r>
        <w:rPr>
          <w:rtl w:val="true"/>
        </w:rPr>
        <w:t>نام حسین و اشک روان بر گونه‌های زکریا</w:t>
      </w:r>
      <w:r>
        <w:rPr>
          <w:rtl w:val="true"/>
        </w:rPr>
        <w:t>!</w:t>
      </w:r>
      <w:bookmarkEnd w:id="1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زَکَرِیَّاعلیه السلام سَأَلَ رَبَّهُ أَنْ یُعَلِّمَهُ أَسْمَاءَ الْخَمْسَةِ فَأَهْبَطَ عَلَیْهِ جَبْرَئِیلَ علیه السلام فَعَلَّمَهُ إِیَّاهَا فَکَانَ زَکَرِیَّا إِذَا ذَکَرَ مُحَمَّداً وَعَلِیّاً وَفَاطِمَةَ وَالْحَسَنَ سُرِیَ عَنْهُ هَمُّهُ وَانْجَلَی کَرْبُهُ وَإِذَا ذَکَرَ اسْمَ الْحُسَیْنِ خَنَقَتْهُ الْعَبْرَةُ وَوَقَعَتْ عَلَیْهِ الْبُهْرَةُ </w:t>
      </w:r>
      <w:bookmarkStart w:id="157" w:name="pg165_1549"/>
    </w:p>
    <w:p>
      <w:pPr>
        <w:pStyle w:val="BookText"/>
        <w:rPr/>
      </w:pPr>
      <w:bookmarkEnd w:id="157"/>
      <w:r>
        <w:rPr>
          <w:rFonts w:ascii="Amiri" w:hAnsi="Amiri" w:eastAsia="Amiri" w:cs="Amiri"/>
          <w:color w:val="111111"/>
          <w:sz w:val="28"/>
          <w:sz w:val="28"/>
          <w:szCs w:val="28"/>
          <w:rtl w:val="true"/>
          <w:lang w:bidi="ar-SA"/>
        </w:rPr>
        <w:t>فَقَالَ ذَاتَ یَوْمٍ إِلَهِی مَا بَالِی إِذَا ذَکَرْتُ أَرْبَعاً مِنْهُمْ تَسَلَّیْتُ بِأَسْمَائِهِمْ مِنْ هُمُومِی وَإِذَا ذَکَرْتُ الْحُسَیْنَ تَدْمَعُ عَیْنِی وَتَثُورُ زَفْرَتِی فَأَنْبَأَهُ اللَّهُ تَبَارَکَ وَتَعَالَی عَنْ قِصَّتِهِ؛</w:t>
      </w:r>
    </w:p>
    <w:p>
      <w:pPr>
        <w:pStyle w:val="BookText"/>
        <w:rPr/>
      </w:pPr>
      <w:r>
        <w:rPr>
          <w:rFonts w:ascii="IRNazanin" w:hAnsi="IRNazanin" w:eastAsia="IRNazanin"/>
          <w:color w:val="111111"/>
          <w:sz w:val="28"/>
          <w:sz w:val="28"/>
          <w:szCs w:val="28"/>
          <w:rtl w:val="true"/>
          <w:lang w:bidi="fa-IR"/>
        </w:rPr>
        <w:t>زکریاعلیه السلام از خدا خواست تا اسماء خمسه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جبرئیل‌علیه السلام نازل شد و آن‌ها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هرگاه که نام‌های محمّد، علی، فاطمه و حسن را می‌برد، تمام غم و اندوهش از بین می‌رفت و گرفتاری‌اش برطرف می‌شد، امّا هرگاه که نام حسین را می‌آورد، بی‌اختیار اشک می‌ریخت و غم و اندوه دلش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چرا هرگاه نام چهار تن اوّل را می‌برم، دلم آرام می‌شود، اما هرگاه نام حسین را بر زبان جاری می‌کنم اشکم جاری می‌شود و طوفانی از غم و اندوه مرا فرا می‌گیرد؟ پس خدا نیز او را از داستان حسین‌علیه السلام باخبر ساخت</w:t>
      </w:r>
      <w:r>
        <w:rPr>
          <w:rFonts w:eastAsia="IRNazanin" w:cs="IRNazanin"/>
          <w:color w:val="111111"/>
          <w:sz w:val="28"/>
          <w:szCs w:val="28"/>
          <w:rtl w:val="true"/>
          <w:lang w:bidi="fa-IR"/>
        </w:rPr>
        <w:t>.</w:t>
      </w:r>
    </w:p>
    <w:p>
      <w:pPr>
        <w:pStyle w:val="Heading3"/>
        <w:numPr>
          <w:ilvl w:val="2"/>
          <w:numId w:val="1"/>
        </w:numPr>
        <w:rPr/>
      </w:pPr>
      <w:bookmarkStart w:id="158" w:name="__RefHeading___Toc1635399_211673320"/>
      <w:bookmarkStart w:id="159" w:name="_Toc65"/>
      <w:bookmarkEnd w:id="158"/>
      <w:r>
        <w:rPr>
          <w:rtl w:val="true"/>
        </w:rPr>
        <w:t>امام و تفسیر کهیعص‌</w:t>
      </w:r>
      <w:bookmarkEnd w:id="159"/>
    </w:p>
    <w:p>
      <w:pPr>
        <w:pStyle w:val="BookText"/>
        <w:rPr/>
      </w:pPr>
      <w:r>
        <w:rPr>
          <w:rFonts w:ascii="Amiri" w:hAnsi="Amiri" w:eastAsia="Amiri" w:cs="Amiri"/>
          <w:color w:val="111111"/>
          <w:sz w:val="28"/>
          <w:sz w:val="28"/>
          <w:szCs w:val="28"/>
          <w:rtl w:val="true"/>
          <w:lang w:bidi="ar-SA"/>
        </w:rPr>
        <w:t>کهیعص فَالْکَافُ اسْمُ کَرْبَلاءَ وَالْهَاءُ هَلاکُ الْعِتْرَةِ وَالْیَاءُ یَزِیدُ وَهُوَ ظَالِمُ الْحُسَیْنِ وَالْعَیْنُ عَطَشُهُ وَالصَّادُ صَبْرُهُ؛</w:t>
      </w:r>
    </w:p>
    <w:p>
      <w:pPr>
        <w:pStyle w:val="BookText"/>
        <w:rPr/>
      </w:pPr>
      <w:r>
        <w:rPr>
          <w:rFonts w:ascii="IRNazanin" w:hAnsi="IRNazanin" w:eastAsia="IRNazanin"/>
          <w:color w:val="111111"/>
          <w:sz w:val="28"/>
          <w:sz w:val="28"/>
          <w:szCs w:val="28"/>
          <w:rtl w:val="true"/>
          <w:lang w:bidi="fa-IR"/>
        </w:rPr>
        <w:t>کهعیص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است که به حسین ظلم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حسین است</w:t>
      </w:r>
      <w:r>
        <w:rPr>
          <w:rFonts w:eastAsia="IRNazanin" w:cs="IRNazanin"/>
          <w:color w:val="111111"/>
          <w:sz w:val="28"/>
          <w:szCs w:val="28"/>
          <w:rtl w:val="true"/>
          <w:lang w:bidi="fa-IR"/>
        </w:rPr>
        <w:t>.</w:t>
      </w:r>
    </w:p>
    <w:p>
      <w:pPr>
        <w:pStyle w:val="Heading3"/>
        <w:numPr>
          <w:ilvl w:val="2"/>
          <w:numId w:val="1"/>
        </w:numPr>
        <w:rPr/>
      </w:pPr>
      <w:bookmarkStart w:id="160" w:name="__RefHeading___Toc1635401_211673320"/>
      <w:bookmarkStart w:id="161" w:name="_Toc66"/>
      <w:bookmarkEnd w:id="160"/>
      <w:r>
        <w:rPr>
          <w:rtl w:val="true"/>
        </w:rPr>
        <w:t>حضرت یحیی‌علیه السلام تجسمی از امام حسین‌علیه السلام‌</w:t>
      </w:r>
      <w:bookmarkEnd w:id="16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ذَلِکَ زَکَرِیَّاعلیه السلام لَمْ یُفَارِقْ مَسْجِدَهُ ثَلاثَةَ أَیَّامٍ وَمَنَعَ فِیهَا النَّاسَ مِنَ الدُّخُولِ عَلَیْهِ وَأَقْبَلَ عَلَی الْبُکَاءِ وَالنَّحِیبِ وَکَانَتْ نُدْبَتُهُ إِلَهِی أَتُفَجِّعُ خَیْرَ </w:t>
      </w:r>
      <w:bookmarkStart w:id="162" w:name="pg165_1550"/>
    </w:p>
    <w:p>
      <w:pPr>
        <w:pStyle w:val="BookText"/>
        <w:rPr/>
      </w:pPr>
      <w:bookmarkEnd w:id="162"/>
      <w:r>
        <w:rPr>
          <w:rFonts w:ascii="Amiri" w:hAnsi="Amiri" w:eastAsia="Amiri" w:cs="Amiri"/>
          <w:color w:val="111111"/>
          <w:sz w:val="28"/>
          <w:sz w:val="28"/>
          <w:szCs w:val="28"/>
          <w:rtl w:val="true"/>
          <w:lang w:bidi="ar-SA"/>
        </w:rPr>
        <w:t>خَلْقِکَ بِوَلَدِهِ أَتُنْزِلُ بَلْوَی هَذِهِ الرَّزِیَّةِ بِفِنَائِهِ إِلَهِی أَتُلْبِسُ عَلِیّاً وَفَاطِمَةَ ثِیَابَ هَذِهِ الْمُصِیبَةِ إِلَهِی أَتُحِلُّ کُرْبَةَ هَذِهِ الْفَجِیعَةِ بِسَاحَتِهِمَا ثُمَّ کَانَ یَقُولُ إِلَهِی ارْزُقْنِی وَلَداً تَقَرُّ بِهِ عَیْنِی عَلَی الْکِبَرِ وَاجْعَلْهُ وَارِثاً وَصِیّاً وَاجْعَلْ مَحَلَّهُ مَحَلَّ الْحُسَیْنِ فَإِذَا رَزَقْتَنِیهِ فَافْتِنِّی بِحُبِّهِ ثُمَّ أَفْجِعْنِی بِهِ کَمَا تُفْجِعُ مُحَمَّداً حَبِیبَکَ بِوَلَدِهِ فَرَزَقَهُ اللَّهُ یَحْیَی‌علیه السلام وَفَجَّعَهُ بِهِ؛</w:t>
      </w:r>
    </w:p>
    <w:p>
      <w:pPr>
        <w:pStyle w:val="BookText"/>
        <w:rPr/>
      </w:pPr>
      <w:r>
        <w:rPr>
          <w:rFonts w:ascii="IRNazanin" w:hAnsi="IRNazanin" w:eastAsia="IRNazanin"/>
          <w:color w:val="111111"/>
          <w:sz w:val="28"/>
          <w:sz w:val="28"/>
          <w:szCs w:val="28"/>
          <w:rtl w:val="true"/>
          <w:lang w:bidi="fa-IR"/>
        </w:rPr>
        <w:t>زمانی که زکریاعلیه السلام از سرّ مسئله باخبر شد، سه روز پی در پی از محل نمازش جدا نشد و اجازه نداد کسی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گریه می‌کرد و فریاد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آیا بهترین بندگانت را به مصیبت فرزندش گرفتار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چنین بلایی را بر او نازل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 آیا لباس این مصیبت را به تن علی و فاطمه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 آیا آن‌ها را گرفتار این فاجعه خواهی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پیوسته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سنّ پیری فرزندی به من عطا کن و او را وارث و وصی من قرار بده و او را مانند حسین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به من عنایت کردی، محبّت او را در دل و جان من بینداز و آن‌گاه مرا به مصیبت او گرفتار کن، همان طور که محمّد را که دوست توست به مصیبت فرزندش مبتلا خواهی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دعایش را مستجاب کرد و یحیی را به او عنایت کرد و آن‌گاه پدرش را به مصیبت او گرفتار کرد</w:t>
      </w:r>
      <w:r>
        <w:rPr>
          <w:rFonts w:eastAsia="IRNazanin" w:cs="IRNazanin"/>
          <w:color w:val="111111"/>
          <w:sz w:val="28"/>
          <w:szCs w:val="28"/>
          <w:rtl w:val="true"/>
          <w:lang w:bidi="fa-IR"/>
        </w:rPr>
        <w:t>.</w:t>
      </w:r>
    </w:p>
    <w:p>
      <w:pPr>
        <w:pStyle w:val="Heading3"/>
        <w:numPr>
          <w:ilvl w:val="2"/>
          <w:numId w:val="1"/>
        </w:numPr>
        <w:rPr/>
      </w:pPr>
      <w:bookmarkStart w:id="163" w:name="__RefHeading___Toc1635403_211673320"/>
      <w:bookmarkStart w:id="164" w:name="_Toc67"/>
      <w:bookmarkEnd w:id="163"/>
      <w:r>
        <w:rPr>
          <w:rtl w:val="true"/>
        </w:rPr>
        <w:t>یکی از شباهت‌های امام حسین و حضرت یحیی‌</w:t>
      </w:r>
      <w:bookmarkEnd w:id="1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حَمْلُ یَحْیَی سِتَّةَ أَشْهُرٍ وَحَمْلُ الْحُسَیْنِ‌علیه السلام؛ </w:t>
      </w:r>
      <w:bookmarkStart w:id="165" w:name="pg165_1551"/>
    </w:p>
    <w:p>
      <w:pPr>
        <w:pStyle w:val="BookText"/>
        <w:rPr/>
      </w:pPr>
      <w:bookmarkEnd w:id="165"/>
      <w:r>
        <w:rPr>
          <w:rFonts w:ascii="IRNazanin" w:hAnsi="IRNazanin" w:eastAsia="IRNazanin"/>
          <w:color w:val="111111"/>
          <w:sz w:val="28"/>
          <w:sz w:val="28"/>
          <w:szCs w:val="28"/>
          <w:rtl w:val="true"/>
          <w:lang w:bidi="fa-IR"/>
        </w:rPr>
        <w:t>همان طور که یحیی شش ماه زاده شد، حسین نیز شش ماهه زاده 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خون حضرت یحیی جوشید و انتقام قاتلانش را گرفت و بعد از این‌که بخت النصر آن زن بدکاره‌ای را که باعث قتل ایشان شده بود، کشت، خون ایشان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امام حسین‌علیه السلام اگر چه به صورت ظاهری نجوشید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جوشش عجیبی در دل‌ها ایجاد کرد و منتهی به قیام‌های مختلفی شد و حکومت اموی را سرنگون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منجر به قیام مختار گردید و تمام قاتلان ایشان مانند حرمله و شمر و امثال ایشان، به بدترین شکل ممکن به قتل رسیدند</w:t>
      </w:r>
      <w:r>
        <w:rPr>
          <w:rFonts w:eastAsia="IRNazanin" w:cs="IRNazanin"/>
          <w:color w:val="111111"/>
          <w:sz w:val="28"/>
          <w:szCs w:val="28"/>
          <w:rtl w:val="true"/>
          <w:lang w:bidi="fa-IR"/>
        </w:rPr>
        <w:t>.</w:t>
      </w:r>
    </w:p>
    <w:p>
      <w:pPr>
        <w:pStyle w:val="Heading3"/>
        <w:numPr>
          <w:ilvl w:val="2"/>
          <w:numId w:val="1"/>
        </w:numPr>
        <w:rPr/>
      </w:pPr>
      <w:bookmarkStart w:id="166" w:name="__RefHeading___Toc1635405_211673320"/>
      <w:bookmarkStart w:id="167" w:name="_Toc68"/>
      <w:bookmarkEnd w:id="166"/>
      <w:r>
        <w:rPr>
          <w:rtl w:val="true"/>
        </w:rPr>
        <w:t>انتخاب امام؛ مردم یا خدا؟</w:t>
      </w:r>
      <w:bookmarkEnd w:id="167"/>
    </w:p>
    <w:p>
      <w:pPr>
        <w:pStyle w:val="BookText"/>
        <w:rPr/>
      </w:pPr>
      <w:r>
        <w:rPr>
          <w:rFonts w:ascii="Amiri" w:hAnsi="Amiri" w:eastAsia="Amiri" w:cs="Amiri"/>
          <w:color w:val="111111"/>
          <w:sz w:val="28"/>
          <w:sz w:val="28"/>
          <w:szCs w:val="28"/>
          <w:rtl w:val="true"/>
          <w:lang w:bidi="ar-SA"/>
        </w:rPr>
        <w:t>هَلْ یَجُوزُ أَنْ تَقَعَ خِیَرَتُهُمْ عَلَی الْمُفْسِدِ بَعْدَ أَنْ لا یَعْلَمَ أَحَدٌ بِمَا یَخْطُرُ بِبَالِ غَیْرِهِ مِنْ صَلاحٍ أَوْ فَسَادٍ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الْعِلَّةُ؛</w:t>
      </w:r>
    </w:p>
    <w:p>
      <w:pPr>
        <w:pStyle w:val="BookText"/>
        <w:rPr/>
      </w:pPr>
      <w:r>
        <w:rPr>
          <w:rFonts w:ascii="IRNazanin" w:hAnsi="IRNazanin" w:eastAsia="IRNazanin"/>
          <w:color w:val="111111"/>
          <w:sz w:val="28"/>
          <w:sz w:val="28"/>
          <w:szCs w:val="28"/>
          <w:rtl w:val="true"/>
          <w:lang w:bidi="fa-IR"/>
        </w:rPr>
        <w:t>آیا ممکن است که انتخاب مردم اشتباه از آب دربیاید و شخص فاسدی را انتخاب کنند؟ زیرا آن‌ها از اعماق دل همدیگر خبر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همان است</w:t>
      </w:r>
      <w:r>
        <w:rPr>
          <w:rFonts w:eastAsia="IRNazanin" w:cs="IRNazanin"/>
          <w:color w:val="111111"/>
          <w:sz w:val="28"/>
          <w:szCs w:val="28"/>
          <w:rtl w:val="true"/>
          <w:lang w:bidi="fa-IR"/>
        </w:rPr>
        <w:t>.</w:t>
      </w:r>
    </w:p>
    <w:p>
      <w:pPr>
        <w:pStyle w:val="Heading3"/>
        <w:numPr>
          <w:ilvl w:val="2"/>
          <w:numId w:val="1"/>
        </w:numPr>
        <w:rPr/>
      </w:pPr>
      <w:bookmarkStart w:id="168" w:name="__RefHeading___Toc1635407_211673320"/>
      <w:bookmarkStart w:id="169" w:name="_Toc69"/>
      <w:bookmarkEnd w:id="168"/>
      <w:r>
        <w:rPr>
          <w:rtl w:val="true"/>
        </w:rPr>
        <w:t>اشتباه موسی‌علیه السلام در انتخاب صالحان امّت‌</w:t>
      </w:r>
      <w:bookmarkEnd w:id="169"/>
    </w:p>
    <w:p>
      <w:pPr>
        <w:pStyle w:val="BookText"/>
        <w:rPr/>
      </w:pPr>
      <w:r>
        <w:rPr>
          <w:rFonts w:ascii="Amiri" w:hAnsi="Amiri" w:eastAsia="Amiri" w:cs="Amiri"/>
          <w:color w:val="111111"/>
          <w:sz w:val="28"/>
          <w:sz w:val="28"/>
          <w:szCs w:val="28"/>
          <w:rtl w:val="true"/>
          <w:lang w:bidi="ar-SA"/>
        </w:rPr>
        <w:t>مُوسَی کَلِیمُ اللَّهِ مَعَ وُفُورِ عَقْلِهِ وَکَمَالِ عِلْمِهِ وَنُزُولِ الْوَحْیِ عَلَیْهِ اخْتَارَ مِنْ أَعْیَانِ قَوْمِهِ وَوُجُوهِ عَسْکَرِهِ لِمِیقَاتِ رَبِّهِ سَبْعِینَ رَجُلاً مِمَّنْ لا یَشُکُّ فِی إِیمَانِهِمْ وَإِخْلاصِهِمْ فَوَقَعَتْ خِیَرَتُهُ عَلَی الْمُنَافِقِینَ؛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که با خدا سخن می‌گفت، با آن همه عقل و علم و نزول </w:t>
      </w:r>
      <w:bookmarkStart w:id="170" w:name="pg165_1552"/>
    </w:p>
    <w:p>
      <w:pPr>
        <w:pStyle w:val="BookText"/>
        <w:rPr/>
      </w:pPr>
      <w:bookmarkEnd w:id="170"/>
      <w:r>
        <w:rPr>
          <w:rFonts w:ascii="IRNazanin" w:hAnsi="IRNazanin" w:eastAsia="IRNazanin"/>
          <w:color w:val="111111"/>
          <w:sz w:val="28"/>
          <w:sz w:val="28"/>
          <w:szCs w:val="28"/>
          <w:rtl w:val="true"/>
          <w:lang w:bidi="fa-IR"/>
        </w:rPr>
        <w:t>وحی بر او، بهترین‌های قومش را که هفتاد تن بودند، برای میقات پروردگارش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موسی‌علیه السلام در ایمانشان و اخلاصشان شک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آن‌ها منافق از آب در آمدند</w:t>
      </w:r>
      <w:r>
        <w:rPr>
          <w:rFonts w:eastAsia="IRNazanin" w:cs="IRNazanin"/>
          <w:color w:val="111111"/>
          <w:sz w:val="28"/>
          <w:szCs w:val="28"/>
          <w:rtl w:val="true"/>
          <w:lang w:bidi="fa-IR"/>
        </w:rPr>
        <w:t>.</w:t>
      </w:r>
    </w:p>
    <w:p>
      <w:pPr>
        <w:pStyle w:val="Heading3"/>
        <w:numPr>
          <w:ilvl w:val="2"/>
          <w:numId w:val="1"/>
        </w:numPr>
        <w:rPr/>
      </w:pPr>
      <w:bookmarkStart w:id="171" w:name="__RefHeading___Toc1635409_211673320"/>
      <w:bookmarkStart w:id="172" w:name="_Toc70"/>
      <w:bookmarkEnd w:id="171"/>
      <w:r>
        <w:rPr>
          <w:rtl w:val="true"/>
        </w:rPr>
        <w:t>حق اختیار با کیست؟</w:t>
      </w:r>
      <w:bookmarkEnd w:id="172"/>
    </w:p>
    <w:p>
      <w:pPr>
        <w:pStyle w:val="BookText"/>
        <w:rPr/>
      </w:pPr>
      <w:r>
        <w:rPr>
          <w:rFonts w:ascii="Amiri" w:hAnsi="Amiri" w:eastAsia="Amiri" w:cs="Amiri"/>
          <w:color w:val="111111"/>
          <w:sz w:val="28"/>
          <w:sz w:val="28"/>
          <w:szCs w:val="28"/>
          <w:rtl w:val="true"/>
          <w:lang w:bidi="ar-SA"/>
        </w:rPr>
        <w:t>أَنْ لا اخْتِیَارَ إِلَّا لِمَنْ یَعْلَمُ مَا تُخْفِی الصُّدُورُ وَتُکِنُّ الضَّمَائِرُ وَیَتَصَرَّفُ عَلَیْهِ السَّرَائِرُ؛</w:t>
      </w:r>
    </w:p>
    <w:p>
      <w:pPr>
        <w:pStyle w:val="BookText"/>
        <w:rPr/>
      </w:pPr>
      <w:r>
        <w:rPr>
          <w:rFonts w:ascii="IRNazanin" w:hAnsi="IRNazanin" w:eastAsia="IRNazanin"/>
          <w:color w:val="111111"/>
          <w:sz w:val="28"/>
          <w:sz w:val="28"/>
          <w:szCs w:val="28"/>
          <w:rtl w:val="true"/>
          <w:lang w:bidi="fa-IR"/>
        </w:rPr>
        <w:t>حق انتخاب تنها برای کسی است که از زوایای مخفی قلب‌ها آگاه باشد و سراپرده پنهان افراد برای او آشکار باشد</w:t>
      </w:r>
      <w:r>
        <w:rPr>
          <w:rFonts w:eastAsia="IRNazanin" w:cs="IRNazanin"/>
          <w:color w:val="111111"/>
          <w:sz w:val="28"/>
          <w:szCs w:val="28"/>
          <w:rtl w:val="true"/>
          <w:lang w:bidi="fa-IR"/>
        </w:rPr>
        <w:t>.</w:t>
      </w:r>
    </w:p>
    <w:p>
      <w:pPr>
        <w:pStyle w:val="Heading3"/>
        <w:numPr>
          <w:ilvl w:val="2"/>
          <w:numId w:val="1"/>
        </w:numPr>
        <w:rPr/>
      </w:pPr>
      <w:bookmarkStart w:id="173" w:name="__RefHeading___Toc1635411_211673320"/>
      <w:bookmarkStart w:id="174" w:name="_Toc71"/>
      <w:bookmarkEnd w:id="173"/>
      <w:r>
        <w:rPr>
          <w:rtl w:val="true"/>
        </w:rPr>
        <w:t>چرا مهاجرین و انصار حق انتخاب نداشتند؟</w:t>
      </w:r>
      <w:bookmarkEnd w:id="174"/>
    </w:p>
    <w:p>
      <w:pPr>
        <w:pStyle w:val="BookText"/>
        <w:rPr/>
      </w:pPr>
      <w:r>
        <w:rPr>
          <w:rFonts w:ascii="Amiri" w:hAnsi="Amiri" w:eastAsia="Amiri" w:cs="Amiri"/>
          <w:color w:val="111111"/>
          <w:sz w:val="28"/>
          <w:sz w:val="28"/>
          <w:szCs w:val="28"/>
          <w:rtl w:val="true"/>
          <w:lang w:bidi="ar-SA"/>
        </w:rPr>
        <w:t>أَنْ لا خَطَرَ لِاخْتِیَارِ الْمُهَاجِرِینَ وَالْأَنْصَارِ بَعْدَ وُقُوعِ خِیَرَةِ الْأَنْبِیَاءِ عَلَی ذَوِی الْفَسَادِ لَمَّا أَرَادُوا أَهْلَ الصَّلاحِ؛</w:t>
      </w:r>
    </w:p>
    <w:p>
      <w:pPr>
        <w:pStyle w:val="BookText"/>
        <w:rPr/>
      </w:pPr>
      <w:r>
        <w:rPr>
          <w:rFonts w:ascii="IRNazanin" w:hAnsi="IRNazanin" w:eastAsia="IRNazanin"/>
          <w:color w:val="111111"/>
          <w:sz w:val="28"/>
          <w:sz w:val="28"/>
          <w:szCs w:val="28"/>
          <w:rtl w:val="true"/>
          <w:lang w:bidi="fa-IR"/>
        </w:rPr>
        <w:t>انتخاب مهاجرین و انصار ارزش نخواهد داشت؛ زیرا ما دیدیم که انبیاء زمانی که قصد انتخاب مصلحین را دارند، مفسدین را انتخاب می‌کنند</w:t>
      </w:r>
      <w:r>
        <w:rPr>
          <w:rFonts w:eastAsia="IRNazanin" w:cs="IRNazanin"/>
          <w:color w:val="111111"/>
          <w:sz w:val="28"/>
          <w:szCs w:val="28"/>
          <w:rtl w:val="true"/>
          <w:lang w:bidi="fa-IR"/>
        </w:rPr>
        <w:t>!</w:t>
      </w:r>
    </w:p>
    <w:p>
      <w:pPr>
        <w:pStyle w:val="Heading3"/>
        <w:numPr>
          <w:ilvl w:val="2"/>
          <w:numId w:val="1"/>
        </w:numPr>
        <w:rPr/>
      </w:pPr>
      <w:bookmarkStart w:id="175" w:name="__RefHeading___Toc1635413_211673320"/>
      <w:bookmarkStart w:id="176" w:name="_Toc72"/>
      <w:bookmarkEnd w:id="175"/>
      <w:r>
        <w:rPr>
          <w:rtl w:val="true"/>
        </w:rPr>
        <w:t>دلیل مسلمان شدن ابوبکر و عثمان‌</w:t>
      </w:r>
      <w:bookmarkEnd w:id="1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أَسْلَمَا طَمَعاً لِأَنَّهُمَا کَانَا یُجَالِسَانِ الْیَهُودَ وَیَسْتَخْبِرَانِهِمْ عَمَّا کَانُوا یَجِدُونَ فِی التَّوْرَاةِ وَسَائِرِ الْکُتُبِ الْمُتَقَدِّمَةِ النَّاطِقَةِ بِالْمَلاحِمِ مِنْ حَالٍ إِلَی حَالٍ مِنْ قِصَّةِ مُحَمَّدٍصلی الله علیه وآله وَمِنْ عَوَاقِبِ أَمْرِهِ فَکَانَتِ الْیَهُودُ تَذْکُرُ أَنَّ مُحَمَّداًصلی الله علیه وآله یُسَلِّطُ عَلَی الْعَرَبِ کَمَا کَانَ بُخْتُ نَصَّرُ سُلِّطَ عَلَی بَنِی إِسْرَائِیلَ وَلا بُدَّ لَهُ مِنَ الظَّفَرِ بِالْعَرَبِ کَمَا ظَفَرَ بُخْتُ نَصَّرُ بِبَنِی إِسْرَائِیلَ غَیْرَ أَنَّهُ کَاذِبٌ فِی دَعْوَاهُ فَأَتَیَا مُحَمَّداً فَسَاعَدَاهُ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شَهَادَةِ أَنْ لا إِلَهَ إِلَّا اللَّهُ وَبَایَعَاهُ طَمَعاً فِی أَنْ </w:t>
      </w:r>
      <w:bookmarkStart w:id="177" w:name="pg165_1553"/>
    </w:p>
    <w:p>
      <w:pPr>
        <w:pStyle w:val="BookText"/>
        <w:rPr/>
      </w:pPr>
      <w:bookmarkEnd w:id="177"/>
      <w:r>
        <w:rPr>
          <w:rFonts w:ascii="Amiri" w:hAnsi="Amiri" w:eastAsia="Amiri" w:cs="Amiri"/>
          <w:color w:val="111111"/>
          <w:sz w:val="28"/>
          <w:sz w:val="28"/>
          <w:szCs w:val="28"/>
          <w:rtl w:val="true"/>
          <w:lang w:bidi="ar-SA"/>
        </w:rPr>
        <w:t>یَنَالَ کُلٌّ مِنْهُمَا مِنْ جِهَتِهِ وِلایَةَ بَلَدٍ إِذَا اسْتَقَامَتْ أُمُورُهُ وَاسْتَتَبَّتْ أَحْوَالُهُ؛</w:t>
      </w:r>
    </w:p>
    <w:p>
      <w:pPr>
        <w:pStyle w:val="BookText"/>
        <w:rPr/>
      </w:pPr>
      <w:r>
        <w:rPr>
          <w:rFonts w:ascii="IRNazanin" w:hAnsi="IRNazanin" w:eastAsia="IRNazanin"/>
          <w:color w:val="111111"/>
          <w:sz w:val="28"/>
          <w:sz w:val="28"/>
          <w:szCs w:val="28"/>
          <w:rtl w:val="true"/>
          <w:lang w:bidi="fa-IR"/>
        </w:rPr>
        <w:t>آن‌ها از روی طمع ایمان آورده بودند؛ زیرا آنان با یهودیان نشست و برخاست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از تورات و سایر کتب گذشتگان درباره سرنوشت قیام محمدصلی الله علیه وآله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آن‌ها گفته بودند که محمّدصلی الله علیه وآله قطعاً بر تمام عرب مسلط می‌شود همان طور که بخت النصر</w:t>
      </w:r>
      <w:r>
        <w:rPr>
          <w:rStyle w:val="FootnoteAnchor"/>
          <w:rtl w:val="true"/>
        </w:rPr>
        <w:footnoteReference w:id="32"/>
      </w:r>
      <w:r>
        <w:rPr>
          <w:rFonts w:ascii="IRNazanin" w:hAnsi="IRNazanin" w:eastAsia="IRNazanin"/>
          <w:color w:val="111111"/>
          <w:sz w:val="28"/>
          <w:sz w:val="28"/>
          <w:szCs w:val="28"/>
          <w:rtl w:val="true"/>
          <w:lang w:bidi="fa-IR"/>
        </w:rPr>
        <w:t>بر تمام بنی اسرائیل مسلط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تفاوتشان در آن است که بخت النصر در ادعای خود دروغگو بود، امّا محمّدصلی الله علیه وآله صادق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آن دو نزد پیامبرصلی الله علیه وآله آمدند و او را با شهادت بر یگانگی خدا یاری کردند و به خاطر طمع در این‌که بعد از پیروزی بر عرب آن‌ها را بر شهر و دیاری حکمفرما خواهد کرد، با او بیعت کردند</w:t>
      </w:r>
      <w:r>
        <w:rPr>
          <w:rFonts w:eastAsia="IRNazanin" w:cs="IRNazanin"/>
          <w:color w:val="111111"/>
          <w:sz w:val="28"/>
          <w:szCs w:val="28"/>
          <w:rtl w:val="true"/>
          <w:lang w:bidi="fa-IR"/>
        </w:rPr>
        <w:t>.</w:t>
      </w:r>
    </w:p>
    <w:p>
      <w:pPr>
        <w:pStyle w:val="Heading3"/>
        <w:numPr>
          <w:ilvl w:val="2"/>
          <w:numId w:val="1"/>
        </w:numPr>
        <w:rPr/>
      </w:pPr>
      <w:bookmarkStart w:id="178" w:name="__RefHeading___Toc1635415_211673320"/>
      <w:bookmarkStart w:id="179" w:name="_Toc73"/>
      <w:bookmarkEnd w:id="178"/>
      <w:r>
        <w:rPr>
          <w:rtl w:val="true"/>
        </w:rPr>
        <w:t>طراحی توطئه قتل پیامبر</w:t>
      </w:r>
      <w:r>
        <w:rPr>
          <w:rtl w:val="true"/>
        </w:rPr>
        <w:t>!</w:t>
      </w:r>
      <w:bookmarkEnd w:id="179"/>
    </w:p>
    <w:p>
      <w:pPr>
        <w:pStyle w:val="BookText"/>
        <w:rPr/>
      </w:pPr>
      <w:r>
        <w:rPr>
          <w:rFonts w:ascii="Amiri" w:hAnsi="Amiri" w:eastAsia="Amiri" w:cs="Amiri"/>
          <w:color w:val="111111"/>
          <w:sz w:val="28"/>
          <w:sz w:val="28"/>
          <w:szCs w:val="28"/>
          <w:rtl w:val="true"/>
          <w:lang w:bidi="ar-SA"/>
        </w:rPr>
        <w:t>فَلَمَّا أَیِسَا مِنْ ذَلِکَ تَلَثَّمَا وَصَعِدَا الْعَقَبَةَ مَعَ أَمْثَالِهِمَا مِنَ الْمُنَافِقِینَ عَلَی أَنْ یَقْتُلُوهُ فَدَفَعَ اللَّهُ کَیْدَهُمْ وَرَدَّهُمْ بِغَیْظِهِمْ لَمْ یَنالُوا خَیْراً؛</w:t>
      </w:r>
    </w:p>
    <w:p>
      <w:pPr>
        <w:pStyle w:val="BookText"/>
        <w:rPr/>
      </w:pPr>
      <w:r>
        <w:rPr>
          <w:rFonts w:ascii="IRNazanin" w:hAnsi="IRNazanin" w:eastAsia="IRNazanin"/>
          <w:color w:val="111111"/>
          <w:sz w:val="28"/>
          <w:sz w:val="28"/>
          <w:szCs w:val="28"/>
          <w:rtl w:val="true"/>
          <w:lang w:bidi="fa-IR"/>
        </w:rPr>
        <w:t>زمانی که دیدند پیامبر آن‌ها را فرمانروا نکرد، صورت خود را با چند نفر دیگر پوشانیدند و از گردنه بالا رفتند تا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حیله آن‌ها را برهم زد و آن‌ها را با عصبانیت تمام برگرداند</w:t>
      </w:r>
      <w:r>
        <w:rPr>
          <w:rFonts w:eastAsia="IRNazanin" w:cs="IRNazanin"/>
          <w:color w:val="111111"/>
          <w:sz w:val="28"/>
          <w:szCs w:val="28"/>
          <w:rtl w:val="true"/>
          <w:lang w:bidi="fa-IR"/>
        </w:rPr>
        <w:t>.</w:t>
      </w:r>
    </w:p>
    <w:p>
      <w:pPr>
        <w:pStyle w:val="Heading3"/>
        <w:numPr>
          <w:ilvl w:val="2"/>
          <w:numId w:val="1"/>
        </w:numPr>
        <w:rPr/>
      </w:pPr>
      <w:bookmarkStart w:id="180" w:name="__RefHeading___Toc1635417_211673320"/>
      <w:bookmarkStart w:id="181" w:name="_Toc74"/>
      <w:bookmarkEnd w:id="180"/>
      <w:r>
        <w:rPr>
          <w:rtl w:val="true"/>
        </w:rPr>
        <w:t>دلیل بیعت طلحه و زبیر</w:t>
      </w:r>
      <w:bookmarkEnd w:id="18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 طَلْحَةُ وَالزُّبَیْرُ عَلِیّاًعلیه السلام فَبَایَعَاهُ وَطَمِعَ کُلُّ وَاحِدٍ مِنْهُمَا أَنْ یَنَالَ مِنْ </w:t>
      </w:r>
      <w:bookmarkStart w:id="182" w:name="pg165_1554"/>
    </w:p>
    <w:p>
      <w:pPr>
        <w:pStyle w:val="BookText"/>
        <w:rPr/>
      </w:pPr>
      <w:bookmarkEnd w:id="182"/>
      <w:r>
        <w:rPr>
          <w:rFonts w:ascii="Amiri" w:hAnsi="Amiri" w:eastAsia="Amiri" w:cs="Amiri"/>
          <w:color w:val="111111"/>
          <w:sz w:val="28"/>
          <w:sz w:val="28"/>
          <w:szCs w:val="28"/>
          <w:rtl w:val="true"/>
          <w:lang w:bidi="ar-SA"/>
        </w:rPr>
        <w:t>جِهَتِهِ وِلایَةَ بَلَدٍ فَلَمَّا أَیِسَا نَکَثَا بَیْعَتَهُ وَخَرَجَا عَلَیْهِ؛</w:t>
      </w:r>
    </w:p>
    <w:p>
      <w:pPr>
        <w:pStyle w:val="BookText"/>
        <w:rPr/>
      </w:pPr>
      <w:r>
        <w:rPr>
          <w:rFonts w:ascii="IRNazanin" w:hAnsi="IRNazanin" w:eastAsia="IRNazanin"/>
          <w:color w:val="111111"/>
          <w:sz w:val="28"/>
          <w:sz w:val="28"/>
          <w:szCs w:val="28"/>
          <w:rtl w:val="true"/>
          <w:lang w:bidi="fa-IR"/>
        </w:rPr>
        <w:t>طلحه و زبیر با علی‌علیه السلام بیعت کردند؛ زیرا امیدوار بودند که هر کدام به فرمانروایی شهر و دیاری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زمانی که مأیوس شدند، بیعتش را شکستند و بر علیه او شوریدند</w:t>
      </w:r>
      <w:r>
        <w:rPr>
          <w:rFonts w:eastAsia="IRNazanin" w:cs="IRNazanin"/>
          <w:color w:val="111111"/>
          <w:sz w:val="28"/>
          <w:szCs w:val="28"/>
          <w:rtl w:val="true"/>
          <w:lang w:bidi="fa-IR"/>
        </w:rPr>
        <w:t>.</w:t>
      </w:r>
    </w:p>
    <w:p>
      <w:pPr>
        <w:pStyle w:val="Heading2"/>
        <w:numPr>
          <w:ilvl w:val="1"/>
          <w:numId w:val="1"/>
        </w:numPr>
        <w:rPr/>
      </w:pPr>
      <w:bookmarkStart w:id="183" w:name="__RefHeading___Toc1635419_211673320"/>
      <w:bookmarkStart w:id="184" w:name="_Toc75"/>
      <w:bookmarkEnd w:id="183"/>
      <w:r>
        <w:rPr>
          <w:rtl w:val="true"/>
        </w:rPr>
        <w:t>امام و سفرای او</w:t>
      </w:r>
      <w:bookmarkEnd w:id="184"/>
    </w:p>
    <w:p>
      <w:pPr>
        <w:pStyle w:val="Heading3"/>
        <w:numPr>
          <w:ilvl w:val="2"/>
          <w:numId w:val="1"/>
        </w:numPr>
        <w:rPr/>
      </w:pPr>
      <w:bookmarkStart w:id="185" w:name="__RefHeading___Toc1635421_211673320"/>
      <w:bookmarkStart w:id="186" w:name="_Toc76"/>
      <w:bookmarkEnd w:id="185"/>
      <w:r>
        <w:rPr>
          <w:rtl w:val="true"/>
        </w:rPr>
        <w:t>امام و خبر مرگ عثمان بن سعید عمری‌رحمه الله اولین سفیر امام‌علیه السلام‌</w:t>
      </w:r>
      <w:bookmarkEnd w:id="186"/>
    </w:p>
    <w:p>
      <w:pPr>
        <w:pStyle w:val="BookText"/>
        <w:rPr/>
      </w:pPr>
      <w:r>
        <w:rPr>
          <w:rFonts w:ascii="IRNazanin" w:hAnsi="IRNazanin" w:eastAsia="IRNazanin"/>
          <w:color w:val="111111"/>
          <w:sz w:val="28"/>
          <w:sz w:val="28"/>
          <w:szCs w:val="28"/>
          <w:rtl w:val="true"/>
          <w:lang w:bidi="fa-IR"/>
        </w:rPr>
        <w:t>کلمه ترجیع</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إِنَّا للَّهِ‌ِ وَإِنَّا إِلَیْهِ راجِعُونَ تَسْلِیماً لِأَمْرِهِ وَرِضیً بِقَضَائِهِ؛</w:t>
      </w:r>
    </w:p>
    <w:p>
      <w:pPr>
        <w:pStyle w:val="BookText"/>
        <w:rPr/>
      </w:pPr>
      <w:r>
        <w:rPr>
          <w:rFonts w:ascii="IRNazanin" w:hAnsi="IRNazanin" w:eastAsia="IRNazanin"/>
          <w:color w:val="111111"/>
          <w:sz w:val="28"/>
          <w:sz w:val="28"/>
          <w:szCs w:val="28"/>
          <w:rtl w:val="true"/>
          <w:lang w:bidi="fa-IR"/>
        </w:rPr>
        <w:t>ما از خداییم و به سوی او باز خواهیم گشت؛ زیرا تسلیم امر او هستیم و راضی به قضای او می‌باشیم</w:t>
      </w:r>
      <w:r>
        <w:rPr>
          <w:rFonts w:eastAsia="IRNazanin" w:cs="IRNazanin"/>
          <w:color w:val="111111"/>
          <w:sz w:val="28"/>
          <w:szCs w:val="28"/>
          <w:rtl w:val="true"/>
          <w:lang w:bidi="fa-IR"/>
        </w:rPr>
        <w:t>.</w:t>
      </w:r>
    </w:p>
    <w:p>
      <w:pPr>
        <w:pStyle w:val="Heading3"/>
        <w:numPr>
          <w:ilvl w:val="2"/>
          <w:numId w:val="1"/>
        </w:numPr>
        <w:rPr/>
      </w:pPr>
      <w:bookmarkStart w:id="187" w:name="__RefHeading___Toc1635423_211673320"/>
      <w:bookmarkStart w:id="188" w:name="_Toc77"/>
      <w:bookmarkEnd w:id="187"/>
      <w:r>
        <w:rPr>
          <w:rtl w:val="true"/>
        </w:rPr>
        <w:t>امام و ستایش عثمان بن سعید عمری</w:t>
      </w:r>
      <w:bookmarkEnd w:id="188"/>
    </w:p>
    <w:p>
      <w:pPr>
        <w:pStyle w:val="BookText"/>
        <w:rPr/>
      </w:pPr>
      <w:r>
        <w:rPr>
          <w:rFonts w:ascii="Amiri" w:hAnsi="Amiri" w:eastAsia="Amiri" w:cs="Amiri"/>
          <w:color w:val="111111"/>
          <w:sz w:val="28"/>
          <w:sz w:val="28"/>
          <w:szCs w:val="28"/>
          <w:rtl w:val="true"/>
          <w:lang w:bidi="ar-SA"/>
        </w:rPr>
        <w:t>عَاشَ أَبُوکَ سَعِیداً وَمَاتَ حَمِیداً فَرَحِمَهُ اللَّهُ وَأَلْحَقَهُ بِأَوْلِیَائِهِ وَمَوَالِیهِ؛</w:t>
      </w:r>
    </w:p>
    <w:p>
      <w:pPr>
        <w:pStyle w:val="BookText"/>
        <w:rPr/>
      </w:pPr>
      <w:r>
        <w:rPr>
          <w:rFonts w:ascii="IRNazanin" w:hAnsi="IRNazanin" w:eastAsia="IRNazanin"/>
          <w:color w:val="111111"/>
          <w:sz w:val="28"/>
          <w:sz w:val="28"/>
          <w:szCs w:val="28"/>
          <w:rtl w:val="true"/>
          <w:lang w:bidi="fa-IR"/>
        </w:rPr>
        <w:t>پدرت عثمان با سعادت زیست و با ستودگی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کند و او را با اولیایش ائمه معصومین‌علیهم السلام ملحق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یَزَلْ مُجْتَهِداً فِی أَمْرِهِمْ سَاعِیاً فِیمَا یُقَرِّبُهُ إِلَی اللَّهِ عَزَّوَجَلَّ وَإِلَیْهِمْ نَضَّرَ اللَّهُ وَجْهَهُ وَأَقَالَهُ عَثْرَتَهُ؛ </w:t>
      </w:r>
      <w:bookmarkStart w:id="189" w:name="pg165_1555"/>
    </w:p>
    <w:p>
      <w:pPr>
        <w:pStyle w:val="BookText"/>
        <w:rPr/>
      </w:pPr>
      <w:bookmarkEnd w:id="189"/>
      <w:r>
        <w:rPr>
          <w:rFonts w:ascii="IRNazanin" w:hAnsi="IRNazanin" w:eastAsia="IRNazanin"/>
          <w:color w:val="111111"/>
          <w:sz w:val="28"/>
          <w:sz w:val="28"/>
          <w:szCs w:val="28"/>
          <w:rtl w:val="true"/>
          <w:lang w:bidi="fa-IR"/>
        </w:rPr>
        <w:t>او پیوسته در اطاعت اوامرشان می‌کوشید و در تقرب به خدا و ایشان شتاب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گشاده‌رو کند و گرفتاری‌هایش را برطرف سازد</w:t>
      </w:r>
      <w:r>
        <w:rPr>
          <w:rFonts w:eastAsia="IRNazanin" w:cs="IRNazanin"/>
          <w:color w:val="111111"/>
          <w:sz w:val="28"/>
          <w:szCs w:val="28"/>
          <w:rtl w:val="true"/>
          <w:lang w:bidi="fa-IR"/>
        </w:rPr>
        <w:t>.</w:t>
      </w:r>
    </w:p>
    <w:p>
      <w:pPr>
        <w:pStyle w:val="Heading3"/>
        <w:numPr>
          <w:ilvl w:val="2"/>
          <w:numId w:val="1"/>
        </w:numPr>
        <w:rPr/>
      </w:pPr>
      <w:bookmarkStart w:id="190" w:name="__RefHeading___Toc1635425_211673320"/>
      <w:bookmarkStart w:id="191" w:name="_Toc78"/>
      <w:bookmarkEnd w:id="190"/>
      <w:r>
        <w:rPr>
          <w:rtl w:val="true"/>
        </w:rPr>
        <w:t>تعزیت امام عصر به محمد بن عثمان‌رحمه الله در ماتم پدرش‌</w:t>
      </w:r>
      <w:bookmarkEnd w:id="191"/>
    </w:p>
    <w:p>
      <w:pPr>
        <w:pStyle w:val="BookText"/>
        <w:rPr/>
      </w:pPr>
      <w:r>
        <w:rPr>
          <w:rFonts w:ascii="Amiri" w:hAnsi="Amiri" w:eastAsia="Amiri" w:cs="Amiri"/>
          <w:color w:val="111111"/>
          <w:sz w:val="28"/>
          <w:sz w:val="28"/>
          <w:szCs w:val="28"/>
          <w:rtl w:val="true"/>
          <w:lang w:bidi="ar-SA"/>
        </w:rPr>
        <w:t>أَجْزَلَ اللَّهُ لَکَ الثَّوَابَ وَأَحْسَنَ لَکَ الْعَزَاءَ؛</w:t>
      </w:r>
    </w:p>
    <w:p>
      <w:pPr>
        <w:pStyle w:val="BookText"/>
        <w:rPr/>
      </w:pPr>
      <w:r>
        <w:rPr>
          <w:rFonts w:ascii="IRNazanin" w:hAnsi="IRNazanin" w:eastAsia="IRNazanin"/>
          <w:color w:val="111111"/>
          <w:sz w:val="28"/>
          <w:sz w:val="28"/>
          <w:szCs w:val="28"/>
          <w:rtl w:val="true"/>
          <w:lang w:bidi="fa-IR"/>
        </w:rPr>
        <w:t>خداوند در این مصیبت به تو پاداش نیکو دهد و صبر تو را بیشتر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رُزِئْتَ وَرُزِئْنَا وَأَوْحَشَکَ فِرَاقُهُ وَأَوْحَشَنَا؛</w:t>
      </w:r>
    </w:p>
    <w:p>
      <w:pPr>
        <w:pStyle w:val="BookText"/>
        <w:rPr/>
      </w:pPr>
      <w:r>
        <w:rPr>
          <w:rFonts w:ascii="IRNazanin" w:hAnsi="IRNazanin" w:eastAsia="IRNazanin"/>
          <w:color w:val="111111"/>
          <w:sz w:val="28"/>
          <w:sz w:val="28"/>
          <w:szCs w:val="28"/>
          <w:rtl w:val="true"/>
          <w:lang w:bidi="fa-IR"/>
        </w:rPr>
        <w:t>مصیبت او تو و ما را داغدار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او تو و ما را گرفتار تنهایی ساخت</w:t>
      </w:r>
      <w:r>
        <w:rPr>
          <w:rFonts w:eastAsia="IRNazanin" w:cs="IRNazanin"/>
          <w:color w:val="111111"/>
          <w:sz w:val="28"/>
          <w:szCs w:val="28"/>
          <w:rtl w:val="true"/>
          <w:lang w:bidi="fa-IR"/>
        </w:rPr>
        <w:t>.</w:t>
      </w:r>
    </w:p>
    <w:p>
      <w:pPr>
        <w:pStyle w:val="Heading3"/>
        <w:numPr>
          <w:ilvl w:val="2"/>
          <w:numId w:val="1"/>
        </w:numPr>
        <w:rPr/>
      </w:pPr>
      <w:bookmarkStart w:id="192" w:name="__RefHeading___Toc1635427_211673320"/>
      <w:bookmarkStart w:id="193" w:name="_Toc79"/>
      <w:bookmarkEnd w:id="192"/>
      <w:r>
        <w:rPr>
          <w:rtl w:val="true"/>
        </w:rPr>
        <w:t>امام و ستایش محمّد بن عثمان‌رحمه الله به عنوان دومین سفیر</w:t>
      </w:r>
      <w:bookmarkEnd w:id="193"/>
    </w:p>
    <w:p>
      <w:pPr>
        <w:pStyle w:val="BookText"/>
        <w:rPr/>
      </w:pPr>
      <w:r>
        <w:rPr>
          <w:rFonts w:ascii="Amiri" w:hAnsi="Amiri" w:eastAsia="Amiri" w:cs="Amiri"/>
          <w:color w:val="111111"/>
          <w:sz w:val="28"/>
          <w:sz w:val="28"/>
          <w:szCs w:val="28"/>
          <w:rtl w:val="true"/>
          <w:lang w:bidi="ar-SA"/>
        </w:rPr>
        <w:t>أَنَّ مِنْ کَمَالِ سَعَادَتِهِ أَنْ رَزَقَهُ اللَّهُ وَلَداً مِثْلَکَ یَخْلُفُهُ مِنْ بَعْدِهِ وَیَقُومُ مَقَامَهُ بِأَمْرِهِ وَیَتَرَحَّمُ عَلَیْهِ؛</w:t>
      </w:r>
    </w:p>
    <w:p>
      <w:pPr>
        <w:pStyle w:val="BookText"/>
        <w:rPr/>
      </w:pPr>
      <w:r>
        <w:rPr>
          <w:rFonts w:ascii="IRNazanin" w:hAnsi="IRNazanin" w:eastAsia="IRNazanin"/>
          <w:color w:val="111111"/>
          <w:sz w:val="28"/>
          <w:sz w:val="28"/>
          <w:szCs w:val="28"/>
          <w:rtl w:val="true"/>
          <w:lang w:bidi="fa-IR"/>
        </w:rPr>
        <w:t>از جمله سعادت‌های او آن بود که خداوند فرزندی مانند تو را به او عنایت کرد تا راه او را ادامه دهد و جانشین او گردد و بر او رحمت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فَإِنَّ الْأَنْفُسَ طَیِّبَةٌ بِمَکَانِکَ وَمَا جَعَلَهُ اللَّهُ عَزَّوَجَلَّ فِیکَ وَعِنْدَکَ؛</w:t>
      </w:r>
    </w:p>
    <w:p>
      <w:pPr>
        <w:pStyle w:val="BookText"/>
        <w:rPr/>
      </w:pPr>
      <w:r>
        <w:rPr>
          <w:rFonts w:ascii="IRNazanin" w:hAnsi="IRNazanin" w:eastAsia="IRNazanin"/>
          <w:color w:val="111111"/>
          <w:sz w:val="28"/>
          <w:sz w:val="28"/>
          <w:szCs w:val="28"/>
          <w:rtl w:val="true"/>
          <w:lang w:bidi="fa-IR"/>
        </w:rPr>
        <w:t>خدا را ستایش می‌کنم که ما را به سبب تو و آنچه که در وجود تو و نزد تو قرار داده است، آرامش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أَعَانَکَ اللَّهُ وَقَوَّاکَ وَعَضَدَکَ وَوَفَّقَکَ وَکَانَ لَکَ وَلِیّاً وَحَافِظاً وَرَاعِیاً؛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را یاری کند و موفق گرداند و سرپرست و محافظ و نگهبان تو باشد</w:t>
      </w:r>
      <w:r>
        <w:rPr>
          <w:rFonts w:eastAsia="IRNazanin" w:cs="IRNazanin"/>
          <w:color w:val="111111"/>
          <w:sz w:val="28"/>
          <w:szCs w:val="28"/>
          <w:rtl w:val="true"/>
          <w:lang w:bidi="fa-IR"/>
        </w:rPr>
        <w:t>.</w:t>
      </w:r>
      <w:r>
        <w:rPr>
          <w:rStyle w:val="FootnoteAnchor"/>
          <w:rtl w:val="true"/>
        </w:rPr>
        <w:footnoteReference w:id="34"/>
      </w:r>
      <w:bookmarkStart w:id="194" w:name="pg165_1556"/>
    </w:p>
    <w:p>
      <w:pPr>
        <w:pStyle w:val="Heading3"/>
        <w:numPr>
          <w:ilvl w:val="2"/>
          <w:numId w:val="1"/>
        </w:numPr>
        <w:rPr/>
      </w:pPr>
      <w:bookmarkStart w:id="195" w:name="__RefHeading___Toc1635429_211673320"/>
      <w:bookmarkStart w:id="196" w:name="_Toc80"/>
      <w:bookmarkEnd w:id="194"/>
      <w:bookmarkEnd w:id="195"/>
      <w:r>
        <w:rPr>
          <w:rtl w:val="true"/>
        </w:rPr>
        <w:t>تقدیر از محمد بن عثمان‌رحمه الله در نامه‌ای به محمّد بن ابراهیم بن مهزیاررحمه الله</w:t>
      </w:r>
      <w:bookmarkEnd w:id="196"/>
    </w:p>
    <w:p>
      <w:pPr>
        <w:pStyle w:val="BookText"/>
        <w:rPr/>
      </w:pPr>
      <w:r>
        <w:rPr>
          <w:rFonts w:ascii="IRNazanin" w:hAnsi="IRNazanin" w:eastAsia="IRNazanin"/>
          <w:color w:val="111111"/>
          <w:sz w:val="28"/>
          <w:sz w:val="28"/>
          <w:szCs w:val="28"/>
          <w:rtl w:val="true"/>
          <w:lang w:bidi="fa-IR"/>
        </w:rPr>
        <w:t>تقدیر از محمد بن عثمان‌رحمه الله در نامه‌ای به محمّد بن ابراهیم بن مهزیاررحمه الله</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الِابْنُ وَقَاهُ اللَّهُ لَمْ یَزَلْ ثِقَتَنَا فِی حَیَاةِ الْأَبِ رَضِیَ اللَّهُ عَنْهُ وَأَرْضَاهُ وَنَضَّرَ وَجْهَهُ؛</w:t>
      </w:r>
    </w:p>
    <w:p>
      <w:pPr>
        <w:pStyle w:val="BookText"/>
        <w:rPr/>
      </w:pPr>
      <w:r>
        <w:rPr>
          <w:rFonts w:ascii="IRNazanin" w:hAnsi="IRNazanin" w:eastAsia="IRNazanin"/>
          <w:color w:val="111111"/>
          <w:sz w:val="28"/>
          <w:sz w:val="28"/>
          <w:szCs w:val="28"/>
          <w:rtl w:val="true"/>
          <w:lang w:bidi="fa-IR"/>
        </w:rPr>
        <w:t>خداوند پسر عثمان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زمان پدرش مورد اطمینان کامل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چهره‌اش را خوش‌رو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یَجْرِی عِنْدَنَا مَجْرَاهُ وَیَسُدُّ مَسَدَّهُ؛</w:t>
      </w:r>
    </w:p>
    <w:p>
      <w:pPr>
        <w:pStyle w:val="BookText"/>
        <w:rPr/>
      </w:pPr>
      <w:r>
        <w:rPr>
          <w:rFonts w:ascii="IRNazanin" w:hAnsi="IRNazanin" w:eastAsia="IRNazanin"/>
          <w:color w:val="111111"/>
          <w:sz w:val="28"/>
          <w:sz w:val="28"/>
          <w:szCs w:val="28"/>
          <w:rtl w:val="true"/>
          <w:lang w:bidi="fa-IR"/>
        </w:rPr>
        <w:t>محمّد در نزد من مانند پدرش است و جانشین او می‌باشد</w:t>
      </w:r>
      <w:r>
        <w:rPr>
          <w:rFonts w:eastAsia="IRNazanin" w:cs="IRNazanin"/>
          <w:color w:val="111111"/>
          <w:sz w:val="28"/>
          <w:szCs w:val="28"/>
          <w:rtl w:val="true"/>
          <w:lang w:bidi="fa-IR"/>
        </w:rPr>
        <w:t>.</w:t>
      </w:r>
    </w:p>
    <w:p>
      <w:pPr>
        <w:pStyle w:val="Heading3"/>
        <w:numPr>
          <w:ilvl w:val="2"/>
          <w:numId w:val="1"/>
        </w:numPr>
        <w:rPr/>
      </w:pPr>
      <w:bookmarkStart w:id="197" w:name="__RefHeading___Toc1635431_211673320"/>
      <w:bookmarkStart w:id="198" w:name="_Toc81"/>
      <w:bookmarkEnd w:id="197"/>
      <w:r>
        <w:rPr>
          <w:rtl w:val="true"/>
        </w:rPr>
        <w:t>امام‌علیه السلام و لزوم تبعیت از منصوبین ایشان‌</w:t>
      </w:r>
      <w:bookmarkEnd w:id="198"/>
    </w:p>
    <w:p>
      <w:pPr>
        <w:pStyle w:val="BookText"/>
        <w:rPr/>
      </w:pPr>
      <w:r>
        <w:rPr>
          <w:rFonts w:ascii="Amiri" w:hAnsi="Amiri" w:eastAsia="Amiri" w:cs="Amiri"/>
          <w:color w:val="111111"/>
          <w:sz w:val="28"/>
          <w:sz w:val="28"/>
          <w:szCs w:val="28"/>
          <w:rtl w:val="true"/>
          <w:lang w:bidi="ar-SA"/>
        </w:rPr>
        <w:t>عَنْ أَمْرِنَا یَأْمُرُ الْابْنُ وَبِهِ یَعْمَلُ تَوَلَّاهُ اللَّهُ؛</w:t>
      </w:r>
    </w:p>
    <w:p>
      <w:pPr>
        <w:pStyle w:val="BookText"/>
        <w:rPr/>
      </w:pPr>
      <w:r>
        <w:rPr>
          <w:rFonts w:ascii="IRNazanin" w:hAnsi="IRNazanin" w:eastAsia="IRNazanin"/>
          <w:color w:val="111111"/>
          <w:sz w:val="28"/>
          <w:sz w:val="28"/>
          <w:szCs w:val="28"/>
          <w:rtl w:val="true"/>
          <w:lang w:bidi="fa-IR"/>
        </w:rPr>
        <w:t>فرزند او از طرف ما امر و نهی می‌کند و به اوامر ما عمل می‌کند؛ زیرا خدا او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فَانْتَهِ إِلَی قَوْلِهِ؛</w:t>
      </w:r>
    </w:p>
    <w:p>
      <w:pPr>
        <w:pStyle w:val="BookText"/>
        <w:rPr/>
      </w:pPr>
      <w:r>
        <w:rPr>
          <w:rFonts w:ascii="IRNazanin" w:hAnsi="IRNazanin" w:eastAsia="IRNazanin"/>
          <w:color w:val="111111"/>
          <w:sz w:val="28"/>
          <w:sz w:val="28"/>
          <w:szCs w:val="28"/>
          <w:rtl w:val="true"/>
          <w:lang w:bidi="fa-IR"/>
        </w:rPr>
        <w:t>بنابراین سخن او را با جان و دل بپذیر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 مُعَامَلَتَنَا ذَلِک؛</w:t>
      </w:r>
    </w:p>
    <w:p>
      <w:pPr>
        <w:pStyle w:val="BookText"/>
        <w:rPr/>
      </w:pPr>
      <w:r>
        <w:rPr>
          <w:rFonts w:ascii="IRNazanin" w:hAnsi="IRNazanin" w:eastAsia="IRNazanin"/>
          <w:color w:val="111111"/>
          <w:sz w:val="28"/>
          <w:sz w:val="28"/>
          <w:szCs w:val="28"/>
          <w:rtl w:val="true"/>
          <w:lang w:bidi="fa-IR"/>
        </w:rPr>
        <w:t>متوجه جایگاه او در نزد ما باش</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عُثْمَانَ الْعَمْرِیُّ رَضِیَ اللَّهُ عَنْهُ وَعَنْ أَبِیهِ مِنْ قَبْلُ فَإِنَّهُ ثِقَتِی وَکِتَابُهُ کِتَابِی</w:t>
      </w:r>
      <w:r>
        <w:rPr>
          <w:rStyle w:val="FootnoteAnchor"/>
          <w:rtl w:val="true"/>
        </w:rPr>
        <w:footnoteReference w:id="36"/>
      </w:r>
      <w:bookmarkStart w:id="199" w:name="pg165_1557"/>
    </w:p>
    <w:p>
      <w:pPr>
        <w:pStyle w:val="BookText"/>
        <w:rPr/>
      </w:pPr>
      <w:bookmarkEnd w:id="199"/>
      <w:r>
        <w:rPr>
          <w:rFonts w:ascii="IRNazanin" w:hAnsi="IRNazanin" w:eastAsia="IRNazanin"/>
          <w:color w:val="111111"/>
          <w:sz w:val="28"/>
          <w:sz w:val="28"/>
          <w:szCs w:val="28"/>
          <w:rtl w:val="true"/>
          <w:lang w:bidi="fa-IR"/>
        </w:rPr>
        <w:t>در مورد محمد بن عثمان و پدرش سؤال کرده بودی، او مورد اطمینان من است و نامه‌هایی که او به شما می‌دهد، از سوی من است</w:t>
      </w:r>
      <w:r>
        <w:rPr>
          <w:rFonts w:eastAsia="IRNazanin" w:cs="IRNazanin"/>
          <w:color w:val="111111"/>
          <w:sz w:val="28"/>
          <w:szCs w:val="28"/>
          <w:rtl w:val="true"/>
          <w:lang w:bidi="fa-IR"/>
        </w:rPr>
        <w:t>.</w:t>
      </w:r>
    </w:p>
    <w:p>
      <w:pPr>
        <w:pStyle w:val="Heading3"/>
        <w:numPr>
          <w:ilvl w:val="2"/>
          <w:numId w:val="1"/>
        </w:numPr>
        <w:rPr/>
      </w:pPr>
      <w:bookmarkStart w:id="200" w:name="__RefHeading___Toc1635433_211673320"/>
      <w:bookmarkStart w:id="201" w:name="_Toc82"/>
      <w:bookmarkEnd w:id="200"/>
      <w:r>
        <w:rPr>
          <w:rtl w:val="true"/>
        </w:rPr>
        <w:t>تقدیر امام عصرعلیه السلام از حسین بن روح نوبختی سومین سفیر</w:t>
      </w:r>
      <w:bookmarkEnd w:id="201"/>
    </w:p>
    <w:p>
      <w:pPr>
        <w:pStyle w:val="BookText"/>
        <w:rPr/>
      </w:pPr>
      <w:r>
        <w:rPr>
          <w:rFonts w:ascii="IRNazanin" w:hAnsi="IRNazanin" w:eastAsia="IRNazanin"/>
          <w:color w:val="111111"/>
          <w:sz w:val="28"/>
          <w:sz w:val="28"/>
          <w:szCs w:val="28"/>
          <w:rtl w:val="true"/>
          <w:lang w:bidi="fa-IR"/>
        </w:rPr>
        <w:t>تقدیر امام عصرعلیه السلام از حسین بن روح نوبختی سومین سفیر</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نَعْرِفُهُ عَرَّفَهُ اللَّهُ الْخَیْرَ کُلَّهُ وَرِضْوَانَهُ وَأَسْعَدَهُ بِالتَّوْفِیقِ؛</w:t>
      </w:r>
    </w:p>
    <w:p>
      <w:pPr>
        <w:pStyle w:val="BookText"/>
        <w:rPr/>
      </w:pPr>
      <w:r>
        <w:rPr>
          <w:rFonts w:ascii="IRNazanin" w:hAnsi="IRNazanin" w:eastAsia="IRNazanin"/>
          <w:color w:val="111111"/>
          <w:sz w:val="28"/>
          <w:sz w:val="28"/>
          <w:szCs w:val="28"/>
          <w:rtl w:val="true"/>
          <w:lang w:bidi="fa-IR"/>
        </w:rPr>
        <w:t>حسین بن روح برای ما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خیرات و بهشت را به او نصیب کند و بر توفیقاتش بیفزاید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ثِقَتُنَا بِمَا هُوَ عَلَیْهِ؛</w:t>
      </w:r>
    </w:p>
    <w:p>
      <w:pPr>
        <w:pStyle w:val="BookText"/>
        <w:rPr/>
      </w:pPr>
      <w:r>
        <w:rPr>
          <w:rFonts w:ascii="IRNazanin" w:hAnsi="IRNazanin" w:eastAsia="IRNazanin"/>
          <w:color w:val="111111"/>
          <w:sz w:val="28"/>
          <w:sz w:val="28"/>
          <w:szCs w:val="28"/>
          <w:rtl w:val="true"/>
          <w:lang w:bidi="fa-IR"/>
        </w:rPr>
        <w:t>او در نیابت مورد اعتماد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عِنْدَنَا بِالْمَنْزِلَةِ وَالْمَحَلِّ اللَّذَیْنِ یَسُرَّانِهِ؛</w:t>
      </w:r>
    </w:p>
    <w:p>
      <w:pPr>
        <w:pStyle w:val="BookText"/>
        <w:rPr/>
      </w:pPr>
      <w:r>
        <w:rPr>
          <w:rFonts w:ascii="IRNazanin" w:hAnsi="IRNazanin" w:eastAsia="IRNazanin"/>
          <w:color w:val="111111"/>
          <w:sz w:val="28"/>
          <w:sz w:val="28"/>
          <w:szCs w:val="28"/>
          <w:rtl w:val="true"/>
          <w:lang w:bidi="fa-IR"/>
        </w:rPr>
        <w:t>او در نزد من به منزله دو نایب قبلی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اللَّهُ فِی إِحْسَانِهِ إِلَیْهِ؛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عنایاتش را نسبت به او بیشتر کند</w:t>
      </w:r>
      <w:r>
        <w:rPr>
          <w:rFonts w:eastAsia="IRNazanin" w:cs="IRNazanin"/>
          <w:color w:val="111111"/>
          <w:sz w:val="28"/>
          <w:szCs w:val="28"/>
          <w:rtl w:val="true"/>
          <w:lang w:bidi="fa-IR"/>
        </w:rPr>
        <w:t xml:space="preserve">. </w:t>
      </w:r>
      <w:bookmarkStart w:id="202" w:name="pg165_1558"/>
    </w:p>
    <w:p>
      <w:pPr>
        <w:pStyle w:val="Heading2"/>
        <w:numPr>
          <w:ilvl w:val="1"/>
          <w:numId w:val="1"/>
        </w:numPr>
        <w:rPr/>
      </w:pPr>
      <w:bookmarkStart w:id="203" w:name="__RefHeading___Toc1635435_211673320"/>
      <w:bookmarkStart w:id="204" w:name="_Toc83"/>
      <w:bookmarkEnd w:id="202"/>
      <w:bookmarkEnd w:id="203"/>
      <w:r>
        <w:rPr>
          <w:rtl w:val="true"/>
        </w:rPr>
        <w:t>امام و آخرین نامه به همراه دستورات نهایی ایشان به علی بن محمّد سمری‌رحمه الله‌</w:t>
      </w:r>
      <w:bookmarkEnd w:id="204"/>
    </w:p>
    <w:p>
      <w:pPr>
        <w:pStyle w:val="Heading3"/>
        <w:numPr>
          <w:ilvl w:val="2"/>
          <w:numId w:val="1"/>
        </w:numPr>
        <w:rPr/>
      </w:pPr>
      <w:bookmarkStart w:id="205" w:name="__RefHeading___Toc1635437_211673320"/>
      <w:bookmarkStart w:id="206" w:name="_Toc84"/>
      <w:bookmarkEnd w:id="205"/>
      <w:r>
        <w:rPr>
          <w:rtl w:val="true"/>
        </w:rPr>
        <w:t>خبر مرگ</w:t>
      </w:r>
      <w:bookmarkEnd w:id="206"/>
    </w:p>
    <w:p>
      <w:pPr>
        <w:pStyle w:val="BookText"/>
        <w:rPr/>
      </w:pPr>
      <w:r>
        <w:rPr>
          <w:rFonts w:ascii="IRNazanin" w:hAnsi="IRNazanin" w:eastAsia="IRNazanin"/>
          <w:color w:val="111111"/>
          <w:sz w:val="28"/>
          <w:sz w:val="28"/>
          <w:szCs w:val="28"/>
          <w:rtl w:val="true"/>
          <w:lang w:bidi="fa-IR"/>
        </w:rPr>
        <w:t>خبر مرگ</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أَعْظَمَ اللَّهُ أَجْرَ إِخْوَانِکَ فِیکَ فَإِنَّکَ مَیِّتٌ مَا بَیْنَکَ وَبَیْنَ سِتَّةِ أَیَّامٍ؛</w:t>
      </w:r>
    </w:p>
    <w:p>
      <w:pPr>
        <w:pStyle w:val="BookText"/>
        <w:rPr/>
      </w:pP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و پاداش برادرانت را که در مرگ تو سوگوار می‌شوند،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تا شش روز دیگر خواهی مرد</w:t>
      </w:r>
      <w:r>
        <w:rPr>
          <w:rFonts w:eastAsia="IRNazanin" w:cs="IRNazanin"/>
          <w:color w:val="111111"/>
          <w:sz w:val="28"/>
          <w:szCs w:val="28"/>
          <w:rtl w:val="true"/>
          <w:lang w:bidi="fa-IR"/>
        </w:rPr>
        <w:t>.</w:t>
      </w:r>
    </w:p>
    <w:p>
      <w:pPr>
        <w:pStyle w:val="Heading3"/>
        <w:numPr>
          <w:ilvl w:val="2"/>
          <w:numId w:val="1"/>
        </w:numPr>
        <w:rPr/>
      </w:pPr>
      <w:bookmarkStart w:id="207" w:name="__RefHeading___Toc1635439_211673320"/>
      <w:bookmarkStart w:id="208" w:name="_Toc85"/>
      <w:bookmarkEnd w:id="207"/>
      <w:r>
        <w:rPr>
          <w:rtl w:val="true"/>
        </w:rPr>
        <w:t>دستورات نهایی‌</w:t>
      </w:r>
      <w:bookmarkEnd w:id="208"/>
    </w:p>
    <w:p>
      <w:pPr>
        <w:pStyle w:val="BookText"/>
        <w:rPr/>
      </w:pPr>
      <w:r>
        <w:rPr>
          <w:rFonts w:ascii="Amiri" w:hAnsi="Amiri" w:eastAsia="Amiri" w:cs="Amiri"/>
          <w:color w:val="111111"/>
          <w:sz w:val="28"/>
          <w:sz w:val="28"/>
          <w:szCs w:val="28"/>
          <w:rtl w:val="true"/>
          <w:lang w:bidi="ar-SA"/>
        </w:rPr>
        <w:t>فَأَجْمِعْ أَمْرَکَ؛</w:t>
      </w:r>
    </w:p>
    <w:p>
      <w:pPr>
        <w:pStyle w:val="BookText"/>
        <w:rPr/>
      </w:pPr>
      <w:r>
        <w:rPr>
          <w:rFonts w:ascii="IRNazanin" w:hAnsi="IRNazanin" w:eastAsia="IRNazanin"/>
          <w:color w:val="111111"/>
          <w:sz w:val="28"/>
          <w:sz w:val="28"/>
          <w:szCs w:val="28"/>
          <w:rtl w:val="true"/>
          <w:lang w:bidi="fa-IR"/>
        </w:rPr>
        <w:t>پس تمام حساب و کتاب‌هایت را جمع و جور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تُوصِ إِلَی أَحَدٍ فَیَقُومَ مَقَامَکَ بَعْدَ وَفَاتِکَ؛</w:t>
      </w:r>
    </w:p>
    <w:p>
      <w:pPr>
        <w:pStyle w:val="BookText"/>
        <w:rPr/>
      </w:pPr>
      <w:r>
        <w:rPr>
          <w:rFonts w:ascii="IRNazanin" w:hAnsi="IRNazanin" w:eastAsia="IRNazanin"/>
          <w:color w:val="111111"/>
          <w:sz w:val="28"/>
          <w:sz w:val="28"/>
          <w:szCs w:val="28"/>
          <w:rtl w:val="true"/>
          <w:lang w:bidi="fa-IR"/>
        </w:rPr>
        <w:t>برای نیابت بعد از خودت به کسی وصیّت نکن</w:t>
      </w:r>
      <w:r>
        <w:rPr>
          <w:rFonts w:eastAsia="IRNazanin" w:cs="IRNazanin"/>
          <w:color w:val="111111"/>
          <w:sz w:val="28"/>
          <w:szCs w:val="28"/>
          <w:rtl w:val="true"/>
          <w:lang w:bidi="fa-IR"/>
        </w:rPr>
        <w:t>.</w:t>
      </w:r>
    </w:p>
    <w:p>
      <w:pPr>
        <w:pStyle w:val="Heading3"/>
        <w:numPr>
          <w:ilvl w:val="2"/>
          <w:numId w:val="1"/>
        </w:numPr>
        <w:rPr/>
      </w:pPr>
      <w:bookmarkStart w:id="209" w:name="__RefHeading___Toc1635441_211673320"/>
      <w:bookmarkStart w:id="210" w:name="_Toc86"/>
      <w:bookmarkEnd w:id="209"/>
      <w:r>
        <w:rPr>
          <w:rtl w:val="true"/>
        </w:rPr>
        <w:t>خبر از وقوع غیبت کبری‌</w:t>
      </w:r>
      <w:bookmarkEnd w:id="210"/>
    </w:p>
    <w:p>
      <w:pPr>
        <w:pStyle w:val="BookText"/>
        <w:rPr/>
      </w:pPr>
      <w:r>
        <w:rPr>
          <w:rFonts w:ascii="Amiri" w:hAnsi="Amiri" w:eastAsia="Amiri" w:cs="Amiri"/>
          <w:color w:val="111111"/>
          <w:sz w:val="28"/>
          <w:sz w:val="28"/>
          <w:szCs w:val="28"/>
          <w:rtl w:val="true"/>
          <w:lang w:bidi="ar-SA"/>
        </w:rPr>
        <w:t>فَقَدْ وَقَعَتِ الْغَیْبَةُ التَّامَّةُ فَلا ظُهُورَ إِلَّا بَعْدَ إِذْنِ اللَّهِ تَعَالَی؛</w:t>
      </w:r>
    </w:p>
    <w:p>
      <w:pPr>
        <w:pStyle w:val="BookText"/>
        <w:rPr/>
      </w:pPr>
      <w:r>
        <w:rPr>
          <w:rFonts w:ascii="IRNazanin" w:hAnsi="IRNazanin" w:eastAsia="IRNazanin"/>
          <w:color w:val="111111"/>
          <w:sz w:val="28"/>
          <w:sz w:val="28"/>
          <w:szCs w:val="28"/>
          <w:rtl w:val="true"/>
          <w:lang w:bidi="fa-IR"/>
        </w:rPr>
        <w:t>غیبت کبری واقع شد و ظهور من تا زمانی که خدا اجازه دهد، به تأخیر افتاد</w:t>
      </w:r>
      <w:r>
        <w:rPr>
          <w:rFonts w:eastAsia="IRNazanin" w:cs="IRNazanin"/>
          <w:color w:val="111111"/>
          <w:sz w:val="28"/>
          <w:szCs w:val="28"/>
          <w:rtl w:val="true"/>
          <w:lang w:bidi="fa-IR"/>
        </w:rPr>
        <w:t>.</w:t>
      </w:r>
    </w:p>
    <w:p>
      <w:pPr>
        <w:pStyle w:val="Heading3"/>
        <w:numPr>
          <w:ilvl w:val="2"/>
          <w:numId w:val="1"/>
        </w:numPr>
        <w:rPr/>
      </w:pPr>
      <w:bookmarkStart w:id="211" w:name="__RefHeading___Toc1635443_211673320"/>
      <w:bookmarkStart w:id="212" w:name="_Toc87"/>
      <w:bookmarkEnd w:id="211"/>
      <w:r>
        <w:rPr>
          <w:rtl w:val="true"/>
        </w:rPr>
        <w:t>زمان ظهور</w:t>
      </w:r>
      <w:bookmarkEnd w:id="21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بَعْدَ طُولِ الْأَمَدِ وَقَسْوَةِ الْقُلُوبِ وَامْتِلاءِ الْأَرْضِ جَوْراً؛ </w:t>
      </w:r>
      <w:bookmarkStart w:id="213" w:name="pg165_1559"/>
    </w:p>
    <w:p>
      <w:pPr>
        <w:pStyle w:val="BookText"/>
        <w:rPr/>
      </w:pPr>
      <w:bookmarkEnd w:id="213"/>
      <w:r>
        <w:rPr>
          <w:rFonts w:ascii="IRNazanin" w:hAnsi="IRNazanin" w:eastAsia="IRNazanin"/>
          <w:color w:val="111111"/>
          <w:sz w:val="28"/>
          <w:sz w:val="28"/>
          <w:szCs w:val="28"/>
          <w:rtl w:val="true"/>
          <w:lang w:bidi="fa-IR"/>
        </w:rPr>
        <w:t>اجازه خدا زمانی صادر می‌شود که زمانی طولانی بگذرد و قلب‌ها سنگی و سخت شوند و زمین پر از ظلم و ستم گردد</w:t>
      </w:r>
      <w:r>
        <w:rPr>
          <w:rFonts w:eastAsia="IRNazanin" w:cs="IRNazanin"/>
          <w:color w:val="111111"/>
          <w:sz w:val="28"/>
          <w:szCs w:val="28"/>
          <w:rtl w:val="true"/>
          <w:lang w:bidi="fa-IR"/>
        </w:rPr>
        <w:t>.</w:t>
      </w:r>
    </w:p>
    <w:p>
      <w:pPr>
        <w:pStyle w:val="Heading3"/>
        <w:numPr>
          <w:ilvl w:val="2"/>
          <w:numId w:val="1"/>
        </w:numPr>
        <w:rPr/>
      </w:pPr>
      <w:bookmarkStart w:id="214" w:name="__RefHeading___Toc1635445_211673320"/>
      <w:bookmarkStart w:id="215" w:name="_Toc88"/>
      <w:bookmarkEnd w:id="214"/>
      <w:r>
        <w:rPr>
          <w:rtl w:val="true"/>
        </w:rPr>
        <w:t>مدّعیان نیابت‌</w:t>
      </w:r>
      <w:bookmarkEnd w:id="215"/>
    </w:p>
    <w:p>
      <w:pPr>
        <w:pStyle w:val="BookText"/>
        <w:rPr/>
      </w:pPr>
      <w:r>
        <w:rPr>
          <w:rFonts w:ascii="Amiri" w:hAnsi="Amiri" w:eastAsia="Amiri" w:cs="Amiri"/>
          <w:color w:val="111111"/>
          <w:sz w:val="28"/>
          <w:sz w:val="28"/>
          <w:szCs w:val="28"/>
          <w:rtl w:val="true"/>
          <w:lang w:bidi="ar-SA"/>
        </w:rPr>
        <w:t>سَیَأْتِی شِیعَتِی مَنْ یَدَّعِی الْمُشَاهَدَةَ؛</w:t>
      </w:r>
    </w:p>
    <w:p>
      <w:pPr>
        <w:pStyle w:val="BookText"/>
        <w:rPr/>
      </w:pPr>
      <w:r>
        <w:rPr>
          <w:rFonts w:ascii="IRNazanin" w:hAnsi="IRNazanin" w:eastAsia="IRNazanin"/>
          <w:color w:val="111111"/>
          <w:sz w:val="28"/>
          <w:sz w:val="28"/>
          <w:szCs w:val="28"/>
          <w:rtl w:val="true"/>
          <w:lang w:bidi="fa-IR"/>
        </w:rPr>
        <w:t>به زودی برخی ادعای دیدار من را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فَمَنِ ادَّعَی الْمُشَاهَدَةَ قَبْلَ خُرُوجِ السُّفْیَانِیِّ وَالصَّیْحَةِ فَهُوَ کَذَّابٌ مُفْتَرٍ؛</w:t>
      </w:r>
    </w:p>
    <w:p>
      <w:pPr>
        <w:pStyle w:val="BookText"/>
        <w:rPr/>
      </w:pPr>
      <w:r>
        <w:rPr>
          <w:rFonts w:ascii="IRNazanin" w:hAnsi="IRNazanin" w:eastAsia="IRNazanin"/>
          <w:color w:val="111111"/>
          <w:sz w:val="28"/>
          <w:sz w:val="28"/>
          <w:szCs w:val="28"/>
          <w:rtl w:val="true"/>
          <w:lang w:bidi="fa-IR"/>
        </w:rPr>
        <w:t>آگاه باشید که اگر کسی قبل از خروج سفیانی و صیحه آسمانی ادعای دیدار با من را داشته باشد، دروغگویی افترا زننده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پاسخ از این سؤال باید اضافه کنیم که اصل تحقق دیدار با امام زمان‌علیه السلام امری کاملاً مسلم است و به تواتر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ادعای دیدار داشته‌اند که احدی در وثاقت و راستگویی آن‌ها کوچک‌ترین تردیدی ندارد، اشخاصی مانند سیّد بن طاووس، علّامه حلّی و هزاران عارف والا مقام که کسی در صدق گفتار ایشان کوچک‌ترین تردیدی به خود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دیدار امام زمان‌علیه السلام با این بزرگان جزو امدادهای غیبی الهی به سایرین است؛ زیرا اگر این دیدارها نبود، ایشان به کلی از یادها می‌رفتند و اعتقاد به مهدویت از هم می‌گسست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امام‌علیه السلام با ملاقات این اشخاص اعتقادات ایشان را تقویت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دیدار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توقیع صادره نیز به اندازه‌ای شهرت دارد که کسی در آن تردید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هر دو مطلب را در کنار هم قرار دهیم و اندکی در محتوای نامه دقت به خرج دهیم، مقصود واقعی امام روشن خواهد شد؛ زیرا همان طور که امام‌علیه السلام پیش بینی کرده بودند، بعد از سمری عدّه‌ای از شیعیان مدعی بابیت شدند و افراد زیادی را به ضلالت و گمراهی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امام‌علیه السلام مشاهده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مشاهده همراه با ادعای بابیت و نیابت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کسی را بعد از سمری به نیابت انتخاب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زمانی روشن‌تر خواهد شد که ما فضای حاکم در شرایط زمانی نامه را در نظر بگیریم؛ زیرا مردم پیوسته پی‌گیر آن بودند که آیا سمری جانشینی برای خود تعیین خواهد کرد؟ او کیست؟ در این فضا بحث فقط مشاهده تنها نبوده، بلکه همه سؤال‌ها و ذهن‌ها متوجه نیابت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مقصود امام‌علیه السلام نیز کسانی است که مدعی نیابت 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مؤید این مسأله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یکی از افراد عامی و عالم کسی را که واجد شرایط دیدار با حضرت باشد، و ادعای دیدار داشته باشد، تکذیب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از مضمون نامه خبر داشته‌اند</w:t>
      </w:r>
      <w:r>
        <w:rPr>
          <w:rFonts w:eastAsia="IRNazanin" w:cs="IRNazanin"/>
          <w:color w:val="111111"/>
          <w:sz w:val="28"/>
          <w:szCs w:val="28"/>
          <w:rtl w:val="true"/>
          <w:lang w:bidi="fa-IR"/>
        </w:rPr>
        <w:t>.</w:t>
      </w:r>
      <w:bookmarkStart w:id="216" w:name="pg165_1560"/>
    </w:p>
    <w:p>
      <w:pPr>
        <w:pStyle w:val="Heading2"/>
        <w:numPr>
          <w:ilvl w:val="1"/>
          <w:numId w:val="1"/>
        </w:numPr>
        <w:rPr/>
      </w:pPr>
      <w:bookmarkStart w:id="217" w:name="__RefHeading___Toc1635447_211673320"/>
      <w:bookmarkStart w:id="218" w:name="_Toc89"/>
      <w:bookmarkEnd w:id="216"/>
      <w:bookmarkEnd w:id="217"/>
      <w:r>
        <w:rPr>
          <w:rtl w:val="true"/>
        </w:rPr>
        <w:t>امام و مدعیان دروغین نیابت‌</w:t>
      </w:r>
      <w:bookmarkEnd w:id="218"/>
    </w:p>
    <w:p>
      <w:pPr>
        <w:pStyle w:val="Heading3"/>
        <w:numPr>
          <w:ilvl w:val="2"/>
          <w:numId w:val="1"/>
        </w:numPr>
        <w:rPr/>
      </w:pPr>
      <w:bookmarkStart w:id="219" w:name="__RefHeading___Toc1635449_211673320"/>
      <w:bookmarkStart w:id="220" w:name="_Toc90"/>
      <w:bookmarkEnd w:id="219"/>
      <w:r>
        <w:rPr>
          <w:rtl w:val="true"/>
        </w:rPr>
        <w:t>امام و لعن احمد بن هلال کرخی</w:t>
      </w:r>
      <w:bookmarkEnd w:id="220"/>
    </w:p>
    <w:p>
      <w:pPr>
        <w:pStyle w:val="BookText"/>
        <w:rPr/>
      </w:pPr>
      <w:r>
        <w:rPr>
          <w:rFonts w:ascii="IRNazanin" w:hAnsi="IRNazanin" w:eastAsia="IRNazanin"/>
          <w:color w:val="111111"/>
          <w:sz w:val="28"/>
          <w:sz w:val="28"/>
          <w:szCs w:val="28"/>
          <w:rtl w:val="true"/>
          <w:lang w:bidi="fa-IR"/>
        </w:rPr>
        <w:t>امام و لعن احمد بن هلال کرخی</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قَدْ کَانَتْ أَشْیَاءُ خَرَجَتْ إِلَیْکُمْ عَلَی یَدَیْ أَحْمَدَ بْنِ هِلالٍ وَغَیْرِهِ مِنْ نُظَرَائِهِ وَکَانَ مِنِ ارْتِدَادِهِمْ عَنِ الْإِسْلامِ مِثْلُ مَا کَانَ مِنْ هَذَا عَلَیْهِمْ لَعَنَةُ اللَّهِ وَغَضَبُهُ؛</w:t>
      </w:r>
    </w:p>
    <w:p>
      <w:pPr>
        <w:pStyle w:val="BookText"/>
        <w:rPr/>
      </w:pPr>
      <w:r>
        <w:rPr>
          <w:rFonts w:ascii="IRNazanin" w:hAnsi="IRNazanin" w:eastAsia="IRNazanin"/>
          <w:color w:val="111111"/>
          <w:sz w:val="28"/>
          <w:sz w:val="28"/>
          <w:szCs w:val="28"/>
          <w:rtl w:val="true"/>
          <w:lang w:bidi="fa-IR"/>
        </w:rPr>
        <w:t>قبل از این نیز، نامه‌هایی به شما ارسال شده است که از سوی احمد بن هلال و غیر او از افرادی که مانند شلمغانی مرتد شده‌اند و مورد لعن و غضب خدا بوده‌اند، می‌باشد</w:t>
      </w:r>
      <w:r>
        <w:rPr>
          <w:rFonts w:eastAsia="IRNazanin" w:cs="IRNazanin"/>
          <w:color w:val="111111"/>
          <w:sz w:val="28"/>
          <w:szCs w:val="28"/>
          <w:rtl w:val="true"/>
          <w:lang w:bidi="fa-IR"/>
        </w:rPr>
        <w:t>.</w:t>
      </w:r>
    </w:p>
    <w:p>
      <w:pPr>
        <w:pStyle w:val="Heading3"/>
        <w:numPr>
          <w:ilvl w:val="2"/>
          <w:numId w:val="1"/>
        </w:numPr>
        <w:rPr/>
      </w:pPr>
      <w:bookmarkStart w:id="221" w:name="__RefHeading___Toc1635451_211673320"/>
      <w:bookmarkStart w:id="222" w:name="_Toc91"/>
      <w:bookmarkEnd w:id="221"/>
      <w:r>
        <w:rPr>
          <w:rtl w:val="true"/>
        </w:rPr>
        <w:t>جواز عمل به روایاتی که مدعیان دروغین قبل از انحراف نقل کرده‌اند</w:t>
      </w:r>
      <w:bookmarkEnd w:id="222"/>
    </w:p>
    <w:p>
      <w:pPr>
        <w:pStyle w:val="BookText"/>
        <w:rPr/>
      </w:pPr>
      <w:r>
        <w:rPr>
          <w:rFonts w:ascii="Amiri" w:hAnsi="Amiri" w:eastAsia="Amiri" w:cs="Amiri"/>
          <w:color w:val="111111"/>
          <w:sz w:val="28"/>
          <w:sz w:val="28"/>
          <w:szCs w:val="28"/>
          <w:rtl w:val="true"/>
          <w:lang w:bidi="ar-SA"/>
        </w:rPr>
        <w:t>أَلا مَنِ اسْتَثْبَتَ فَإِنَّهُ لا ضَرَرَ فِی خُرُوجِ مَا خَرَجَ عَلَی أَیْدِیهِمْ وَإِنَّ ذَلِکَ صَحِیحٌ؛</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ضرری در نامه‌هایی که از آن‌ها به دستتان رسیده است، وجود ندارد؛ زیرا آن‌ها صحیح هستند</w:t>
      </w:r>
      <w:r>
        <w:rPr>
          <w:rFonts w:eastAsia="IRNazanin" w:cs="IRNazanin"/>
          <w:color w:val="111111"/>
          <w:sz w:val="28"/>
          <w:szCs w:val="28"/>
          <w:rtl w:val="true"/>
          <w:lang w:bidi="fa-IR"/>
        </w:rPr>
        <w:t xml:space="preserve">. </w:t>
      </w:r>
      <w:bookmarkStart w:id="223" w:name="pg165_1561"/>
    </w:p>
    <w:p>
      <w:pPr>
        <w:pStyle w:val="Heading3"/>
        <w:numPr>
          <w:ilvl w:val="2"/>
          <w:numId w:val="1"/>
        </w:numPr>
        <w:rPr/>
      </w:pPr>
      <w:bookmarkStart w:id="224" w:name="__RefHeading___Toc1635453_211673320"/>
      <w:bookmarkStart w:id="225" w:name="_Toc92"/>
      <w:bookmarkEnd w:id="223"/>
      <w:bookmarkEnd w:id="224"/>
      <w:r>
        <w:rPr>
          <w:rtl w:val="true"/>
        </w:rPr>
        <w:t>امام و لعن شلمغانی</w:t>
      </w:r>
      <w:bookmarkEnd w:id="225"/>
    </w:p>
    <w:p>
      <w:pPr>
        <w:pStyle w:val="BookText"/>
        <w:rPr/>
      </w:pPr>
      <w:r>
        <w:rPr>
          <w:rFonts w:ascii="IRNazanin" w:hAnsi="IRNazanin" w:eastAsia="IRNazanin"/>
          <w:color w:val="111111"/>
          <w:sz w:val="28"/>
          <w:sz w:val="28"/>
          <w:szCs w:val="28"/>
          <w:rtl w:val="true"/>
          <w:lang w:bidi="fa-IR"/>
        </w:rPr>
        <w:t>امام و لعن شلمغانی</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اعْرِفْ أَطَالَ اللَّهُ بَقَاءَکَ وَعَرَّفَکَ الْخَیْرَ کُلَّهُ وَخَتَمَ بِهِ عَمَلَکَ مَنْ تَثِقُ بِدِینِهِ وَتَسْکُنُ إِلَی نِیَّتِهِ مِنْ إِخْوَانِنَا أَدَامَ اللَّهُ سَعَادَتَهُمْ بِأَنَّ مُحَمَّدَ بْنَ عَلِیٍّ الْمَعْرُوفَ بِالشَّلْمَغَانِیِّ عَجَّلَ اللَّهُ لَهُ النَّقِمَةَ وَلا أَمْهَلَهُ قَدِ ارْتَدَّ عَنِ الْإِسْلامِ وَفَارَقَهُ وَأَلْحَدَ فِی دِینِ اللَّهِ وَادَّعَی مَا کَفَرَ مَعَهُ بِالْخَالِقِ جَلَّ وَتَعَالَی وَافْتَرَی کَذِباً وَزُوراً وَقَالَ بُهْتَاناً وَإِثْما عَظِیماً کَذَبَ الْعَادِلُونَ بِاللَّهِ وَضَلُّوا ضَلالاً بَعِیداً وَخَسِرُوا خُسْراناً مُبِیناً؛</w:t>
      </w:r>
    </w:p>
    <w:p>
      <w:pPr>
        <w:pStyle w:val="BookText"/>
        <w:rPr/>
      </w:pPr>
      <w:r>
        <w:rPr>
          <w:rFonts w:ascii="IRNazanin" w:hAnsi="IRNazanin" w:eastAsia="IRNazanin"/>
          <w:color w:val="111111"/>
          <w:sz w:val="28"/>
          <w:sz w:val="28"/>
          <w:szCs w:val="28"/>
          <w:rtl w:val="true"/>
          <w:lang w:bidi="fa-IR"/>
        </w:rPr>
        <w:t>خدا تو</w:t>
      </w:r>
      <w:r>
        <w:rPr>
          <w:rStyle w:val="FootnoteAnchor"/>
          <w:rtl w:val="true"/>
        </w:rPr>
        <w:footnoteReference w:id="42"/>
      </w:r>
      <w:r>
        <w:rPr>
          <w:rFonts w:ascii="IRNazanin" w:hAnsi="IRNazanin" w:eastAsia="IRNazanin"/>
          <w:color w:val="111111"/>
          <w:sz w:val="28"/>
          <w:sz w:val="28"/>
          <w:szCs w:val="28"/>
          <w:rtl w:val="true"/>
          <w:lang w:bidi="fa-IR"/>
        </w:rPr>
        <w:t>را حفظ کند و به انجام همه خیرات موفق کرده و عاقبت کارت را به خیرات ختم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تمام کسانی که اطمینان داری بگو که محمد بن علی معروف به شلمغانی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مهلت ندهد و سریعاً او را عذاب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برگشته 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اموری شده است که با اعتقاد به آن‌ها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باطل و دروغ‌های بسیاری گفته و به گناه بزرگی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خدا رویگردان شده اند، دروغ گفته و به گمراهی شدیدی مبتلا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زیانکاران واقعی هستند</w:t>
      </w:r>
      <w:r>
        <w:rPr>
          <w:rFonts w:eastAsia="IRNazanin" w:cs="IRNazanin"/>
          <w:color w:val="111111"/>
          <w:sz w:val="28"/>
          <w:szCs w:val="28"/>
          <w:rtl w:val="true"/>
          <w:lang w:bidi="fa-IR"/>
        </w:rPr>
        <w:t>.</w:t>
      </w:r>
    </w:p>
    <w:p>
      <w:pPr>
        <w:pStyle w:val="Heading3"/>
        <w:numPr>
          <w:ilvl w:val="2"/>
          <w:numId w:val="1"/>
        </w:numPr>
        <w:rPr/>
      </w:pPr>
      <w:bookmarkStart w:id="226" w:name="__RefHeading___Toc1635455_211673320"/>
      <w:bookmarkStart w:id="227" w:name="_Toc93"/>
      <w:bookmarkEnd w:id="226"/>
      <w:r>
        <w:rPr>
          <w:rtl w:val="true"/>
        </w:rPr>
        <w:t>امام و بیزاری از شلمغانی و پیروان او</w:t>
      </w:r>
      <w:bookmarkEnd w:id="22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بَرِئْنَا إِلَی اللَّهِ تَعَالَی وَإِلَی رَسُولِهِ وَآلِهِ صَلَوَاتُ اللَّهِ وَسَلامُهُ وَرَحْمَتُهُ </w:t>
      </w:r>
      <w:bookmarkStart w:id="228" w:name="pg165_1562"/>
    </w:p>
    <w:p>
      <w:pPr>
        <w:pStyle w:val="BookText"/>
        <w:rPr/>
      </w:pPr>
      <w:bookmarkEnd w:id="228"/>
      <w:r>
        <w:rPr>
          <w:rFonts w:ascii="Amiri" w:hAnsi="Amiri" w:eastAsia="Amiri" w:cs="Amiri"/>
          <w:color w:val="111111"/>
          <w:sz w:val="28"/>
          <w:sz w:val="28"/>
          <w:szCs w:val="28"/>
          <w:rtl w:val="true"/>
          <w:lang w:bidi="ar-SA"/>
        </w:rPr>
        <w:t>وَبَرَکَاتُهُ عَلَیْهِمْ مِنْهُ وَلَعَنَّاهُ عَلَیْهِ لَعَائِنُ اللَّهِ تَتْرَی فِی الظَّاهِرِ مِنَّا وَالْبَاطِنِ فِی السِّرِّ وَالْجَهْرِ وَفِی کُلِّ وَقْتٍ وَعَلَی کُلِّ حَالٍ وَعَلَی مَنْ شَایَعَهُ وَتَابَعَهُ وَبَلَغَهُ هَذَا الْقَوْلُ مِنَّا فَأَقَامَ عَلَی تَوَلِّیهِ بَعْدَهُ؛</w:t>
      </w:r>
    </w:p>
    <w:p>
      <w:pPr>
        <w:pStyle w:val="BookText"/>
        <w:rPr/>
      </w:pPr>
      <w:r>
        <w:rPr>
          <w:rFonts w:ascii="IRNazanin" w:hAnsi="IRNazanin" w:eastAsia="IRNazanin"/>
          <w:color w:val="111111"/>
          <w:sz w:val="28"/>
          <w:sz w:val="28"/>
          <w:szCs w:val="28"/>
          <w:rtl w:val="true"/>
          <w:lang w:bidi="fa-IR"/>
        </w:rPr>
        <w:t>من از او به خدا و رسول خدا و خاندانش بیزاری می‌جویم و لعنت همیشگی خدا را برای او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آن‌گاه که در معرض ما است و چه آن‌گاه که از 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و در هر حالی‌که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خودش را که همه آنان که از او تبعیت کرده و یاری نمودند و بعد از رسیدن نامه من در دوستی خود ثابت قدم ماندند مورد لعن و نفرین من هستند</w:t>
      </w:r>
      <w:r>
        <w:rPr>
          <w:rFonts w:eastAsia="IRNazanin" w:cs="IRNazanin"/>
          <w:color w:val="111111"/>
          <w:sz w:val="28"/>
          <w:szCs w:val="28"/>
          <w:rtl w:val="true"/>
          <w:lang w:bidi="fa-IR"/>
        </w:rPr>
        <w:t>.</w:t>
      </w:r>
    </w:p>
    <w:p>
      <w:pPr>
        <w:pStyle w:val="Heading3"/>
        <w:numPr>
          <w:ilvl w:val="2"/>
          <w:numId w:val="1"/>
        </w:numPr>
        <w:rPr/>
      </w:pPr>
      <w:bookmarkStart w:id="229" w:name="__RefHeading___Toc1635457_211673320"/>
      <w:bookmarkStart w:id="230" w:name="_Toc94"/>
      <w:bookmarkEnd w:id="229"/>
      <w:r>
        <w:rPr>
          <w:rtl w:val="true"/>
        </w:rPr>
        <w:t>امام و ترس از مدعیان دروغین‌</w:t>
      </w:r>
      <w:bookmarkEnd w:id="230"/>
    </w:p>
    <w:p>
      <w:pPr>
        <w:pStyle w:val="BookText"/>
        <w:rPr/>
      </w:pPr>
      <w:r>
        <w:rPr>
          <w:rFonts w:ascii="Amiri" w:hAnsi="Amiri" w:eastAsia="Amiri" w:cs="Amiri"/>
          <w:color w:val="111111"/>
          <w:sz w:val="28"/>
          <w:sz w:val="28"/>
          <w:szCs w:val="28"/>
          <w:rtl w:val="true"/>
          <w:lang w:bidi="ar-SA"/>
        </w:rPr>
        <w:t>أَعْلِمْهُمْ تَوَلَّاکُمُ اللَّهُ أَنَّنَا فِی التَّوَقِّی وَالْمُحَاذَرَةِ مِنْهُ عَلَی مِثْلِ مَا کُنَّا عَلَیْهِ مِمَّنْ تَقَدَّمَهُ مِنْ نُظَرَائِهِ مِنَ الشَّرِیعِیِّ وَالنُّمَیْرِیِّ وَالْهِلالِیِّ وَ الْبِلالِیِّ وَغَیْرِهِمْ؛</w:t>
      </w:r>
    </w:p>
    <w:p>
      <w:pPr>
        <w:pStyle w:val="BookText"/>
        <w:rPr/>
      </w:pPr>
      <w:r>
        <w:rPr>
          <w:rFonts w:ascii="IRNazanin" w:hAnsi="IRNazanin" w:eastAsia="IRNazanin"/>
          <w:color w:val="111111"/>
          <w:sz w:val="28"/>
          <w:sz w:val="28"/>
          <w:szCs w:val="28"/>
          <w:rtl w:val="true"/>
          <w:lang w:bidi="fa-IR"/>
        </w:rPr>
        <w:t>به آن‌ها بگو که من در هراس از او به سر می‌برم، همان طورکه از مدعیان قبل از او در هراس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شریعی، نمیری، هلالی، بلالی و غیر آن‌ها</w:t>
      </w:r>
      <w:r>
        <w:rPr>
          <w:rFonts w:eastAsia="IRNazanin" w:cs="IRNazanin"/>
          <w:color w:val="111111"/>
          <w:sz w:val="28"/>
          <w:szCs w:val="28"/>
          <w:rtl w:val="true"/>
          <w:lang w:bidi="fa-IR"/>
        </w:rPr>
        <w:t>.</w:t>
      </w:r>
    </w:p>
    <w:p>
      <w:pPr>
        <w:pStyle w:val="Heading3"/>
        <w:numPr>
          <w:ilvl w:val="2"/>
          <w:numId w:val="1"/>
        </w:numPr>
        <w:rPr/>
      </w:pPr>
      <w:bookmarkStart w:id="231" w:name="__RefHeading___Toc1635459_211673320"/>
      <w:bookmarkStart w:id="232" w:name="_Toc95"/>
      <w:bookmarkEnd w:id="231"/>
      <w:r>
        <w:rPr>
          <w:rtl w:val="true"/>
        </w:rPr>
        <w:t>امام و مقام تسلیم‌</w:t>
      </w:r>
      <w:bookmarkEnd w:id="2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عَادَةُ اللَّهِ جَلَّ ثَنَاؤُهُ مَعَ ذَلِکَ قَبْلَهُ وَبَعْدَهُ عِنْدَنَا جَمِیلَةٌ وَبِهِ نَثِقُ وَإِیَّاهُ نَسْتَعِینُ؛ </w:t>
      </w:r>
      <w:bookmarkStart w:id="233" w:name="pg165_1563"/>
    </w:p>
    <w:p>
      <w:pPr>
        <w:pStyle w:val="BookText"/>
        <w:rPr/>
      </w:pPr>
      <w:bookmarkEnd w:id="233"/>
      <w:r>
        <w:rPr>
          <w:rFonts w:ascii="IRNazanin" w:hAnsi="IRNazanin" w:eastAsia="IRNazanin"/>
          <w:color w:val="111111"/>
          <w:sz w:val="28"/>
          <w:sz w:val="28"/>
          <w:szCs w:val="28"/>
          <w:rtl w:val="true"/>
          <w:lang w:bidi="fa-IR"/>
        </w:rPr>
        <w:t>سنت خدای بزرگ در این موارد نزد ما زیبا و پذیرفته شده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ما نیز به او اعتماد می‌کنیم و از او کمک می‌گیریم</w:t>
      </w:r>
      <w:r>
        <w:rPr>
          <w:rFonts w:eastAsia="IRNazanin" w:cs="IRNazanin"/>
          <w:color w:val="111111"/>
          <w:sz w:val="28"/>
          <w:szCs w:val="28"/>
          <w:rtl w:val="true"/>
          <w:lang w:bidi="fa-IR"/>
        </w:rPr>
        <w:t>.</w:t>
      </w:r>
    </w:p>
    <w:p>
      <w:pPr>
        <w:pStyle w:val="Heading3"/>
        <w:numPr>
          <w:ilvl w:val="2"/>
          <w:numId w:val="1"/>
        </w:numPr>
        <w:rPr/>
      </w:pPr>
      <w:bookmarkStart w:id="234" w:name="__RefHeading___Toc1635461_211673320"/>
      <w:bookmarkStart w:id="235" w:name="_Toc96"/>
      <w:bookmarkEnd w:id="234"/>
      <w:r>
        <w:rPr>
          <w:rtl w:val="true"/>
        </w:rPr>
        <w:t>ادعای شلمغانی و لعن امام</w:t>
      </w:r>
      <w:bookmarkEnd w:id="235"/>
    </w:p>
    <w:p>
      <w:pPr>
        <w:pStyle w:val="BookText"/>
        <w:rPr/>
      </w:pPr>
      <w:r>
        <w:rPr>
          <w:rFonts w:ascii="IRNazanin" w:hAnsi="IRNazanin" w:eastAsia="IRNazanin"/>
          <w:color w:val="111111"/>
          <w:sz w:val="28"/>
          <w:sz w:val="28"/>
          <w:szCs w:val="28"/>
          <w:rtl w:val="true"/>
          <w:lang w:bidi="fa-IR"/>
        </w:rPr>
        <w:t>ادعای شلمغانی و لعن امام</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قَدْ وَقَفْنَا عَلَی هَذِهِ الرُّقْعَةِ وَمَا تَضَمَّنَتْهُ فَجَمِیعُهُ جَوَابُنَا وَلا مَدْخَلَ لِلْمَخْذُولِ الضَّالِّ الْمُضِلِّ الْمَعْرُوفِ بِالْعَزَاقِرِیِّ لَعَنَهُ اللَّهُ فِی حَرْفٍ مِنْهُ؛</w:t>
      </w:r>
    </w:p>
    <w:p>
      <w:pPr>
        <w:pStyle w:val="BookText"/>
        <w:rPr/>
      </w:pPr>
      <w:r>
        <w:rPr>
          <w:rFonts w:ascii="IRNazanin" w:hAnsi="IRNazanin" w:eastAsia="IRNazanin"/>
          <w:color w:val="111111"/>
          <w:sz w:val="28"/>
          <w:sz w:val="28"/>
          <w:szCs w:val="28"/>
          <w:rtl w:val="true"/>
          <w:lang w:bidi="fa-IR"/>
        </w:rPr>
        <w:t>نامه و تمام مطالب آن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جواب‌های من است و عزاقری ملعون که گمراه و گمراه کننده است، حتی در یک حرف از آن‌ها سهمی ندارد</w:t>
      </w:r>
      <w:r>
        <w:rPr>
          <w:rFonts w:eastAsia="IRNazanin" w:cs="IRNazanin"/>
          <w:color w:val="111111"/>
          <w:sz w:val="28"/>
          <w:szCs w:val="28"/>
          <w:rtl w:val="true"/>
          <w:lang w:bidi="fa-IR"/>
        </w:rPr>
        <w:t>.</w:t>
      </w:r>
    </w:p>
    <w:p>
      <w:pPr>
        <w:pStyle w:val="Heading2"/>
        <w:numPr>
          <w:ilvl w:val="1"/>
          <w:numId w:val="1"/>
        </w:numPr>
        <w:rPr/>
      </w:pPr>
      <w:bookmarkStart w:id="236" w:name="__RefHeading___Toc1635463_211673320"/>
      <w:bookmarkStart w:id="237" w:name="_Toc97"/>
      <w:bookmarkEnd w:id="236"/>
      <w:r>
        <w:rPr>
          <w:rtl w:val="true"/>
        </w:rPr>
        <w:t>امام و علمای اسلام‌</w:t>
      </w:r>
      <w:bookmarkEnd w:id="237"/>
    </w:p>
    <w:p>
      <w:pPr>
        <w:pStyle w:val="Heading3"/>
        <w:numPr>
          <w:ilvl w:val="2"/>
          <w:numId w:val="1"/>
        </w:numPr>
        <w:rPr/>
      </w:pPr>
      <w:bookmarkStart w:id="238" w:name="__RefHeading___Toc1635465_211673320"/>
      <w:bookmarkStart w:id="239" w:name="_Toc98"/>
      <w:bookmarkEnd w:id="238"/>
      <w:r>
        <w:rPr>
          <w:rtl w:val="true"/>
        </w:rPr>
        <w:t>حمایت امام از محمد بن جعفر</w:t>
      </w:r>
      <w:bookmarkEnd w:id="239"/>
    </w:p>
    <w:p>
      <w:pPr>
        <w:pStyle w:val="BookText"/>
        <w:rPr/>
      </w:pPr>
      <w:r>
        <w:rPr>
          <w:rFonts w:ascii="IRNazanin" w:hAnsi="IRNazanin" w:eastAsia="IRNazanin"/>
          <w:color w:val="111111"/>
          <w:sz w:val="28"/>
          <w:sz w:val="28"/>
          <w:szCs w:val="28"/>
          <w:rtl w:val="true"/>
          <w:lang w:bidi="fa-IR"/>
        </w:rPr>
        <w:t>حمایت امام از محمد بن جعفر</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بِالرَّیِّ مُحَمَّدُ بْنُ جَعْفَرٍ الْعَرَبِیُّ فَلْیُدْفَعْ إِلَیْهِ فَإِنَّهُ مِنْ ثِقَاتِنَا؛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عربی در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وجوهاتتان را به او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مورد اعتماد ماست</w:t>
      </w:r>
      <w:r>
        <w:rPr>
          <w:rFonts w:eastAsia="IRNazanin" w:cs="IRNazanin"/>
          <w:color w:val="111111"/>
          <w:sz w:val="28"/>
          <w:szCs w:val="28"/>
          <w:rtl w:val="true"/>
          <w:lang w:bidi="fa-IR"/>
        </w:rPr>
        <w:t xml:space="preserve">. </w:t>
      </w:r>
      <w:bookmarkStart w:id="240" w:name="pg165_1564"/>
    </w:p>
    <w:p>
      <w:pPr>
        <w:pStyle w:val="Heading3"/>
        <w:numPr>
          <w:ilvl w:val="2"/>
          <w:numId w:val="1"/>
        </w:numPr>
        <w:rPr/>
      </w:pPr>
      <w:bookmarkStart w:id="241" w:name="__RefHeading___Toc1635467_211673320"/>
      <w:bookmarkStart w:id="242" w:name="_Toc99"/>
      <w:bookmarkEnd w:id="240"/>
      <w:bookmarkEnd w:id="241"/>
      <w:r>
        <w:rPr>
          <w:rtl w:val="true"/>
        </w:rPr>
        <w:t>امام‌علیه السلام برای حسن بن قاسم بن علاء دعا می‌کند</w:t>
      </w:r>
      <w:r>
        <w:rPr>
          <w:rtl w:val="true"/>
        </w:rPr>
        <w:t>!</w:t>
      </w:r>
      <w:bookmarkEnd w:id="242"/>
    </w:p>
    <w:p>
      <w:pPr>
        <w:pStyle w:val="BookText"/>
        <w:rPr/>
      </w:pPr>
      <w:r>
        <w:rPr>
          <w:rFonts w:ascii="IRNazanin" w:hAnsi="IRNazanin" w:eastAsia="IRNazanin"/>
          <w:color w:val="111111"/>
          <w:sz w:val="28"/>
          <w:sz w:val="28"/>
          <w:szCs w:val="28"/>
          <w:rtl w:val="true"/>
          <w:lang w:bidi="fa-IR"/>
        </w:rPr>
        <w:t>امام‌علیه السلام برای حسن بن قاسم بن علاء دعا می‌کند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أَلْهَمَکَ اللَّهُ طَاعَتَهُ وَجَنَّبَ مَعْصِیَتَهُ</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 تو را به طاعت خودش هدایت کند و از معصیتش دور گرداند</w:t>
      </w:r>
      <w:r>
        <w:rPr>
          <w:rFonts w:eastAsia="IRNazanin" w:cs="IRNazanin"/>
          <w:color w:val="111111"/>
          <w:sz w:val="28"/>
          <w:szCs w:val="28"/>
          <w:rtl w:val="true"/>
          <w:lang w:bidi="fa-IR"/>
        </w:rPr>
        <w:t>.</w:t>
      </w:r>
    </w:p>
    <w:p>
      <w:pPr>
        <w:pStyle w:val="Heading3"/>
        <w:numPr>
          <w:ilvl w:val="2"/>
          <w:numId w:val="1"/>
        </w:numPr>
        <w:rPr/>
      </w:pPr>
      <w:bookmarkStart w:id="243" w:name="__RefHeading___Toc1635469_211673320"/>
      <w:bookmarkStart w:id="244" w:name="_Toc100"/>
      <w:bookmarkEnd w:id="243"/>
      <w:r>
        <w:rPr>
          <w:rtl w:val="true"/>
        </w:rPr>
        <w:t>نصب حسن بن قاسم بن علاء به جای پدرش</w:t>
      </w:r>
      <w:r>
        <w:rPr>
          <w:rtl w:val="true"/>
        </w:rPr>
        <w:t>!</w:t>
      </w:r>
      <w:bookmarkEnd w:id="244"/>
    </w:p>
    <w:p>
      <w:pPr>
        <w:pStyle w:val="BookText"/>
        <w:rPr/>
      </w:pPr>
      <w:r>
        <w:rPr>
          <w:rFonts w:ascii="Amiri" w:hAnsi="Amiri" w:eastAsia="Amiri" w:cs="Amiri"/>
          <w:color w:val="111111"/>
          <w:sz w:val="28"/>
          <w:sz w:val="28"/>
          <w:szCs w:val="28"/>
          <w:rtl w:val="true"/>
          <w:lang w:bidi="ar-SA"/>
        </w:rPr>
        <w:t>قَدْ جَعَلْنَا أَبَاکَ إِمَاماً لَکَ وَفَعَالَهُ لَکَ مِثَالاً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من پدرت را امام تو و اعمالش را الگوی تو قرار دادم</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245" w:name="__RefHeading___Toc1635471_211673320"/>
      <w:bookmarkStart w:id="246" w:name="_Toc101"/>
      <w:bookmarkEnd w:id="245"/>
      <w:r>
        <w:rPr>
          <w:rtl w:val="true"/>
        </w:rPr>
        <w:t>امام و اظهار عشق و شعف به</w:t>
      </w:r>
      <w:r>
        <w:rPr>
          <w:rtl w:val="true"/>
        </w:rPr>
        <w:t>...</w:t>
      </w:r>
      <w:bookmarkEnd w:id="246"/>
    </w:p>
    <w:p>
      <w:pPr>
        <w:pStyle w:val="BookText"/>
        <w:rPr/>
      </w:pPr>
      <w:r>
        <w:rPr>
          <w:rFonts w:ascii="IRNazanin" w:hAnsi="IRNazanin" w:eastAsia="IRNazanin"/>
          <w:color w:val="111111"/>
          <w:sz w:val="28"/>
          <w:sz w:val="28"/>
          <w:szCs w:val="28"/>
          <w:rtl w:val="true"/>
          <w:lang w:bidi="fa-IR"/>
        </w:rPr>
        <w:t>امام و اظهار عشق و شعف به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یَا اَبَا إِسْحَاقَ لَقَدْ کَانَتِ الْأَیَّامُ تَعِدُنِی وُشْکَ لِقَائِکَ وَالْمُعَاتِبُ بَیْنِی وَبَیْنَکَ عَلَی تَشَاحُطِ الدَّارِ وَتَرَاخِی الْمَزَارِ تَتَخَیَّلُ لِی صُورَتَکَ حَتَّی کَأَنْ لَمْ نَخْلُ طَرْفَةَ عَیْنٍ مِنْ طِیبِ الْمُحَادَثَةِ وَخَیَالِ الْمُشَاهَدَةِ وَأَنَا أَحْمَدُ اللَّهَ رَبِّی وَلِیَّ الْحَمْدِ عَلَی مَا قَیَّضَ مِنَ التَّلاقِی وَرَفَّهَ مِنْ کُرْبَةِ التَّنَازُعِ وَالِاسْتِشْرَافِ؛</w:t>
      </w:r>
    </w:p>
    <w:p>
      <w:pPr>
        <w:pStyle w:val="BookText"/>
        <w:rPr/>
      </w:pPr>
      <w:r>
        <w:rPr>
          <w:rFonts w:ascii="IRNazanin" w:hAnsi="IRNazanin" w:eastAsia="IRNazanin"/>
          <w:color w:val="111111"/>
          <w:sz w:val="28"/>
          <w:sz w:val="28"/>
          <w:szCs w:val="28"/>
          <w:rtl w:val="true"/>
          <w:lang w:bidi="fa-IR"/>
        </w:rPr>
        <w:t>خوش آمدی ابا اسحاق</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که می‌گذشتند، و مژده نزدیک شدن دیدار تو را به من می‌دادند</w:t>
      </w:r>
      <w:r>
        <w:rPr>
          <w:rFonts w:eastAsia="IRNazanin" w:cs="IRNazanin"/>
          <w:color w:val="111111"/>
          <w:sz w:val="28"/>
          <w:szCs w:val="28"/>
          <w:rtl w:val="true"/>
          <w:lang w:bidi="fa-IR"/>
        </w:rPr>
        <w:t xml:space="preserve">. </w:t>
      </w:r>
      <w:bookmarkStart w:id="247" w:name="pg165_1565"/>
    </w:p>
    <w:p>
      <w:pPr>
        <w:pStyle w:val="BookText"/>
        <w:rPr/>
      </w:pPr>
      <w:bookmarkEnd w:id="247"/>
      <w:r>
        <w:rPr>
          <w:rFonts w:ascii="IRNazanin" w:hAnsi="IRNazanin" w:eastAsia="IRNazanin"/>
          <w:color w:val="111111"/>
          <w:sz w:val="28"/>
          <w:sz w:val="28"/>
          <w:szCs w:val="28"/>
          <w:rtl w:val="true"/>
          <w:lang w:bidi="fa-IR"/>
        </w:rPr>
        <w:t>اگرچه ما از هم دور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چهره تو همیشه در ذهن من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آروزی دیدار و ملاقات با شما حتی به اندازه چشم برهم زدنی از من دور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 را ستایش می‌کنم که زمینه دیدار ما را فراهم کرد و رنج دوری را به آسایش وصل، خاتمه داد</w:t>
      </w:r>
      <w:r>
        <w:rPr>
          <w:rFonts w:eastAsia="IRNazanin" w:cs="IRNazanin"/>
          <w:color w:val="111111"/>
          <w:sz w:val="28"/>
          <w:szCs w:val="28"/>
          <w:rtl w:val="true"/>
          <w:lang w:bidi="fa-IR"/>
        </w:rPr>
        <w:t>.</w:t>
      </w:r>
    </w:p>
    <w:p>
      <w:pPr>
        <w:pStyle w:val="Heading3"/>
        <w:numPr>
          <w:ilvl w:val="2"/>
          <w:numId w:val="1"/>
        </w:numPr>
        <w:rPr/>
      </w:pPr>
      <w:bookmarkStart w:id="248" w:name="__RefHeading___Toc1635473_211673320"/>
      <w:bookmarkStart w:id="249" w:name="_Toc102"/>
      <w:bookmarkEnd w:id="248"/>
      <w:r>
        <w:rPr>
          <w:rtl w:val="true"/>
        </w:rPr>
        <w:t>وصیت پدرم این بود</w:t>
      </w:r>
      <w:r>
        <w:rPr>
          <w:rtl w:val="true"/>
        </w:rPr>
        <w:t>...</w:t>
      </w:r>
      <w:bookmarkEnd w:id="249"/>
    </w:p>
    <w:p>
      <w:pPr>
        <w:pStyle w:val="BookText"/>
        <w:rPr/>
      </w:pPr>
      <w:r>
        <w:rPr>
          <w:rFonts w:ascii="Amiri" w:hAnsi="Amiri" w:eastAsia="Amiri" w:cs="Amiri"/>
          <w:color w:val="111111"/>
          <w:sz w:val="28"/>
          <w:sz w:val="28"/>
          <w:szCs w:val="28"/>
          <w:rtl w:val="true"/>
          <w:lang w:bidi="ar-SA"/>
        </w:rPr>
        <w:t>إِنَّ أَبِی صَلَّی اللَّهُ عَلَیْهِ عَهِدَ إِلَیَّ أَنْ لا أُوَطِّنَ مِنَ الْأَرْضِ إِلَّا أَخْفَاهَا وَأَقْصَاهَا إِسْرَاراً لِأَمْرِی وَتَحْصِیناً لِمَحَلِّی مِنْ مَکَایِدِ أَهْلِ الضَّلالِ وَالْمَرَدَةِ مِنْ أَحْدَاثِ الأُمَمِ الضَّوَالِّ فَنَبَذَنِی إِلَی عَالِیَةِ الرِّمَالِ وَجُبْتُ صَرَائِمَ الْأَرْضِ؛</w:t>
      </w:r>
    </w:p>
    <w:p>
      <w:pPr>
        <w:pStyle w:val="BookText"/>
        <w:rPr/>
      </w:pPr>
      <w:r>
        <w:rPr>
          <w:rFonts w:ascii="IRNazanin" w:hAnsi="IRNazanin" w:eastAsia="IRNazanin"/>
          <w:color w:val="111111"/>
          <w:sz w:val="28"/>
          <w:sz w:val="28"/>
          <w:szCs w:val="28"/>
          <w:rtl w:val="true"/>
          <w:lang w:bidi="fa-IR"/>
        </w:rPr>
        <w:t>پدرم صلوات اللَّه علیه با من عهد کرد که در مخفی‌ترین و دورترین مناطق ساکن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محل زندگی‌ام از شر حیله‌های دشمنان و گمراهان در امان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خدا محل زندگی‌ام را در بلندای تپه‌های رملی قرار داد و مرا ساکن ریگزارهای زمین کرد</w:t>
      </w:r>
      <w:r>
        <w:rPr>
          <w:rFonts w:eastAsia="IRNazanin" w:cs="IRNazanin"/>
          <w:color w:val="111111"/>
          <w:sz w:val="28"/>
          <w:szCs w:val="28"/>
          <w:rtl w:val="true"/>
          <w:lang w:bidi="fa-IR"/>
        </w:rPr>
        <w:t>.</w:t>
      </w:r>
    </w:p>
    <w:p>
      <w:pPr>
        <w:pStyle w:val="Heading3"/>
        <w:numPr>
          <w:ilvl w:val="2"/>
          <w:numId w:val="1"/>
        </w:numPr>
        <w:rPr/>
      </w:pPr>
      <w:bookmarkStart w:id="250" w:name="__RefHeading___Toc1635475_211673320"/>
      <w:bookmarkStart w:id="251" w:name="_Toc103"/>
      <w:bookmarkEnd w:id="250"/>
      <w:r>
        <w:rPr>
          <w:rtl w:val="true"/>
        </w:rPr>
        <w:t>من منتظرم</w:t>
      </w:r>
      <w:r>
        <w:rPr>
          <w:rtl w:val="true"/>
        </w:rPr>
        <w:t>!</w:t>
      </w:r>
      <w:bookmarkEnd w:id="251"/>
    </w:p>
    <w:p>
      <w:pPr>
        <w:pStyle w:val="BookText"/>
        <w:rPr/>
      </w:pPr>
      <w:r>
        <w:rPr>
          <w:rFonts w:ascii="Amiri" w:hAnsi="Amiri" w:eastAsia="Amiri" w:cs="Amiri"/>
          <w:color w:val="111111"/>
          <w:sz w:val="28"/>
          <w:sz w:val="28"/>
          <w:szCs w:val="28"/>
          <w:rtl w:val="true"/>
          <w:lang w:bidi="ar-SA"/>
        </w:rPr>
        <w:t>تُنْظِرُنِی الْغَایَةُ الَّتِی عِنْدَهَا یَحِلُّ الْأَمْرُ وَیَنْجَلِی الْهَلَعُ؛</w:t>
      </w:r>
    </w:p>
    <w:p>
      <w:pPr>
        <w:pStyle w:val="BookText"/>
        <w:rPr/>
      </w:pPr>
      <w:r>
        <w:rPr>
          <w:rFonts w:ascii="IRNazanin" w:hAnsi="IRNazanin" w:eastAsia="IRNazanin"/>
          <w:color w:val="111111"/>
          <w:sz w:val="28"/>
          <w:sz w:val="28"/>
          <w:szCs w:val="28"/>
          <w:rtl w:val="true"/>
          <w:lang w:bidi="fa-IR"/>
        </w:rPr>
        <w:t>منتظر زمان ظهور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فرج فرا برسد و وحشت حکمفرما گردد</w:t>
      </w:r>
      <w:r>
        <w:rPr>
          <w:rFonts w:eastAsia="IRNazanin" w:cs="IRNazanin"/>
          <w:color w:val="111111"/>
          <w:sz w:val="28"/>
          <w:szCs w:val="28"/>
          <w:rtl w:val="true"/>
          <w:lang w:bidi="fa-IR"/>
        </w:rPr>
        <w:t>.</w:t>
      </w:r>
    </w:p>
    <w:p>
      <w:pPr>
        <w:pStyle w:val="Heading3"/>
        <w:numPr>
          <w:ilvl w:val="2"/>
          <w:numId w:val="1"/>
        </w:numPr>
        <w:rPr/>
      </w:pPr>
      <w:bookmarkStart w:id="252" w:name="__RefHeading___Toc1635477_211673320"/>
      <w:bookmarkStart w:id="253" w:name="_Toc104"/>
      <w:bookmarkEnd w:id="252"/>
      <w:r>
        <w:rPr>
          <w:rtl w:val="true"/>
        </w:rPr>
        <w:t>انتقال علم امامت‌</w:t>
      </w:r>
      <w:bookmarkEnd w:id="253"/>
    </w:p>
    <w:p>
      <w:pPr>
        <w:pStyle w:val="BookText"/>
        <w:rPr/>
      </w:pPr>
      <w:r>
        <w:rPr>
          <w:rFonts w:ascii="Amiri" w:hAnsi="Amiri" w:eastAsia="Amiri" w:cs="Amiri"/>
          <w:color w:val="111111"/>
          <w:sz w:val="28"/>
          <w:sz w:val="28"/>
          <w:szCs w:val="28"/>
          <w:rtl w:val="true"/>
          <w:lang w:bidi="ar-SA"/>
        </w:rPr>
        <w:t>کَانَ صَلَوَاتُ اللَّهِ عَلَیْهِ أَنْبَطَ لِی مِنْ خَزَائِنِ الْحِکَمِ وَکَوَامِنِ الْعُلُومِ مَا إِنْ أَشَعْتُ إِلَیْکَ مِنْهُ جُزْءاً أَغْنَاکَ عَنِ الْجُمْلَةِ؛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صلوات اللَّه علیه گنجینه‌هایی از علم را برایم جوشانید که اگر تنها پرده از روی برخی از آن‌ها بردارم، از تمام علوم بی‌نیاز خواهی شد</w:t>
      </w:r>
      <w:r>
        <w:rPr>
          <w:rFonts w:eastAsia="IRNazanin" w:cs="IRNazanin"/>
          <w:color w:val="111111"/>
          <w:sz w:val="28"/>
          <w:szCs w:val="28"/>
          <w:rtl w:val="true"/>
          <w:lang w:bidi="fa-IR"/>
        </w:rPr>
        <w:t xml:space="preserve">. </w:t>
      </w:r>
      <w:bookmarkStart w:id="254" w:name="pg165_1566"/>
    </w:p>
    <w:p>
      <w:pPr>
        <w:pStyle w:val="Heading3"/>
        <w:numPr>
          <w:ilvl w:val="2"/>
          <w:numId w:val="1"/>
        </w:numPr>
        <w:rPr/>
      </w:pPr>
      <w:bookmarkStart w:id="255" w:name="__RefHeading___Toc1635479_211673320"/>
      <w:bookmarkStart w:id="256" w:name="_Toc105"/>
      <w:bookmarkEnd w:id="254"/>
      <w:bookmarkEnd w:id="255"/>
      <w:r>
        <w:rPr>
          <w:rtl w:val="true"/>
        </w:rPr>
        <w:t>وصیت‌های پدرم‌</w:t>
      </w:r>
      <w:bookmarkEnd w:id="256"/>
    </w:p>
    <w:p>
      <w:pPr>
        <w:pStyle w:val="BookText"/>
        <w:rPr/>
      </w:pPr>
      <w:r>
        <w:rPr>
          <w:rFonts w:ascii="Amiri" w:hAnsi="Amiri" w:eastAsia="Amiri" w:cs="Amiri"/>
          <w:color w:val="111111"/>
          <w:sz w:val="28"/>
          <w:sz w:val="28"/>
          <w:szCs w:val="28"/>
          <w:rtl w:val="true"/>
          <w:lang w:bidi="ar-SA"/>
        </w:rPr>
        <w:t>إِعْلَمْ یَا اَبَا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إِنَّ اللَّهَ جَلَّ ثَنَاؤُهُ لَمْ یَکُنْ لِیُخْلِیَ أَطْبَاقَ أَرْضِهِ وَأَهْلَ الْجِدِّ فِی طَاعَتِهِ وَعِبَادَتِهِ بِلا حُجَّةٍ یُسْتَعْلی بِهَا وَإِمَامٍ یُؤْتَمُّ بِهِ وَیُقْتَدَی بِسُبُلِ سُنَّتِهِ وَمِنْهَاجِ قَصْدِهِ؛</w:t>
      </w:r>
    </w:p>
    <w:p>
      <w:pPr>
        <w:pStyle w:val="BookText"/>
        <w:rPr/>
      </w:pP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خداوند متعال زمین و بندگان صالحش را از حجتی که با آن کمال یابند و امامی که به او اقتدا کنند و روش او را الگوی خود قرار دهند و به نور وجودش هدایت شوند، خالی نخواهد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أَرْجُو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أَحَدَ مَنْ أَعَدَّهُ اللَّهُ لِنَشْرِ الْحَقِّ وَطَیِّ الْبَاطِلِ وَإِعْلاءِ الدِّینِ وَإِطْفَاءِ الضَّلالِ؛</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تو یکی از آن‌هایی باشی که خداوند آن‌ها را برای انتشار حق و برچیدن باطل و راست کردن قامت دین و خاموش کردن شعله‌های گمراهی ذخیره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فَعَلَیْکَ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خَوَافِی الْأَرْضِ وَتَتَبُّعِ أَقَاصِیهَا فَإِنَّ لِکُلِّ وَلِیٍّ مِنْ أَوْلِیَاءِ اللَّهِ عَزَّوَجَلَّ عُدُّواً مُقَارِعاً وَضِدّاً مُنَازِعاً افْتِرَاضاً لِمُجَاهَدَةِ أَهْلِ نِفَاقِهِ وَخِلافِهِ أُولِی الإِلْحَادِ وَالْعِنَادِ؛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مخفی و دور از دسترس زمین را برای زندگی انتخاب کن؛ زیرا برای هر یک از اولیای خدا دشمنی قدرتمند و ضدی جنگ 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با آن‌ها که اهل نفاق و الحاد و دشمنی هستند مبارزه و جهاد کند</w:t>
      </w:r>
      <w:r>
        <w:rPr>
          <w:rFonts w:eastAsia="IRNazanin" w:cs="IRNazanin"/>
          <w:color w:val="111111"/>
          <w:sz w:val="28"/>
          <w:szCs w:val="28"/>
          <w:rtl w:val="true"/>
          <w:lang w:bidi="fa-IR"/>
        </w:rPr>
        <w:t xml:space="preserve">. </w:t>
      </w:r>
      <w:bookmarkStart w:id="257" w:name="pg165_1567"/>
    </w:p>
    <w:p>
      <w:pPr>
        <w:pStyle w:val="Heading2"/>
        <w:numPr>
          <w:ilvl w:val="1"/>
          <w:numId w:val="1"/>
        </w:numPr>
        <w:rPr/>
      </w:pPr>
      <w:bookmarkStart w:id="258" w:name="__RefHeading___Toc1635481_211673320"/>
      <w:bookmarkStart w:id="259" w:name="_Toc106"/>
      <w:bookmarkEnd w:id="257"/>
      <w:bookmarkEnd w:id="258"/>
      <w:r>
        <w:rPr>
          <w:rtl w:val="true"/>
        </w:rPr>
        <w:t>اصحاب امام زمان‌علیه السلام در دوره غیبت از زبان امام حسن عسکری‌</w:t>
      </w:r>
      <w:bookmarkEnd w:id="259"/>
    </w:p>
    <w:p>
      <w:pPr>
        <w:pStyle w:val="Heading3"/>
        <w:numPr>
          <w:ilvl w:val="2"/>
          <w:numId w:val="1"/>
        </w:numPr>
        <w:rPr/>
      </w:pPr>
      <w:bookmarkStart w:id="260" w:name="__RefHeading___Toc1635483_211673320"/>
      <w:bookmarkStart w:id="261" w:name="_Toc107"/>
      <w:bookmarkEnd w:id="260"/>
      <w:r>
        <w:rPr>
          <w:rtl w:val="true"/>
        </w:rPr>
        <w:t>مؤمنان مانند پرنده به دنبال لانه می‌گردند</w:t>
      </w:r>
      <w:bookmarkEnd w:id="261"/>
    </w:p>
    <w:p>
      <w:pPr>
        <w:pStyle w:val="BookText"/>
        <w:rPr/>
      </w:pPr>
      <w:r>
        <w:rPr>
          <w:rFonts w:ascii="Amiri" w:hAnsi="Amiri" w:eastAsia="Amiri" w:cs="Amiri"/>
          <w:color w:val="111111"/>
          <w:sz w:val="28"/>
          <w:sz w:val="28"/>
          <w:szCs w:val="28"/>
          <w:rtl w:val="true"/>
          <w:lang w:bidi="ar-SA"/>
        </w:rPr>
        <w:t>فَلا یُوحِشَنَّکَ ذَلِکَ وَاعْلَمْ أَنَّ قُلُوبَ أَهْلِ الطَّاعَةِ وَالْإِخْلاصِ نُزَّعٌ إِلَیْکَ مِثْلَ الطَّیْرِ إِذَا أَمَّتْ أَوْکَارَهَا وَهُمْ مَعْشَرٌ؛</w:t>
      </w:r>
    </w:p>
    <w:p>
      <w:pPr>
        <w:pStyle w:val="BookText"/>
        <w:rPr/>
      </w:pPr>
      <w:r>
        <w:rPr>
          <w:rFonts w:ascii="IRNazanin" w:hAnsi="IRNazanin" w:eastAsia="IRNazanin"/>
          <w:color w:val="111111"/>
          <w:sz w:val="28"/>
          <w:sz w:val="28"/>
          <w:szCs w:val="28"/>
          <w:rtl w:val="true"/>
          <w:lang w:bidi="fa-IR"/>
        </w:rPr>
        <w:t>اگرچه این دشمنان هستند، از آن‌ها نترس؛ زیرا تو تنها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دل‌های بندگان خالص خدا شیفته به دنبال توست، همان طور که پرندگان مهاجر با شور و شوق و دسته جمعی به سوی لانه‌های خود حرکت می‌کنند</w:t>
      </w:r>
      <w:r>
        <w:rPr>
          <w:rFonts w:eastAsia="IRNazanin" w:cs="IRNazanin"/>
          <w:color w:val="111111"/>
          <w:sz w:val="28"/>
          <w:szCs w:val="28"/>
          <w:rtl w:val="true"/>
          <w:lang w:bidi="fa-IR"/>
        </w:rPr>
        <w:t>.</w:t>
      </w:r>
    </w:p>
    <w:p>
      <w:pPr>
        <w:pStyle w:val="Heading3"/>
        <w:numPr>
          <w:ilvl w:val="2"/>
          <w:numId w:val="1"/>
        </w:numPr>
        <w:rPr/>
      </w:pPr>
      <w:bookmarkStart w:id="262" w:name="__RefHeading___Toc1635485_211673320"/>
      <w:bookmarkStart w:id="263" w:name="_Toc108"/>
      <w:bookmarkEnd w:id="262"/>
      <w:r>
        <w:rPr>
          <w:rtl w:val="true"/>
        </w:rPr>
        <w:t>ذّلت را تحمل می‌کنند</w:t>
      </w:r>
      <w:bookmarkEnd w:id="263"/>
    </w:p>
    <w:p>
      <w:pPr>
        <w:pStyle w:val="BookText"/>
        <w:rPr/>
      </w:pPr>
      <w:r>
        <w:rPr>
          <w:rFonts w:ascii="Amiri" w:hAnsi="Amiri" w:eastAsia="Amiri" w:cs="Amiri"/>
          <w:color w:val="111111"/>
          <w:sz w:val="28"/>
          <w:sz w:val="28"/>
          <w:szCs w:val="28"/>
          <w:rtl w:val="true"/>
          <w:lang w:bidi="ar-SA"/>
        </w:rPr>
        <w:t>یَطْلُعُونَ بِمَخَائِلِ الذِّلَّةِ وَالِاسْتِکَانَةِ وَهُمْ عِنْدَ اللَّهِ بَرَرَةٌ أَعِزَّاءُ؛</w:t>
      </w:r>
    </w:p>
    <w:p>
      <w:pPr>
        <w:pStyle w:val="BookText"/>
        <w:rPr/>
      </w:pPr>
      <w:r>
        <w:rPr>
          <w:rFonts w:ascii="IRNazanin" w:hAnsi="IRNazanin" w:eastAsia="IRNazanin"/>
          <w:color w:val="111111"/>
          <w:sz w:val="28"/>
          <w:sz w:val="28"/>
          <w:szCs w:val="28"/>
          <w:rtl w:val="true"/>
          <w:lang w:bidi="fa-IR"/>
        </w:rPr>
        <w:t>آنان ذلت و خواری را احساس می‌کنند، اما در نزد خدا عزیز و بزرگوارند</w:t>
      </w:r>
      <w:r>
        <w:rPr>
          <w:rFonts w:eastAsia="IRNazanin" w:cs="IRNazanin"/>
          <w:color w:val="111111"/>
          <w:sz w:val="28"/>
          <w:szCs w:val="28"/>
          <w:rtl w:val="true"/>
          <w:lang w:bidi="fa-IR"/>
        </w:rPr>
        <w:t>.</w:t>
      </w:r>
    </w:p>
    <w:p>
      <w:pPr>
        <w:pStyle w:val="Heading3"/>
        <w:numPr>
          <w:ilvl w:val="2"/>
          <w:numId w:val="1"/>
        </w:numPr>
        <w:rPr/>
      </w:pPr>
      <w:bookmarkStart w:id="264" w:name="__RefHeading___Toc1635487_211673320"/>
      <w:bookmarkStart w:id="265" w:name="_Toc109"/>
      <w:bookmarkEnd w:id="264"/>
      <w:r>
        <w:rPr>
          <w:rtl w:val="true"/>
        </w:rPr>
        <w:t>اهل قناعتند</w:t>
      </w:r>
      <w:bookmarkEnd w:id="265"/>
    </w:p>
    <w:p>
      <w:pPr>
        <w:pStyle w:val="BookText"/>
        <w:rPr/>
      </w:pPr>
      <w:r>
        <w:rPr>
          <w:rFonts w:ascii="Amiri" w:hAnsi="Amiri" w:eastAsia="Amiri" w:cs="Amiri"/>
          <w:color w:val="111111"/>
          <w:sz w:val="28"/>
          <w:sz w:val="28"/>
          <w:szCs w:val="28"/>
          <w:rtl w:val="true"/>
          <w:lang w:bidi="ar-SA"/>
        </w:rPr>
        <w:t>یَبْرُزُونَ بِأَنْفُسٍ مُخْتَلَّةٍ مُحْتَاجَةٍ وَهُمْ أَهْلُ الْقَنَاعَةِ وَالِاعْتِصَامِ؛</w:t>
      </w:r>
    </w:p>
    <w:p>
      <w:pPr>
        <w:pStyle w:val="BookText"/>
        <w:rPr/>
      </w:pPr>
      <w:r>
        <w:rPr>
          <w:rFonts w:ascii="IRNazanin" w:hAnsi="IRNazanin" w:eastAsia="IRNazanin"/>
          <w:color w:val="111111"/>
          <w:sz w:val="28"/>
          <w:sz w:val="28"/>
          <w:szCs w:val="28"/>
          <w:rtl w:val="true"/>
          <w:lang w:bidi="fa-IR"/>
        </w:rPr>
        <w:t>افراد محتاجی به نظر می‌رسند، در حالی که آن‌ها اهل قناعت و بزرگواری هستند</w:t>
      </w:r>
      <w:r>
        <w:rPr>
          <w:rFonts w:eastAsia="IRNazanin" w:cs="IRNazanin"/>
          <w:color w:val="111111"/>
          <w:sz w:val="28"/>
          <w:szCs w:val="28"/>
          <w:rtl w:val="true"/>
          <w:lang w:bidi="fa-IR"/>
        </w:rPr>
        <w:t>.</w:t>
      </w:r>
    </w:p>
    <w:p>
      <w:pPr>
        <w:pStyle w:val="Heading3"/>
        <w:numPr>
          <w:ilvl w:val="2"/>
          <w:numId w:val="1"/>
        </w:numPr>
        <w:rPr/>
      </w:pPr>
      <w:bookmarkStart w:id="266" w:name="__RefHeading___Toc1635489_211673320"/>
      <w:bookmarkStart w:id="267" w:name="_Toc110"/>
      <w:bookmarkEnd w:id="266"/>
      <w:r>
        <w:rPr>
          <w:rtl w:val="true"/>
        </w:rPr>
        <w:t>دین شناسند</w:t>
      </w:r>
      <w:bookmarkEnd w:id="267"/>
    </w:p>
    <w:p>
      <w:pPr>
        <w:pStyle w:val="BookText"/>
        <w:rPr/>
      </w:pPr>
      <w:r>
        <w:rPr>
          <w:rFonts w:ascii="Amiri" w:hAnsi="Amiri" w:eastAsia="Amiri" w:cs="Amiri"/>
          <w:color w:val="111111"/>
          <w:sz w:val="28"/>
          <w:sz w:val="28"/>
          <w:szCs w:val="28"/>
          <w:rtl w:val="true"/>
          <w:lang w:bidi="ar-SA"/>
        </w:rPr>
        <w:t>اسْتَنْبَطُوا الدِّینَ فَوَازَرُوهُ عَلَی مُجَاهَدَةِ الْأَضْدَادِ؛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را به خوبی آموخته‌اند و در جهاد برعلیه دشمنان از آن کمک می‌گیرند</w:t>
      </w:r>
      <w:r>
        <w:rPr>
          <w:rFonts w:eastAsia="IRNazanin" w:cs="IRNazanin"/>
          <w:color w:val="111111"/>
          <w:sz w:val="28"/>
          <w:szCs w:val="28"/>
          <w:rtl w:val="true"/>
          <w:lang w:bidi="fa-IR"/>
        </w:rPr>
        <w:t xml:space="preserve">. </w:t>
      </w:r>
      <w:bookmarkStart w:id="268" w:name="pg165_1568"/>
    </w:p>
    <w:p>
      <w:pPr>
        <w:pStyle w:val="Heading3"/>
        <w:numPr>
          <w:ilvl w:val="2"/>
          <w:numId w:val="1"/>
        </w:numPr>
        <w:rPr/>
      </w:pPr>
      <w:bookmarkStart w:id="269" w:name="__RefHeading___Toc1635491_211673320"/>
      <w:bookmarkStart w:id="270" w:name="_Toc111"/>
      <w:bookmarkEnd w:id="268"/>
      <w:bookmarkEnd w:id="269"/>
      <w:r>
        <w:rPr>
          <w:rtl w:val="true"/>
        </w:rPr>
        <w:t>سنگ زیرین آسیاب‌</w:t>
      </w:r>
      <w:bookmarkEnd w:id="270"/>
    </w:p>
    <w:p>
      <w:pPr>
        <w:pStyle w:val="BookText"/>
        <w:rPr/>
      </w:pPr>
      <w:r>
        <w:rPr>
          <w:rFonts w:ascii="Amiri" w:hAnsi="Amiri" w:eastAsia="Amiri" w:cs="Amiri"/>
          <w:color w:val="111111"/>
          <w:sz w:val="28"/>
          <w:sz w:val="28"/>
          <w:szCs w:val="28"/>
          <w:rtl w:val="true"/>
          <w:lang w:bidi="ar-SA"/>
        </w:rPr>
        <w:t>خَصَّهُمُ اللَّهُ بِاحْتِمَالِ الضَّیْمِ لِیَشْمُلَهُمْ بِاتِّسَاعِ الْعِزِّ فِی دَارِ الْقَرَارِ؛</w:t>
      </w:r>
    </w:p>
    <w:p>
      <w:pPr>
        <w:pStyle w:val="BookText"/>
        <w:rPr/>
      </w:pPr>
      <w:r>
        <w:rPr>
          <w:rFonts w:ascii="IRNazanin" w:hAnsi="IRNazanin" w:eastAsia="IRNazanin"/>
          <w:color w:val="111111"/>
          <w:sz w:val="28"/>
          <w:sz w:val="28"/>
          <w:szCs w:val="28"/>
          <w:rtl w:val="true"/>
          <w:lang w:bidi="fa-IR"/>
        </w:rPr>
        <w:t>خدا آن‌ها را مبتلا به ظلم کرده است تا در روز رستاخیر به عزت کامل برسند</w:t>
      </w:r>
      <w:r>
        <w:rPr>
          <w:rFonts w:eastAsia="IRNazanin" w:cs="IRNazanin"/>
          <w:color w:val="111111"/>
          <w:sz w:val="28"/>
          <w:szCs w:val="28"/>
          <w:rtl w:val="true"/>
          <w:lang w:bidi="fa-IR"/>
        </w:rPr>
        <w:t>.</w:t>
      </w:r>
    </w:p>
    <w:p>
      <w:pPr>
        <w:pStyle w:val="Heading3"/>
        <w:numPr>
          <w:ilvl w:val="2"/>
          <w:numId w:val="1"/>
        </w:numPr>
        <w:rPr/>
      </w:pPr>
      <w:bookmarkStart w:id="271" w:name="__RefHeading___Toc1635493_211673320"/>
      <w:bookmarkStart w:id="272" w:name="_Toc112"/>
      <w:bookmarkEnd w:id="271"/>
      <w:r>
        <w:rPr>
          <w:rtl w:val="true"/>
        </w:rPr>
        <w:t>بسیار صبورند</w:t>
      </w:r>
      <w:bookmarkEnd w:id="272"/>
    </w:p>
    <w:p>
      <w:pPr>
        <w:pStyle w:val="BookText"/>
        <w:rPr/>
      </w:pPr>
      <w:r>
        <w:rPr>
          <w:rFonts w:ascii="Amiri" w:hAnsi="Amiri" w:eastAsia="Amiri" w:cs="Amiri"/>
          <w:color w:val="111111"/>
          <w:sz w:val="28"/>
          <w:sz w:val="28"/>
          <w:szCs w:val="28"/>
          <w:rtl w:val="true"/>
          <w:lang w:bidi="ar-SA"/>
        </w:rPr>
        <w:t>جَبَلَهُمْ عَلَی خَلائِقِ الصَّبْرِ لِتَکُونَ لَهُمُ الْعَاقِبَةُ الْحُسْنَی وَکَرَامَةُ حُسْنِ الْعُقْبَی؛</w:t>
      </w:r>
    </w:p>
    <w:p>
      <w:pPr>
        <w:pStyle w:val="BookText"/>
        <w:rPr/>
      </w:pPr>
      <w:r>
        <w:rPr>
          <w:rFonts w:ascii="IRNazanin" w:hAnsi="IRNazanin" w:eastAsia="IRNazanin"/>
          <w:color w:val="111111"/>
          <w:sz w:val="28"/>
          <w:sz w:val="28"/>
          <w:szCs w:val="28"/>
          <w:rtl w:val="true"/>
          <w:lang w:bidi="fa-IR"/>
        </w:rPr>
        <w:t>آن‌ها را صبور آفریده است تا حیات نیکو و بزرگواری آخرت را نصیبشان نماید</w:t>
      </w:r>
      <w:r>
        <w:rPr>
          <w:rFonts w:eastAsia="IRNazanin" w:cs="IRNazanin"/>
          <w:color w:val="111111"/>
          <w:sz w:val="28"/>
          <w:szCs w:val="28"/>
          <w:rtl w:val="true"/>
          <w:lang w:bidi="fa-IR"/>
        </w:rPr>
        <w:t>.</w:t>
      </w:r>
    </w:p>
    <w:p>
      <w:pPr>
        <w:pStyle w:val="Heading2"/>
        <w:numPr>
          <w:ilvl w:val="1"/>
          <w:numId w:val="1"/>
        </w:numPr>
        <w:rPr/>
      </w:pPr>
      <w:bookmarkStart w:id="273" w:name="__RefHeading___Toc1635495_211673320"/>
      <w:bookmarkStart w:id="274" w:name="_Toc113"/>
      <w:bookmarkEnd w:id="273"/>
      <w:r>
        <w:rPr>
          <w:rtl w:val="true"/>
        </w:rPr>
        <w:t>توصیه‌های پدر</w:t>
      </w:r>
      <w:bookmarkEnd w:id="274"/>
    </w:p>
    <w:p>
      <w:pPr>
        <w:pStyle w:val="Heading3"/>
        <w:numPr>
          <w:ilvl w:val="2"/>
          <w:numId w:val="1"/>
        </w:numPr>
        <w:rPr/>
      </w:pPr>
      <w:bookmarkStart w:id="275" w:name="__RefHeading___Toc1635497_211673320"/>
      <w:bookmarkStart w:id="276" w:name="_Toc114"/>
      <w:bookmarkEnd w:id="275"/>
      <w:r>
        <w:rPr>
          <w:rtl w:val="true"/>
        </w:rPr>
        <w:t>حکمت صبر</w:t>
      </w:r>
      <w:bookmarkEnd w:id="276"/>
    </w:p>
    <w:p>
      <w:pPr>
        <w:pStyle w:val="BookText"/>
        <w:rPr/>
      </w:pPr>
      <w:r>
        <w:rPr>
          <w:rFonts w:ascii="Amiri" w:hAnsi="Amiri" w:eastAsia="Amiri" w:cs="Amiri"/>
          <w:color w:val="111111"/>
          <w:sz w:val="28"/>
          <w:sz w:val="28"/>
          <w:szCs w:val="28"/>
          <w:rtl w:val="true"/>
          <w:lang w:bidi="ar-SA"/>
        </w:rPr>
        <w:t>اقْتَبِسْ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الصَّبْرِ عَلَی مَوَارِدِ أُمُورِکَ تَفُزْ بِدَرْکِ الصُّنْعِ فِی مَصَادِرِهَا؛</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صبر در انجام کارها کمک بگیر تا هر کاری را در محل و زمان مناسب آن انجام دهی</w:t>
      </w:r>
      <w:r>
        <w:rPr>
          <w:rFonts w:eastAsia="IRNazanin" w:cs="IRNazanin"/>
          <w:color w:val="111111"/>
          <w:sz w:val="28"/>
          <w:szCs w:val="28"/>
          <w:rtl w:val="true"/>
          <w:lang w:bidi="fa-IR"/>
        </w:rPr>
        <w:t>.</w:t>
      </w:r>
    </w:p>
    <w:p>
      <w:pPr>
        <w:pStyle w:val="Heading3"/>
        <w:numPr>
          <w:ilvl w:val="2"/>
          <w:numId w:val="1"/>
        </w:numPr>
        <w:rPr/>
      </w:pPr>
      <w:bookmarkStart w:id="277" w:name="__RefHeading___Toc1635499_211673320"/>
      <w:bookmarkStart w:id="278" w:name="_Toc115"/>
      <w:bookmarkEnd w:id="277"/>
      <w:r>
        <w:rPr>
          <w:rtl w:val="true"/>
        </w:rPr>
        <w:t>عزت در لابلای حوادث‌</w:t>
      </w:r>
      <w:bookmarkEnd w:id="278"/>
    </w:p>
    <w:p>
      <w:pPr>
        <w:pStyle w:val="BookText"/>
        <w:rPr/>
      </w:pPr>
      <w:r>
        <w:rPr>
          <w:rFonts w:ascii="Amiri" w:hAnsi="Amiri" w:eastAsia="Amiri" w:cs="Amiri"/>
          <w:color w:val="111111"/>
          <w:sz w:val="28"/>
          <w:sz w:val="28"/>
          <w:szCs w:val="28"/>
          <w:rtl w:val="true"/>
          <w:lang w:bidi="ar-SA"/>
        </w:rPr>
        <w:t>اسْتَشْعِرِ الْعِزَّ فِیمَا یَنُوبُکَ تُحْظَ بِمَا تُحْمَدُ عَلَیْهِ إِنْ شَاءَ اللَّهُ؛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را در اتفاقاتی که برایت می‌افتد، جستجو کن تا ستوده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279" w:name="pg165_1569"/>
    </w:p>
    <w:p>
      <w:pPr>
        <w:pStyle w:val="Heading3"/>
        <w:numPr>
          <w:ilvl w:val="2"/>
          <w:numId w:val="1"/>
        </w:numPr>
        <w:rPr/>
      </w:pPr>
      <w:bookmarkStart w:id="280" w:name="__RefHeading___Toc1635501_211673320"/>
      <w:bookmarkStart w:id="281" w:name="_Toc116"/>
      <w:bookmarkEnd w:id="279"/>
      <w:bookmarkEnd w:id="280"/>
      <w:r>
        <w:rPr>
          <w:rtl w:val="true"/>
        </w:rPr>
        <w:t>ظهورت نزدیک است</w:t>
      </w:r>
      <w:r>
        <w:rPr>
          <w:rtl w:val="true"/>
        </w:rPr>
        <w:t>!</w:t>
      </w:r>
      <w:bookmarkEnd w:id="281"/>
    </w:p>
    <w:p>
      <w:pPr>
        <w:pStyle w:val="BookText"/>
        <w:rPr/>
      </w:pPr>
      <w:r>
        <w:rPr>
          <w:rFonts w:ascii="Amiri" w:hAnsi="Amiri" w:eastAsia="Amiri" w:cs="Amiri"/>
          <w:color w:val="111111"/>
          <w:sz w:val="28"/>
          <w:sz w:val="28"/>
          <w:szCs w:val="28"/>
          <w:rtl w:val="true"/>
          <w:lang w:bidi="ar-SA"/>
        </w:rPr>
        <w:t>کَأَنَّکَ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بِتَأْیِیدِ نَصْرِ اللَّهِ قَدْ آنَ وَتَیْسِیرِ الْفَلَحِ وَعُلُوِّ الْکَعْبِ قَدْ حَانَ؛</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نصرت الهی نزدیک شده‌ای و روزگار رستگاری و بلند مرتبگی نزدیک شده‌ای</w:t>
      </w:r>
      <w:r>
        <w:rPr>
          <w:rFonts w:eastAsia="IRNazanin" w:cs="IRNazanin"/>
          <w:color w:val="111111"/>
          <w:sz w:val="28"/>
          <w:szCs w:val="28"/>
          <w:rtl w:val="true"/>
          <w:lang w:bidi="fa-IR"/>
        </w:rPr>
        <w:t>.</w:t>
      </w:r>
    </w:p>
    <w:p>
      <w:pPr>
        <w:pStyle w:val="Heading3"/>
        <w:numPr>
          <w:ilvl w:val="2"/>
          <w:numId w:val="1"/>
        </w:numPr>
        <w:rPr/>
      </w:pPr>
      <w:bookmarkStart w:id="282" w:name="__RefHeading___Toc1635503_211673320"/>
      <w:bookmarkStart w:id="283" w:name="_Toc117"/>
      <w:bookmarkEnd w:id="282"/>
      <w:r>
        <w:rPr>
          <w:rtl w:val="true"/>
        </w:rPr>
        <w:t>پرچم‌هایت را می‌بینم‌</w:t>
      </w:r>
      <w:bookmarkEnd w:id="283"/>
    </w:p>
    <w:p>
      <w:pPr>
        <w:pStyle w:val="BookText"/>
        <w:rPr/>
      </w:pPr>
      <w:r>
        <w:rPr>
          <w:rFonts w:ascii="Amiri" w:hAnsi="Amiri" w:eastAsia="Amiri" w:cs="Amiri"/>
          <w:color w:val="111111"/>
          <w:sz w:val="28"/>
          <w:sz w:val="28"/>
          <w:szCs w:val="28"/>
          <w:rtl w:val="true"/>
          <w:lang w:bidi="ar-SA"/>
        </w:rPr>
        <w:t>کَأَنَّکَ بِالرَّایَاتِ الصُّفْرِ وَالْأَعْلامِ الْبِیضِ تَخْفِقُ عَلَی أَثْنَاءِ أَعْطَافِکَ مَا بَیْنَ الْحَطِیمِ وَزَمْزَمَ؛</w:t>
      </w:r>
    </w:p>
    <w:p>
      <w:pPr>
        <w:pStyle w:val="BookText"/>
        <w:rPr/>
      </w:pPr>
      <w:r>
        <w:rPr>
          <w:rFonts w:ascii="IRNazanin" w:hAnsi="IRNazanin" w:eastAsia="IRNazanin"/>
          <w:color w:val="111111"/>
          <w:sz w:val="28"/>
          <w:sz w:val="28"/>
          <w:szCs w:val="28"/>
          <w:rtl w:val="true"/>
          <w:lang w:bidi="fa-IR"/>
        </w:rPr>
        <w:t>گویا می‌بینم که پرچم‌های زرد در اطراف تو و در میان حطیم و زمزم نصب شده است</w:t>
      </w:r>
      <w:r>
        <w:rPr>
          <w:rFonts w:eastAsia="IRNazanin" w:cs="IRNazanin"/>
          <w:color w:val="111111"/>
          <w:sz w:val="28"/>
          <w:szCs w:val="28"/>
          <w:rtl w:val="true"/>
          <w:lang w:bidi="fa-IR"/>
        </w:rPr>
        <w:t>.</w:t>
      </w:r>
    </w:p>
    <w:p>
      <w:pPr>
        <w:pStyle w:val="Heading3"/>
        <w:numPr>
          <w:ilvl w:val="2"/>
          <w:numId w:val="1"/>
        </w:numPr>
        <w:rPr/>
      </w:pPr>
      <w:bookmarkStart w:id="284" w:name="__RefHeading___Toc1635505_211673320"/>
      <w:bookmarkStart w:id="285" w:name="_Toc118"/>
      <w:bookmarkEnd w:id="284"/>
      <w:r>
        <w:rPr>
          <w:rtl w:val="true"/>
        </w:rPr>
        <w:t>شیعیان دورت حلقه زده اند</w:t>
      </w:r>
      <w:bookmarkEnd w:id="285"/>
    </w:p>
    <w:p>
      <w:pPr>
        <w:pStyle w:val="BookText"/>
        <w:rPr/>
      </w:pPr>
      <w:r>
        <w:rPr>
          <w:rFonts w:ascii="Amiri" w:hAnsi="Amiri" w:eastAsia="Amiri" w:cs="Amiri"/>
          <w:color w:val="111111"/>
          <w:sz w:val="28"/>
          <w:sz w:val="28"/>
          <w:szCs w:val="28"/>
          <w:rtl w:val="true"/>
          <w:lang w:bidi="ar-SA"/>
        </w:rPr>
        <w:t>کَأَنَّکَ بِتَرَادُفِ الْبَیْعَةِ وَتَصَافِی الْوَلاءِ یَتَنَاظَمُ عَلَیْکَ تَنَاظُمَ الدُّرِّ فِی مَثَانِی الْعُقُودِ وَتَصَافُقِ الْأَکُفِّ عَلَی جَنَبَاتِ الْحَجَرِ الْأَسْوَد تَلُوذُ بِفِنَائِکَ مِنْ مَلإٍ؛</w:t>
      </w:r>
    </w:p>
    <w:p>
      <w:pPr>
        <w:pStyle w:val="BookText"/>
        <w:rPr/>
      </w:pPr>
      <w:r>
        <w:rPr>
          <w:rFonts w:ascii="IRNazanin" w:hAnsi="IRNazanin" w:eastAsia="IRNazanin"/>
          <w:color w:val="111111"/>
          <w:sz w:val="28"/>
          <w:sz w:val="28"/>
          <w:szCs w:val="28"/>
          <w:rtl w:val="true"/>
          <w:lang w:bidi="fa-IR"/>
        </w:rPr>
        <w:t>گویا می‌بینم که یارانت به سبب بیعت‌های محکم و صفای ولایت و دوستی به صورت منظم مانند دانه‌های تسبیح، در کنار تو چیده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کنار حجرالاسود از سر شوق به تو هجوم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از شدت ازدحام دست‌هایشان به هم می‌خورد</w:t>
      </w:r>
      <w:r>
        <w:rPr>
          <w:rFonts w:eastAsia="IRNazanin" w:cs="IRNazanin"/>
          <w:color w:val="111111"/>
          <w:sz w:val="28"/>
          <w:szCs w:val="28"/>
          <w:rtl w:val="true"/>
          <w:lang w:bidi="fa-IR"/>
        </w:rPr>
        <w:t>.</w:t>
      </w:r>
    </w:p>
    <w:p>
      <w:pPr>
        <w:pStyle w:val="Heading3"/>
        <w:numPr>
          <w:ilvl w:val="2"/>
          <w:numId w:val="1"/>
        </w:numPr>
        <w:rPr/>
      </w:pPr>
      <w:bookmarkStart w:id="286" w:name="__RefHeading___Toc1635507_211673320"/>
      <w:bookmarkStart w:id="287" w:name="_Toc119"/>
      <w:bookmarkEnd w:id="286"/>
      <w:r>
        <w:rPr>
          <w:rtl w:val="true"/>
        </w:rPr>
        <w:t>عنایت خدا به یاران تو</w:t>
      </w:r>
      <w:bookmarkEnd w:id="287"/>
    </w:p>
    <w:p>
      <w:pPr>
        <w:pStyle w:val="BookText"/>
        <w:rPr/>
      </w:pPr>
      <w:r>
        <w:rPr>
          <w:rFonts w:ascii="Amiri" w:hAnsi="Amiri" w:eastAsia="Amiri" w:cs="Amiri"/>
          <w:color w:val="111111"/>
          <w:sz w:val="28"/>
          <w:sz w:val="28"/>
          <w:szCs w:val="28"/>
          <w:rtl w:val="true"/>
          <w:lang w:bidi="ar-SA"/>
        </w:rPr>
        <w:t>بَرَأَهُمُ اللَّهُ مِنْ طَهَارَةِ الْوَلاءِ وَنَفَاسَةِ التُّرْبَةِ مُقَدَّسَةٌ؛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آن‌ها را به واسطه طهارت ولایت و طینت نفیس، پاک گردانیده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قُلُوبُهُمْ مِنْ دَنَسِ النِّفَاقِ مُهَذَّبَةٌ؛</w:t>
      </w:r>
    </w:p>
    <w:p>
      <w:pPr>
        <w:pStyle w:val="BookText"/>
        <w:rPr/>
      </w:pPr>
      <w:r>
        <w:rPr>
          <w:rFonts w:ascii="IRNazanin" w:hAnsi="IRNazanin" w:eastAsia="IRNazanin"/>
          <w:color w:val="111111"/>
          <w:sz w:val="28"/>
          <w:sz w:val="28"/>
          <w:szCs w:val="28"/>
          <w:rtl w:val="true"/>
          <w:lang w:bidi="fa-IR"/>
        </w:rPr>
        <w:t>دل‌هایشان از آلودگی دورویی خالی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أَفْئِدَتُهُمْ مِنْ رِجْسِ الشِّقَاقِ لَیِّنَةٌ؛</w:t>
      </w:r>
    </w:p>
    <w:p>
      <w:pPr>
        <w:pStyle w:val="BookText"/>
        <w:rPr/>
      </w:pPr>
      <w:r>
        <w:rPr>
          <w:rFonts w:ascii="IRNazanin" w:hAnsi="IRNazanin" w:eastAsia="IRNazanin"/>
          <w:color w:val="111111"/>
          <w:sz w:val="28"/>
          <w:sz w:val="28"/>
          <w:szCs w:val="28"/>
          <w:rtl w:val="true"/>
          <w:lang w:bidi="fa-IR"/>
        </w:rPr>
        <w:t>ارواحشان از پلیدی مخالفت، پاک و نرم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عَرَائِکُهُمْ لِلدِّینِ خَشِنَةٌ؛</w:t>
      </w:r>
    </w:p>
    <w:p>
      <w:pPr>
        <w:pStyle w:val="BookText"/>
        <w:rPr/>
      </w:pPr>
      <w:r>
        <w:rPr>
          <w:rFonts w:ascii="IRNazanin" w:hAnsi="IRNazanin" w:eastAsia="IRNazanin"/>
          <w:color w:val="111111"/>
          <w:sz w:val="28"/>
          <w:sz w:val="28"/>
          <w:szCs w:val="28"/>
          <w:rtl w:val="true"/>
          <w:lang w:bidi="fa-IR"/>
        </w:rPr>
        <w:t>خلقتشان در عمل به دین، خشن و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ضَرَائِبُهُمْ عَنِ الْعُدْوَانِ وَاضِحَةٌ بِالْقَبُولِ؛</w:t>
      </w:r>
    </w:p>
    <w:p>
      <w:pPr>
        <w:pStyle w:val="BookText"/>
        <w:rPr/>
      </w:pPr>
      <w:r>
        <w:rPr>
          <w:rFonts w:ascii="IRNazanin" w:hAnsi="IRNazanin" w:eastAsia="IRNazanin"/>
          <w:color w:val="111111"/>
          <w:sz w:val="28"/>
          <w:sz w:val="28"/>
          <w:szCs w:val="28"/>
          <w:rtl w:val="true"/>
          <w:lang w:bidi="fa-IR"/>
        </w:rPr>
        <w:t>خلق و خویشان از دشمنی کردن با حسن قبول پاک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أَوْجُهُهُمْ نَضْرَةٌ بِالْفَضْلِ؛</w:t>
      </w:r>
    </w:p>
    <w:p>
      <w:pPr>
        <w:pStyle w:val="BookText"/>
        <w:rPr/>
      </w:pPr>
      <w:r>
        <w:rPr>
          <w:rFonts w:ascii="IRNazanin" w:hAnsi="IRNazanin" w:eastAsia="IRNazanin"/>
          <w:color w:val="111111"/>
          <w:sz w:val="28"/>
          <w:sz w:val="28"/>
          <w:szCs w:val="28"/>
          <w:rtl w:val="true"/>
          <w:lang w:bidi="fa-IR"/>
        </w:rPr>
        <w:t>سیمایشان از فضل خدا، گشاده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عِیدَانُهُمْ یَدِینُونَ بِدِینِ الْحَقِّ وَأَهْلِهِ؛</w:t>
      </w:r>
    </w:p>
    <w:p>
      <w:pPr>
        <w:pStyle w:val="BookText"/>
        <w:rPr/>
      </w:pPr>
      <w:r>
        <w:rPr>
          <w:rFonts w:ascii="IRNazanin" w:hAnsi="IRNazanin" w:eastAsia="IRNazanin"/>
          <w:color w:val="111111"/>
          <w:sz w:val="28"/>
          <w:sz w:val="28"/>
          <w:szCs w:val="28"/>
          <w:rtl w:val="true"/>
          <w:lang w:bidi="fa-IR"/>
        </w:rPr>
        <w:t>متدین به دین حق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اشْتَدَّتْ أَرْکَانُهُمْ وَتَقَوَّمَتْ أَعْمَادُهُمْ قُدَّتْ بِمُکَاثَفَتِهِمْ طَبَقَاتُ الْأُمَمِ؛</w:t>
      </w:r>
    </w:p>
    <w:p>
      <w:pPr>
        <w:pStyle w:val="BookText"/>
        <w:rPr/>
      </w:pPr>
      <w:r>
        <w:rPr>
          <w:rFonts w:ascii="IRNazanin" w:hAnsi="IRNazanin" w:eastAsia="IRNazanin"/>
          <w:color w:val="111111"/>
          <w:sz w:val="28"/>
          <w:sz w:val="28"/>
          <w:szCs w:val="28"/>
          <w:rtl w:val="true"/>
          <w:lang w:bidi="fa-IR"/>
        </w:rPr>
        <w:t>زمانی که قوای آن‌ها محکم و استوار شود، دشمنان اسلام متفرق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تَبِعَتْکَ فِی ظِلالِ شَجَرَةٍ دَوْحَةٍ بَسَقَتْ أَفْنَانُ غُصُونِهَا عَلَی حَافَاتِ بُحَیْرَةِ الطَّبَرِیَّةِ فَعِنْدَهَا یَتَلأْلأُ صُبْحُ الْحَقِّ وَیَنْجَلِی ظَلامُ الْبَاطِلِ؛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آن‌ها در سایه درختی که شاخه‌های آن تا اطراف بحیره طبریه را گرفته است، دور تو را بگیرند، صبح حق طلوع می‌کند و ظلمت جای خود را به روشنایی می‌دهد</w:t>
      </w:r>
      <w:r>
        <w:rPr>
          <w:rFonts w:eastAsia="IRNazanin" w:cs="IRNazanin"/>
          <w:color w:val="111111"/>
          <w:sz w:val="28"/>
          <w:szCs w:val="28"/>
          <w:rtl w:val="true"/>
          <w:lang w:bidi="fa-IR"/>
        </w:rPr>
        <w:t xml:space="preserve">. </w:t>
      </w:r>
      <w:bookmarkStart w:id="288" w:name="pg165_1571"/>
    </w:p>
    <w:p>
      <w:pPr>
        <w:pStyle w:val="Heading3"/>
        <w:numPr>
          <w:ilvl w:val="2"/>
          <w:numId w:val="1"/>
        </w:numPr>
        <w:rPr/>
      </w:pPr>
      <w:bookmarkStart w:id="289" w:name="__RefHeading___Toc1635509_211673320"/>
      <w:bookmarkStart w:id="290" w:name="_Toc120"/>
      <w:bookmarkEnd w:id="288"/>
      <w:bookmarkEnd w:id="289"/>
      <w:r>
        <w:rPr>
          <w:rtl w:val="true"/>
        </w:rPr>
        <w:t xml:space="preserve">خدا به به واسطه تو </w:t>
      </w:r>
      <w:r>
        <w:rPr>
          <w:rtl w:val="true"/>
        </w:rPr>
        <w:t>...</w:t>
      </w:r>
      <w:bookmarkEnd w:id="290"/>
    </w:p>
    <w:p>
      <w:pPr>
        <w:pStyle w:val="BookText"/>
        <w:rPr/>
      </w:pPr>
      <w:r>
        <w:rPr>
          <w:rFonts w:ascii="Amiri" w:hAnsi="Amiri" w:eastAsia="Amiri" w:cs="Amiri"/>
          <w:color w:val="111111"/>
          <w:sz w:val="28"/>
          <w:sz w:val="28"/>
          <w:szCs w:val="28"/>
          <w:rtl w:val="true"/>
          <w:lang w:bidi="ar-SA"/>
        </w:rPr>
        <w:t>یَقْصِمُ اللَّهُ بِکَ الطُّغْیَانَ وَیُعِیدُ مَعَالِمَ الإِیمَانِ وَیُظْهِرُ بِکَ أَسْقَامَ الْآفَاقِ وَسَلامَ الرِّفَاقِ؛</w:t>
      </w:r>
    </w:p>
    <w:p>
      <w:pPr>
        <w:pStyle w:val="BookText"/>
        <w:rPr/>
      </w:pPr>
      <w:r>
        <w:rPr>
          <w:rFonts w:ascii="IRNazanin" w:hAnsi="IRNazanin" w:eastAsia="IRNazanin"/>
          <w:color w:val="111111"/>
          <w:sz w:val="28"/>
          <w:sz w:val="28"/>
          <w:szCs w:val="28"/>
          <w:rtl w:val="true"/>
          <w:lang w:bidi="fa-IR"/>
        </w:rPr>
        <w:t>خداوند به واسطه تو سرکشی را کم می‌کند و نشانه‌های ایمان را باز می‌گرداند و بیماری دشمنان و سلامتی دوستانت بر همگان روشن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تَهْتَزُّ بِکَ أَطْرَافُ الدُّنْیَا بَهْجَةً وَتُهَزُّ بِکَ أَغْصَانُ الْعِزِّ نَضْرَةً وَتَسْتَقِرُّ بَوَانِی الْعِزِّ فِی قَرَارِهَا؛</w:t>
      </w:r>
    </w:p>
    <w:p>
      <w:pPr>
        <w:pStyle w:val="BookText"/>
        <w:rPr/>
      </w:pPr>
      <w:r>
        <w:rPr>
          <w:rFonts w:ascii="IRNazanin" w:hAnsi="IRNazanin" w:eastAsia="IRNazanin"/>
          <w:color w:val="111111"/>
          <w:sz w:val="28"/>
          <w:sz w:val="28"/>
          <w:szCs w:val="28"/>
          <w:rtl w:val="true"/>
          <w:lang w:bidi="fa-IR"/>
        </w:rPr>
        <w:t>تمام دنیا را شادی و سرور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عزت و سربلندی به اهتزاز در می‌آیند و بانیان این عزت در جایگاه خودشان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تَئُوبُ شَوَارِدُ الدِّینِ إِلَی أَوْکَارِهَا؛</w:t>
      </w:r>
    </w:p>
    <w:p>
      <w:pPr>
        <w:pStyle w:val="BookText"/>
        <w:rPr/>
      </w:pPr>
      <w:r>
        <w:rPr>
          <w:rFonts w:ascii="IRNazanin" w:hAnsi="IRNazanin" w:eastAsia="IRNazanin"/>
          <w:color w:val="111111"/>
          <w:sz w:val="28"/>
          <w:sz w:val="28"/>
          <w:szCs w:val="28"/>
          <w:rtl w:val="true"/>
          <w:lang w:bidi="fa-IR"/>
        </w:rPr>
        <w:t>دشمنان دین به لانه‌های خود می‌خزند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یَتَهَاطَلُ عَلَیْکَ سَحَائِبُ الظَّفَرِ فَتَخْنُقُ کُلَّ عَدُوٍّ وَتَنْصُرُ کُلَّ وَلِیٍّ؛</w:t>
      </w:r>
    </w:p>
    <w:p>
      <w:pPr>
        <w:pStyle w:val="BookText"/>
        <w:rPr/>
      </w:pPr>
      <w:r>
        <w:rPr>
          <w:rFonts w:ascii="IRNazanin" w:hAnsi="IRNazanin" w:eastAsia="IRNazanin"/>
          <w:color w:val="111111"/>
          <w:sz w:val="28"/>
          <w:sz w:val="28"/>
          <w:szCs w:val="28"/>
          <w:rtl w:val="true"/>
          <w:lang w:bidi="fa-IR"/>
        </w:rPr>
        <w:t>ابرهای پیروزی به سوی تو می‌آیند پس عرصه را بر دشمنانت تنگ می‌کنی و دوستانت را یاری می‌نمایی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یَبْقَی عَلَی وَجْهِ الْأَرْضِ جَبَّارٌ قَاسِطٌ وَلا جَاحِدٌ غَامِطٌ وَلا شَانِیٌ مُبْغِضٌ وَلا مُعَانِدٌ کَاشِحٌ؛</w:t>
      </w:r>
    </w:p>
    <w:p>
      <w:pPr>
        <w:pStyle w:val="BookText"/>
        <w:rPr/>
      </w:pPr>
      <w:r>
        <w:rPr>
          <w:rFonts w:ascii="IRNazanin" w:hAnsi="IRNazanin" w:eastAsia="IRNazanin"/>
          <w:color w:val="111111"/>
          <w:sz w:val="28"/>
          <w:sz w:val="28"/>
          <w:szCs w:val="28"/>
          <w:rtl w:val="true"/>
          <w:lang w:bidi="fa-IR"/>
        </w:rPr>
        <w:t>در نتیجه هیچ متکبر ظالم، منکر خوار، عیب جوی کینه توز و لجوج کینه ورز بر روی زمین نخواهد ماند</w:t>
      </w:r>
      <w:r>
        <w:rPr>
          <w:rFonts w:eastAsia="IRNazanin" w:cs="IRNazanin"/>
          <w:color w:val="111111"/>
          <w:sz w:val="28"/>
          <w:szCs w:val="28"/>
          <w:rtl w:val="true"/>
          <w:lang w:bidi="fa-IR"/>
        </w:rPr>
        <w:t>.</w:t>
      </w:r>
    </w:p>
    <w:p>
      <w:pPr>
        <w:pStyle w:val="Heading3"/>
        <w:numPr>
          <w:ilvl w:val="2"/>
          <w:numId w:val="1"/>
        </w:numPr>
        <w:rPr/>
      </w:pPr>
      <w:bookmarkStart w:id="291" w:name="__RefHeading___Toc1635511_211673320"/>
      <w:bookmarkStart w:id="292" w:name="_Toc121"/>
      <w:bookmarkEnd w:id="291"/>
      <w:r>
        <w:rPr>
          <w:rtl w:val="true"/>
        </w:rPr>
        <w:t>کودکان و شوق دیدار</w:t>
      </w:r>
      <w:bookmarkEnd w:id="29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یَوَدُّ الطِّفْلُ فِی الْمَهْدِ لَوِ اسْتَطَاعَ إِلَیْکَ نُهُوضاً؛ </w:t>
      </w:r>
      <w:bookmarkStart w:id="293" w:name="pg165_1572"/>
    </w:p>
    <w:p>
      <w:pPr>
        <w:pStyle w:val="BookText"/>
        <w:rPr/>
      </w:pPr>
      <w:bookmarkEnd w:id="293"/>
      <w:r>
        <w:rPr>
          <w:rFonts w:ascii="IRNazanin" w:hAnsi="IRNazanin" w:eastAsia="IRNazanin"/>
          <w:color w:val="111111"/>
          <w:sz w:val="28"/>
          <w:sz w:val="28"/>
          <w:szCs w:val="28"/>
          <w:rtl w:val="true"/>
          <w:lang w:bidi="fa-IR"/>
        </w:rPr>
        <w:t>کودکان در گهواره‌های خود آروزی آمدن به سوی تو را می‌کنند</w:t>
      </w:r>
      <w:r>
        <w:rPr>
          <w:rFonts w:eastAsia="IRNazanin" w:cs="IRNazanin"/>
          <w:color w:val="111111"/>
          <w:sz w:val="28"/>
          <w:szCs w:val="28"/>
          <w:rtl w:val="true"/>
          <w:lang w:bidi="fa-IR"/>
        </w:rPr>
        <w:t>.</w:t>
      </w:r>
    </w:p>
    <w:p>
      <w:pPr>
        <w:pStyle w:val="Heading3"/>
        <w:numPr>
          <w:ilvl w:val="2"/>
          <w:numId w:val="1"/>
        </w:numPr>
        <w:rPr/>
      </w:pPr>
      <w:bookmarkStart w:id="294" w:name="__RefHeading___Toc1635513_211673320"/>
      <w:bookmarkStart w:id="295" w:name="_Toc122"/>
      <w:bookmarkEnd w:id="294"/>
      <w:r>
        <w:rPr>
          <w:rtl w:val="true"/>
        </w:rPr>
        <w:t>حیوانات وحشی در جستجوی راه‌</w:t>
      </w:r>
      <w:bookmarkEnd w:id="295"/>
    </w:p>
    <w:p>
      <w:pPr>
        <w:pStyle w:val="BookText"/>
        <w:rPr/>
      </w:pPr>
      <w:r>
        <w:rPr>
          <w:rFonts w:ascii="Amiri" w:hAnsi="Amiri" w:eastAsia="Amiri" w:cs="Amiri"/>
          <w:color w:val="111111"/>
          <w:sz w:val="28"/>
          <w:sz w:val="28"/>
          <w:szCs w:val="28"/>
          <w:rtl w:val="true"/>
          <w:lang w:bidi="ar-SA"/>
        </w:rPr>
        <w:t xml:space="preserve">نواسط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 لَوْ تَجِدُ نَحْوَکَ مَجَازاً؛</w:t>
      </w:r>
    </w:p>
    <w:p>
      <w:pPr>
        <w:pStyle w:val="BookText"/>
        <w:rPr/>
      </w:pPr>
      <w:r>
        <w:rPr>
          <w:rFonts w:ascii="IRNazanin" w:hAnsi="IRNazanin" w:eastAsia="IRNazanin"/>
          <w:color w:val="111111"/>
          <w:sz w:val="28"/>
          <w:sz w:val="28"/>
          <w:szCs w:val="28"/>
          <w:rtl w:val="true"/>
          <w:lang w:bidi="fa-IR"/>
        </w:rPr>
        <w:t>وحوش بیابان اگر راهی برای دیدارت می‌یافتند، درنگ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بالِغُ أَمْرِهِ قَدْ جَعَلَ اللَّهُ لِکُلِّ شَیْ‌ءٍ قَدْراً؛</w:t>
      </w:r>
    </w:p>
    <w:p>
      <w:pPr>
        <w:pStyle w:val="BookText"/>
        <w:rPr/>
      </w:pPr>
      <w:r>
        <w:rPr>
          <w:rFonts w:ascii="IRNazanin" w:hAnsi="IRNazanin" w:eastAsia="IRNazanin"/>
          <w:color w:val="111111"/>
          <w:sz w:val="28"/>
          <w:sz w:val="28"/>
          <w:szCs w:val="28"/>
          <w:rtl w:val="true"/>
          <w:lang w:bidi="fa-IR"/>
        </w:rPr>
        <w:t>زیرا خداوند اراده خودش را محقق می‌کند و برای هر چیز حدود و ضوابطی قرار داده است</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296" w:name="__RefHeading___Toc1635515_211673320"/>
      <w:bookmarkStart w:id="297" w:name="_Toc123"/>
      <w:bookmarkEnd w:id="296"/>
      <w:r>
        <w:rPr>
          <w:rtl w:val="true"/>
        </w:rPr>
        <w:t>به نامحرمان نگو</w:t>
      </w:r>
      <w:r>
        <w:rPr>
          <w:rtl w:val="true"/>
        </w:rPr>
        <w:t>!</w:t>
      </w:r>
      <w:bookmarkEnd w:id="297"/>
    </w:p>
    <w:p>
      <w:pPr>
        <w:pStyle w:val="BookText"/>
        <w:rPr/>
      </w:pPr>
      <w:r>
        <w:rPr>
          <w:rFonts w:ascii="Amiri" w:hAnsi="Amiri" w:eastAsia="Amiri" w:cs="Amiri"/>
          <w:color w:val="111111"/>
          <w:sz w:val="28"/>
          <w:sz w:val="28"/>
          <w:szCs w:val="28"/>
          <w:rtl w:val="true"/>
          <w:lang w:bidi="ar-SA"/>
        </w:rPr>
        <w:t>یَا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مَجْلِسِی هَذَا عِنْدَکَ مَکْتُوماً إِلَّا عَنْ أَهْلِ الصِّدْقِ وَالْأُخُوَّةِ الصَّادِقَةِ فِی الدِّینِ؛</w:t>
      </w:r>
    </w:p>
    <w:p>
      <w:pPr>
        <w:pStyle w:val="BookText"/>
        <w:rPr/>
      </w:pP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دیدار را از دیگران مخفی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اهل صدق و برادرانی که در دینشان صادقند</w:t>
      </w:r>
      <w:r>
        <w:rPr>
          <w:rFonts w:eastAsia="IRNazanin" w:cs="IRNazanin"/>
          <w:color w:val="111111"/>
          <w:sz w:val="28"/>
          <w:szCs w:val="28"/>
          <w:rtl w:val="true"/>
          <w:lang w:bidi="fa-IR"/>
        </w:rPr>
        <w:t>.</w:t>
      </w:r>
    </w:p>
    <w:p>
      <w:pPr>
        <w:pStyle w:val="Heading3"/>
        <w:numPr>
          <w:ilvl w:val="2"/>
          <w:numId w:val="1"/>
        </w:numPr>
        <w:rPr/>
      </w:pPr>
      <w:bookmarkStart w:id="298" w:name="__RefHeading___Toc1635517_211673320"/>
      <w:bookmarkStart w:id="299" w:name="_Toc124"/>
      <w:bookmarkEnd w:id="298"/>
      <w:r>
        <w:rPr>
          <w:rtl w:val="true"/>
        </w:rPr>
        <w:t>وظایف شیعیان در هنگام ظهور</w:t>
      </w:r>
      <w:bookmarkEnd w:id="299"/>
    </w:p>
    <w:p>
      <w:pPr>
        <w:pStyle w:val="BookText"/>
        <w:rPr/>
      </w:pPr>
      <w:r>
        <w:rPr>
          <w:rFonts w:ascii="Amiri" w:hAnsi="Amiri" w:eastAsia="Amiri" w:cs="Amiri"/>
          <w:color w:val="111111"/>
          <w:sz w:val="28"/>
          <w:sz w:val="28"/>
          <w:szCs w:val="28"/>
          <w:rtl w:val="true"/>
          <w:lang w:bidi="ar-SA"/>
        </w:rPr>
        <w:t>إِذَا بَدَتْ لَکَ أَمَارَاتُ الظُّهُورِ وَالتَّمْکِینِ فَلا تُبْطِیُ بِإِخْوَانِکَ عَنَّا وَبِأَهْلِ الْمُسَارَعَةِ إِلَی مَنَارِ الْیَقِینِ وَضِیَاءِ مَصَابِیحِ الدِّینِ تَلْقَ رُشْداً إِنْ شَاءَ اللَّهُ؛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نشانه‌های ظهور پیدا شد، از دوستانت که به سوی ما می‌آیند، عقب نمان، کسانی که به سوی نور یقین و روشنایی چراغ‌های دین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هدایت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bookmarkStart w:id="300" w:name="pg165_1573"/>
    </w:p>
    <w:p>
      <w:pPr>
        <w:pStyle w:val="Heading3"/>
        <w:numPr>
          <w:ilvl w:val="2"/>
          <w:numId w:val="1"/>
        </w:numPr>
        <w:rPr/>
      </w:pPr>
      <w:bookmarkStart w:id="301" w:name="__RefHeading___Toc1635519_211673320"/>
      <w:bookmarkStart w:id="302" w:name="_Toc125"/>
      <w:bookmarkEnd w:id="300"/>
      <w:bookmarkEnd w:id="301"/>
      <w:r>
        <w:rPr>
          <w:rtl w:val="true"/>
        </w:rPr>
        <w:t>امام به فکر همه چیز است</w:t>
      </w:r>
      <w:r>
        <w:rPr>
          <w:rtl w:val="true"/>
        </w:rPr>
        <w:t>!</w:t>
      </w:r>
      <w:bookmarkEnd w:id="302"/>
    </w:p>
    <w:p>
      <w:pPr>
        <w:pStyle w:val="BookText"/>
        <w:rPr/>
      </w:pPr>
      <w:r>
        <w:rPr>
          <w:rFonts w:ascii="Amiri" w:hAnsi="Amiri" w:eastAsia="Amiri" w:cs="Amiri"/>
          <w:color w:val="111111"/>
          <w:sz w:val="28"/>
          <w:sz w:val="28"/>
          <w:szCs w:val="28"/>
          <w:rtl w:val="true"/>
          <w:lang w:bidi="ar-SA"/>
        </w:rPr>
        <w:t>یَا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 عَلَی مُنْصَرَفِکَ فَإِنَّ الشُّقَّةَ قُذْفَةٌ وَفَلَوَاتِ الْأَرْضِ أَمَامَکَ جُمَّةٌ وَلا تَحْزَنْ لِإِعْرَاضِنَا عَنْهُ فَإِنَّا قَدْ أَحْدَثْنَا لَکَ شُکْرَهُ وَنَشْرَهُ وَأَرْبَضْنَاهُ عِنْدَنَا بِالتَّذْکِرَةِ وَقَبُولِ الْمِنَّةِ؛</w:t>
      </w:r>
    </w:p>
    <w:p>
      <w:pPr>
        <w:pStyle w:val="BookText"/>
        <w:rPr/>
      </w:pP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خرج راهت کن، چون سختی‌ها و بیابان‌ها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هدیه‌های شما را نپذیرفتم 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پول نگرفته از تو قدردانی کردیم و از این لطف تو یاد خواهیم کرد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303" w:name="__RefHeading___Toc1635521_211673320"/>
      <w:bookmarkStart w:id="304" w:name="_Toc126"/>
      <w:bookmarkEnd w:id="303"/>
      <w:r>
        <w:rPr>
          <w:rtl w:val="true"/>
        </w:rPr>
        <w:t>امام و دعای ابراهیم بن مهزیار</w:t>
      </w:r>
      <w:bookmarkEnd w:id="304"/>
    </w:p>
    <w:p>
      <w:pPr>
        <w:pStyle w:val="BookText"/>
        <w:rPr/>
      </w:pPr>
      <w:r>
        <w:rPr>
          <w:rFonts w:ascii="Amiri" w:hAnsi="Amiri" w:eastAsia="Amiri" w:cs="Amiri"/>
          <w:color w:val="111111"/>
          <w:sz w:val="28"/>
          <w:sz w:val="28"/>
          <w:szCs w:val="28"/>
          <w:rtl w:val="true"/>
          <w:lang w:bidi="ar-SA"/>
        </w:rPr>
        <w:t>فَتَبَارَکَ اللَّهُ لَکَ فِیمَا خَوَّلَکَ وَأَدَامَ لَکَ مَا نَوَّلَکَ وَکَتَبَ لَکَ أَحْسَنَ ثَوَابِ الْمُحْسِنِینَ وَأَکْرَمَ آثَارِ الطَّائِعِینَ فَإِنَّ الْفَضْلَ لَهُ وَمِنْهُ؛</w:t>
      </w:r>
    </w:p>
    <w:p>
      <w:pPr>
        <w:pStyle w:val="BookText"/>
        <w:rPr/>
      </w:pPr>
      <w:r>
        <w:rPr>
          <w:rFonts w:ascii="IRNazanin" w:hAnsi="IRNazanin" w:eastAsia="IRNazanin"/>
          <w:color w:val="111111"/>
          <w:sz w:val="28"/>
          <w:sz w:val="28"/>
          <w:szCs w:val="28"/>
          <w:rtl w:val="true"/>
          <w:lang w:bidi="fa-IR"/>
        </w:rPr>
        <w:t>خداوند به دارایی‌ات برکت دهد و برایت حفظ کند و بهترین ثواب نیکوکاران را به تو ارزانی دارد و کریمانه‌ترین اعمال فرمانبرداران را برایت بنویسد، چون تمام عنایات متعلق به او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أَنْ یَرُدَّکَ إِلَی أَصْحَابِکَ بِأَوْفَرِ الْحَظِّ مِنْ سَلامَةِ الأَوْبَةِ وَأَکْنَافِ الْغِبْطَةِ بِلِینِ الْمُنْصَرَفِ؛</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می‌خواهم تا تو را با سلامتی کامل به دوستانت ملحق کند و بازگشتت را آسان نماید</w:t>
      </w:r>
      <w:r>
        <w:rPr>
          <w:rFonts w:eastAsia="IRNazanin" w:cs="IRNazanin"/>
          <w:color w:val="111111"/>
          <w:sz w:val="28"/>
          <w:szCs w:val="28"/>
          <w:rtl w:val="true"/>
          <w:lang w:bidi="fa-IR"/>
        </w:rPr>
        <w:t xml:space="preserve">. </w:t>
      </w:r>
      <w:bookmarkStart w:id="305" w:name="pg165_1574"/>
    </w:p>
    <w:p>
      <w:pPr>
        <w:pStyle w:val="BookText"/>
        <w:rPr/>
      </w:pPr>
      <w:bookmarkEnd w:id="305"/>
      <w:r>
        <w:rPr>
          <w:rFonts w:ascii="Amiri" w:hAnsi="Amiri" w:eastAsia="Amiri" w:cs="Amiri"/>
          <w:color w:val="111111"/>
          <w:sz w:val="28"/>
          <w:sz w:val="28"/>
          <w:szCs w:val="28"/>
          <w:rtl w:val="true"/>
          <w:lang w:bidi="ar-SA"/>
        </w:rPr>
        <w:t>لا أَوْعَثَ اللَّهُ لَکَ سَبِیلاً وَلا حَیَّرَ لَکَ دَلِیلاً وَاسْتَوْدِعْهُ نَفْسَکَ وَدِیعَةً لا تَضِیعُ وَلا تَزُولُ بِمَنِّهِ وَلُطْفِهِ إِنْ شَاءَ اللَّهُ؛</w:t>
      </w:r>
    </w:p>
    <w:p>
      <w:pPr>
        <w:pStyle w:val="BookText"/>
        <w:rPr/>
      </w:pPr>
      <w:r>
        <w:rPr>
          <w:rFonts w:ascii="IRNazanin" w:hAnsi="IRNazanin" w:eastAsia="IRNazanin"/>
          <w:color w:val="111111"/>
          <w:sz w:val="28"/>
          <w:sz w:val="28"/>
          <w:szCs w:val="28"/>
          <w:rtl w:val="true"/>
          <w:lang w:bidi="fa-IR"/>
        </w:rPr>
        <w:t>راهت را سخت و نشانه‌های راه را مبهم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امانت نزد خدا بسپار تا از فضل خدا تلف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p>
    <w:p>
      <w:pPr>
        <w:pStyle w:val="Heading3"/>
        <w:numPr>
          <w:ilvl w:val="2"/>
          <w:numId w:val="1"/>
        </w:numPr>
        <w:rPr/>
      </w:pPr>
      <w:bookmarkStart w:id="306" w:name="__RefHeading___Toc1635523_211673320"/>
      <w:bookmarkStart w:id="307" w:name="_Toc127"/>
      <w:bookmarkEnd w:id="306"/>
      <w:r>
        <w:rPr>
          <w:rtl w:val="true"/>
        </w:rPr>
        <w:t>امام و قناعت‌پیشگی‌</w:t>
      </w:r>
      <w:bookmarkEnd w:id="307"/>
    </w:p>
    <w:p>
      <w:pPr>
        <w:pStyle w:val="BookText"/>
        <w:rPr/>
      </w:pPr>
      <w:r>
        <w:rPr>
          <w:rFonts w:ascii="Amiri" w:hAnsi="Amiri" w:eastAsia="Amiri" w:cs="Amiri"/>
          <w:color w:val="111111"/>
          <w:sz w:val="28"/>
          <w:sz w:val="28"/>
          <w:szCs w:val="28"/>
          <w:rtl w:val="true"/>
          <w:lang w:bidi="ar-SA"/>
        </w:rPr>
        <w:t>یَا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قَنَّعَنَا بِعَوَائِدِ إِحْسَانِهِ وَفَوَائِدِ امْتِنَانِهِ؛</w:t>
      </w:r>
    </w:p>
    <w:p>
      <w:pPr>
        <w:pStyle w:val="BookText"/>
        <w:rPr/>
      </w:pP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عنایات خودش قانع کرده است</w:t>
      </w:r>
      <w:r>
        <w:rPr>
          <w:rFonts w:eastAsia="IRNazanin" w:cs="IRNazanin"/>
          <w:color w:val="111111"/>
          <w:sz w:val="28"/>
          <w:szCs w:val="28"/>
          <w:rtl w:val="true"/>
          <w:lang w:bidi="fa-IR"/>
        </w:rPr>
        <w:t>.</w:t>
      </w:r>
    </w:p>
    <w:p>
      <w:pPr>
        <w:pStyle w:val="Heading3"/>
        <w:numPr>
          <w:ilvl w:val="2"/>
          <w:numId w:val="1"/>
        </w:numPr>
        <w:rPr/>
      </w:pPr>
      <w:bookmarkStart w:id="308" w:name="__RefHeading___Toc1635525_211673320"/>
      <w:bookmarkStart w:id="309" w:name="_Toc128"/>
      <w:bookmarkEnd w:id="308"/>
      <w:r>
        <w:rPr>
          <w:rtl w:val="true"/>
        </w:rPr>
        <w:t>محبت و نصیحت خالصانه‌</w:t>
      </w:r>
      <w:bookmarkEnd w:id="309"/>
    </w:p>
    <w:p>
      <w:pPr>
        <w:pStyle w:val="BookText"/>
        <w:rPr/>
      </w:pPr>
      <w:r>
        <w:rPr>
          <w:rFonts w:ascii="Amiri" w:hAnsi="Amiri" w:eastAsia="Amiri" w:cs="Amiri"/>
          <w:color w:val="111111"/>
          <w:sz w:val="28"/>
          <w:sz w:val="28"/>
          <w:szCs w:val="28"/>
          <w:rtl w:val="true"/>
          <w:lang w:bidi="ar-SA"/>
        </w:rPr>
        <w:t>صَانَ أَنْفُسَنَا عَنْ مُعَاوَنَةِ الْأَوْلِیَاءِ إِلاَّ عَنِ الإِخْلاصِ فِی النِّیَّةِ وَإِمْحَاضِ النَّصِیحَةِ وَالْمُحَافَظَةِ عَلَی مَا هُوَ أَتْقَی وَأَبْقَی وَأَرْفَعُ ذِکْراً؛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و جانمان را مصونیت بخشید تا دوستانمان را نه از سر طمع که از سر اخلاص و خیرخواهی و به قصد رسیدن به ثواب الهی که ماندگارتر و رفیع‌تر است، یاری کنیم</w:t>
      </w:r>
      <w:r>
        <w:rPr>
          <w:rFonts w:eastAsia="IRNazanin" w:cs="IRNazanin"/>
          <w:color w:val="111111"/>
          <w:sz w:val="28"/>
          <w:szCs w:val="28"/>
          <w:rtl w:val="true"/>
          <w:lang w:bidi="fa-IR"/>
        </w:rPr>
        <w:t xml:space="preserve">. </w:t>
      </w:r>
      <w:bookmarkStart w:id="310" w:name="pg165_1575"/>
    </w:p>
    <w:p>
      <w:pPr>
        <w:pStyle w:val="Heading2"/>
        <w:numPr>
          <w:ilvl w:val="1"/>
          <w:numId w:val="1"/>
        </w:numPr>
        <w:rPr/>
      </w:pPr>
      <w:bookmarkStart w:id="311" w:name="__RefHeading___Toc1635527_211673320"/>
      <w:bookmarkStart w:id="312" w:name="_Toc129"/>
      <w:bookmarkEnd w:id="310"/>
      <w:bookmarkEnd w:id="311"/>
      <w:r>
        <w:rPr>
          <w:rtl w:val="true"/>
        </w:rPr>
        <w:t>فرمایشات امام زمان‌علیه السلام به شیخ مفیدرحمه الله</w:t>
      </w:r>
      <w:bookmarkEnd w:id="312"/>
    </w:p>
    <w:p>
      <w:pPr>
        <w:pStyle w:val="Heading3"/>
        <w:numPr>
          <w:ilvl w:val="2"/>
          <w:numId w:val="1"/>
        </w:numPr>
        <w:rPr/>
      </w:pPr>
      <w:bookmarkStart w:id="313" w:name="__RefHeading___Toc1635529_211673320"/>
      <w:bookmarkStart w:id="314" w:name="_Toc130"/>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فرمایشات امام زمان‌علیه السلام به شیخ مفیدرحمه الله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شخصیت علمی</w:t>
      </w:r>
    </w:p>
    <w:p>
      <w:pPr>
        <w:pStyle w:val="BookText"/>
        <w:rPr/>
      </w:pPr>
      <w:r>
        <w:rPr>
          <w:rFonts w:ascii="IRNazanin" w:hAnsi="IRNazanin" w:eastAsia="IRNazanin"/>
          <w:color w:val="111111"/>
          <w:sz w:val="28"/>
          <w:sz w:val="28"/>
          <w:szCs w:val="28"/>
          <w:rtl w:val="true"/>
          <w:lang w:bidi="fa-IR"/>
        </w:rPr>
        <w:t>شیخ مفید از چهره‌های بسیار درخشان شیعه در جهان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متکلم است و هم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ندیم در فن دوم از مقاله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متکلمان شیعه بحث می‌کند،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او را ستایش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معروف او در فقه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یعلی جعفری که داماد مفید بوده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شب‌ها مختصری می‌خوابید و بقیه شب را به نماز یا مطالعه یا تدریس یا تلاوت قرآن مجید می‌گذرانید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تحصیلات</w:t>
      </w:r>
    </w:p>
    <w:p>
      <w:pPr>
        <w:pStyle w:val="BookText"/>
        <w:rPr/>
      </w:pPr>
      <w:r>
        <w:rPr>
          <w:rFonts w:ascii="IRNazanin" w:hAnsi="IRNazanin" w:eastAsia="IRNazanin"/>
          <w:color w:val="111111"/>
          <w:sz w:val="28"/>
          <w:sz w:val="28"/>
          <w:szCs w:val="28"/>
          <w:rtl w:val="true"/>
          <w:lang w:bidi="fa-IR"/>
        </w:rPr>
        <w:t>شیخ مفید از شاگردان ابن ابی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حومه بغداد دیده به جهان گشود و دانش‌های ابتدایی را در خانواده و زادگاه خویش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 خانواده پر سابقه و اصیل در تشیع و از سلاله نیکان و پاکان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 خاندان او مالامال از عشق به اهل بیت رسالت‌علیهم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راهی بغداد گردید و در آنجا از محضر اساتید و دانشمندان کسب علم و دانش نمود تا در علم کلام، فقه و اصول سرآمد دانشمندان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بزرگان</w:t>
      </w:r>
    </w:p>
    <w:p>
      <w:pPr>
        <w:pStyle w:val="BookText"/>
        <w:rPr/>
      </w:pPr>
      <w:r>
        <w:rPr>
          <w:rFonts w:ascii="IRNazanin" w:hAnsi="IRNazanin" w:eastAsia="IRNazanin"/>
          <w:color w:val="111111"/>
          <w:sz w:val="28"/>
          <w:sz w:val="28"/>
          <w:szCs w:val="28"/>
          <w:rtl w:val="true"/>
          <w:lang w:bidi="fa-IR"/>
        </w:rPr>
        <w:t>شیخ مفید از دیدگاه دانشمندان شیعه و سنی دارای جایگاهی رفیع است که به کلماتی از بزرگان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شاگرد ارزنده مکتب او، درباره استاد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نعمان، معروف به ابن المعلم، از متکلمان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خویش ریاست و مرجعیت شیعه به او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کلام بر هر کس دیگر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خوب و ذهنی دقیق داشت و در پاسخ به سؤالات، حاضر جواب بود او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کوچک و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حنبلی، یکی از دانشمندان اهل سنت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بزرگی از بزرگان امامیه و رئیس بخش فقه و کلام و مباحثه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پیروان هر عقیده به مباحثه و مناظره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شایان توجهی در تشکیلات دولت آل بویه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صدقه فراوان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اهل خشوع و تهجد و اهل نماز و روزه و خوش لباس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مورد زیارت و ملاقات عضد الدوله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تألیف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او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او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شیعیان شرکت جستند و درگذشت او 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از جمله اساتید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قولویه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ولید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بغداد و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و خدمت ارزنده درگذشت و مورد تجلیل فراوان مردم و قدردانی علما و فضلا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برنامه نرم افزاری جامع الاحادیث نور</w:t>
      </w:r>
      <w:r>
        <w:rPr>
          <w:rFonts w:eastAsia="IRNazanin" w:cs="IRNazanin"/>
          <w:color w:val="111111"/>
          <w:sz w:val="28"/>
          <w:szCs w:val="28"/>
          <w:rtl w:val="true"/>
          <w:lang w:bidi="fa-IR"/>
        </w:rPr>
        <w:t>.</w:t>
      </w:r>
      <w:bookmarkStart w:id="315" w:name="pg165_1576"/>
    </w:p>
    <w:p>
      <w:pPr>
        <w:pStyle w:val="Heading3"/>
        <w:numPr>
          <w:ilvl w:val="2"/>
          <w:numId w:val="1"/>
        </w:numPr>
        <w:rPr/>
      </w:pPr>
      <w:bookmarkStart w:id="316" w:name="__RefHeading___Toc1635531_211673320"/>
      <w:bookmarkStart w:id="317" w:name="_Toc131"/>
      <w:bookmarkEnd w:id="315"/>
      <w:bookmarkEnd w:id="316"/>
      <w:r>
        <w:rPr>
          <w:rtl w:val="true"/>
        </w:rPr>
        <w:t>نامه امام به برادرش</w:t>
      </w:r>
      <w:r>
        <w:rPr>
          <w:rtl w:val="true"/>
        </w:rPr>
        <w:t>!</w:t>
      </w:r>
      <w:bookmarkEnd w:id="317"/>
    </w:p>
    <w:p>
      <w:pPr>
        <w:pStyle w:val="BookText"/>
        <w:rPr/>
      </w:pPr>
      <w:r>
        <w:rPr>
          <w:rFonts w:ascii="IRNazanin" w:hAnsi="IRNazanin" w:eastAsia="IRNazanin"/>
          <w:color w:val="111111"/>
          <w:sz w:val="28"/>
          <w:sz w:val="28"/>
          <w:szCs w:val="28"/>
          <w:rtl w:val="true"/>
          <w:lang w:bidi="fa-IR"/>
        </w:rPr>
        <w:t>نامه امام به برادرش</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لِلْأَخِ السَّدِیدِ وَالْوَلِیِّ الرَّشِیدِ الشَّیْخِ الْمُفِیدِ أَبِی عَبْدِ اللَّهِ مُحَمَّدِ بْنِ مُحَمَّدِ بْنِ النُّعْمَانِ أَدَامَ اللَّهُ إِعْزَازَهُ مِنْ مُسْتَوْدَعِ الْعَهْدِ الْمَأْخُوذِ عَلَی الْعِبَادِ؛</w:t>
      </w:r>
    </w:p>
    <w:p>
      <w:pPr>
        <w:pStyle w:val="BookText"/>
        <w:rPr/>
      </w:pPr>
      <w:r>
        <w:rPr>
          <w:rFonts w:ascii="IRNazanin" w:hAnsi="IRNazanin" w:eastAsia="IRNazanin"/>
          <w:color w:val="111111"/>
          <w:sz w:val="28"/>
          <w:sz w:val="28"/>
          <w:szCs w:val="28"/>
          <w:rtl w:val="true"/>
          <w:lang w:bidi="fa-IR"/>
        </w:rPr>
        <w:t>نامه‌ای به برادر مستحکم در ایمان و دوست کامل شیخ مفید ابی عبداللَّه محمد بن محمد بن نعمان که خداوند عزت او را به خاطر عهدی که بر بندگانش گرفته است، پایدار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 أَیُّهَا الْمَوْلَی الْمُخْلِصُ فِی الدِّینِ الْمَخْصُوصُ فِینَا بِالْیَقِینِ فَإِنَّا نَحْمَدُ إِلَیْکَ اللَّهَ الَّذِی لا إِلَهَ إِلاَّ هُوَ؛</w:t>
      </w:r>
    </w:p>
    <w:p>
      <w:pPr>
        <w:pStyle w:val="BookText"/>
        <w:rPr/>
      </w:pPr>
      <w:r>
        <w:rPr>
          <w:rFonts w:ascii="IRNazanin" w:hAnsi="IRNazanin" w:eastAsia="IRNazanin"/>
          <w:color w:val="111111"/>
          <w:sz w:val="28"/>
          <w:sz w:val="28"/>
          <w:szCs w:val="28"/>
          <w:rtl w:val="true"/>
          <w:lang w:bidi="fa-IR"/>
        </w:rPr>
        <w:t>سلام بر تو ای دوستی که در دین خود خالص شده‌ای و در یقین به ولایت ما مورد توجه خاص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داشتن دوستی مثل تو، خدای یکتا را سپاس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أَدَامَ اللَّهُ تَوْفِیقَکَ لِنُصْرَةِ الْحَقِّ وَأَجْزَلَ مَثُوبَتَکَ عَلَی نُطْقِکَ عَنَّا بِالصِّدْقِ؛</w:t>
      </w:r>
    </w:p>
    <w:p>
      <w:pPr>
        <w:pStyle w:val="BookText"/>
        <w:rPr/>
      </w:pPr>
      <w:r>
        <w:rPr>
          <w:rFonts w:ascii="IRNazanin" w:hAnsi="IRNazanin" w:eastAsia="IRNazanin"/>
          <w:color w:val="111111"/>
          <w:sz w:val="28"/>
          <w:sz w:val="28"/>
          <w:szCs w:val="28"/>
          <w:rtl w:val="true"/>
          <w:lang w:bidi="fa-IR"/>
        </w:rPr>
        <w:t>خداوند توفیق تو را در یاری دین خود، بیشتر کند و اجر و پاداشت را به خاطر سخنان صادقانه‌ات، درباره ما افزایش دهد</w:t>
      </w:r>
      <w:r>
        <w:rPr>
          <w:rFonts w:eastAsia="IRNazanin" w:cs="IRNazanin"/>
          <w:color w:val="111111"/>
          <w:sz w:val="28"/>
          <w:szCs w:val="28"/>
          <w:rtl w:val="true"/>
          <w:lang w:bidi="fa-IR"/>
        </w:rPr>
        <w:t>.</w:t>
      </w:r>
    </w:p>
    <w:p>
      <w:pPr>
        <w:pStyle w:val="Heading3"/>
        <w:numPr>
          <w:ilvl w:val="2"/>
          <w:numId w:val="1"/>
        </w:numPr>
        <w:rPr/>
      </w:pPr>
      <w:bookmarkStart w:id="318" w:name="__RefHeading___Toc1635533_211673320"/>
      <w:bookmarkStart w:id="319" w:name="_Toc132"/>
      <w:bookmarkEnd w:id="318"/>
      <w:r>
        <w:rPr>
          <w:rtl w:val="true"/>
        </w:rPr>
        <w:t>خدا اجازه داد تا نامه بنویسم‌</w:t>
      </w:r>
      <w:bookmarkEnd w:id="319"/>
    </w:p>
    <w:p>
      <w:pPr>
        <w:pStyle w:val="BookText"/>
        <w:rPr/>
      </w:pPr>
      <w:r>
        <w:rPr>
          <w:rFonts w:ascii="Amiri" w:hAnsi="Amiri" w:eastAsia="Amiri" w:cs="Amiri"/>
          <w:color w:val="111111"/>
          <w:sz w:val="28"/>
          <w:sz w:val="28"/>
          <w:szCs w:val="28"/>
          <w:rtl w:val="true"/>
          <w:lang w:bidi="ar-SA"/>
        </w:rPr>
        <w:t>أَنَّهُ قَدْ أُذِنَ لَنَا فِی تَشْرِیفِکَ بِالْمُکَاتَبَةِ وَتَکْلِیفِکَ مَا تُؤَدِّیهِ عَنَّا إِلَی مَوَالِینَا قِبَلَکَ أَعَزَّهُمُ اللَّهُ بِطَاعَتِهِ وَکَفَاهُمُ الْمُهِمَّ بِرِعَایَتِهِ لَهُمْ وَحِرَاسَتِهِ؛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به اطلاعتان برسانم که به من اجازه داده شده است تا شما را با </w:t>
      </w:r>
      <w:bookmarkStart w:id="320" w:name="pg165_1577"/>
    </w:p>
    <w:p>
      <w:pPr>
        <w:pStyle w:val="BookText"/>
        <w:rPr/>
      </w:pPr>
      <w:bookmarkEnd w:id="320"/>
      <w:r>
        <w:rPr>
          <w:rFonts w:ascii="IRNazanin" w:hAnsi="IRNazanin" w:eastAsia="IRNazanin"/>
          <w:color w:val="111111"/>
          <w:sz w:val="28"/>
          <w:sz w:val="28"/>
          <w:szCs w:val="28"/>
          <w:rtl w:val="true"/>
          <w:lang w:bidi="fa-IR"/>
        </w:rPr>
        <w:t>نوشتن نامه تکریم کنم و طی آن شما را مکلف به ابلاغ پیام ما به شیعیانی که نزدتان هستند،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با فرمانبرداری از خویش عزت بخشد و مشکلات ایشان را برطرف کند</w:t>
      </w:r>
      <w:r>
        <w:rPr>
          <w:rFonts w:eastAsia="IRNazanin" w:cs="IRNazanin"/>
          <w:color w:val="111111"/>
          <w:sz w:val="28"/>
          <w:szCs w:val="28"/>
          <w:rtl w:val="true"/>
          <w:lang w:bidi="fa-IR"/>
        </w:rPr>
        <w:t>.</w:t>
      </w:r>
    </w:p>
    <w:p>
      <w:pPr>
        <w:pStyle w:val="Heading3"/>
        <w:numPr>
          <w:ilvl w:val="2"/>
          <w:numId w:val="1"/>
        </w:numPr>
        <w:rPr/>
      </w:pPr>
      <w:bookmarkStart w:id="321" w:name="__RefHeading___Toc1635535_211673320"/>
      <w:bookmarkStart w:id="322" w:name="_Toc133"/>
      <w:bookmarkEnd w:id="321"/>
      <w:r>
        <w:rPr>
          <w:rtl w:val="true"/>
        </w:rPr>
        <w:t>نامه را به دیگران هم بده‌</w:t>
      </w:r>
      <w:bookmarkEnd w:id="322"/>
    </w:p>
    <w:p>
      <w:pPr>
        <w:pStyle w:val="BookText"/>
        <w:rPr/>
      </w:pPr>
      <w:r>
        <w:rPr>
          <w:rFonts w:ascii="Amiri" w:hAnsi="Amiri" w:eastAsia="Amiri" w:cs="Amiri"/>
          <w:color w:val="111111"/>
          <w:sz w:val="28"/>
          <w:sz w:val="28"/>
          <w:szCs w:val="28"/>
          <w:rtl w:val="true"/>
          <w:lang w:bidi="ar-SA"/>
        </w:rPr>
        <w:t>فَقِفْ أَمَدَّکَ اللَّهُ بِعَوْنِهِ عَلَی أَعْدَائِهِ الْمَارِقِینَ مِنْ دِینِهِ عَلَی مَا نَذْکُرُهُ وَاعْمَلْ فِی تَأْدِیَتِهِ إِلَی مَنْ تَسْکُنُ إِلَیْهِ بِمَا نَرْسِمُهُ إِنْ شَاءَ اللَّهُ؛</w:t>
      </w:r>
    </w:p>
    <w:p>
      <w:pPr>
        <w:pStyle w:val="BookText"/>
        <w:rPr/>
      </w:pPr>
      <w:r>
        <w:rPr>
          <w:rFonts w:ascii="IRNazanin" w:hAnsi="IRNazanin" w:eastAsia="IRNazanin"/>
          <w:color w:val="111111"/>
          <w:sz w:val="28"/>
          <w:sz w:val="28"/>
          <w:szCs w:val="28"/>
          <w:rtl w:val="true"/>
          <w:lang w:bidi="fa-IR"/>
        </w:rPr>
        <w:t>خداوند متعال شما را با نصرت و یاری خود بر دشمنانش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برایتان می‌نویسم مطالعه کنید و آن را به دوستان مورد اعتمادتان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323" w:name="__RefHeading___Toc1635537_211673320"/>
      <w:bookmarkStart w:id="324" w:name="_Toc134"/>
      <w:bookmarkEnd w:id="323"/>
      <w:r>
        <w:rPr>
          <w:rtl w:val="true"/>
        </w:rPr>
        <w:t>محل زندگی امام زمان‌علیه السلام‌</w:t>
      </w:r>
      <w:bookmarkEnd w:id="324"/>
    </w:p>
    <w:p>
      <w:pPr>
        <w:pStyle w:val="BookText"/>
        <w:rPr/>
      </w:pPr>
      <w:r>
        <w:rPr>
          <w:rFonts w:ascii="Amiri" w:hAnsi="Amiri" w:eastAsia="Amiri" w:cs="Amiri"/>
          <w:color w:val="111111"/>
          <w:sz w:val="28"/>
          <w:sz w:val="28"/>
          <w:szCs w:val="28"/>
          <w:rtl w:val="true"/>
          <w:lang w:bidi="ar-SA"/>
        </w:rPr>
        <w:t>کُنَّا ثَاوِینَ بِمَکَانِنَا النَّائِی عَنْ مَسَاکِنِ الظَّالِمِینَ حَسَبَ الَّذِی أَرَانَاهُ اللَّهُ تَعَالَی لَنَا مِنَ الصَّلاحِ وَلِشِیعَتِنَا الْمُؤْمِنِینَ فِی ذَلِکَ مَا دَامَتْ دَوْلَةُ الدُّنْیَا لِلْفَاسِقِینَ؛</w:t>
      </w:r>
    </w:p>
    <w:p>
      <w:pPr>
        <w:pStyle w:val="BookText"/>
        <w:rPr/>
      </w:pPr>
      <w:r>
        <w:rPr>
          <w:rFonts w:ascii="IRNazanin" w:hAnsi="IRNazanin" w:eastAsia="IRNazanin"/>
          <w:color w:val="111111"/>
          <w:sz w:val="28"/>
          <w:sz w:val="28"/>
          <w:szCs w:val="28"/>
          <w:rtl w:val="true"/>
          <w:lang w:bidi="fa-IR"/>
        </w:rPr>
        <w:t>محل زندگی ما تا زمانی که حکومت‌های ظلم پابرجا هستند، به خاطر مصلحت ما و شیعیانمان از ظالمان دور است</w:t>
      </w:r>
      <w:r>
        <w:rPr>
          <w:rFonts w:eastAsia="IRNazanin" w:cs="IRNazanin"/>
          <w:color w:val="111111"/>
          <w:sz w:val="28"/>
          <w:szCs w:val="28"/>
          <w:rtl w:val="true"/>
          <w:lang w:bidi="fa-IR"/>
        </w:rPr>
        <w:t>.</w:t>
      </w:r>
    </w:p>
    <w:p>
      <w:pPr>
        <w:pStyle w:val="Heading3"/>
        <w:numPr>
          <w:ilvl w:val="2"/>
          <w:numId w:val="1"/>
        </w:numPr>
        <w:rPr/>
      </w:pPr>
      <w:bookmarkStart w:id="325" w:name="__RefHeading___Toc1635539_211673320"/>
      <w:bookmarkStart w:id="326" w:name="_Toc135"/>
      <w:bookmarkEnd w:id="325"/>
      <w:r>
        <w:rPr>
          <w:rtl w:val="true"/>
        </w:rPr>
        <w:t>امام و آگاهی از حوادث‌</w:t>
      </w:r>
      <w:bookmarkEnd w:id="326"/>
    </w:p>
    <w:p>
      <w:pPr>
        <w:pStyle w:val="BookText"/>
        <w:rPr/>
      </w:pPr>
      <w:r>
        <w:rPr>
          <w:rFonts w:ascii="Amiri" w:hAnsi="Amiri" w:eastAsia="Amiri" w:cs="Amiri"/>
          <w:color w:val="111111"/>
          <w:sz w:val="28"/>
          <w:sz w:val="28"/>
          <w:szCs w:val="28"/>
          <w:rtl w:val="true"/>
          <w:lang w:bidi="ar-SA"/>
        </w:rPr>
        <w:t>فَإِنَّا یُحِیطُ عِلْمُنَا بِأَنْبَائِکُمْ وَلا یَعْزُبُ عَنَّا شَیْ‌ءٌ مِنْ أَخْبَارِکُمْ؛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اخبار شما اطلاع کاملی داریم و هیچ یک از اتفاقاتی که برای شما می‌افتد از ما مخفی نمی‌ماند</w:t>
      </w:r>
      <w:r>
        <w:rPr>
          <w:rFonts w:eastAsia="IRNazanin" w:cs="IRNazanin"/>
          <w:color w:val="111111"/>
          <w:sz w:val="28"/>
          <w:szCs w:val="28"/>
          <w:rtl w:val="true"/>
          <w:lang w:bidi="fa-IR"/>
        </w:rPr>
        <w:t xml:space="preserve">. </w:t>
      </w:r>
      <w:bookmarkStart w:id="327" w:name="pg165_1578"/>
    </w:p>
    <w:p>
      <w:pPr>
        <w:pStyle w:val="Heading3"/>
        <w:numPr>
          <w:ilvl w:val="2"/>
          <w:numId w:val="1"/>
        </w:numPr>
        <w:rPr/>
      </w:pPr>
      <w:bookmarkStart w:id="328" w:name="__RefHeading___Toc1635541_211673320"/>
      <w:bookmarkStart w:id="329" w:name="_Toc136"/>
      <w:bookmarkEnd w:id="327"/>
      <w:bookmarkEnd w:id="328"/>
      <w:r>
        <w:rPr>
          <w:rtl w:val="true"/>
        </w:rPr>
        <w:t>امام و لغزش امت‌</w:t>
      </w:r>
      <w:bookmarkEnd w:id="329"/>
    </w:p>
    <w:p>
      <w:pPr>
        <w:pStyle w:val="BookText"/>
        <w:rPr/>
      </w:pPr>
      <w:r>
        <w:rPr>
          <w:rFonts w:ascii="Amiri" w:hAnsi="Amiri" w:eastAsia="Amiri" w:cs="Amiri"/>
          <w:color w:val="111111"/>
          <w:sz w:val="28"/>
          <w:sz w:val="28"/>
          <w:szCs w:val="28"/>
          <w:rtl w:val="true"/>
          <w:lang w:bidi="ar-SA"/>
        </w:rPr>
        <w:t>مَعْرِفَتُنَا بِالزَّلَلِ الَّذِی أَصَابَکُمْ مُذْ جَنَحَ کَثِیرٌ مِنْکُمْ إِلَی مَا کَانَ السَّلَفُ الصَّالِحُ عَنْهُ شَاسِعاً؛</w:t>
      </w:r>
    </w:p>
    <w:p>
      <w:pPr>
        <w:pStyle w:val="BookText"/>
        <w:rPr/>
      </w:pPr>
      <w:r>
        <w:rPr>
          <w:rFonts w:ascii="IRNazanin" w:hAnsi="IRNazanin" w:eastAsia="IRNazanin"/>
          <w:color w:val="111111"/>
          <w:sz w:val="28"/>
          <w:sz w:val="28"/>
          <w:szCs w:val="28"/>
          <w:rtl w:val="true"/>
          <w:lang w:bidi="fa-IR"/>
        </w:rPr>
        <w:t>از لغزش‌های شما باخبریم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بسیاری از شما از روش گذشتگان صالحتان دور شدید</w:t>
      </w:r>
      <w:r>
        <w:rPr>
          <w:rFonts w:eastAsia="IRNazanin" w:cs="IRNazanin"/>
          <w:color w:val="111111"/>
          <w:sz w:val="28"/>
          <w:szCs w:val="28"/>
          <w:rtl w:val="true"/>
          <w:lang w:bidi="fa-IR"/>
        </w:rPr>
        <w:t>.</w:t>
      </w:r>
    </w:p>
    <w:p>
      <w:pPr>
        <w:pStyle w:val="Heading3"/>
        <w:numPr>
          <w:ilvl w:val="2"/>
          <w:numId w:val="1"/>
        </w:numPr>
        <w:rPr/>
      </w:pPr>
      <w:bookmarkStart w:id="330" w:name="__RefHeading___Toc1635543_211673320"/>
      <w:bookmarkStart w:id="331" w:name="_Toc137"/>
      <w:bookmarkEnd w:id="330"/>
      <w:r>
        <w:rPr>
          <w:rtl w:val="true"/>
        </w:rPr>
        <w:t>گلایه از پیمان‌شکنی شیعیان‌</w:t>
      </w:r>
      <w:bookmarkEnd w:id="331"/>
    </w:p>
    <w:p>
      <w:pPr>
        <w:pStyle w:val="BookText"/>
        <w:rPr/>
      </w:pPr>
      <w:r>
        <w:rPr>
          <w:rFonts w:ascii="Amiri" w:hAnsi="Amiri" w:eastAsia="Amiri" w:cs="Amiri"/>
          <w:color w:val="111111"/>
          <w:sz w:val="28"/>
          <w:sz w:val="28"/>
          <w:szCs w:val="28"/>
          <w:rtl w:val="true"/>
          <w:lang w:bidi="ar-SA"/>
        </w:rPr>
        <w:t>نَبَذُوا الْعَهْدَ الْمَأْخُوذَ مِنْهُمْ وَراءَ ظُهُورِهِمْ کَأَنَّهُمْ لا یَعْلَمُونَ؛</w:t>
      </w:r>
    </w:p>
    <w:p>
      <w:pPr>
        <w:pStyle w:val="BookText"/>
        <w:rPr/>
      </w:pPr>
      <w:r>
        <w:rPr>
          <w:rFonts w:ascii="IRNazanin" w:hAnsi="IRNazanin" w:eastAsia="IRNazanin"/>
          <w:color w:val="111111"/>
          <w:sz w:val="28"/>
          <w:sz w:val="28"/>
          <w:szCs w:val="28"/>
          <w:rtl w:val="true"/>
          <w:lang w:bidi="fa-IR"/>
        </w:rPr>
        <w:t>عهد خدا را در تبیعت از ما به دست فراموشی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نمی‌دانید</w:t>
      </w:r>
    </w:p>
    <w:p>
      <w:pPr>
        <w:pStyle w:val="Heading3"/>
        <w:numPr>
          <w:ilvl w:val="2"/>
          <w:numId w:val="1"/>
        </w:numPr>
        <w:rPr/>
      </w:pPr>
      <w:bookmarkStart w:id="332" w:name="__RefHeading___Toc1635545_211673320"/>
      <w:bookmarkStart w:id="333" w:name="_Toc138"/>
      <w:bookmarkEnd w:id="332"/>
      <w:r>
        <w:rPr>
          <w:rtl w:val="true"/>
        </w:rPr>
        <w:t>امام همیشه بیدار</w:t>
      </w:r>
      <w:bookmarkEnd w:id="333"/>
    </w:p>
    <w:p>
      <w:pPr>
        <w:pStyle w:val="BookText"/>
        <w:rPr/>
      </w:pPr>
      <w:r>
        <w:rPr>
          <w:rFonts w:ascii="Amiri" w:hAnsi="Amiri" w:eastAsia="Amiri" w:cs="Amiri"/>
          <w:color w:val="111111"/>
          <w:sz w:val="28"/>
          <w:sz w:val="28"/>
          <w:szCs w:val="28"/>
          <w:rtl w:val="true"/>
          <w:lang w:bidi="ar-SA"/>
        </w:rPr>
        <w:t>إِنَّا غَیْرُ مُهْمِلِینَ لِمُرَاعَاتِکُمْ وَلا نَاسِینَ لِذِکْرِکُمْ وَلَوْ لا ذَلِکَ لَنَزَلَ بِکُمُ اللَّأْوَاءُ وَاصْطَلَمَکُمُ الْأَعْدَاءُ؛</w:t>
      </w:r>
    </w:p>
    <w:p>
      <w:pPr>
        <w:pStyle w:val="BookText"/>
        <w:rPr/>
      </w:pPr>
      <w:r>
        <w:rPr>
          <w:rFonts w:ascii="IRNazanin" w:hAnsi="IRNazanin" w:eastAsia="IRNazanin"/>
          <w:color w:val="111111"/>
          <w:sz w:val="28"/>
          <w:sz w:val="28"/>
          <w:szCs w:val="28"/>
          <w:rtl w:val="true"/>
          <w:lang w:bidi="fa-IR"/>
        </w:rPr>
        <w:t>ما در رسیدگی به مسائل شما کوتاهی نمی‌کنیم و همیشه به یاد شما هستیم اگر چنین نبود حوادث و بلایا شما را احاطه می‌کردند و دشمنان، شما را نابود می‌کردند</w:t>
      </w:r>
      <w:r>
        <w:rPr>
          <w:rFonts w:eastAsia="IRNazanin" w:cs="IRNazanin"/>
          <w:color w:val="111111"/>
          <w:sz w:val="28"/>
          <w:szCs w:val="28"/>
          <w:rtl w:val="true"/>
          <w:lang w:bidi="fa-IR"/>
        </w:rPr>
        <w:t>.</w:t>
      </w:r>
    </w:p>
    <w:p>
      <w:pPr>
        <w:pStyle w:val="Heading3"/>
        <w:numPr>
          <w:ilvl w:val="2"/>
          <w:numId w:val="1"/>
        </w:numPr>
        <w:rPr/>
      </w:pPr>
      <w:bookmarkStart w:id="334" w:name="__RefHeading___Toc1635547_211673320"/>
      <w:bookmarkStart w:id="335" w:name="_Toc139"/>
      <w:bookmarkEnd w:id="334"/>
      <w:r>
        <w:rPr>
          <w:rtl w:val="true"/>
        </w:rPr>
        <w:t>وظایف شیعیان در کمک به خودشان‌</w:t>
      </w:r>
      <w:bookmarkEnd w:id="335"/>
    </w:p>
    <w:p>
      <w:pPr>
        <w:pStyle w:val="BookText"/>
        <w:rPr/>
      </w:pPr>
      <w:r>
        <w:rPr>
          <w:rFonts w:ascii="Amiri" w:hAnsi="Amiri" w:eastAsia="Amiri" w:cs="Amiri"/>
          <w:color w:val="111111"/>
          <w:sz w:val="28"/>
          <w:sz w:val="28"/>
          <w:szCs w:val="28"/>
          <w:rtl w:val="true"/>
          <w:lang w:bidi="ar-SA"/>
        </w:rPr>
        <w:t>فَاتَّقُوا اللَّهَ جَلَّ جَلالُهُ وَظَاهِرُونَا عَلَی انْتِیَاشِکُمْ مِنْ فِتْنَةٍ قَدْ أَنَافَتْ عَلَیْکُمْ؛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خدا بترسید و ما را در نجات دادن خودتان از فتنه‌های آینده، یاری کنید</w:t>
      </w:r>
      <w:r>
        <w:rPr>
          <w:rFonts w:eastAsia="IRNazanin" w:cs="IRNazanin"/>
          <w:color w:val="111111"/>
          <w:sz w:val="28"/>
          <w:szCs w:val="28"/>
          <w:rtl w:val="true"/>
          <w:lang w:bidi="fa-IR"/>
        </w:rPr>
        <w:t xml:space="preserve">. </w:t>
      </w:r>
      <w:bookmarkStart w:id="336" w:name="pg165_1579"/>
    </w:p>
    <w:p>
      <w:pPr>
        <w:pStyle w:val="Heading3"/>
        <w:numPr>
          <w:ilvl w:val="2"/>
          <w:numId w:val="1"/>
        </w:numPr>
        <w:rPr/>
      </w:pPr>
      <w:bookmarkStart w:id="337" w:name="__RefHeading___Toc1635549_211673320"/>
      <w:bookmarkStart w:id="338" w:name="_Toc140"/>
      <w:bookmarkEnd w:id="336"/>
      <w:bookmarkEnd w:id="337"/>
      <w:r>
        <w:rPr>
          <w:rtl w:val="true"/>
        </w:rPr>
        <w:t>نشانه قیام‌</w:t>
      </w:r>
      <w:bookmarkEnd w:id="338"/>
    </w:p>
    <w:p>
      <w:pPr>
        <w:pStyle w:val="BookText"/>
        <w:rPr/>
      </w:pPr>
      <w:r>
        <w:rPr>
          <w:rFonts w:ascii="Amiri" w:hAnsi="Amiri" w:eastAsia="Amiri" w:cs="Amiri"/>
          <w:color w:val="111111"/>
          <w:sz w:val="28"/>
          <w:sz w:val="28"/>
          <w:szCs w:val="28"/>
          <w:rtl w:val="true"/>
          <w:lang w:bidi="ar-SA"/>
        </w:rPr>
        <w:t>هِیَ أَمَارَةٌ لِأُزُوفِ حَرَکَتِنَا وَمُبَاثَّتِکُمْ بِأَمْرِنَا وَنَهْیِنَا 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کَرِهَ الْمُشْرِکُونَ؛</w:t>
      </w:r>
    </w:p>
    <w:p>
      <w:pPr>
        <w:pStyle w:val="BookText"/>
        <w:rPr/>
      </w:pPr>
      <w:r>
        <w:rPr>
          <w:rFonts w:ascii="IRNazanin" w:hAnsi="IRNazanin" w:eastAsia="IRNazanin"/>
          <w:color w:val="111111"/>
          <w:sz w:val="28"/>
          <w:sz w:val="28"/>
          <w:szCs w:val="28"/>
          <w:rtl w:val="true"/>
          <w:lang w:bidi="fa-IR"/>
        </w:rPr>
        <w:t>فتنه‌ها، نشانه‌های شروع حرکت ما</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بعد از شروع دوره جدیدی از غیبت نیز تقدیر الهی بر آن نبوده است که غیبت آن حضرت الزاماً تا هزار سال به تأخیر افتد؛ زیرا همان طور که گذشت، امام‌علیه السلام مژده نزدیک شدن زمان ظهور و دیده شدن نشانه‌های آن را به شیخ مفید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نشانگر آن است که ظهور آن حضرت چیزی نیست که تنها با دعا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مسأله‌ای است که کاملاً در اختیار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بخواهیم و آستین همت را بالا بزنیم و در مسیر سازندگی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حضرت در یک چشم به هم زدن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زندگی به یاد همه چیز غیر از ظهور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معلوم نیست که دعاهای ناچاریمان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ما برای برنامه بیست ساله کشورمان برنامه‌ریزی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مدارس، دانشگاه‌ها و حوزه‌ها برنامه‌ریزی می‌کنیم و می‌دانیم که کارهای بزرگ بدون برنامه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برای ظهور مهدی امّت که در واقع ظهور بخت و اقبال خودمان است، برنامه‌ای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قیام جهانی آن حضرت کمتر از برنامه یک کشور و یا یک نهاد است؟ راستی چرا ما عادت کرده‌ایم که مهم‌ترین کارهای خود را به دست تقدیرات بسپاریم و برای کارهای درجه دو و سه برنامه‌ریزی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می‌شد که در برنامه زندگی خودمان تجدید نظر کنیم و آن حضرت را در سرلوحه تمام برنامه‌های خودمان قرار دهیم؟ راستی تا به حال چند بار برنامه زندگیمان را برای آن حضرت ریخته‌ایم؟ چند بار حرکتی را انتخاب کرده‌ایم که اگر دیگران هم آن طور حرکت می‌کردند، امام ظهور می‌کرد و ما را مهمان آغوش امامت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سال‌های سال یتیمی دیدن و بی‌دست نوازش پدر سر بر بالش غم نهادن، دست نوازشش را بر روی سرمان احساس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لحظه‌های خاطره‌انگیزی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بروز انقلاب اسلامی در ایران اسلامی که با مجاهدت شهدا و حضرت امام‌رحمه الله رخ داد، عامل مهمی در زمینه‌سازی ظهور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نصف راه را رفته‌ایم؛ انقلاب ما پایگاه خوبی برای تکیه امام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باعث بیداری عجیبی در میان ملّت‌ها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انقلابی است که پرچم آن به مهدی تقدیم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تنها انقلابی است که بهترین‌های امّت رسول خدا بر عریکه حکومتش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صالحی که تاریخ اسلام کمتر شاهد امثال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آن‌ها را قدر بدانیم و دقیقاً آن طور که می‌فرمایند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خود اندیشده‌ام اگر عدّه قابل توجهی از ما طبق دستورات رهبری معظم انقلاب عمل می‌کردیم، قطعاً ظهور محقق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خیلی وقت‌ها مدّعی تبعیت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رفتارمان کوچک‌ترین تغییری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نصفه دیگر راه را ما که وارث انقلاب هستیم بپیماییم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زمینه‌های ظهور آن حضرت را به طور کامل فراهم نماییم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اقدامات انقلابی شما به امر و نهی ما</w:t>
      </w:r>
      <w:bookmarkStart w:id="339" w:name="pg165_1580"/>
    </w:p>
    <w:p>
      <w:pPr>
        <w:pStyle w:val="BookText"/>
        <w:rPr/>
      </w:pPr>
      <w:bookmarkEnd w:id="33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هدایتش را بر سرتاسر گیتی کامل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مشرکین از به آن راضی نباشند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340" w:name="__RefHeading___Toc1635551_211673320"/>
      <w:bookmarkStart w:id="341" w:name="_Toc141"/>
      <w:bookmarkEnd w:id="340"/>
      <w:r>
        <w:rPr>
          <w:rtl w:val="true"/>
        </w:rPr>
        <w:t>وظایف شیعیان و تقیه‌</w:t>
      </w:r>
      <w:bookmarkEnd w:id="341"/>
    </w:p>
    <w:p>
      <w:pPr>
        <w:pStyle w:val="BookText"/>
        <w:rPr/>
      </w:pPr>
      <w:r>
        <w:rPr>
          <w:rFonts w:ascii="Amiri" w:hAnsi="Amiri" w:eastAsia="Amiri" w:cs="Amiri"/>
          <w:color w:val="111111"/>
          <w:sz w:val="28"/>
          <w:sz w:val="28"/>
          <w:szCs w:val="28"/>
          <w:rtl w:val="true"/>
          <w:lang w:bidi="ar-SA"/>
        </w:rPr>
        <w:t>اعْتَصِمُوا بِالتَّقِیَّةِ مِنْ شَبِّ نَارِ الْجَاهِلِیَّةِ یَحْشُشْهَا عَصَبٌ أُمَوِیَّةٌ تَهُولُ بِهَا فِرْقَةً مَهْدِیَّةً؛</w:t>
      </w:r>
    </w:p>
    <w:p>
      <w:pPr>
        <w:pStyle w:val="BookText"/>
        <w:rPr/>
      </w:pPr>
      <w:r>
        <w:rPr>
          <w:rFonts w:ascii="IRNazanin" w:hAnsi="IRNazanin" w:eastAsia="IRNazanin"/>
          <w:color w:val="111111"/>
          <w:sz w:val="28"/>
          <w:sz w:val="28"/>
          <w:szCs w:val="28"/>
          <w:rtl w:val="true"/>
          <w:lang w:bidi="fa-IR"/>
        </w:rPr>
        <w:t>در برابر شعله‌های آتش جاهلیت که توسط جریانات اموی</w:t>
      </w:r>
      <w:r>
        <w:rPr>
          <w:rStyle w:val="FootnoteAnchor"/>
          <w:rtl w:val="true"/>
        </w:rPr>
        <w:footnoteReference w:id="57"/>
      </w:r>
      <w:r>
        <w:rPr>
          <w:rFonts w:ascii="IRNazanin" w:hAnsi="IRNazanin" w:eastAsia="IRNazanin"/>
          <w:color w:val="111111"/>
          <w:sz w:val="28"/>
          <w:sz w:val="28"/>
          <w:szCs w:val="28"/>
          <w:rtl w:val="true"/>
          <w:lang w:bidi="fa-IR"/>
        </w:rPr>
        <w:t>برافروخته خواهد شد، به تقیه پناه ببرید؛</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باب 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دین من و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تقیه ندارد، در واقع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خدا همان طور که عبادت آشکار را دوست دارد، عبادت سری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تشیع را آشکار کند، مانند کسی است که با آن 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عصری صادر شده است که افراد را به جرم تشیع از هستی ساقط می‌کردند؛ برخی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روانه سیاه چال‌ها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را نیز جریمه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ترویج تشیع باعث افزایش حساسیت حکومت نسبت به آن می‌شد و همین امر بارها و بارها باعث بر زمین ریخته شدن خون‌های پاک و بی‌خانمانی کودکان و زنان فراوانی گردید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footnote3-page71"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باب 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دین من و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تقیه ندارد، در واقع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خدا همان طور که عبادت آشکار را دوست دارد، عبادت سری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تشیع را آشکار کند، مانند کسی است که با آن 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عصری صادر شده است که افراد را به جرم تشیع از هستی ساقط می‌کردند؛ برخی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روانه سیاه چال‌ها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را نیز جریمه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ترویج تشیع باعث افزایش حساسیت حکومت نسبت به آن می‌شد و همین امر بارها و بارها باعث بر زمین ریخته شدن خون‌های پاک و بی‌خانمانی کودکان و زنان فراوانی گردید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footnote3-page71" style="display:inline-block"&gt;</w:t>
      </w:r>
      <w:r>
        <w:rPr>
          <w:rFonts w:eastAsia="Times New Roman" w:cs="Times New Roman" w:ascii="Times New Roman" w:hAnsi="Times New Roman"/>
          <w:color w:val="111111"/>
          <w:sz w:val="28"/>
          <w:szCs w:val="28"/>
          <w:vertAlign w:val="superscript"/>
          <w:lang w:val="en-US" w:bidi="en-US"/>
        </w:rPr>
        <w:t>(3)</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دین من و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تقیه ندارد، در واقع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خدا همان طور که عبادت آشکار را دوست دارد، عبادت سری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تشیع را آشکار کند، مانند کسی است که با آن 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عصری صادر شده است که افراد را به جرم تشیع از هستی ساقط می‌کردند؛ برخی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روانه سیاه چال‌ها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را نیز جریمه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ترویج تشیع باعث افزایش حساسیت حکومت نسبت به آن می‌شد و همین امر بارها و بارها باعث بر زمین ریخته شدن خون‌های پاک و بی‌خانمانی کودکان و زنان فراوانی گردید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footnote3-page71"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باب 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دین من و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تقیه ندارد، در واقع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خدا همان طور که عبادت آشکار را دوست دارد، عبادت سری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تشیع را آشکار کند، مانند کسی است که با آن 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عصری صادر شده است که افراد را به جرم تشیع از هستی ساقط می‌کردند؛ برخی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روانه سیاه چال‌ها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را نیز جریمه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ترویج تشیع باعث افزایش حساسیت حکومت نسبت به آن می‌شد و همین امر بارها و بارها باعث بر زمین ریخته شدن خون‌های پاک و بی‌خانمانی کودکان و زنان فراوانی گردید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footnote3-page71"&gt;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تقیه در لغت به معنای برحذر بودن است و در اصطلاح به معنای پنهان کردن عقاید خود از دشمن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معصومین‌علیهم السلام تقیه را به عنوان سلاحی کارا در مقابل دشمنان تشیع به کار می‌بردند تا جان خود و شیعیانشان را در دوره‌های مالامال از خطر و خفقان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ضروریات مذهب شیعه است و ادله فراونی در مشروعیت آن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مُؤْمِنٌ مِنْ آلِ فِرْعَوْنَ یَکْتُمُ إیمانَه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مؤمنی از خاندان فرعون که دین خودش را مخفی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بر وجود حکم تقیه در امّت‌های سابق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التَّقِیَّةَ مِنْ دِینِی وَدِینِ آبَائِی وَلا دِینَ لِمَنْ لا تَقِیَّةَ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أَنْ یُعْبَدَ فِی السِّرِّ کَمَا یُحِبُّ أَنْ یُعْبَدَ فِی الْعَلانِیَةِ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 إِنَّ الْمُذِیعَ لِأَمْرِنَا کَالْجَاحِدِ 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هدف آن‌ها آسیب زدن به فرقه هدایت</w:t>
      </w:r>
      <w:bookmarkStart w:id="342" w:name="pg165_1581"/>
    </w:p>
    <w:p>
      <w:pPr>
        <w:pStyle w:val="BookText"/>
        <w:rPr/>
      </w:pPr>
      <w:bookmarkEnd w:id="342"/>
      <w:r>
        <w:rPr>
          <w:rFonts w:ascii="IRNazanin" w:hAnsi="IRNazanin" w:eastAsia="IRNazanin"/>
          <w:color w:val="111111"/>
          <w:sz w:val="28"/>
          <w:sz w:val="28"/>
          <w:szCs w:val="28"/>
          <w:rtl w:val="true"/>
          <w:lang w:bidi="fa-IR"/>
        </w:rPr>
        <w:t>یافته شیعه است</w:t>
      </w:r>
      <w:r>
        <w:rPr>
          <w:rFonts w:eastAsia="IRNazanin" w:cs="IRNazanin"/>
          <w:color w:val="111111"/>
          <w:sz w:val="28"/>
          <w:szCs w:val="28"/>
          <w:rtl w:val="true"/>
          <w:lang w:bidi="fa-IR"/>
        </w:rPr>
        <w:t>.</w:t>
      </w:r>
    </w:p>
    <w:p>
      <w:pPr>
        <w:pStyle w:val="Heading3"/>
        <w:numPr>
          <w:ilvl w:val="2"/>
          <w:numId w:val="1"/>
        </w:numPr>
        <w:rPr/>
      </w:pPr>
      <w:bookmarkStart w:id="343" w:name="__RefHeading___Toc1635553_211673320"/>
      <w:bookmarkStart w:id="344" w:name="_Toc142"/>
      <w:bookmarkEnd w:id="343"/>
      <w:r>
        <w:rPr>
          <w:rtl w:val="true"/>
        </w:rPr>
        <w:t>من ضامن نجات عاقل‌ها هستم</w:t>
      </w:r>
      <w:r>
        <w:rPr>
          <w:rtl w:val="true"/>
        </w:rPr>
        <w:t>!</w:t>
      </w:r>
      <w:bookmarkEnd w:id="344"/>
    </w:p>
    <w:p>
      <w:pPr>
        <w:pStyle w:val="BookText"/>
        <w:rPr/>
      </w:pPr>
      <w:r>
        <w:rPr>
          <w:rFonts w:ascii="Amiri" w:hAnsi="Amiri" w:eastAsia="Amiri" w:cs="Amiri"/>
          <w:color w:val="111111"/>
          <w:sz w:val="28"/>
          <w:sz w:val="28"/>
          <w:szCs w:val="28"/>
          <w:rtl w:val="true"/>
          <w:lang w:bidi="ar-SA"/>
        </w:rPr>
        <w:t>أَنَا زَعِیمٌ بِنَجَاةِ مَنْ لَمْ یَرُمْ مِنْهَا الْمَوَاطِنَ الْخَفِیَّةَ وَسَلَکَ فِی الطَّعْنِ مِنْهَا السُّبُلَ الرَّضِیَّةَ؛</w:t>
      </w:r>
    </w:p>
    <w:p>
      <w:pPr>
        <w:pStyle w:val="BookText"/>
        <w:rPr/>
      </w:pPr>
      <w:r>
        <w:rPr>
          <w:rFonts w:ascii="IRNazanin" w:hAnsi="IRNazanin" w:eastAsia="IRNazanin"/>
          <w:color w:val="111111"/>
          <w:sz w:val="28"/>
          <w:sz w:val="28"/>
          <w:szCs w:val="28"/>
          <w:rtl w:val="true"/>
          <w:lang w:bidi="fa-IR"/>
        </w:rPr>
        <w:t>من نجات کسانی را ضمانت می‌کنم که در این جریانات مخفیگاه‌های خود را ترک نکنند و در تبلیغات علیه آنان روش‌های ملایم‌تری را اتخاذ نماید</w:t>
      </w:r>
      <w:r>
        <w:rPr>
          <w:rFonts w:eastAsia="IRNazanin" w:cs="IRNazanin"/>
          <w:color w:val="111111"/>
          <w:sz w:val="28"/>
          <w:szCs w:val="28"/>
          <w:rtl w:val="true"/>
          <w:lang w:bidi="fa-IR"/>
        </w:rPr>
        <w:t>.</w:t>
      </w:r>
    </w:p>
    <w:p>
      <w:pPr>
        <w:pStyle w:val="Heading3"/>
        <w:numPr>
          <w:ilvl w:val="2"/>
          <w:numId w:val="1"/>
        </w:numPr>
        <w:rPr/>
      </w:pPr>
      <w:bookmarkStart w:id="345" w:name="__RefHeading___Toc1635555_211673320"/>
      <w:bookmarkStart w:id="346" w:name="_Toc143"/>
      <w:bookmarkEnd w:id="345"/>
      <w:r>
        <w:rPr>
          <w:rtl w:val="true"/>
        </w:rPr>
        <w:t>وظایف شیعیان و دستورالعمل امام‌علیه السلام‌</w:t>
      </w:r>
      <w:bookmarkEnd w:id="346"/>
    </w:p>
    <w:p>
      <w:pPr>
        <w:pStyle w:val="BookText"/>
        <w:rPr/>
      </w:pPr>
      <w:r>
        <w:rPr>
          <w:rFonts w:ascii="Amiri" w:hAnsi="Amiri" w:eastAsia="Amiri" w:cs="Amiri"/>
          <w:color w:val="111111"/>
          <w:sz w:val="28"/>
          <w:sz w:val="28"/>
          <w:szCs w:val="28"/>
          <w:rtl w:val="true"/>
          <w:lang w:bidi="ar-SA"/>
        </w:rPr>
        <w:t>فَیَعْمَلُ کُلُّ امْرِئٍ مِنْکُمْ مَا یَقْرُبُ بِهِ مِنْ مَحَبَّتِنَا وَلِیَتَجَنَّبَ مَا یُدْنِیهِ مِنْ کَرَاهِیَتِنَا وَسَخَطِنَا؛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کارهایی بروید که شما را به محبت و دوستی ما نزدیک کند و از کارهایی که باعث دوری و خشم و غضب ما می‌شوند، کناره‌گیری کنید</w:t>
      </w:r>
      <w:r>
        <w:rPr>
          <w:rFonts w:eastAsia="IRNazanin" w:cs="IRNazanin"/>
          <w:color w:val="111111"/>
          <w:sz w:val="28"/>
          <w:szCs w:val="28"/>
          <w:rtl w:val="true"/>
          <w:lang w:bidi="fa-IR"/>
        </w:rPr>
        <w:t>.</w:t>
      </w:r>
      <w:r>
        <w:rPr>
          <w:rStyle w:val="FootnoteAnchor"/>
          <w:rtl w:val="true"/>
        </w:rPr>
        <w:footnoteReference w:id="58"/>
      </w:r>
      <w:bookmarkStart w:id="347" w:name="pg165_1582"/>
    </w:p>
    <w:p>
      <w:pPr>
        <w:pStyle w:val="Heading3"/>
        <w:numPr>
          <w:ilvl w:val="2"/>
          <w:numId w:val="1"/>
        </w:numPr>
        <w:rPr/>
      </w:pPr>
      <w:bookmarkStart w:id="348" w:name="__RefHeading___Toc1635557_211673320"/>
      <w:bookmarkStart w:id="349" w:name="_Toc144"/>
      <w:bookmarkEnd w:id="347"/>
      <w:bookmarkEnd w:id="348"/>
      <w:r>
        <w:rPr>
          <w:rtl w:val="true"/>
        </w:rPr>
        <w:t>دعای برادر</w:t>
      </w:r>
      <w:bookmarkEnd w:id="349"/>
    </w:p>
    <w:p>
      <w:pPr>
        <w:pStyle w:val="BookText"/>
        <w:rPr/>
      </w:pPr>
      <w:r>
        <w:rPr>
          <w:rFonts w:ascii="Amiri" w:hAnsi="Amiri" w:eastAsia="Amiri" w:cs="Amiri"/>
          <w:color w:val="111111"/>
          <w:sz w:val="28"/>
          <w:sz w:val="28"/>
          <w:szCs w:val="28"/>
          <w:rtl w:val="true"/>
          <w:lang w:bidi="ar-SA"/>
        </w:rPr>
        <w:t>وَاللَّهُ یُلْهِمُکَ الرُّشْدَ وَیَلْطُفُ لَکُمْ بِالتَّوْفِیقِ بِرَحْمَتِهِ؛</w:t>
      </w:r>
    </w:p>
    <w:p>
      <w:pPr>
        <w:pStyle w:val="BookText"/>
        <w:rPr/>
      </w:pPr>
      <w:r>
        <w:rPr>
          <w:rFonts w:ascii="IRNazanin" w:hAnsi="IRNazanin" w:eastAsia="IRNazanin"/>
          <w:color w:val="111111"/>
          <w:sz w:val="28"/>
          <w:sz w:val="28"/>
          <w:szCs w:val="28"/>
          <w:rtl w:val="true"/>
          <w:lang w:bidi="fa-IR"/>
        </w:rPr>
        <w:t>خداوند متعال تو را هدایت کند و توفیقاتت را افزون گرداند</w:t>
      </w:r>
      <w:r>
        <w:rPr>
          <w:rFonts w:eastAsia="IRNazanin" w:cs="IRNazanin"/>
          <w:color w:val="111111"/>
          <w:sz w:val="28"/>
          <w:szCs w:val="28"/>
          <w:rtl w:val="true"/>
          <w:lang w:bidi="fa-IR"/>
        </w:rPr>
        <w:t>.</w:t>
      </w:r>
    </w:p>
    <w:p>
      <w:pPr>
        <w:pStyle w:val="Heading3"/>
        <w:numPr>
          <w:ilvl w:val="2"/>
          <w:numId w:val="1"/>
        </w:numPr>
        <w:rPr/>
      </w:pPr>
      <w:bookmarkStart w:id="350" w:name="__RefHeading___Toc1635559_211673320"/>
      <w:bookmarkStart w:id="351" w:name="_Toc145"/>
      <w:bookmarkEnd w:id="350"/>
      <w:r>
        <w:rPr>
          <w:rtl w:val="true"/>
        </w:rPr>
        <w:t>نامه امام به برادر</w:t>
      </w:r>
      <w:bookmarkEnd w:id="351"/>
    </w:p>
    <w:p>
      <w:pPr>
        <w:pStyle w:val="BookText"/>
        <w:rPr/>
      </w:pPr>
      <w:r>
        <w:rPr>
          <w:rFonts w:ascii="Amiri" w:hAnsi="Amiri" w:eastAsia="Amiri" w:cs="Amiri"/>
          <w:color w:val="111111"/>
          <w:sz w:val="28"/>
          <w:sz w:val="28"/>
          <w:szCs w:val="28"/>
          <w:rtl w:val="true"/>
          <w:lang w:bidi="ar-SA"/>
        </w:rPr>
        <w:t>هَذَا کِتَابُنَا عَلَیْکَ أَیُّهَا الْأَخُ الْوَلِیُّ وَالْمُخْلِصُ فِی وُدِّنَا الصَّفِیُّ وَالنَّاصِرُ لَنَا الْوَفِیُّ حَرَسَکَ اللَّهُ بِعَیْنِهِ الَّتِی لا تَنَامُ فَاحْتَفِظْ بِهِ؛</w:t>
      </w:r>
    </w:p>
    <w:p>
      <w:pPr>
        <w:pStyle w:val="BookText"/>
        <w:rPr/>
      </w:pPr>
      <w:r>
        <w:rPr>
          <w:rFonts w:ascii="IRNazanin" w:hAnsi="IRNazanin" w:eastAsia="IRNazanin"/>
          <w:color w:val="111111"/>
          <w:sz w:val="28"/>
          <w:sz w:val="28"/>
          <w:szCs w:val="28"/>
          <w:rtl w:val="true"/>
          <w:lang w:bidi="fa-IR"/>
        </w:rPr>
        <w:t>این نوشته ما به شماست، ای برادر عزیزی که در محبت ما خالص شده‌ای و با تهذیب نفس خود ما را یاری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علم همیشه تابانش حفظ کند</w:t>
      </w:r>
      <w:r>
        <w:rPr>
          <w:rFonts w:eastAsia="IRNazanin" w:cs="IRNazanin"/>
          <w:color w:val="111111"/>
          <w:sz w:val="28"/>
          <w:szCs w:val="28"/>
          <w:rtl w:val="true"/>
          <w:lang w:bidi="fa-IR"/>
        </w:rPr>
        <w:t>.</w:t>
      </w:r>
    </w:p>
    <w:p>
      <w:pPr>
        <w:pStyle w:val="Heading3"/>
        <w:numPr>
          <w:ilvl w:val="2"/>
          <w:numId w:val="1"/>
        </w:numPr>
        <w:rPr/>
      </w:pPr>
      <w:bookmarkStart w:id="352" w:name="__RefHeading___Toc1635561_211673320"/>
      <w:bookmarkStart w:id="353" w:name="_Toc146"/>
      <w:bookmarkEnd w:id="352"/>
      <w:r>
        <w:rPr>
          <w:rtl w:val="true"/>
        </w:rPr>
        <w:t>کسی که مایه مباهات امام است</w:t>
      </w:r>
      <w:r>
        <w:rPr>
          <w:rtl w:val="true"/>
        </w:rPr>
        <w:t>!</w:t>
      </w:r>
      <w:bookmarkEnd w:id="353"/>
    </w:p>
    <w:p>
      <w:pPr>
        <w:pStyle w:val="BookText"/>
        <w:rPr/>
      </w:pPr>
      <w:r>
        <w:rPr>
          <w:rFonts w:ascii="IRNazanin" w:hAnsi="IRNazanin" w:eastAsia="IRNazanin"/>
          <w:color w:val="111111"/>
          <w:sz w:val="28"/>
          <w:sz w:val="28"/>
          <w:szCs w:val="28"/>
          <w:rtl w:val="true"/>
          <w:lang w:bidi="fa-IR"/>
        </w:rPr>
        <w:t>کسی که مایه مباهات امام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سَلامٌ عَلَیْکَ أَیُّهَا النَّاصِرُ لِلْحَقِّ الدَّاعِی إِلَی کَلِمَةِ الصِّدْقِ فَإِنَّا نَحْمَدُ اللَّهَ إِلَیْکَ؛</w:t>
      </w:r>
    </w:p>
    <w:p>
      <w:pPr>
        <w:pStyle w:val="BookText"/>
        <w:rPr/>
      </w:pPr>
      <w:r>
        <w:rPr>
          <w:rFonts w:ascii="IRNazanin" w:hAnsi="IRNazanin" w:eastAsia="IRNazanin"/>
          <w:color w:val="111111"/>
          <w:sz w:val="28"/>
          <w:sz w:val="28"/>
          <w:szCs w:val="28"/>
          <w:rtl w:val="true"/>
          <w:lang w:bidi="fa-IR"/>
        </w:rPr>
        <w:t>سلام بر تو ای یاور حق و منادی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خدا را به خاطر داشتن دوستانی چون تو سپاس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کُنَّا نَظَرْنَا مُنَاجَاتَکَ؛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مناجات تو توجه کردیم</w:t>
      </w:r>
      <w:r>
        <w:rPr>
          <w:rFonts w:eastAsia="IRNazanin" w:cs="IRNazanin"/>
          <w:color w:val="111111"/>
          <w:sz w:val="28"/>
          <w:szCs w:val="28"/>
          <w:rtl w:val="true"/>
          <w:lang w:bidi="fa-IR"/>
        </w:rPr>
        <w:t>.</w:t>
      </w:r>
      <w:r>
        <w:rPr>
          <w:rStyle w:val="FootnoteAnchor"/>
          <w:rtl w:val="true"/>
        </w:rPr>
        <w:footnoteReference w:id="60"/>
      </w:r>
      <w:bookmarkStart w:id="354" w:name="pg165_1583"/>
    </w:p>
    <w:p>
      <w:pPr>
        <w:pStyle w:val="Heading3"/>
        <w:numPr>
          <w:ilvl w:val="2"/>
          <w:numId w:val="1"/>
        </w:numPr>
        <w:rPr/>
      </w:pPr>
      <w:bookmarkStart w:id="355" w:name="__RefHeading___Toc1635563_211673320"/>
      <w:bookmarkStart w:id="356" w:name="_Toc147"/>
      <w:bookmarkEnd w:id="354"/>
      <w:bookmarkEnd w:id="355"/>
      <w:r>
        <w:rPr>
          <w:rtl w:val="true"/>
        </w:rPr>
        <w:t>حفظ اسرار از نامحرمان‌</w:t>
      </w:r>
      <w:bookmarkEnd w:id="356"/>
    </w:p>
    <w:p>
      <w:pPr>
        <w:pStyle w:val="BookText"/>
        <w:rPr/>
      </w:pPr>
      <w:r>
        <w:rPr>
          <w:rFonts w:ascii="Amiri" w:hAnsi="Amiri" w:eastAsia="Amiri" w:cs="Amiri"/>
          <w:color w:val="111111"/>
          <w:sz w:val="28"/>
          <w:sz w:val="28"/>
          <w:szCs w:val="28"/>
          <w:rtl w:val="true"/>
          <w:lang w:bidi="ar-SA"/>
        </w:rPr>
        <w:t>لا تُظْهِرْ عَلَی خَطِّنَا الَّذِی سَطَرْنَاهُ بِمَا لَهُ ضَمِنَّاهُ أَحَداً وَأَدِّ مَا فِیهِ إِلَی مَنْ تَسْکُنُ إِلَیْهِ وَأَوْصِ جَمَاعَتَهُمْ بِالْعَمَلِ عَلَیْهِ إِنْ شَاءَ اللَّهُ؛</w:t>
      </w:r>
    </w:p>
    <w:p>
      <w:pPr>
        <w:pStyle w:val="BookText"/>
        <w:rPr/>
      </w:pPr>
      <w:r>
        <w:rPr>
          <w:rFonts w:ascii="IRNazanin" w:hAnsi="IRNazanin" w:eastAsia="IRNazanin"/>
          <w:color w:val="111111"/>
          <w:sz w:val="28"/>
          <w:sz w:val="28"/>
          <w:szCs w:val="28"/>
          <w:rtl w:val="true"/>
          <w:lang w:bidi="fa-IR"/>
        </w:rPr>
        <w:t>مراقب نامه باش و آن‌را به کسی نشان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افراد کاملاً مطمئن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آن‌ها بگو که به مطالب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Heading3"/>
        <w:numPr>
          <w:ilvl w:val="2"/>
          <w:numId w:val="1"/>
        </w:numPr>
        <w:rPr/>
      </w:pPr>
      <w:bookmarkStart w:id="357" w:name="__RefHeading___Toc1635565_211673320"/>
      <w:bookmarkStart w:id="358" w:name="_Toc148"/>
      <w:bookmarkEnd w:id="357"/>
      <w:r>
        <w:rPr>
          <w:rtl w:val="true"/>
        </w:rPr>
        <w:t>امام خانه به دوش‌</w:t>
      </w:r>
      <w:bookmarkEnd w:id="358"/>
    </w:p>
    <w:p>
      <w:pPr>
        <w:pStyle w:val="BookText"/>
        <w:rPr/>
      </w:pPr>
      <w:r>
        <w:rPr>
          <w:rFonts w:ascii="Amiri" w:hAnsi="Amiri" w:eastAsia="Amiri" w:cs="Amiri"/>
          <w:color w:val="111111"/>
          <w:sz w:val="28"/>
          <w:sz w:val="28"/>
          <w:szCs w:val="28"/>
          <w:rtl w:val="true"/>
          <w:lang w:bidi="ar-SA"/>
        </w:rPr>
        <w:t xml:space="preserve">شَفَّعَنَا ذَلِکَ الآْنَ مِنْ مُسْتَقَرٍّ لَنَا یُنْصَبُ فِی شِمْرَاخٍ مِنْ بَهْمَاءَ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إِلَیْهِ آنِفاً مِنْ غَمَالِیلَ أَلْجَأَ إِلَیْهِ السَّبَارِیتُ مِنَ الْإِیمَانِ وَیُوشِکُ أَنْ یَکُونَ هُبُوطُنَا مِنْهُ إِلَی صَحْصَحٍ مِنْ غَیْرِ بُعْدٍ مِنَ الدَّهْرِ وَلا تَطَاوُلٍ مِنَ الزَّمَانِ؛</w:t>
      </w:r>
    </w:p>
    <w:p>
      <w:pPr>
        <w:pStyle w:val="BookText"/>
        <w:rPr/>
      </w:pPr>
      <w:r>
        <w:rPr>
          <w:rFonts w:ascii="IRNazanin" w:hAnsi="IRNazanin" w:eastAsia="IRNazanin"/>
          <w:color w:val="111111"/>
          <w:sz w:val="28"/>
          <w:sz w:val="28"/>
          <w:szCs w:val="28"/>
          <w:rtl w:val="true"/>
          <w:lang w:bidi="fa-IR"/>
        </w:rPr>
        <w:t>من این نامه را از بلندای کوهی که برای سکونت انتخاب کرده‌ایم، برایت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به اینجا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منطقه خوش آب و هوا و خرامانی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مردمانی بی‌تقوا بدانجا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آنجا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زودی به دشتی که نزدیک آبادی است خواهیم رفت</w:t>
      </w:r>
      <w:r>
        <w:rPr>
          <w:rFonts w:eastAsia="IRNazanin" w:cs="IRNazanin"/>
          <w:color w:val="111111"/>
          <w:sz w:val="28"/>
          <w:szCs w:val="28"/>
          <w:rtl w:val="true"/>
          <w:lang w:bidi="fa-IR"/>
        </w:rPr>
        <w:t>.</w:t>
      </w:r>
    </w:p>
    <w:p>
      <w:pPr>
        <w:pStyle w:val="Heading3"/>
        <w:numPr>
          <w:ilvl w:val="2"/>
          <w:numId w:val="1"/>
        </w:numPr>
        <w:rPr/>
      </w:pPr>
      <w:bookmarkStart w:id="359" w:name="__RefHeading___Toc1635567_211673320"/>
      <w:bookmarkStart w:id="360" w:name="_Toc149"/>
      <w:bookmarkEnd w:id="359"/>
      <w:r>
        <w:rPr>
          <w:rtl w:val="true"/>
        </w:rPr>
        <w:t>امام و خبر دادن از آینده‌</w:t>
      </w:r>
      <w:bookmarkEnd w:id="360"/>
    </w:p>
    <w:p>
      <w:pPr>
        <w:pStyle w:val="BookText"/>
        <w:rPr/>
      </w:pPr>
      <w:r>
        <w:rPr>
          <w:rFonts w:ascii="Amiri" w:hAnsi="Amiri" w:eastAsia="Amiri" w:cs="Amiri"/>
          <w:color w:val="111111"/>
          <w:sz w:val="28"/>
          <w:sz w:val="28"/>
          <w:szCs w:val="28"/>
          <w:rtl w:val="true"/>
          <w:lang w:bidi="ar-SA"/>
        </w:rPr>
        <w:t>یَأْتِیکَ نَبَأٌ مِنَّا بِمَا یَتَجَدَّدُ لَنَا مِنْ حَالٍ فَتَعْرِفُ بِذَلِکَ مَا تَعْتَمِدُهُ مِنَ الزُّلْفَةِ إِلَیْنَا بِالْأَعْمَالِ وَاللَّهُ مُوَفِّقُکَ لِذَلِکَ بِرَحْمَتِهِ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فَلْتَکُنْ حَرَسَکَ اللَّهُ بِعَیْنِهِ الَّتِی لا تَنَامُ أَنْ تُقَابِلَ بِذَلِکَ فَفِیهِ تُبْسَلُ نُفُوسُ قَوْمٍ حَرَثَتْ بَاطِلاً لِاسْتِرْهَابِ الْمُبْطِلِینَ وَتَبْتَهِجُ لِدَمَارِهَا الْمُؤْمِنُونَ وَیَحْزَنُ لِذَلِکَ الْمُجْرِمُونَ؛ </w:t>
      </w:r>
      <w:bookmarkStart w:id="361" w:name="pg165_1584"/>
    </w:p>
    <w:p>
      <w:pPr>
        <w:pStyle w:val="BookText"/>
        <w:rPr/>
      </w:pPr>
      <w:bookmarkEnd w:id="361"/>
      <w:r>
        <w:rPr>
          <w:rFonts w:ascii="IRNazanin" w:hAnsi="IRNazanin" w:eastAsia="IRNazanin"/>
          <w:color w:val="111111"/>
          <w:sz w:val="28"/>
          <w:sz w:val="28"/>
          <w:szCs w:val="28"/>
          <w:rtl w:val="true"/>
          <w:lang w:bidi="fa-IR"/>
        </w:rPr>
        <w:t>از اتفاقات آینده،</w:t>
      </w:r>
      <w:r>
        <w:rPr>
          <w:rStyle w:val="FootnoteAnchor"/>
          <w:rtl w:val="true"/>
        </w:rPr>
        <w:footnoteReference w:id="61"/>
      </w:r>
      <w:r>
        <w:rPr>
          <w:rFonts w:ascii="IRNazanin" w:hAnsi="IRNazanin" w:eastAsia="IRNazanin"/>
          <w:color w:val="111111"/>
          <w:sz w:val="28"/>
          <w:sz w:val="28"/>
          <w:szCs w:val="28"/>
          <w:rtl w:val="true"/>
          <w:lang w:bidi="fa-IR"/>
        </w:rPr>
        <w:t>به تو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اولاً بدانی که به واسطه اعمال صالحی که خداوند توفیق داده، جزو مقرّبان ما شده‌ای؛ و از سوی دیگر خودت را برای آن‌ها آماده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دشمنان را در هم می‌شکند و رنجور می‌کند و دوستان را خوشحال و مسرور می‌سازد</w:t>
      </w:r>
      <w:r>
        <w:rPr>
          <w:rFonts w:eastAsia="IRNazanin" w:cs="IRNazanin"/>
          <w:color w:val="111111"/>
          <w:sz w:val="28"/>
          <w:szCs w:val="28"/>
          <w:rtl w:val="true"/>
          <w:lang w:bidi="fa-IR"/>
        </w:rPr>
        <w:t>.</w:t>
      </w:r>
    </w:p>
    <w:p>
      <w:pPr>
        <w:pStyle w:val="Heading3"/>
        <w:numPr>
          <w:ilvl w:val="2"/>
          <w:numId w:val="1"/>
        </w:numPr>
        <w:rPr/>
      </w:pPr>
      <w:bookmarkStart w:id="362" w:name="__RefHeading___Toc1635569_211673320"/>
      <w:bookmarkStart w:id="363" w:name="_Toc150"/>
      <w:bookmarkEnd w:id="362"/>
      <w:r>
        <w:rPr>
          <w:rtl w:val="true"/>
        </w:rPr>
        <w:t>نشانه‌های قیام‌</w:t>
      </w:r>
      <w:bookmarkEnd w:id="363"/>
    </w:p>
    <w:p>
      <w:pPr>
        <w:pStyle w:val="BookText"/>
        <w:rPr/>
      </w:pPr>
      <w:r>
        <w:rPr>
          <w:rFonts w:ascii="Amiri" w:hAnsi="Amiri" w:eastAsia="Amiri" w:cs="Amiri"/>
          <w:color w:val="111111"/>
          <w:sz w:val="28"/>
          <w:sz w:val="28"/>
          <w:szCs w:val="28"/>
          <w:rtl w:val="true"/>
          <w:lang w:bidi="ar-SA"/>
        </w:rPr>
        <w:t>آیَةُ حَرَکَتِنَا مِنْ هَذِهِ اللُّوثَةِ حَادِثَةٌ بِالْحَرَمِ الْمُعَظَّمِ مِنْ رِجْسِ مُنَافِقٍ مُذَمَّمٍ مُسْتَحِلٍّ لِلدَّمِ الْمُحَرَّمِ یَعْمِدُ بِکَیْدِهِ أَهْلَ الْإِیمَانِ وَلا یَبْلُغُ بِذَلِکَ غَرَضَهُ مِنَ الظُّلْمِ لَهُمْ وَالْعُدْوَانِ لِأَنَّنَا مِنْ وَرَاءِ حِفْظِهِمْ بِالدُّعَاءِ الَّذِی لا یُحْجَبُ عَنْ مَلِکِ الْأَرْضِ وَالسَّمَاءِ فَلْیَطْمَئِنَّ بِذَلِکَ مِنْ أَوْلِیَائِنَا الْقُلُوبُ وَلِیَثِقُوا بِالْکِفَایَةِ مِنْهُ وَإِنْ رَاعَتْهُمْ بِهِمُ الْخُطُوبُ؛</w:t>
      </w:r>
    </w:p>
    <w:p>
      <w:pPr>
        <w:pStyle w:val="BookText"/>
        <w:rPr/>
      </w:pPr>
      <w:r>
        <w:rPr>
          <w:rFonts w:ascii="IRNazanin" w:hAnsi="IRNazanin" w:eastAsia="IRNazanin"/>
          <w:color w:val="111111"/>
          <w:sz w:val="28"/>
          <w:sz w:val="28"/>
          <w:szCs w:val="28"/>
          <w:rtl w:val="true"/>
          <w:lang w:bidi="fa-IR"/>
        </w:rPr>
        <w:t>نشانه شروع حرکت ما حادثه‌ای است که در مکه مکرمه رخ می‌دهد و منافقی پست که ریختن خون مسلمانان را حلال می‌داند، بر اهل ایمان غلبه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آرزوی خودش در قتل و غارت ایشان نمی‌رسد؛ زیرا دعای مستجاب و قطعی ما از پشت سر آن‌ها را 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دل‌هایشان به این پیروزی قرص و محکم باشد و بدانند که خدا آن‌ها را کفایت و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مشکلاتی خواهند داشت</w:t>
      </w:r>
      <w:r>
        <w:rPr>
          <w:rFonts w:eastAsia="IRNazanin" w:cs="IRNazanin"/>
          <w:color w:val="111111"/>
          <w:sz w:val="28"/>
          <w:szCs w:val="28"/>
          <w:rtl w:val="true"/>
          <w:lang w:bidi="fa-IR"/>
        </w:rPr>
        <w:t>.</w:t>
      </w:r>
    </w:p>
    <w:p>
      <w:pPr>
        <w:pStyle w:val="Heading3"/>
        <w:numPr>
          <w:ilvl w:val="2"/>
          <w:numId w:val="1"/>
        </w:numPr>
        <w:rPr/>
      </w:pPr>
      <w:bookmarkStart w:id="364" w:name="__RefHeading___Toc1635571_211673320"/>
      <w:bookmarkStart w:id="365" w:name="_Toc151"/>
      <w:bookmarkEnd w:id="364"/>
      <w:r>
        <w:rPr>
          <w:rtl w:val="true"/>
        </w:rPr>
        <w:t>وظایف شیعیان و سرنوشت آن‌ها</w:t>
      </w:r>
      <w:bookmarkEnd w:id="365"/>
    </w:p>
    <w:p>
      <w:pPr>
        <w:pStyle w:val="BookText"/>
        <w:rPr/>
      </w:pPr>
      <w:r>
        <w:rPr>
          <w:rFonts w:ascii="Amiri" w:hAnsi="Amiri" w:eastAsia="Amiri" w:cs="Amiri"/>
          <w:color w:val="111111"/>
          <w:sz w:val="28"/>
          <w:sz w:val="28"/>
          <w:szCs w:val="28"/>
          <w:rtl w:val="true"/>
          <w:lang w:bidi="ar-SA"/>
        </w:rPr>
        <w:t>الْعَاقِبَةُ لِجَمِیلِ صُنْعِ اللَّهِ سُبْحَانَهُ تَکُونُ حَمِیدَةً لَهُمْ مَا اجْتَنَبُوا الْمَنْهِیَّ عَنْهُ مِنَ الذُّنُوبِ؛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شیعیان ما از معصیت دوری کنند، پایان کار طبق حکمت خداوند </w:t>
      </w:r>
      <w:bookmarkStart w:id="366" w:name="pg165_1585"/>
    </w:p>
    <w:p>
      <w:pPr>
        <w:pStyle w:val="BookText"/>
        <w:rPr/>
      </w:pPr>
      <w:bookmarkEnd w:id="366"/>
      <w:r>
        <w:rPr>
          <w:rFonts w:ascii="IRNazanin" w:hAnsi="IRNazanin" w:eastAsia="IRNazanin"/>
          <w:color w:val="111111"/>
          <w:sz w:val="28"/>
          <w:sz w:val="28"/>
          <w:szCs w:val="28"/>
          <w:rtl w:val="true"/>
          <w:lang w:bidi="fa-IR"/>
        </w:rPr>
        <w:t>متعال به نفع آنان خواهد بود</w:t>
      </w:r>
      <w:r>
        <w:rPr>
          <w:rFonts w:eastAsia="IRNazanin" w:cs="IRNazanin"/>
          <w:color w:val="111111"/>
          <w:sz w:val="28"/>
          <w:szCs w:val="28"/>
          <w:rtl w:val="true"/>
          <w:lang w:bidi="fa-IR"/>
        </w:rPr>
        <w:t>.</w:t>
      </w:r>
    </w:p>
    <w:p>
      <w:pPr>
        <w:pStyle w:val="Heading3"/>
        <w:numPr>
          <w:ilvl w:val="2"/>
          <w:numId w:val="1"/>
        </w:numPr>
        <w:rPr/>
      </w:pPr>
      <w:bookmarkStart w:id="367" w:name="__RefHeading___Toc1635573_211673320"/>
      <w:bookmarkStart w:id="368" w:name="_Toc152"/>
      <w:bookmarkEnd w:id="367"/>
      <w:r>
        <w:rPr>
          <w:rtl w:val="true"/>
        </w:rPr>
        <w:t>وظایف شیعیان و ضمانت امام‌</w:t>
      </w:r>
      <w:bookmarkEnd w:id="368"/>
    </w:p>
    <w:p>
      <w:pPr>
        <w:pStyle w:val="BookText"/>
        <w:rPr/>
      </w:pPr>
      <w:r>
        <w:rPr>
          <w:rFonts w:ascii="Amiri" w:hAnsi="Amiri" w:eastAsia="Amiri" w:cs="Amiri"/>
          <w:color w:val="111111"/>
          <w:sz w:val="28"/>
          <w:sz w:val="28"/>
          <w:szCs w:val="28"/>
          <w:rtl w:val="true"/>
          <w:lang w:bidi="ar-SA"/>
        </w:rPr>
        <w:t>نَحْنُ نَعْهَدُ إِلَیْکَ أَیُّهَا الْوَلِیُّ الْمُخْلِصُ الْمُجَاهِدُ فِینَا الظَّالِمِینَ أَیَّدَکَ اللَّهُ بِنَصْرِهِ الَّذِی أَیَّدَ بِهِ السَّلَفَ مِنْ أَوْلِیَائِنَا الصَّالِحِینَ أَنَّهُ مَنِ اتَّقَی رَبَّهُ مِنْ إِخْوَانِکَ فِی الدِّینِ وَخَرَجَ عَلَیْهِ بِمَا هُوَ مُسْتَحِقُّهُ کَانَ آمِناً مِنَ الْفِتْنَةِ الْمُظِلَّةِ وَمِحَنِهَا الْمُظْلِمَةِ الْمُضِلَّةِ وَمَنْ بَخِلَ مِنْهُمْ بِمَا أَعَارَهُ اللَّهُ مِنْ نِعْمَتِهِ عَلَی مَنْ أَمَرَهُ بِصِلَتِهِ فَإِنَّهُ یَکُونُ خَاسِراً بِذَلِکَ لِأُولاهُ وَآخِرَتِهِ؛</w:t>
      </w:r>
    </w:p>
    <w:p>
      <w:pPr>
        <w:pStyle w:val="BookText"/>
        <w:rPr/>
      </w:pPr>
      <w:r>
        <w:rPr>
          <w:rFonts w:ascii="IRNazanin" w:hAnsi="IRNazanin" w:eastAsia="IRNazanin"/>
          <w:color w:val="111111"/>
          <w:sz w:val="28"/>
          <w:sz w:val="28"/>
          <w:szCs w:val="28"/>
          <w:rtl w:val="true"/>
          <w:lang w:bidi="fa-IR"/>
        </w:rPr>
        <w:t xml:space="preserve">ای دوست مخلص و مجاهد در راه ما در برابر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با همان نیرویی که گذشتگان از دوستان صالحمان را یاری کرد، تقویت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تعهد می‌کنم اگر برادران دینی‌ات تقوا پیشه کنند و حقوق واجبی که به گردن دارند به مستحقان آن‌ها بدهند، از این فتنه‌های سیاه و گرفتاری‌های گمراه کننده با آسایش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نعمت‌های خدا را که در دست او به عاریت سپرده است، از مستحقّان بخل بورزد، در این صورت در دنیا و آخرت زیان خواهد کرد</w:t>
      </w:r>
      <w:r>
        <w:rPr>
          <w:rFonts w:eastAsia="IRNazanin" w:cs="IRNazanin"/>
          <w:color w:val="111111"/>
          <w:sz w:val="28"/>
          <w:szCs w:val="28"/>
          <w:rtl w:val="true"/>
          <w:lang w:bidi="fa-IR"/>
        </w:rPr>
        <w:t>.</w:t>
      </w:r>
    </w:p>
    <w:p>
      <w:pPr>
        <w:pStyle w:val="Heading3"/>
        <w:numPr>
          <w:ilvl w:val="2"/>
          <w:numId w:val="1"/>
        </w:numPr>
        <w:rPr/>
      </w:pPr>
      <w:bookmarkStart w:id="369" w:name="__RefHeading___Toc1635575_211673320"/>
      <w:bookmarkStart w:id="370" w:name="_Toc153"/>
      <w:bookmarkEnd w:id="369"/>
      <w:r>
        <w:rPr>
          <w:rtl w:val="true"/>
        </w:rPr>
        <w:t>وظایف شیعیان و دلیل تأخیر ظهور</w:t>
      </w:r>
      <w:bookmarkEnd w:id="370"/>
    </w:p>
    <w:p>
      <w:pPr>
        <w:pStyle w:val="BookText"/>
        <w:rPr/>
      </w:pPr>
      <w:r>
        <w:rPr>
          <w:rFonts w:ascii="Amiri" w:hAnsi="Amiri" w:eastAsia="Amiri" w:cs="Amiri"/>
          <w:color w:val="111111"/>
          <w:sz w:val="28"/>
          <w:sz w:val="28"/>
          <w:szCs w:val="28"/>
          <w:rtl w:val="true"/>
          <w:lang w:bidi="ar-SA"/>
        </w:rPr>
        <w:t>لَوْ أَنَّ أَشْیَاعَنَا وَفَّقَهُمُ اللَّهُ لِطَاعَتِهِ عَلَی اجْتِمَاعٍ مِنَ الْقُلُوبِ فِی الْوَفَاءِ بِالْعَهْدِ عَلَیْهِمْ لَمَا تَأَخَّرَ عَنْهُمُ الْیُمْنُ بِلِقَائِنَا وَلَتَعَجَّلَتْ لَهُمُ السَّعَادَةُ بِمُشَاهَدَتِنَا عَلَی حَقِّ الْمَعْرِفَةِ وَصِدْقِهَا مِنْهُمْ بِنَا؛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آن‌ها را به اطاعت خود موفق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دل‌های همراه و بهم پیوسته به عهد ما وفا می‌کردند، برکت دیدار ما به تأخیر </w:t>
      </w:r>
      <w:bookmarkStart w:id="371" w:name="pg165_1586"/>
    </w:p>
    <w:p>
      <w:pPr>
        <w:pStyle w:val="BookText"/>
        <w:rPr/>
      </w:pPr>
      <w:bookmarkEnd w:id="371"/>
      <w:r>
        <w:rPr>
          <w:rFonts w:ascii="IRNazanin" w:hAnsi="IRNazanin" w:eastAsia="IRNazanin"/>
          <w:color w:val="111111"/>
          <w:sz w:val="28"/>
          <w:sz w:val="28"/>
          <w:szCs w:val="28"/>
          <w:rtl w:val="true"/>
          <w:lang w:bidi="fa-IR"/>
        </w:rPr>
        <w:t>نمی‌افتاد و سعادت مشاهده ما همراه با معرفت و شناخت و صداقت در اعمال به زودی نصیبشان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یَحْبِسُنَا عَنْهُمْ إِلاَّ مَا یَتَّصِلُ بِنَا مِمَّا نَکْرَهُهُ وَلا نُؤْثِرُهُ مِنْهُمْ؛</w:t>
      </w:r>
    </w:p>
    <w:p>
      <w:pPr>
        <w:pStyle w:val="BookText"/>
        <w:rPr/>
      </w:pPr>
      <w:r>
        <w:rPr>
          <w:rFonts w:ascii="IRNazanin" w:hAnsi="IRNazanin" w:eastAsia="IRNazanin"/>
          <w:color w:val="111111"/>
          <w:sz w:val="28"/>
          <w:sz w:val="28"/>
          <w:szCs w:val="28"/>
          <w:rtl w:val="true"/>
          <w:lang w:bidi="fa-IR"/>
        </w:rPr>
        <w:t>آری خبر اعمال زشت و ناپسندی که از آن‌ها به ما می‌رسد، باعث کنارگیری ما از آن‌ها می‌شود</w:t>
      </w:r>
      <w:r>
        <w:rPr>
          <w:rFonts w:eastAsia="IRNazanin" w:cs="IRNazanin"/>
          <w:color w:val="111111"/>
          <w:sz w:val="28"/>
          <w:szCs w:val="28"/>
          <w:rtl w:val="true"/>
          <w:lang w:bidi="fa-IR"/>
        </w:rPr>
        <w:t>.</w:t>
      </w:r>
    </w:p>
    <w:p>
      <w:pPr>
        <w:pStyle w:val="Heading3"/>
        <w:numPr>
          <w:ilvl w:val="2"/>
          <w:numId w:val="1"/>
        </w:numPr>
        <w:rPr/>
      </w:pPr>
      <w:bookmarkStart w:id="372" w:name="__RefHeading___Toc1635577_211673320"/>
      <w:bookmarkStart w:id="373" w:name="_Toc154"/>
      <w:bookmarkEnd w:id="372"/>
      <w:r>
        <w:rPr>
          <w:rtl w:val="true"/>
        </w:rPr>
        <w:t>امام و نامه به برادر</w:t>
      </w:r>
      <w:bookmarkEnd w:id="373"/>
    </w:p>
    <w:p>
      <w:pPr>
        <w:pStyle w:val="BookText"/>
        <w:rPr/>
      </w:pPr>
      <w:r>
        <w:rPr>
          <w:rFonts w:ascii="Amiri" w:hAnsi="Amiri" w:eastAsia="Amiri" w:cs="Amiri"/>
          <w:color w:val="111111"/>
          <w:sz w:val="28"/>
          <w:sz w:val="28"/>
          <w:szCs w:val="28"/>
          <w:rtl w:val="true"/>
          <w:lang w:bidi="ar-SA"/>
        </w:rPr>
        <w:t>هَذَا کِتَابُنَا إِلَیْکَ أَیُّهَا الْوَلِیُّ الْمُلْهَمُ لِلْحَقِّ الْعَلِیُّ بِإِمْلائِنَا وَخَطِّ ثِقَتِنَا فَأَخْفِهِ عَنْ کُلِّ أَحَدٍ وَاطْوِهِ وَاجْعَلْ لَهُ نُسْخَةً یَطَّلِعُ عَلَیْهَا مَنْ تَسْکُنُ إِلی أَمَانَتِهِ مِنْ أَوْلِیَائِنَا شَمِلَهُمُ اللَّهُ بِبَرَکَتِنَا وَدُعَائِنَا إِنْ شَاءَ اللَّهُ؛</w:t>
      </w:r>
    </w:p>
    <w:p>
      <w:pPr>
        <w:pStyle w:val="BookText"/>
        <w:rPr/>
      </w:pPr>
      <w:r>
        <w:rPr>
          <w:rFonts w:ascii="IRNazanin" w:hAnsi="IRNazanin" w:eastAsia="IRNazanin"/>
          <w:color w:val="111111"/>
          <w:sz w:val="28"/>
          <w:sz w:val="28"/>
          <w:szCs w:val="28"/>
          <w:rtl w:val="true"/>
          <w:lang w:bidi="fa-IR"/>
        </w:rPr>
        <w:t>ای‌دوست هدایت‌یافته به‌نور حقیقت، این‌نوشته نامه‌ای است که با بیان من و خط یکی از نزدیکانم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از دیگران مخفی کن و از آن رونویسی کن و در اختیار دوستان مورد اطمینانت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خداوند متعال آن‌هارا مشمول برکات و عنایات ما قرار دهد</w:t>
      </w:r>
      <w:r>
        <w:rPr>
          <w:rFonts w:eastAsia="IRNazanin" w:cs="IRNazanin"/>
          <w:color w:val="111111"/>
          <w:sz w:val="28"/>
          <w:szCs w:val="28"/>
          <w:rtl w:val="true"/>
          <w:lang w:bidi="fa-IR"/>
        </w:rPr>
        <w:t>.</w:t>
      </w:r>
    </w:p>
    <w:p>
      <w:pPr>
        <w:pStyle w:val="Heading3"/>
        <w:numPr>
          <w:ilvl w:val="2"/>
          <w:numId w:val="1"/>
        </w:numPr>
        <w:rPr/>
      </w:pPr>
      <w:bookmarkStart w:id="374" w:name="__RefHeading___Toc1635579_211673320"/>
      <w:bookmarkStart w:id="375" w:name="_Toc155"/>
      <w:bookmarkEnd w:id="374"/>
      <w:r>
        <w:rPr>
          <w:rtl w:val="true"/>
        </w:rPr>
        <w:t>امام زمان‌علیه السلام در رثای شیخ مفیدرحمه الله</w:t>
      </w:r>
      <w:bookmarkEnd w:id="375"/>
    </w:p>
    <w:p>
      <w:pPr>
        <w:pStyle w:val="BookText"/>
        <w:rPr/>
      </w:pPr>
      <w:r>
        <w:rPr>
          <w:rFonts w:ascii="IRNazanin" w:hAnsi="IRNazanin" w:eastAsia="IRNazanin"/>
          <w:color w:val="111111"/>
          <w:sz w:val="28"/>
          <w:sz w:val="28"/>
          <w:szCs w:val="28"/>
          <w:rtl w:val="true"/>
          <w:lang w:bidi="fa-IR"/>
        </w:rPr>
        <w:t>امام زمان‌علیه السلام در رثای شیخ مفیدرحمه الله</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لا صوت الناعی بفقدک</w:t>
      </w:r>
    </w:p>
    <w:p>
      <w:pPr>
        <w:pStyle w:val="BookText"/>
        <w:rPr/>
      </w:pPr>
      <w:r>
        <w:rPr>
          <w:rFonts w:ascii="IRNazanin" w:hAnsi="IRNazanin" w:eastAsia="IRNazanin"/>
          <w:color w:val="111111"/>
          <w:sz w:val="28"/>
          <w:sz w:val="28"/>
          <w:szCs w:val="28"/>
          <w:rtl w:val="true"/>
          <w:lang w:bidi="fa-IR"/>
        </w:rPr>
        <w:t>انه یوم علی آل الرسول عظیم</w:t>
      </w:r>
    </w:p>
    <w:p>
      <w:pPr>
        <w:pStyle w:val="BookText"/>
        <w:rPr/>
      </w:pPr>
      <w:r>
        <w:rPr>
          <w:rFonts w:ascii="IRNazanin" w:hAnsi="IRNazanin" w:eastAsia="IRNazanin"/>
          <w:color w:val="111111"/>
          <w:sz w:val="28"/>
          <w:sz w:val="28"/>
          <w:szCs w:val="28"/>
          <w:rtl w:val="true"/>
          <w:lang w:bidi="fa-IR"/>
        </w:rPr>
        <w:t>ان کنت قد غیبت فی جدث الثری</w:t>
      </w:r>
    </w:p>
    <w:p>
      <w:pPr>
        <w:pStyle w:val="BookText"/>
        <w:rPr/>
      </w:pPr>
      <w:r>
        <w:rPr>
          <w:rFonts w:ascii="IRNazanin" w:hAnsi="IRNazanin" w:eastAsia="IRNazanin"/>
          <w:color w:val="111111"/>
          <w:sz w:val="28"/>
          <w:sz w:val="28"/>
          <w:szCs w:val="28"/>
          <w:rtl w:val="true"/>
          <w:lang w:bidi="fa-IR"/>
        </w:rPr>
        <w:t>فالعلم والتوحید فیک مقیم</w:t>
      </w:r>
    </w:p>
    <w:p>
      <w:pPr>
        <w:pStyle w:val="BookText"/>
        <w:rPr/>
      </w:pPr>
      <w:r>
        <w:rPr>
          <w:rFonts w:ascii="IRNazanin" w:hAnsi="IRNazanin" w:eastAsia="IRNazanin"/>
          <w:color w:val="111111"/>
          <w:sz w:val="28"/>
          <w:sz w:val="28"/>
          <w:szCs w:val="28"/>
          <w:rtl w:val="true"/>
          <w:lang w:bidi="fa-IR"/>
        </w:rPr>
        <w:t>والقائم المهدی یفرح کلما</w:t>
      </w:r>
    </w:p>
    <w:p>
      <w:pPr>
        <w:pStyle w:val="BookText"/>
        <w:rPr/>
      </w:pPr>
      <w:r>
        <w:rPr>
          <w:rFonts w:ascii="IRNazanin" w:hAnsi="IRNazanin" w:eastAsia="IRNazanin"/>
          <w:color w:val="111111"/>
          <w:sz w:val="28"/>
          <w:sz w:val="28"/>
          <w:szCs w:val="28"/>
          <w:rtl w:val="true"/>
          <w:lang w:bidi="fa-IR"/>
        </w:rPr>
        <w:t>تلیت علیک من الدروس علوم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صدای مرثیه خوانان در مرگ تو بلند نمی‌شد؛ زیرا این روز، </w:t>
      </w:r>
      <w:bookmarkStart w:id="376" w:name="pg165_1587"/>
    </w:p>
    <w:p>
      <w:pPr>
        <w:pStyle w:val="BookText"/>
        <w:rPr/>
      </w:pPr>
      <w:bookmarkEnd w:id="376"/>
      <w:r>
        <w:rPr>
          <w:rFonts w:ascii="IRNazanin" w:hAnsi="IRNazanin" w:eastAsia="IRNazanin"/>
          <w:color w:val="111111"/>
          <w:sz w:val="28"/>
          <w:sz w:val="28"/>
          <w:szCs w:val="28"/>
          <w:rtl w:val="true"/>
          <w:lang w:bidi="fa-IR"/>
        </w:rPr>
        <w:t>روزی است که بر خاندان رسول خدا بسیار سنگین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در میان خاک‌ها پنهان شدی، در واقع علم و توحید نیز با تو مدفون شد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مهدی قائم هرگاه که صدای طلبه‌هایت را می‌شنید که علوم الهی را در نزد تو می‌خواندند، خوشحال می‌شد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377" w:name="__RefHeading___Toc1635581_211673320"/>
      <w:bookmarkStart w:id="378" w:name="_Toc156"/>
      <w:bookmarkEnd w:id="377"/>
      <w:r>
        <w:rPr>
          <w:rtl w:val="true"/>
        </w:rPr>
        <w:t>دستور امام زمان‌علیه السلام به مرجع تقلید حضرت آیت اللَّه اصفهانی</w:t>
      </w:r>
      <w:bookmarkEnd w:id="378"/>
    </w:p>
    <w:p>
      <w:pPr>
        <w:pStyle w:val="BookText"/>
        <w:rPr/>
      </w:pPr>
      <w:r>
        <w:rPr>
          <w:rFonts w:ascii="IRNazanin" w:hAnsi="IRNazanin" w:eastAsia="IRNazanin"/>
          <w:color w:val="111111"/>
          <w:sz w:val="28"/>
          <w:sz w:val="28"/>
          <w:szCs w:val="28"/>
          <w:rtl w:val="true"/>
          <w:lang w:bidi="fa-IR"/>
        </w:rPr>
        <w:t>دستور امام زمان‌علیه السلام به مرجع تقلید حضرت آیت اللَّه اصفهانی</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قُلْ لَهُ رَخِّصْ نَفْسَکَ وَاجْعَلْ مِجْلِسَکَ فِی الدِهلِیزْ وَاقْضِ حَوَائِجَ النَّاسِ، نَحْنُ نَنْصُرُکَ؛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دسترس همه قرار بده و دهلیز خانه‌ات را محل نشستنت قرار بده و حاجت‌های مردم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ما یاری‌ات می‌کنیم</w:t>
      </w:r>
      <w:r>
        <w:rPr>
          <w:rFonts w:eastAsia="IRNazanin" w:cs="IRNazanin"/>
          <w:color w:val="111111"/>
          <w:sz w:val="28"/>
          <w:szCs w:val="28"/>
          <w:rtl w:val="true"/>
          <w:lang w:bidi="fa-IR"/>
        </w:rPr>
        <w:t>.</w:t>
      </w:r>
      <w:r>
        <w:rPr>
          <w:rStyle w:val="FootnoteAnchor"/>
          <w:rtl w:val="true"/>
        </w:rPr>
        <w:footnoteReference w:id="66"/>
      </w:r>
      <w:bookmarkStart w:id="379" w:name="pg165_1588"/>
    </w:p>
    <w:p>
      <w:pPr>
        <w:pStyle w:val="Heading2"/>
        <w:numPr>
          <w:ilvl w:val="1"/>
          <w:numId w:val="1"/>
        </w:numPr>
        <w:rPr/>
      </w:pPr>
      <w:bookmarkStart w:id="380" w:name="__RefHeading___Toc1635583_211673320"/>
      <w:bookmarkStart w:id="381" w:name="_Toc157"/>
      <w:bookmarkEnd w:id="379"/>
      <w:bookmarkEnd w:id="380"/>
      <w:r>
        <w:rPr>
          <w:rtl w:val="true"/>
        </w:rPr>
        <w:t>توقیعات فقهی‌</w:t>
      </w:r>
      <w:bookmarkEnd w:id="381"/>
    </w:p>
    <w:p>
      <w:pPr>
        <w:pStyle w:val="Heading3"/>
        <w:numPr>
          <w:ilvl w:val="2"/>
          <w:numId w:val="1"/>
        </w:numPr>
        <w:rPr/>
      </w:pPr>
      <w:bookmarkStart w:id="382" w:name="__RefHeading___Toc1635585_211673320"/>
      <w:bookmarkStart w:id="383" w:name="_Toc158"/>
      <w:bookmarkEnd w:id="382"/>
      <w:r>
        <w:rPr>
          <w:rtl w:val="true"/>
        </w:rPr>
        <w:t>امام و انکار نسبت فامیلی با خدا</w:t>
      </w:r>
      <w:bookmarkEnd w:id="383"/>
    </w:p>
    <w:p>
      <w:pPr>
        <w:pStyle w:val="BookText"/>
        <w:rPr/>
      </w:pPr>
      <w:r>
        <w:rPr>
          <w:rFonts w:ascii="IRNazanin" w:hAnsi="IRNazanin" w:eastAsia="IRNazanin"/>
          <w:color w:val="111111"/>
          <w:sz w:val="28"/>
          <w:sz w:val="28"/>
          <w:szCs w:val="28"/>
          <w:rtl w:val="true"/>
          <w:lang w:bidi="fa-IR"/>
        </w:rPr>
        <w:t>امام و انکار نسبت فامیلی با خدا</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لَیْسَ بَیْنَ اللَّهِ عَزَّوَجَلَّ وَبَیْنَ أَحَدٍ قَرَابَةٌ مَنْ أَنْکَرَنِی فَلَیْسَ مِنِّی وَسَبِیلُهُ سَبِیلُ ابْنِ نُوحٍ؛</w:t>
      </w:r>
    </w:p>
    <w:p>
      <w:pPr>
        <w:pStyle w:val="BookText"/>
        <w:rPr/>
      </w:pPr>
      <w:r>
        <w:rPr>
          <w:rFonts w:ascii="IRNazanin" w:hAnsi="IRNazanin" w:eastAsia="IRNazanin"/>
          <w:color w:val="111111"/>
          <w:sz w:val="28"/>
          <w:sz w:val="28"/>
          <w:szCs w:val="28"/>
          <w:rtl w:val="true"/>
          <w:lang w:bidi="fa-IR"/>
        </w:rPr>
        <w:t>میان خدا و هیچ یک از مخلوقاتش نسبت فامیلی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کسانی‌که از نزدیکانم، وصیت مرا انکار می‌کنند، مثلش مثل پسر نوح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384" w:name="__RefHeading___Toc1635587_211673320"/>
      <w:bookmarkStart w:id="385" w:name="_Toc159"/>
      <w:bookmarkEnd w:id="384"/>
      <w:r>
        <w:rPr>
          <w:rtl w:val="true"/>
        </w:rPr>
        <w:t>امام و مَثَلِ جعفر</w:t>
      </w:r>
      <w:bookmarkEnd w:id="385"/>
    </w:p>
    <w:p>
      <w:pPr>
        <w:pStyle w:val="BookText"/>
        <w:rPr/>
      </w:pPr>
      <w:r>
        <w:rPr>
          <w:rFonts w:ascii="Amiri" w:hAnsi="Amiri" w:eastAsia="Amiri" w:cs="Amiri"/>
          <w:color w:val="111111"/>
          <w:sz w:val="28"/>
          <w:sz w:val="28"/>
          <w:szCs w:val="28"/>
          <w:rtl w:val="true"/>
          <w:lang w:bidi="ar-SA"/>
        </w:rPr>
        <w:t>وَأَمَّا سَبِیلُ عَمِّی جَعْفَرٍ وَوُلْدِهِ فَسَبِیلُ إِخْوَةِ یُوسُفَ‌علیه السلام؛</w:t>
      </w:r>
    </w:p>
    <w:p>
      <w:pPr>
        <w:pStyle w:val="BookText"/>
        <w:rPr/>
      </w:pPr>
      <w:r>
        <w:rPr>
          <w:rFonts w:ascii="Amiri" w:hAnsi="Amiri" w:eastAsia="Amiri" w:cs="Amiri"/>
          <w:color w:val="111111"/>
          <w:sz w:val="28"/>
          <w:sz w:val="28"/>
          <w:szCs w:val="28"/>
          <w:rtl w:val="true"/>
          <w:lang w:bidi="ar-SA"/>
        </w:rPr>
        <w:t>امّا</w:t>
      </w:r>
      <w:r>
        <w:rPr>
          <w:rStyle w:val="FootnoteAnchor"/>
          <w:rtl w:val="true"/>
        </w:rPr>
        <w:footnoteReference w:id="69"/>
      </w:r>
      <w:r>
        <w:rPr>
          <w:rFonts w:ascii="IRNazanin" w:hAnsi="IRNazanin" w:eastAsia="IRNazanin"/>
          <w:color w:val="111111"/>
          <w:sz w:val="28"/>
          <w:sz w:val="28"/>
          <w:szCs w:val="28"/>
          <w:rtl w:val="true"/>
          <w:lang w:bidi="fa-IR"/>
        </w:rPr>
        <w:t>راه عمویم جعفر و فرزندانش همان راه براداران یوسف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386" w:name="__RefHeading___Toc1635589_211673320"/>
      <w:bookmarkStart w:id="387" w:name="_Toc160"/>
      <w:bookmarkEnd w:id="386"/>
      <w:r>
        <w:rPr>
          <w:rtl w:val="true"/>
        </w:rPr>
        <w:t>حکم آبجو</w:t>
      </w:r>
      <w:bookmarkEnd w:id="387"/>
    </w:p>
    <w:p>
      <w:pPr>
        <w:pStyle w:val="BookText"/>
        <w:rPr/>
      </w:pPr>
      <w:r>
        <w:rPr>
          <w:rFonts w:ascii="Amiri" w:hAnsi="Amiri" w:eastAsia="Amiri" w:cs="Amiri"/>
          <w:color w:val="111111"/>
          <w:sz w:val="28"/>
          <w:sz w:val="28"/>
          <w:szCs w:val="28"/>
          <w:rtl w:val="true"/>
          <w:lang w:bidi="ar-SA"/>
        </w:rPr>
        <w:t>وَأَمَّا الْفُقَّاعُ فَشُرْبُهُ حَرَامٌ؛</w:t>
      </w:r>
    </w:p>
    <w:p>
      <w:pPr>
        <w:pStyle w:val="BookText"/>
        <w:rPr/>
      </w:pPr>
      <w:r>
        <w:rPr>
          <w:rFonts w:ascii="IRNazanin" w:hAnsi="IRNazanin" w:eastAsia="IRNazanin"/>
          <w:color w:val="111111"/>
          <w:sz w:val="28"/>
          <w:sz w:val="28"/>
          <w:szCs w:val="28"/>
          <w:rtl w:val="true"/>
          <w:lang w:bidi="fa-IR"/>
        </w:rPr>
        <w:t>اما خوردن آب جو حرام است</w:t>
      </w:r>
      <w:r>
        <w:rPr>
          <w:rFonts w:eastAsia="IRNazanin" w:cs="IRNazanin"/>
          <w:color w:val="111111"/>
          <w:sz w:val="28"/>
          <w:szCs w:val="28"/>
          <w:rtl w:val="true"/>
          <w:lang w:bidi="fa-IR"/>
        </w:rPr>
        <w:t>.</w:t>
      </w:r>
    </w:p>
    <w:p>
      <w:pPr>
        <w:pStyle w:val="Heading3"/>
        <w:numPr>
          <w:ilvl w:val="2"/>
          <w:numId w:val="1"/>
        </w:numPr>
        <w:rPr/>
      </w:pPr>
      <w:bookmarkStart w:id="388" w:name="__RefHeading___Toc1635591_211673320"/>
      <w:bookmarkStart w:id="389" w:name="_Toc161"/>
      <w:bookmarkEnd w:id="388"/>
      <w:r>
        <w:rPr>
          <w:rtl w:val="true"/>
        </w:rPr>
        <w:t>شرایط وجوهات مورد قبول امام‌</w:t>
      </w:r>
      <w:bookmarkEnd w:id="38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أَمْوَالُکُمْ فَمَا نَقْبَلُهَا إِلَّا لِتَطَهَّرُوا فَمَنْ شَاءَ فَلْیَصِلْ وَمَنْ شَاءَ فَلْیَقْطَعْ فَمَا </w:t>
      </w:r>
      <w:bookmarkStart w:id="390" w:name="pg165_1589"/>
    </w:p>
    <w:p>
      <w:pPr>
        <w:pStyle w:val="BookText"/>
        <w:rPr/>
      </w:pPr>
      <w:bookmarkEnd w:id="390"/>
      <w:r>
        <w:rPr>
          <w:rFonts w:ascii="Amiri" w:hAnsi="Amiri" w:eastAsia="Amiri" w:cs="Amiri"/>
          <w:color w:val="111111"/>
          <w:sz w:val="28"/>
          <w:sz w:val="28"/>
          <w:szCs w:val="28"/>
          <w:rtl w:val="true"/>
          <w:lang w:bidi="ar-SA"/>
        </w:rPr>
        <w:t>آتَانَا اللَّهُ خَیْرٌ مِمَّا آتَاکُمْ؛</w:t>
      </w:r>
    </w:p>
    <w:p>
      <w:pPr>
        <w:pStyle w:val="BookText"/>
        <w:rPr/>
      </w:pPr>
      <w:r>
        <w:rPr>
          <w:rFonts w:ascii="IRNazanin" w:hAnsi="IRNazanin" w:eastAsia="IRNazanin"/>
          <w:color w:val="111111"/>
          <w:sz w:val="28"/>
          <w:sz w:val="28"/>
          <w:szCs w:val="28"/>
          <w:rtl w:val="true"/>
          <w:lang w:bidi="fa-IR"/>
        </w:rPr>
        <w:t>اما وجوهات شرعیه؛ اگر ما آن‌ها را می‌پذیریم به خاطر آن است که اموال شما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هر کسی که می‌خواهد بدهد و هر کسی که نمی‌خواهد ندهد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چون آنچه که خداوند متعال به ما می‌دهد، بهتر از آن چیزی است که شما می‌دهید</w:t>
      </w:r>
      <w:r>
        <w:rPr>
          <w:rFonts w:eastAsia="IRNazanin" w:cs="IRNazanin"/>
          <w:color w:val="111111"/>
          <w:sz w:val="28"/>
          <w:szCs w:val="28"/>
          <w:rtl w:val="true"/>
          <w:lang w:bidi="fa-IR"/>
        </w:rPr>
        <w:t>.</w:t>
      </w:r>
    </w:p>
    <w:p>
      <w:pPr>
        <w:pStyle w:val="Heading3"/>
        <w:numPr>
          <w:ilvl w:val="2"/>
          <w:numId w:val="1"/>
        </w:numPr>
        <w:rPr/>
      </w:pPr>
      <w:bookmarkStart w:id="391" w:name="__RefHeading___Toc1635593_211673320"/>
      <w:bookmarkStart w:id="392" w:name="_Toc162"/>
      <w:bookmarkEnd w:id="391"/>
      <w:r>
        <w:rPr>
          <w:rtl w:val="true"/>
        </w:rPr>
        <w:t>زمان ظهور</w:t>
      </w:r>
      <w:bookmarkEnd w:id="392"/>
    </w:p>
    <w:p>
      <w:pPr>
        <w:pStyle w:val="BookText"/>
        <w:rPr/>
      </w:pPr>
      <w:r>
        <w:rPr>
          <w:rFonts w:ascii="Amiri" w:hAnsi="Amiri" w:eastAsia="Amiri" w:cs="Amiri"/>
          <w:color w:val="111111"/>
          <w:sz w:val="28"/>
          <w:sz w:val="28"/>
          <w:szCs w:val="28"/>
          <w:rtl w:val="true"/>
          <w:lang w:bidi="ar-SA"/>
        </w:rPr>
        <w:t>وَأَمَّا ظُهُورُ الْفَرَجِ فَإِنَّهُ إِلَی اللَّهِ وَکَذَبَ الْوَقَّاتُونَ؛</w:t>
      </w:r>
    </w:p>
    <w:p>
      <w:pPr>
        <w:pStyle w:val="BookText"/>
        <w:rPr/>
      </w:pPr>
      <w:r>
        <w:rPr>
          <w:rFonts w:ascii="IRNazanin" w:hAnsi="IRNazanin" w:eastAsia="IRNazanin"/>
          <w:color w:val="111111"/>
          <w:sz w:val="28"/>
          <w:sz w:val="28"/>
          <w:szCs w:val="28"/>
          <w:rtl w:val="true"/>
          <w:lang w:bidi="fa-IR"/>
        </w:rPr>
        <w:t>اما زمان ظهور من به دست خداست و کسانی که برای آن تعیین وقت کنند، دروغ می‌گویند</w:t>
      </w:r>
      <w:r>
        <w:rPr>
          <w:rFonts w:eastAsia="IRNazanin" w:cs="IRNazanin"/>
          <w:color w:val="111111"/>
          <w:sz w:val="28"/>
          <w:szCs w:val="28"/>
          <w:rtl w:val="true"/>
          <w:lang w:bidi="fa-IR"/>
        </w:rPr>
        <w:t>.</w:t>
      </w:r>
    </w:p>
    <w:p>
      <w:pPr>
        <w:pStyle w:val="Heading3"/>
        <w:numPr>
          <w:ilvl w:val="2"/>
          <w:numId w:val="1"/>
        </w:numPr>
        <w:rPr/>
      </w:pPr>
      <w:bookmarkStart w:id="393" w:name="__RefHeading___Toc1635595_211673320"/>
      <w:bookmarkStart w:id="394" w:name="_Toc163"/>
      <w:bookmarkEnd w:id="393"/>
      <w:r>
        <w:rPr>
          <w:rtl w:val="true"/>
        </w:rPr>
        <w:t>تحریف عاشورا</w:t>
      </w:r>
      <w:bookmarkEnd w:id="394"/>
    </w:p>
    <w:p>
      <w:pPr>
        <w:pStyle w:val="BookText"/>
        <w:rPr/>
      </w:pPr>
      <w:r>
        <w:rPr>
          <w:rFonts w:ascii="Amiri" w:hAnsi="Amiri" w:eastAsia="Amiri" w:cs="Amiri"/>
          <w:color w:val="111111"/>
          <w:sz w:val="28"/>
          <w:sz w:val="28"/>
          <w:szCs w:val="28"/>
          <w:rtl w:val="true"/>
          <w:lang w:bidi="ar-SA"/>
        </w:rPr>
        <w:t>وَأَمَّا قَوْلُ مَنْ زَعَمَ أَنَّ الْحُسَیْنَ‌علیه السلام لَمْ یُقْتَلْ فَکُفْرٌ وَتَکْذِیبٌ وَضَلالٌ؛</w:t>
      </w:r>
    </w:p>
    <w:p>
      <w:pPr>
        <w:pStyle w:val="BookText"/>
        <w:rPr/>
      </w:pPr>
      <w:r>
        <w:rPr>
          <w:rFonts w:ascii="IRNazanin" w:hAnsi="IRNazanin" w:eastAsia="IRNazanin"/>
          <w:color w:val="111111"/>
          <w:sz w:val="28"/>
          <w:sz w:val="28"/>
          <w:szCs w:val="28"/>
          <w:rtl w:val="true"/>
          <w:lang w:bidi="fa-IR"/>
        </w:rPr>
        <w:t>اما کسی که گفته است حسین‌علیه السلام کشته نشده است، سخن کفرآمیز و دروغ و گمراه کننده‌ای را به زبان آورده است</w:t>
      </w:r>
      <w:r>
        <w:rPr>
          <w:rFonts w:eastAsia="IRNazanin" w:cs="IRNazanin"/>
          <w:color w:val="111111"/>
          <w:sz w:val="28"/>
          <w:szCs w:val="28"/>
          <w:rtl w:val="true"/>
          <w:lang w:bidi="fa-IR"/>
        </w:rPr>
        <w:t>.</w:t>
      </w:r>
    </w:p>
    <w:p>
      <w:pPr>
        <w:pStyle w:val="Heading3"/>
        <w:numPr>
          <w:ilvl w:val="2"/>
          <w:numId w:val="1"/>
        </w:numPr>
        <w:rPr/>
      </w:pPr>
      <w:bookmarkStart w:id="395" w:name="__RefHeading___Toc1635597_211673320"/>
      <w:bookmarkStart w:id="396" w:name="_Toc164"/>
      <w:bookmarkEnd w:id="395"/>
      <w:r>
        <w:rPr>
          <w:rtl w:val="true"/>
        </w:rPr>
        <w:t>جانشینان امام زمان در دوره غیبت‌</w:t>
      </w:r>
      <w:bookmarkEnd w:id="39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الْحَوَادِثُ الْوَاقِعَةُ فَارْجِعُوا فِیهَا إِلَی رُوَاةِ حَدِیثِنَا فَإِنَّهُمْ حُجَّتِی عَلَیْکُمْ </w:t>
      </w:r>
      <w:bookmarkStart w:id="397" w:name="pg165_1590"/>
    </w:p>
    <w:p>
      <w:pPr>
        <w:pStyle w:val="BookText"/>
        <w:rPr/>
      </w:pPr>
      <w:bookmarkEnd w:id="397"/>
      <w:r>
        <w:rPr>
          <w:rFonts w:ascii="Amiri" w:hAnsi="Amiri" w:eastAsia="Amiri" w:cs="Amiri"/>
          <w:color w:val="111111"/>
          <w:sz w:val="28"/>
          <w:sz w:val="28"/>
          <w:szCs w:val="28"/>
          <w:rtl w:val="true"/>
          <w:lang w:bidi="ar-SA"/>
        </w:rPr>
        <w:t>وَأَنَا حُجَّةُ اللَّهِ عَلَیْهِمْ؛</w:t>
      </w:r>
    </w:p>
    <w:p>
      <w:pPr>
        <w:pStyle w:val="BookText"/>
        <w:rPr/>
      </w:pPr>
      <w:r>
        <w:rPr>
          <w:rFonts w:ascii="IRNazanin" w:hAnsi="IRNazanin" w:eastAsia="IRNazanin"/>
          <w:color w:val="111111"/>
          <w:sz w:val="28"/>
          <w:sz w:val="28"/>
          <w:szCs w:val="28"/>
          <w:rtl w:val="true"/>
          <w:lang w:bidi="fa-IR"/>
        </w:rPr>
        <w:t>اما در حوادثی که پیش خواهد آمد، به راویان احادیث ما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از سوی من مردم را راهنمایی می‌کنند و من نیز از سوی خدا آن‌ها را راهنمایی می‌کنم</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398" w:name="__RefHeading___Toc1635599_211673320"/>
      <w:bookmarkStart w:id="399" w:name="_Toc165"/>
      <w:bookmarkEnd w:id="398"/>
      <w:r>
        <w:rPr>
          <w:rtl w:val="true"/>
        </w:rPr>
        <w:t>شرط پذیرش وجوهات شرعی‌</w:t>
      </w:r>
      <w:bookmarkEnd w:id="399"/>
    </w:p>
    <w:p>
      <w:pPr>
        <w:pStyle w:val="BookText"/>
        <w:rPr/>
      </w:pPr>
      <w:r>
        <w:rPr>
          <w:rFonts w:ascii="Amiri" w:hAnsi="Amiri" w:eastAsia="Amiri" w:cs="Amiri"/>
          <w:color w:val="111111"/>
          <w:sz w:val="28"/>
          <w:sz w:val="28"/>
          <w:szCs w:val="28"/>
          <w:rtl w:val="true"/>
          <w:lang w:bidi="ar-SA"/>
        </w:rPr>
        <w:t>وَأَمَّا مَا وَصَلْتَنَا بِهِ فَلا قَبُولَ عِنْدَنَا إِلاَّ لِمَا طَابَ وَطَهُرَ؛</w:t>
      </w:r>
    </w:p>
    <w:p>
      <w:pPr>
        <w:pStyle w:val="BookText"/>
        <w:rPr/>
      </w:pPr>
      <w:r>
        <w:rPr>
          <w:rFonts w:ascii="IRNazanin" w:hAnsi="IRNazanin" w:eastAsia="IRNazanin"/>
          <w:color w:val="111111"/>
          <w:sz w:val="28"/>
          <w:sz w:val="28"/>
          <w:szCs w:val="28"/>
          <w:rtl w:val="true"/>
          <w:lang w:bidi="fa-IR"/>
        </w:rPr>
        <w:t>اما آنچه که از وجوهات برایم فرستاده بودی، تنها در صورت پاک بودن از مال حرام، مورد قبول خواهد بود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400" w:name="__RefHeading___Toc1635601_211673320"/>
      <w:bookmarkStart w:id="401" w:name="_Toc166"/>
      <w:bookmarkEnd w:id="400"/>
      <w:r>
        <w:rPr>
          <w:rtl w:val="true"/>
        </w:rPr>
        <w:t>درآمد ترانه‌خوانی‌</w:t>
      </w:r>
      <w:bookmarkEnd w:id="401"/>
    </w:p>
    <w:p>
      <w:pPr>
        <w:pStyle w:val="BookText"/>
        <w:rPr/>
      </w:pPr>
      <w:r>
        <w:rPr>
          <w:rFonts w:ascii="Amiri" w:hAnsi="Amiri" w:eastAsia="Amiri" w:cs="Amiri"/>
          <w:color w:val="111111"/>
          <w:sz w:val="28"/>
          <w:sz w:val="28"/>
          <w:szCs w:val="28"/>
          <w:rtl w:val="true"/>
          <w:lang w:bidi="ar-SA"/>
        </w:rPr>
        <w:t>وَثَمَنُ الْمُغَنِّیَةِ</w:t>
      </w:r>
      <w:r>
        <w:rPr>
          <w:rStyle w:val="FootnoteAnchor"/>
          <w:rtl w:val="true"/>
        </w:rPr>
        <w:footnoteReference w:id="74"/>
      </w:r>
      <w:r>
        <w:rPr>
          <w:rFonts w:ascii="Amiri" w:hAnsi="Amiri" w:eastAsia="Amiri" w:cs="Amiri"/>
          <w:color w:val="111111"/>
          <w:sz w:val="28"/>
          <w:sz w:val="28"/>
          <w:szCs w:val="28"/>
          <w:rtl w:val="true"/>
          <w:lang w:bidi="ar-SA"/>
        </w:rPr>
        <w:t>حَرَامٌ؛</w:t>
      </w:r>
    </w:p>
    <w:p>
      <w:pPr>
        <w:pStyle w:val="BookText"/>
        <w:rPr/>
      </w:pPr>
      <w:r>
        <w:rPr>
          <w:rFonts w:ascii="IRNazanin" w:hAnsi="IRNazanin" w:eastAsia="IRNazanin"/>
          <w:color w:val="111111"/>
          <w:sz w:val="28"/>
          <w:sz w:val="28"/>
          <w:szCs w:val="28"/>
          <w:rtl w:val="true"/>
          <w:lang w:bidi="fa-IR"/>
        </w:rPr>
        <w:t>مزدی که زنان ترانه‌خوان می‌گیرند، حرام است</w:t>
      </w:r>
      <w:r>
        <w:rPr>
          <w:rFonts w:eastAsia="IRNazanin" w:cs="IRNazanin"/>
          <w:color w:val="111111"/>
          <w:sz w:val="28"/>
          <w:szCs w:val="28"/>
          <w:rtl w:val="true"/>
          <w:lang w:bidi="fa-IR"/>
        </w:rPr>
        <w:t>.</w:t>
      </w:r>
    </w:p>
    <w:p>
      <w:pPr>
        <w:pStyle w:val="Heading3"/>
        <w:numPr>
          <w:ilvl w:val="2"/>
          <w:numId w:val="1"/>
        </w:numPr>
        <w:rPr/>
      </w:pPr>
      <w:bookmarkStart w:id="402" w:name="__RefHeading___Toc1635603_211673320"/>
      <w:bookmarkStart w:id="403" w:name="_Toc167"/>
      <w:bookmarkEnd w:id="402"/>
      <w:r>
        <w:rPr>
          <w:rtl w:val="true"/>
        </w:rPr>
        <w:t>امام و لعن ابوالخطاب غالی‌</w:t>
      </w:r>
      <w:bookmarkEnd w:id="40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الْخَطَّابِ مُحَمَّدُ بْنُ أَبِی زَیْنَبَ الْأَجْدَعُ فَإِنَّهُ مَلْعُونٌ وَأَصْحَابُهُ مَلْعُونُونَ فَلَا تُجَالِسْ أَهْلَ مَقَالَتِهِمْ فَإِنِّی مِنْهُمْ بَرِی‌ءٌ وَآبَائِی‌علیهم السلام مِنْهُمْ بُرَاءٌ؛ </w:t>
      </w:r>
      <w:bookmarkStart w:id="404" w:name="pg165_1591"/>
    </w:p>
    <w:p>
      <w:pPr>
        <w:pStyle w:val="BookText"/>
        <w:rPr/>
      </w:pPr>
      <w:bookmarkEnd w:id="404"/>
      <w:r>
        <w:rPr>
          <w:rFonts w:ascii="IRNazanin" w:hAnsi="IRNazanin" w:eastAsia="IRNazanin"/>
          <w:color w:val="111111"/>
          <w:sz w:val="28"/>
          <w:sz w:val="28"/>
          <w:szCs w:val="28"/>
          <w:rtl w:val="true"/>
          <w:lang w:bidi="fa-IR"/>
        </w:rPr>
        <w:t>اما ابو الخطاب محمّد بن ابی زینب</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حمدویه وإبراهیم ابنا نصیر قالا حدثنا الحسین بن موسی عن إبراهیم بن عبد الحمید عن عیسی بن أبی منصور قال سمعت أبا عبد اللَّه‌علیه السلام وذکر أبا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أبا الخطاب فإنه خوفنی قائماً وقاعداً وعلی فراشی اللّهمّ أذقه حر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ابوالخطاب را از رحمت خویش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مرا در همه احوال اعم از ایستاده و نشسته و خوابیده، ترسانیده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طعم شمشیر را به او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رجال الطوسی،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اصحابش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آن‌ها شرکت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و پدرانم از آن‌ها بیزاریم</w:t>
      </w:r>
      <w:r>
        <w:rPr>
          <w:rFonts w:eastAsia="IRNazanin" w:cs="IRNazanin"/>
          <w:color w:val="111111"/>
          <w:sz w:val="28"/>
          <w:szCs w:val="28"/>
          <w:rtl w:val="true"/>
          <w:lang w:bidi="fa-IR"/>
        </w:rPr>
        <w:t>.</w:t>
      </w:r>
    </w:p>
    <w:p>
      <w:pPr>
        <w:pStyle w:val="Heading3"/>
        <w:numPr>
          <w:ilvl w:val="2"/>
          <w:numId w:val="1"/>
        </w:numPr>
        <w:rPr/>
      </w:pPr>
      <w:bookmarkStart w:id="405" w:name="__RefHeading___Toc1635605_211673320"/>
      <w:bookmarkStart w:id="406" w:name="_Toc168"/>
      <w:bookmarkEnd w:id="405"/>
      <w:r>
        <w:rPr>
          <w:rtl w:val="true"/>
        </w:rPr>
        <w:t>دست بردن در مال امام‌</w:t>
      </w:r>
      <w:bookmarkEnd w:id="406"/>
    </w:p>
    <w:p>
      <w:pPr>
        <w:pStyle w:val="BookText"/>
        <w:rPr/>
      </w:pPr>
      <w:r>
        <w:rPr>
          <w:rFonts w:ascii="Amiri" w:hAnsi="Amiri" w:eastAsia="Amiri" w:cs="Amiri"/>
          <w:color w:val="111111"/>
          <w:sz w:val="28"/>
          <w:sz w:val="28"/>
          <w:szCs w:val="28"/>
          <w:rtl w:val="true"/>
          <w:lang w:bidi="ar-SA"/>
        </w:rPr>
        <w:t>وَأَمَّا الْمُتَلَبِّسُونَ بِأَمْوَالِنَا فَمَنِ اسْتَحَلَّ شَیْئاً مِنْهَا فَأَکَلَهُ فَإِنَّمَا یَأْکُلُ النِّیرَانَ؛</w:t>
      </w:r>
    </w:p>
    <w:p>
      <w:pPr>
        <w:pStyle w:val="BookText"/>
        <w:rPr/>
      </w:pPr>
      <w:r>
        <w:rPr>
          <w:rFonts w:ascii="IRNazanin" w:hAnsi="IRNazanin" w:eastAsia="IRNazanin"/>
          <w:color w:val="111111"/>
          <w:sz w:val="28"/>
          <w:sz w:val="28"/>
          <w:szCs w:val="28"/>
          <w:rtl w:val="true"/>
          <w:lang w:bidi="fa-IR"/>
        </w:rPr>
        <w:t>امّا کسانی که دستشان به اموال ما آلوده شده است، اگر از آن‌ها بخورند، در واقع آتش می‌خورند</w:t>
      </w:r>
      <w:r>
        <w:rPr>
          <w:rFonts w:eastAsia="IRNazanin" w:cs="IRNazanin"/>
          <w:color w:val="111111"/>
          <w:sz w:val="28"/>
          <w:szCs w:val="28"/>
          <w:rtl w:val="true"/>
          <w:lang w:bidi="fa-IR"/>
        </w:rPr>
        <w:t>.</w:t>
      </w:r>
    </w:p>
    <w:p>
      <w:pPr>
        <w:pStyle w:val="Heading3"/>
        <w:numPr>
          <w:ilvl w:val="2"/>
          <w:numId w:val="1"/>
        </w:numPr>
        <w:rPr/>
      </w:pPr>
      <w:bookmarkStart w:id="407" w:name="__RefHeading___Toc1635607_211673320"/>
      <w:bookmarkStart w:id="408" w:name="_Toc169"/>
      <w:bookmarkEnd w:id="407"/>
      <w:r>
        <w:rPr>
          <w:rtl w:val="true"/>
        </w:rPr>
        <w:t>کسانی که از پرداخت وجوهاتشان پشیمانند</w:t>
      </w:r>
      <w:r>
        <w:rPr>
          <w:rtl w:val="true"/>
        </w:rPr>
        <w:t>!</w:t>
      </w:r>
      <w:bookmarkEnd w:id="408"/>
    </w:p>
    <w:p>
      <w:pPr>
        <w:pStyle w:val="BookText"/>
        <w:rPr/>
      </w:pPr>
      <w:r>
        <w:rPr>
          <w:rFonts w:ascii="Amiri" w:hAnsi="Amiri" w:eastAsia="Amiri" w:cs="Amiri"/>
          <w:color w:val="111111"/>
          <w:sz w:val="28"/>
          <w:sz w:val="28"/>
          <w:szCs w:val="28"/>
          <w:rtl w:val="true"/>
          <w:lang w:bidi="ar-SA"/>
        </w:rPr>
        <w:t>وَأَمَّا نَدَامَةُ قَوْمٍ شَکُّوا فِی دِینِ اللَّهِ عَلَی مَا وَصَلُونَا بِهِ فَقَدْ أَقَلْنَا مَنِ اسْتَقَالَ وَلا حَاجَةَ لَنَا إِلَی صِلَةِ الشَّاکِّینَ؛</w:t>
      </w:r>
    </w:p>
    <w:p>
      <w:pPr>
        <w:pStyle w:val="BookText"/>
        <w:rPr/>
      </w:pPr>
      <w:r>
        <w:rPr>
          <w:rFonts w:ascii="IRNazanin" w:hAnsi="IRNazanin" w:eastAsia="IRNazanin"/>
          <w:color w:val="111111"/>
          <w:sz w:val="28"/>
          <w:sz w:val="28"/>
          <w:szCs w:val="28"/>
          <w:rtl w:val="true"/>
          <w:lang w:bidi="fa-IR"/>
        </w:rPr>
        <w:t>امّا عده‌ای که در دین خود دچار شک شدند و از این‌که وجوهاتشان را برای ما فرستاده بودند، پشیمانند، اگر آن‌ها بخواهند که وجوهاتشان را پس بگیرند، ما پس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وجوهات تردیدکنندگان نداریم</w:t>
      </w:r>
      <w:r>
        <w:rPr>
          <w:rFonts w:eastAsia="IRNazanin" w:cs="IRNazanin"/>
          <w:color w:val="111111"/>
          <w:sz w:val="28"/>
          <w:szCs w:val="28"/>
          <w:rtl w:val="true"/>
          <w:lang w:bidi="fa-IR"/>
        </w:rPr>
        <w:t>.</w:t>
      </w:r>
    </w:p>
    <w:p>
      <w:pPr>
        <w:pStyle w:val="Heading3"/>
        <w:numPr>
          <w:ilvl w:val="2"/>
          <w:numId w:val="1"/>
        </w:numPr>
        <w:rPr/>
      </w:pPr>
      <w:bookmarkStart w:id="409" w:name="__RefHeading___Toc1635609_211673320"/>
      <w:bookmarkStart w:id="410" w:name="_Toc170"/>
      <w:bookmarkEnd w:id="409"/>
      <w:r>
        <w:rPr>
          <w:rtl w:val="true"/>
        </w:rPr>
        <w:t>دلیل غیبت امام‌</w:t>
      </w:r>
      <w:bookmarkEnd w:id="41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عِلَّةُ مَا وَقَعَ مِنَ الْغَیْبَةِ فَإِنَّ اللَّهَ عَزَّوَجَلَّ یَقُولُ یا أَیُّهَا الَّذِینَ آمَنُوا لا </w:t>
      </w:r>
      <w:bookmarkStart w:id="411" w:name="pg165_1592"/>
    </w:p>
    <w:p>
      <w:pPr>
        <w:pStyle w:val="BookText"/>
        <w:rPr/>
      </w:pPr>
      <w:bookmarkEnd w:id="411"/>
      <w:r>
        <w:rPr>
          <w:rFonts w:ascii="Amiri" w:hAnsi="Amiri" w:eastAsia="Amiri" w:cs="Amiri"/>
          <w:color w:val="111111"/>
          <w:sz w:val="28"/>
          <w:sz w:val="28"/>
          <w:szCs w:val="28"/>
          <w:rtl w:val="true"/>
          <w:lang w:bidi="ar-SA"/>
        </w:rPr>
        <w:t>تَسْئَلُوا عَنْ أَشْیاءَ إِنْ تُبْدَ لَکُمْ تَسُؤْکُمْ إِنَّهُ لَمْ یَکُنْ أَحَدٌ مِنْ آبَائِی إِلَّا وَقَدْ وَقَعَتْ فِی عُنُقِهِ بَیْعَةٌ لِطَاغِیَةِ زَمَانِهِ وَإِنِّی أَخْرُجُ حِینَ أَخْرُجُ وَلا بَیْعَةَ لِأَحَدٍ مِنَ الطَّوَاغِیتِ فِی عُنُقِی؛</w:t>
      </w:r>
    </w:p>
    <w:p>
      <w:pPr>
        <w:pStyle w:val="BookText"/>
        <w:rPr/>
      </w:pPr>
      <w:r>
        <w:rPr>
          <w:rFonts w:ascii="IRNazanin" w:hAnsi="IRNazanin" w:eastAsia="IRNazanin"/>
          <w:color w:val="111111"/>
          <w:sz w:val="28"/>
          <w:sz w:val="28"/>
          <w:szCs w:val="28"/>
          <w:rtl w:val="true"/>
          <w:lang w:bidi="fa-IR"/>
        </w:rPr>
        <w:t>امّا از علّت غیبت من پرسیده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که اگر بدانید به زیانتان تمام می‌شود، سؤال نکنید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هر یک از پدرانم مجبور بودند که با ظالمان زمان خودشان مدارا کرده و با آن‌ها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زمانی که خروج می‌کنم و قیام خودم را شروع می‌کنم، بیعت هیچ طاغوتی به گردنم نخواهد بود</w:t>
      </w:r>
      <w:r>
        <w:rPr>
          <w:rFonts w:eastAsia="IRNazanin" w:cs="IRNazanin"/>
          <w:color w:val="111111"/>
          <w:sz w:val="28"/>
          <w:szCs w:val="28"/>
          <w:rtl w:val="true"/>
          <w:lang w:bidi="fa-IR"/>
        </w:rPr>
        <w:t>.</w:t>
      </w:r>
    </w:p>
    <w:p>
      <w:pPr>
        <w:pStyle w:val="Heading3"/>
        <w:numPr>
          <w:ilvl w:val="2"/>
          <w:numId w:val="1"/>
        </w:numPr>
        <w:rPr/>
      </w:pPr>
      <w:bookmarkStart w:id="412" w:name="__RefHeading___Toc1635611_211673320"/>
      <w:bookmarkStart w:id="413" w:name="_Toc171"/>
      <w:bookmarkEnd w:id="412"/>
      <w:r>
        <w:rPr>
          <w:rtl w:val="true"/>
        </w:rPr>
        <w:t>کیفیت بهرمندی از امام غایب‌</w:t>
      </w:r>
      <w:bookmarkEnd w:id="413"/>
    </w:p>
    <w:p>
      <w:pPr>
        <w:pStyle w:val="BookText"/>
        <w:rPr/>
      </w:pPr>
      <w:r>
        <w:rPr>
          <w:rFonts w:ascii="Amiri" w:hAnsi="Amiri" w:eastAsia="Amiri" w:cs="Amiri"/>
          <w:color w:val="111111"/>
          <w:sz w:val="28"/>
          <w:sz w:val="28"/>
          <w:szCs w:val="28"/>
          <w:rtl w:val="true"/>
          <w:lang w:bidi="ar-SA"/>
        </w:rPr>
        <w:t>وَأَمَّا وَجْهُ الِانْتِفاعِ بِی فِی غَیْبَتِی فَکَالْإِنْتِفاعِ بِالشَّمْسِ إِذَا غَیَّبَهَا عَنِ الْأَبْصَارِ السَّحَابُ؛</w:t>
      </w:r>
    </w:p>
    <w:p>
      <w:pPr>
        <w:pStyle w:val="BookText"/>
        <w:rPr/>
      </w:pPr>
      <w:r>
        <w:rPr>
          <w:rFonts w:ascii="IRNazanin" w:hAnsi="IRNazanin" w:eastAsia="IRNazanin"/>
          <w:color w:val="111111"/>
          <w:sz w:val="28"/>
          <w:sz w:val="28"/>
          <w:szCs w:val="28"/>
          <w:rtl w:val="true"/>
          <w:lang w:bidi="fa-IR"/>
        </w:rPr>
        <w:t>اما نحوه بهرمندی از من در زمان غیبت، مانند بهرمندی از خورشید پشت ابر است</w:t>
      </w:r>
      <w:r>
        <w:rPr>
          <w:rFonts w:eastAsia="IRNazanin" w:cs="IRNazanin"/>
          <w:color w:val="111111"/>
          <w:sz w:val="28"/>
          <w:szCs w:val="28"/>
          <w:rtl w:val="true"/>
          <w:lang w:bidi="fa-IR"/>
        </w:rPr>
        <w:t>.</w:t>
      </w:r>
    </w:p>
    <w:p>
      <w:pPr>
        <w:pStyle w:val="Heading3"/>
        <w:numPr>
          <w:ilvl w:val="2"/>
          <w:numId w:val="1"/>
        </w:numPr>
        <w:rPr/>
      </w:pPr>
      <w:bookmarkStart w:id="414" w:name="__RefHeading___Toc1635613_211673320"/>
      <w:bookmarkStart w:id="415" w:name="_Toc172"/>
      <w:bookmarkEnd w:id="414"/>
      <w:r>
        <w:rPr>
          <w:rtl w:val="true"/>
        </w:rPr>
        <w:t>فواید وجود امام‌</w:t>
      </w:r>
      <w:bookmarkEnd w:id="415"/>
    </w:p>
    <w:p>
      <w:pPr>
        <w:pStyle w:val="BookText"/>
        <w:rPr/>
      </w:pPr>
      <w:r>
        <w:rPr>
          <w:rFonts w:ascii="Amiri" w:hAnsi="Amiri" w:eastAsia="Amiri" w:cs="Amiri"/>
          <w:color w:val="111111"/>
          <w:sz w:val="28"/>
          <w:sz w:val="28"/>
          <w:szCs w:val="28"/>
          <w:rtl w:val="true"/>
          <w:lang w:bidi="ar-SA"/>
        </w:rPr>
        <w:t>وَإِنِّی لَأَمَانٌ لِأَهْلِ الْأَرْضِ کَمَا أَنَّ النُّجُومَ أَمَانٌ لِأَهْلِ السَّمَاءِ؛</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موجبات امنیت اهل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وجود ستارگان باعث امنیت اهل آسمان می‌شود</w:t>
      </w:r>
      <w:r>
        <w:rPr>
          <w:rFonts w:eastAsia="IRNazanin" w:cs="IRNazanin"/>
          <w:color w:val="111111"/>
          <w:sz w:val="28"/>
          <w:szCs w:val="28"/>
          <w:rtl w:val="true"/>
          <w:lang w:bidi="fa-IR"/>
        </w:rPr>
        <w:t xml:space="preserve">. </w:t>
      </w:r>
      <w:bookmarkStart w:id="416" w:name="pg165_1593"/>
    </w:p>
    <w:p>
      <w:pPr>
        <w:pStyle w:val="Heading3"/>
        <w:numPr>
          <w:ilvl w:val="2"/>
          <w:numId w:val="1"/>
        </w:numPr>
        <w:rPr/>
      </w:pPr>
      <w:bookmarkStart w:id="417" w:name="__RefHeading___Toc1635615_211673320"/>
      <w:bookmarkStart w:id="418" w:name="_Toc173"/>
      <w:bookmarkEnd w:id="416"/>
      <w:bookmarkEnd w:id="417"/>
      <w:r>
        <w:rPr>
          <w:rtl w:val="true"/>
        </w:rPr>
        <w:t>وظایف شیعیان و سؤالات ممنوع‌</w:t>
      </w:r>
      <w:bookmarkEnd w:id="418"/>
    </w:p>
    <w:p>
      <w:pPr>
        <w:pStyle w:val="BookText"/>
        <w:rPr/>
      </w:pPr>
      <w:r>
        <w:rPr>
          <w:rFonts w:ascii="Amiri" w:hAnsi="Amiri" w:eastAsia="Amiri" w:cs="Amiri"/>
          <w:color w:val="111111"/>
          <w:sz w:val="28"/>
          <w:sz w:val="28"/>
          <w:szCs w:val="28"/>
          <w:rtl w:val="true"/>
          <w:lang w:bidi="ar-SA"/>
        </w:rPr>
        <w:t>فَأَغْلِقُوا أَبْوَابَ السُّؤَالِ عَمَّا لا یَعْنِیکُمْ وَلا تَتَکَلَّفُوا عِلْمَ مَا قَدْ کُفِیتُمْ؛</w:t>
      </w:r>
    </w:p>
    <w:p>
      <w:pPr>
        <w:pStyle w:val="BookText"/>
        <w:rPr/>
      </w:pPr>
      <w:r>
        <w:rPr>
          <w:rFonts w:ascii="IRNazanin" w:hAnsi="IRNazanin" w:eastAsia="IRNazanin"/>
          <w:color w:val="111111"/>
          <w:sz w:val="28"/>
          <w:sz w:val="28"/>
          <w:szCs w:val="28"/>
          <w:rtl w:val="true"/>
          <w:lang w:bidi="fa-IR"/>
        </w:rPr>
        <w:t>درهای سؤالات بی‌فایده را بر روی خودتان ببندید و خودتان را به زحمت فراگیری مسائلی که از آن‌ها بی‌نیاز شده‌اید، نیندازید</w:t>
      </w:r>
      <w:r>
        <w:rPr>
          <w:rFonts w:eastAsia="IRNazanin" w:cs="IRNazanin"/>
          <w:color w:val="111111"/>
          <w:sz w:val="28"/>
          <w:szCs w:val="28"/>
          <w:rtl w:val="true"/>
          <w:lang w:bidi="fa-IR"/>
        </w:rPr>
        <w:t>.</w:t>
      </w:r>
    </w:p>
    <w:p>
      <w:pPr>
        <w:pStyle w:val="Heading3"/>
        <w:numPr>
          <w:ilvl w:val="2"/>
          <w:numId w:val="1"/>
        </w:numPr>
        <w:rPr/>
      </w:pPr>
      <w:bookmarkStart w:id="419" w:name="__RefHeading___Toc1635617_211673320"/>
      <w:bookmarkStart w:id="420" w:name="_Toc174"/>
      <w:bookmarkEnd w:id="419"/>
      <w:r>
        <w:rPr>
          <w:rtl w:val="true"/>
        </w:rPr>
        <w:t>وظایف شیعیان و دعای تعجیل فرج‌</w:t>
      </w:r>
      <w:bookmarkEnd w:id="420"/>
    </w:p>
    <w:p>
      <w:pPr>
        <w:pStyle w:val="BookText"/>
        <w:rPr/>
      </w:pPr>
      <w:r>
        <w:rPr>
          <w:rFonts w:ascii="Amiri" w:hAnsi="Amiri" w:eastAsia="Amiri" w:cs="Amiri"/>
          <w:color w:val="111111"/>
          <w:sz w:val="28"/>
          <w:sz w:val="28"/>
          <w:szCs w:val="28"/>
          <w:rtl w:val="true"/>
          <w:lang w:bidi="ar-SA"/>
        </w:rPr>
        <w:t>وَأَکْثِرُوا الدُّعَاءَ بِتَعْجِیلِ الْفَرَجِ فَإِنَّ ذَلِکَ فَرَجُکُمْ؛</w:t>
      </w:r>
    </w:p>
    <w:p>
      <w:pPr>
        <w:pStyle w:val="BookText"/>
        <w:rPr/>
      </w:pPr>
      <w:r>
        <w:rPr>
          <w:rFonts w:ascii="IRNazanin" w:hAnsi="IRNazanin" w:eastAsia="IRNazanin"/>
          <w:color w:val="111111"/>
          <w:sz w:val="28"/>
          <w:sz w:val="28"/>
          <w:szCs w:val="28"/>
          <w:rtl w:val="true"/>
          <w:lang w:bidi="fa-IR"/>
        </w:rPr>
        <w:t>برای تعجیل فرج من خیلی دعا کنید؛ زیرا فرج من باعث گشایش مشکلات و گرفتاری‌های شماست</w:t>
      </w:r>
      <w:r>
        <w:rPr>
          <w:rFonts w:eastAsia="IRNazanin" w:cs="IRNazanin"/>
          <w:color w:val="111111"/>
          <w:sz w:val="28"/>
          <w:szCs w:val="28"/>
          <w:rtl w:val="true"/>
          <w:lang w:bidi="fa-IR"/>
        </w:rPr>
        <w:t>.</w:t>
      </w:r>
    </w:p>
    <w:p>
      <w:pPr>
        <w:pStyle w:val="Heading3"/>
        <w:numPr>
          <w:ilvl w:val="2"/>
          <w:numId w:val="1"/>
        </w:numPr>
        <w:rPr/>
      </w:pPr>
      <w:bookmarkStart w:id="421" w:name="__RefHeading___Toc1635619_211673320"/>
      <w:bookmarkStart w:id="422" w:name="_Toc175"/>
      <w:bookmarkEnd w:id="421"/>
      <w:r>
        <w:rPr>
          <w:rtl w:val="true"/>
        </w:rPr>
        <w:t>فضیلت دعای بعد از نمازهای واجب</w:t>
      </w:r>
      <w:bookmarkEnd w:id="422"/>
    </w:p>
    <w:p>
      <w:pPr>
        <w:pStyle w:val="BookText"/>
        <w:rPr/>
      </w:pPr>
      <w:r>
        <w:rPr>
          <w:rFonts w:ascii="IRNazanin" w:hAnsi="IRNazanin" w:eastAsia="IRNazanin"/>
          <w:color w:val="111111"/>
          <w:sz w:val="28"/>
          <w:sz w:val="28"/>
          <w:szCs w:val="28"/>
          <w:rtl w:val="true"/>
          <w:lang w:bidi="fa-IR"/>
        </w:rPr>
        <w:t>فضیلت دعای بعد از نمازهای واجب</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فَإِنَّ فَضْلَ الدُّعَاءِ وَالتَّسْبِیحِ بَعْدَ الْفَرَائِضِ عَلَی الدُّعَاءِ بِعَقِیبِ النَّوَافِلِ کَفَضْلِ الْفَرَائِضِ عَلَی النَّوَافِلِ؛</w:t>
      </w:r>
    </w:p>
    <w:p>
      <w:pPr>
        <w:pStyle w:val="BookText"/>
        <w:rPr/>
      </w:pPr>
      <w:r>
        <w:rPr>
          <w:rFonts w:ascii="IRNazanin" w:hAnsi="IRNazanin" w:eastAsia="IRNazanin"/>
          <w:color w:val="111111"/>
          <w:sz w:val="28"/>
          <w:sz w:val="28"/>
          <w:szCs w:val="28"/>
          <w:rtl w:val="true"/>
          <w:lang w:bidi="fa-IR"/>
        </w:rPr>
        <w:t>همان اندازه که واجبات بر مستحبّات فضیلت دارند، دعا و ذکر بعد از واجبات نیز بر دعا و ذکر بعد از مستحبّات فضیلت دارد</w:t>
      </w:r>
      <w:r>
        <w:rPr>
          <w:rFonts w:eastAsia="IRNazanin" w:cs="IRNazanin"/>
          <w:color w:val="111111"/>
          <w:sz w:val="28"/>
          <w:szCs w:val="28"/>
          <w:rtl w:val="true"/>
          <w:lang w:bidi="fa-IR"/>
        </w:rPr>
        <w:t>.</w:t>
      </w:r>
    </w:p>
    <w:p>
      <w:pPr>
        <w:pStyle w:val="Heading3"/>
        <w:numPr>
          <w:ilvl w:val="2"/>
          <w:numId w:val="1"/>
        </w:numPr>
        <w:rPr/>
      </w:pPr>
      <w:bookmarkStart w:id="423" w:name="__RefHeading___Toc1635621_211673320"/>
      <w:bookmarkStart w:id="424" w:name="_Toc176"/>
      <w:bookmarkEnd w:id="423"/>
      <w:r>
        <w:rPr>
          <w:rtl w:val="true"/>
        </w:rPr>
        <w:t>فضیلت سوره‌های توحید و قدر در نماز</w:t>
      </w:r>
      <w:bookmarkEnd w:id="424"/>
    </w:p>
    <w:p>
      <w:pPr>
        <w:pStyle w:val="BookText"/>
        <w:rPr/>
      </w:pPr>
      <w:r>
        <w:rPr>
          <w:rFonts w:ascii="IRNazanin" w:hAnsi="IRNazanin" w:eastAsia="IRNazanin"/>
          <w:color w:val="111111"/>
          <w:sz w:val="28"/>
          <w:sz w:val="28"/>
          <w:szCs w:val="28"/>
          <w:rtl w:val="true"/>
          <w:lang w:bidi="fa-IR"/>
        </w:rPr>
        <w:t>فضیلت سوره‌های توحید و قدر در نماز</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إِذَا تَرَکَ سُورَةً مِمَّا فِیهَا الثَّوَابُ وَقَرَأَ قُلْ هُوَ اللَّهُ أَحَدٌ وَإِنَّا أَنْزَلْنَاهُ لِفَضْلِهِمَا أُعْطِیَ ثَوَابَ مَا قَرَأَ وَثَوَابَ السُّورَةِ الَّتِی تَرَکَ؛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سوره‌ای را با وجود ثوابی که دارد، ترک کند و به جای آن‌ها قل هو اللَّه </w:t>
      </w:r>
      <w:bookmarkStart w:id="425" w:name="pg165_1594"/>
    </w:p>
    <w:p>
      <w:pPr>
        <w:pStyle w:val="BookText"/>
        <w:rPr/>
      </w:pPr>
      <w:bookmarkEnd w:id="425"/>
      <w:r>
        <w:rPr>
          <w:rFonts w:ascii="IRNazanin" w:hAnsi="IRNazanin" w:eastAsia="IRNazanin"/>
          <w:color w:val="111111"/>
          <w:sz w:val="28"/>
          <w:sz w:val="28"/>
          <w:szCs w:val="28"/>
          <w:rtl w:val="true"/>
          <w:lang w:bidi="fa-IR"/>
        </w:rPr>
        <w:t>احد و انا انزلناه را به خاطر فضیلتشان بخواند، در این صورت ثواب سوره خوانده شده و سوره‌ای که ترک کرده را یکجا خواهد داشت</w:t>
      </w:r>
      <w:r>
        <w:rPr>
          <w:rFonts w:eastAsia="IRNazanin" w:cs="IRNazanin"/>
          <w:color w:val="111111"/>
          <w:sz w:val="28"/>
          <w:szCs w:val="28"/>
          <w:rtl w:val="true"/>
          <w:lang w:bidi="fa-IR"/>
        </w:rPr>
        <w:t>.</w:t>
      </w:r>
    </w:p>
    <w:p>
      <w:pPr>
        <w:pStyle w:val="Heading3"/>
        <w:numPr>
          <w:ilvl w:val="2"/>
          <w:numId w:val="1"/>
        </w:numPr>
        <w:rPr/>
      </w:pPr>
      <w:bookmarkStart w:id="426" w:name="__RefHeading___Toc1635623_211673320"/>
      <w:bookmarkStart w:id="427" w:name="_Toc177"/>
      <w:bookmarkEnd w:id="426"/>
      <w:r>
        <w:rPr>
          <w:rtl w:val="true"/>
        </w:rPr>
        <w:t>امام و دعا برای شیعیان‌</w:t>
      </w:r>
      <w:bookmarkEnd w:id="427"/>
    </w:p>
    <w:p>
      <w:pPr>
        <w:pStyle w:val="BookText"/>
        <w:rPr/>
      </w:pPr>
      <w:r>
        <w:rPr>
          <w:rFonts w:ascii="Amiri" w:hAnsi="Amiri" w:eastAsia="Amiri" w:cs="Amiri"/>
          <w:color w:val="111111"/>
          <w:sz w:val="28"/>
          <w:sz w:val="28"/>
          <w:szCs w:val="28"/>
          <w:rtl w:val="true"/>
          <w:lang w:bidi="ar-SA"/>
        </w:rPr>
        <w:t>جَمَعَ اللَّهُ لَکَ وَلِإِخْوَانِکَ خَیْرَ الدُّنْیَا وَالآْخِرَةِ</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خداوند متعال خیر دنیا و آخرت را برای تو و برادرانت یکجا عنایت کند</w:t>
      </w:r>
      <w:r>
        <w:rPr>
          <w:rFonts w:eastAsia="IRNazanin" w:cs="IRNazanin"/>
          <w:color w:val="111111"/>
          <w:sz w:val="28"/>
          <w:szCs w:val="28"/>
          <w:rtl w:val="true"/>
          <w:lang w:bidi="fa-IR"/>
        </w:rPr>
        <w:t>.</w:t>
      </w:r>
    </w:p>
    <w:p>
      <w:pPr>
        <w:pStyle w:val="Heading3"/>
        <w:numPr>
          <w:ilvl w:val="2"/>
          <w:numId w:val="1"/>
        </w:numPr>
        <w:rPr/>
      </w:pPr>
      <w:bookmarkStart w:id="428" w:name="__RefHeading___Toc1635625_211673320"/>
      <w:bookmarkStart w:id="429" w:name="_Toc178"/>
      <w:bookmarkEnd w:id="428"/>
      <w:r>
        <w:rPr>
          <w:rtl w:val="true"/>
        </w:rPr>
        <w:t>زایمان در بهشت</w:t>
      </w:r>
      <w:bookmarkEnd w:id="429"/>
    </w:p>
    <w:p>
      <w:pPr>
        <w:pStyle w:val="BookText"/>
        <w:rPr/>
      </w:pPr>
      <w:r>
        <w:rPr>
          <w:rFonts w:ascii="IRNazanin" w:hAnsi="IRNazanin" w:eastAsia="IRNazanin"/>
          <w:color w:val="111111"/>
          <w:sz w:val="28"/>
          <w:sz w:val="28"/>
          <w:szCs w:val="28"/>
          <w:rtl w:val="true"/>
          <w:lang w:bidi="fa-IR"/>
        </w:rPr>
        <w:t>زایمان در بهشت</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إِنَّ الْجَنَّةَ لا حَمْلَ فِیهَا لِلنِّسَاءِ وَلا وِلادَةَ وَلا طَمْثَ وَلا نِفَاسَ وَلا شَقَاءَ بِالطُّفُولِیَّةِ وَفِیها ما تَشْتَهِیهِ الْأَنْفُسُ وَتَلَذُّ الْأَعْیُنُ کَمَا قَالَ سُبْحَانَهُ فَإِذَا اشْتَهَی الْمُؤْمِنُ وَلَداً خَلَقَهُ اللَّهُ عَزَّوَجَلَّ بِغَیْرِ حَمْلٍ وَلا وِلادَةٍ عَلَی الصُّورَةِ الَّتِی یُرِیدُ کَمَا خَلَقَ آدَمَ‌علیه السلام عِبْرَةً؛</w:t>
      </w:r>
    </w:p>
    <w:p>
      <w:pPr>
        <w:pStyle w:val="BookText"/>
        <w:rPr/>
      </w:pPr>
      <w:r>
        <w:rPr>
          <w:rFonts w:ascii="IRNazanin" w:hAnsi="IRNazanin" w:eastAsia="IRNazanin"/>
          <w:color w:val="111111"/>
          <w:sz w:val="28"/>
          <w:sz w:val="28"/>
          <w:szCs w:val="28"/>
          <w:rtl w:val="true"/>
          <w:lang w:bidi="fa-IR"/>
        </w:rPr>
        <w:t>زن‌ها در بهشت نه حامله می‌شوند و نه می‌زایند و نه حیض می‌بینند و نه نفاس می‌شوند و نه گرفتاری‌های تربیت بچه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طور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دوست داشته باشند و چشمانشان ازآن لذت ببرد، برایشان مهیا خواهدبود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حتی اگراهل بهشت، بچه بخواهند،خداوند بدون حمل و ولادت کودکی را با همان خصوصیاتی که دوست دارند، برایشان می‌آفریند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حور العین و خدمتکاران بهشتی در صورت انسان و مورد پسند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نیز انسان موجودی است که باید از خاک خلق شود و همین سیر متعارف را طی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نشانگر اوج توجه و محبت امام‌علیه السلام نسبت به شیعیان حقیقی‌شان می‌باشد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آدم‌علیه السلام را آفرید</w:t>
      </w:r>
      <w:r>
        <w:rPr>
          <w:rFonts w:eastAsia="IRNazanin" w:cs="IRNazanin"/>
          <w:color w:val="111111"/>
          <w:sz w:val="28"/>
          <w:szCs w:val="28"/>
          <w:rtl w:val="true"/>
          <w:lang w:bidi="fa-IR"/>
        </w:rPr>
        <w:t>.</w:t>
      </w:r>
      <w:bookmarkStart w:id="430" w:name="pg165_1595"/>
    </w:p>
    <w:p>
      <w:pPr>
        <w:pStyle w:val="Heading3"/>
        <w:numPr>
          <w:ilvl w:val="2"/>
          <w:numId w:val="1"/>
        </w:numPr>
        <w:rPr/>
      </w:pPr>
      <w:bookmarkStart w:id="431" w:name="__RefHeading___Toc1635627_211673320"/>
      <w:bookmarkStart w:id="432" w:name="_Toc179"/>
      <w:bookmarkEnd w:id="430"/>
      <w:bookmarkEnd w:id="431"/>
      <w:r>
        <w:rPr>
          <w:rtl w:val="true"/>
        </w:rPr>
        <w:t>تسبیحی از جنس تربت حسینی‌</w:t>
      </w:r>
      <w:bookmarkEnd w:id="432"/>
    </w:p>
    <w:p>
      <w:pPr>
        <w:pStyle w:val="BookText"/>
        <w:rPr/>
      </w:pPr>
      <w:r>
        <w:rPr>
          <w:rFonts w:ascii="Amiri" w:hAnsi="Amiri" w:eastAsia="Amiri" w:cs="Amiri"/>
          <w:color w:val="111111"/>
          <w:sz w:val="28"/>
          <w:sz w:val="28"/>
          <w:szCs w:val="28"/>
          <w:rtl w:val="true"/>
          <w:lang w:bidi="ar-SA"/>
        </w:rPr>
        <w:t>یُسَبِّحُ بِهِ فَمَا مِنْ شَیْ‌ءٍ مِنَ التَّسْبِیحِ أَفْضَلَ مِنْهُ وَمِنْ فَضْلِهِ أَنَّ الرَّجُلَ یَنْسَی التَّسْبِیحَ وَیُدِیرُ السُّبْحَةَ فَیُکْتَبُ لَهُ التَّسْبِیحُ؛</w:t>
      </w:r>
    </w:p>
    <w:p>
      <w:pPr>
        <w:pStyle w:val="BookText"/>
        <w:rPr/>
      </w:pPr>
      <w:r>
        <w:rPr>
          <w:rFonts w:ascii="IRNazanin" w:hAnsi="IRNazanin" w:eastAsia="IRNazanin"/>
          <w:color w:val="111111"/>
          <w:sz w:val="28"/>
          <w:sz w:val="28"/>
          <w:szCs w:val="28"/>
          <w:rtl w:val="true"/>
          <w:lang w:bidi="fa-IR"/>
        </w:rPr>
        <w:t>ذکری بهتر از ذکری که با تسبیح ساخته شده از تربت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صاحب تسبیح ذکر گفتن را فراموش کند و دانه‌های تسبیح را با انگشتانش بچرخاند، ثواب ذکر را خواهد داشت</w:t>
      </w:r>
      <w:r>
        <w:rPr>
          <w:rFonts w:eastAsia="IRNazanin" w:cs="IRNazanin"/>
          <w:color w:val="111111"/>
          <w:sz w:val="28"/>
          <w:szCs w:val="28"/>
          <w:rtl w:val="true"/>
          <w:lang w:bidi="fa-IR"/>
        </w:rPr>
        <w:t>.</w:t>
      </w:r>
    </w:p>
    <w:p>
      <w:pPr>
        <w:pStyle w:val="Heading3"/>
        <w:numPr>
          <w:ilvl w:val="2"/>
          <w:numId w:val="1"/>
        </w:numPr>
        <w:rPr/>
      </w:pPr>
      <w:bookmarkStart w:id="433" w:name="__RefHeading___Toc1635629_211673320"/>
      <w:bookmarkStart w:id="434" w:name="_Toc180"/>
      <w:bookmarkEnd w:id="433"/>
      <w:r>
        <w:rPr>
          <w:rtl w:val="true"/>
        </w:rPr>
        <w:t>کیفیت نماز خواندن در حرم‌های مطهر</w:t>
      </w:r>
      <w:bookmarkEnd w:id="434"/>
    </w:p>
    <w:p>
      <w:pPr>
        <w:pStyle w:val="BookText"/>
        <w:rPr/>
      </w:pPr>
      <w:r>
        <w:rPr>
          <w:rFonts w:ascii="Amiri" w:hAnsi="Amiri" w:eastAsia="Amiri" w:cs="Amiri"/>
          <w:color w:val="111111"/>
          <w:sz w:val="28"/>
          <w:sz w:val="28"/>
          <w:szCs w:val="28"/>
          <w:rtl w:val="true"/>
          <w:lang w:bidi="ar-SA"/>
        </w:rPr>
        <w:t>أَمَّا السُّجُودُ عَلَی الْقَبْرِ فَلا یَجُوزُ فِی نَافِلَةٍ وَلا فَرِیضَةٍ وَلا زِیَارَةٍ وَالَّذِی عَلَیْهِ الْعَمَلُ أَنْ یَضَعَ خَدَّهُ الْأَیْمَنَ عَلَی الْقَبْرِ وَأَمَّا الصَّلاةُ فَإِنَّهَا خَلْفَهُ وَیَجْعَلُ الْقَبْرَ أَمَامَهُ وَلا یَجُوزُ أَنْ یُصَلِّیَ بَیْنَ یَدَیْهِ وَلا عَنْ یَمِینِهِ وَلا عَنْ یَسَارِهِ لِأَنَّ الْإِمَامَ‌علیه السلام لا یُتَقَدَّمُ عَلَیْهِ وَلا یُسَاوَی؛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بر روی قبر در هیچ حالی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بدان عمل کرد، آن است که گونه راستش را روی قبر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می‌توان قبر معصوم را در سمت قبله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در سه جهت دیگر نماز خواند؛ زیرا کسی حق ندارد جلوتر و یا مساوی با امام بایستد</w:t>
      </w:r>
      <w:r>
        <w:rPr>
          <w:rFonts w:eastAsia="IRNazanin" w:cs="IRNazanin"/>
          <w:color w:val="111111"/>
          <w:sz w:val="28"/>
          <w:szCs w:val="28"/>
          <w:rtl w:val="true"/>
          <w:lang w:bidi="fa-IR"/>
        </w:rPr>
        <w:t xml:space="preserve">. </w:t>
      </w:r>
      <w:bookmarkStart w:id="435" w:name="pg165_1596"/>
    </w:p>
    <w:p>
      <w:pPr>
        <w:pStyle w:val="Heading3"/>
        <w:numPr>
          <w:ilvl w:val="2"/>
          <w:numId w:val="1"/>
        </w:numPr>
        <w:rPr/>
      </w:pPr>
      <w:bookmarkStart w:id="436" w:name="__RefHeading___Toc1635631_211673320"/>
      <w:bookmarkStart w:id="437" w:name="_Toc181"/>
      <w:bookmarkEnd w:id="435"/>
      <w:bookmarkEnd w:id="436"/>
      <w:r>
        <w:rPr>
          <w:rtl w:val="true"/>
        </w:rPr>
        <w:t>امام و لعن دست‌اندازی کنندگان در اموال ایشان</w:t>
      </w:r>
      <w:bookmarkEnd w:id="437"/>
    </w:p>
    <w:p>
      <w:pPr>
        <w:pStyle w:val="BookText"/>
        <w:rPr/>
      </w:pPr>
      <w:r>
        <w:rPr>
          <w:rFonts w:ascii="IRNazanin" w:hAnsi="IRNazanin" w:eastAsia="IRNazanin"/>
          <w:color w:val="111111"/>
          <w:sz w:val="28"/>
          <w:sz w:val="28"/>
          <w:szCs w:val="28"/>
          <w:rtl w:val="true"/>
          <w:lang w:bidi="fa-IR"/>
        </w:rPr>
        <w:t>امام و لعن دست‌اندازی کنندگان در اموال ایشان</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لَعْنَةُ اللَّهِ وَالْمَلائِکَةِ وَالنَّاسِ أَجْمَعِینَ عَلَی مَنِ اسْتَحَلَّ مِنْ أَمْوَالِنَا دِرْهَماً؛</w:t>
      </w:r>
    </w:p>
    <w:p>
      <w:pPr>
        <w:pStyle w:val="BookText"/>
        <w:rPr/>
      </w:pPr>
      <w:r>
        <w:rPr>
          <w:rFonts w:ascii="IRNazanin" w:hAnsi="IRNazanin" w:eastAsia="IRNazanin"/>
          <w:color w:val="111111"/>
          <w:sz w:val="28"/>
          <w:sz w:val="28"/>
          <w:szCs w:val="28"/>
          <w:rtl w:val="true"/>
          <w:lang w:bidi="fa-IR"/>
        </w:rPr>
        <w:t>لعنت خدا و ملائکه و بندگان صالح بر کسانی که از اموال ما درهمی را حلال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لَعْنَةُ اللَّهِ وَالْمَلائِکَةِ وَالنَّاسِ أَجْمَعِینَ عَلَی مَنْ أَکَلَ مِنْ مَالِنَا دِرْهَماً حَرَاماً؛</w:t>
      </w:r>
    </w:p>
    <w:p>
      <w:pPr>
        <w:pStyle w:val="BookText"/>
        <w:rPr/>
      </w:pPr>
      <w:r>
        <w:rPr>
          <w:rFonts w:ascii="IRNazanin" w:hAnsi="IRNazanin" w:eastAsia="IRNazanin"/>
          <w:color w:val="111111"/>
          <w:sz w:val="28"/>
          <w:sz w:val="28"/>
          <w:szCs w:val="28"/>
          <w:rtl w:val="true"/>
          <w:lang w:bidi="fa-IR"/>
        </w:rPr>
        <w:t>لعنت خدا و ملائکه و تمامی انسان‌ها بر کسی است که از مال ما ولو یک درهم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یَسْتَحِلُّ مَا فِی یَدِهِ مِنْ أَمْوَالِنَا أَوْ یَتَصَرَّفُ فِیهِ تَصَرُّفُهُ فِی مَالِهِ مِنْ غَیْرِ أَمْرِنَا فَمَنْ فَعَلَ ذَلِکَ فَهُوَ مَلْعُونٌ وَنَحْنُ خُصَمَاؤُهُ یَوْمَ الْقِیَامَةِ وَقَدْ قَالَ النَّبِیُ‌صلی الله علیه وآله الْمُسْتَحِلُّ مِنْ عِتْرَتِی مَا حَرَّمَ اللَّهُ مَلْعُونٌ عَلَی لِسَانِی وَلِسَانِ کُلِّ نَبِیٍّ مُجَابٍ فَمَنْ ظَلَمَنَا کَانَ فِی جُمْلَةِ الظَّالِمِینَ لَنَا وَکَانَتْ لَعْنَةُ اللَّهِ عَلَیْهِ لِقَوْلِهِ عَزَّوَجَلَّ أَلا لَعْنَةُ اللَّهِ عَلَی الظَّالِمِینَ</w:t>
      </w:r>
      <w:r>
        <w:rPr>
          <w:rStyle w:val="FootnoteAnchor"/>
          <w:rtl w:val="true"/>
        </w:rPr>
        <w:footnoteReference w:id="8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بدون اجازه، در اموال ما مانند اموال خودشان دخل و تصرّف می‌کنند، چنین افرادی ملعون هستند و ما در روز قیامت دشمن آنها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اموال عترتم را حلال بداند، توسط من و هر پیامبر مستجاب الدعوه‌ای لعن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حق ما ظلم </w:t>
      </w:r>
      <w:bookmarkStart w:id="438" w:name="pg165_1597"/>
    </w:p>
    <w:p>
      <w:pPr>
        <w:pStyle w:val="BookText"/>
        <w:rPr/>
      </w:pPr>
      <w:bookmarkEnd w:id="438"/>
      <w:r>
        <w:rPr>
          <w:rFonts w:ascii="IRNazanin" w:hAnsi="IRNazanin" w:eastAsia="IRNazanin"/>
          <w:color w:val="111111"/>
          <w:sz w:val="28"/>
          <w:sz w:val="28"/>
          <w:szCs w:val="28"/>
          <w:rtl w:val="true"/>
          <w:lang w:bidi="fa-IR"/>
        </w:rPr>
        <w:t>کند، در زمره ظالمین به ما خواهد بود و طبق صریح آیه قرآن، لعنت خدا بر او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ظالمان مورد لعن خدا هستند</w:t>
      </w:r>
      <w:r>
        <w:rPr>
          <w:rFonts w:eastAsia="IRNazanin" w:cs="IRNazanin"/>
          <w:color w:val="111111"/>
          <w:sz w:val="28"/>
          <w:szCs w:val="28"/>
          <w:rtl w:val="true"/>
          <w:lang w:bidi="fa-IR"/>
        </w:rPr>
        <w:t>.»</w:t>
      </w:r>
    </w:p>
    <w:p>
      <w:pPr>
        <w:pStyle w:val="Heading3"/>
        <w:numPr>
          <w:ilvl w:val="2"/>
          <w:numId w:val="1"/>
        </w:numPr>
        <w:rPr/>
      </w:pPr>
      <w:bookmarkStart w:id="439" w:name="__RefHeading___Toc1635633_211673320"/>
      <w:bookmarkStart w:id="440" w:name="_Toc182"/>
      <w:bookmarkEnd w:id="439"/>
      <w:r>
        <w:rPr>
          <w:rtl w:val="true"/>
        </w:rPr>
        <w:t>خاک مالی بینی شیطان‌</w:t>
      </w:r>
      <w:bookmarkEnd w:id="440"/>
    </w:p>
    <w:p>
      <w:pPr>
        <w:pStyle w:val="BookText"/>
        <w:rPr/>
      </w:pPr>
      <w:r>
        <w:rPr>
          <w:rFonts w:ascii="Amiri" w:hAnsi="Amiri" w:eastAsia="Amiri" w:cs="Amiri"/>
          <w:color w:val="111111"/>
          <w:sz w:val="28"/>
          <w:sz w:val="28"/>
          <w:szCs w:val="28"/>
          <w:rtl w:val="true"/>
          <w:lang w:bidi="ar-SA"/>
        </w:rPr>
        <w:t>فَمَا أُرْغِمَ أَنْفُ الشَّیْطَانِ بِشَیْ‌ءٍ مِثْلِ الصَّلاةِ فَصَلِّهَا وَأَرْغِمْ أَنْفَ الشَّیْطَانِ؛</w:t>
      </w:r>
    </w:p>
    <w:p>
      <w:pPr>
        <w:pStyle w:val="BookText"/>
        <w:rPr/>
      </w:pPr>
      <w:r>
        <w:rPr>
          <w:rFonts w:ascii="IRNazanin" w:hAnsi="IRNazanin" w:eastAsia="IRNazanin"/>
          <w:color w:val="111111"/>
          <w:sz w:val="28"/>
          <w:sz w:val="28"/>
          <w:szCs w:val="28"/>
          <w:rtl w:val="true"/>
          <w:lang w:bidi="fa-IR"/>
        </w:rPr>
        <w:t>چیزی بهتر از نماز، بینی شیطان را بر زمین نمی‌مالد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هنگام طلوع و غروب را بخوان و بینی شیطان را بر زمین بمال</w:t>
      </w:r>
      <w:r>
        <w:rPr>
          <w:rFonts w:eastAsia="IRNazanin" w:cs="IRNazanin"/>
          <w:color w:val="111111"/>
          <w:sz w:val="28"/>
          <w:szCs w:val="28"/>
          <w:rtl w:val="true"/>
          <w:lang w:bidi="fa-IR"/>
        </w:rPr>
        <w:t>.</w:t>
      </w:r>
    </w:p>
    <w:p>
      <w:pPr>
        <w:pStyle w:val="Heading3"/>
        <w:numPr>
          <w:ilvl w:val="2"/>
          <w:numId w:val="1"/>
        </w:numPr>
        <w:rPr/>
      </w:pPr>
      <w:bookmarkStart w:id="441" w:name="__RefHeading___Toc1635635_211673320"/>
      <w:bookmarkStart w:id="442" w:name="_Toc183"/>
      <w:bookmarkEnd w:id="441"/>
      <w:r>
        <w:rPr>
          <w:rtl w:val="true"/>
        </w:rPr>
        <w:t>شکایت زمین‌</w:t>
      </w:r>
      <w:bookmarkEnd w:id="442"/>
    </w:p>
    <w:p>
      <w:pPr>
        <w:pStyle w:val="BookText"/>
        <w:rPr/>
      </w:pPr>
      <w:r>
        <w:rPr>
          <w:rFonts w:ascii="Amiri" w:hAnsi="Amiri" w:eastAsia="Amiri" w:cs="Amiri"/>
          <w:color w:val="111111"/>
          <w:sz w:val="28"/>
          <w:sz w:val="28"/>
          <w:szCs w:val="28"/>
          <w:rtl w:val="true"/>
          <w:lang w:bidi="ar-SA"/>
        </w:rPr>
        <w:t>إِنَّ الْأَرْضَ تَضِجُّ إِلَی اللَّهِ عَزَّوَجَلَّ مِنْ بَوْلِ الْأَغْلَفِ أَرْبَعِینَ صَبَاحاً؛</w:t>
      </w:r>
    </w:p>
    <w:p>
      <w:pPr>
        <w:pStyle w:val="BookText"/>
        <w:rPr/>
      </w:pPr>
      <w:r>
        <w:rPr>
          <w:rFonts w:ascii="IRNazanin" w:hAnsi="IRNazanin" w:eastAsia="IRNazanin"/>
          <w:color w:val="111111"/>
          <w:sz w:val="28"/>
          <w:sz w:val="28"/>
          <w:szCs w:val="28"/>
          <w:rtl w:val="true"/>
          <w:lang w:bidi="fa-IR"/>
        </w:rPr>
        <w:t>زمین از بول کسی که ختنه نکرده است، چهل روز ناله می‌کند</w:t>
      </w:r>
      <w:r>
        <w:rPr>
          <w:rFonts w:eastAsia="IRNazanin" w:cs="IRNazanin"/>
          <w:color w:val="111111"/>
          <w:sz w:val="28"/>
          <w:szCs w:val="28"/>
          <w:rtl w:val="true"/>
          <w:lang w:bidi="fa-IR"/>
        </w:rPr>
        <w:t>.</w:t>
      </w:r>
    </w:p>
    <w:p>
      <w:pPr>
        <w:pStyle w:val="Heading3"/>
        <w:numPr>
          <w:ilvl w:val="2"/>
          <w:numId w:val="1"/>
        </w:numPr>
        <w:rPr/>
      </w:pPr>
      <w:bookmarkStart w:id="443" w:name="__RefHeading___Toc1635637_211673320"/>
      <w:bookmarkStart w:id="444" w:name="_Toc184"/>
      <w:bookmarkEnd w:id="443"/>
      <w:r>
        <w:rPr>
          <w:rtl w:val="true"/>
        </w:rPr>
        <w:t>تأخیر نماز صبح و عشاء</w:t>
      </w:r>
      <w:bookmarkEnd w:id="444"/>
    </w:p>
    <w:p>
      <w:pPr>
        <w:pStyle w:val="BookText"/>
        <w:rPr/>
      </w:pPr>
      <w:r>
        <w:rPr>
          <w:rFonts w:ascii="IRNazanin" w:hAnsi="IRNazanin" w:eastAsia="IRNazanin"/>
          <w:color w:val="111111"/>
          <w:sz w:val="28"/>
          <w:sz w:val="28"/>
          <w:szCs w:val="28"/>
          <w:rtl w:val="true"/>
          <w:lang w:bidi="fa-IR"/>
        </w:rPr>
        <w:t>تأخیر نماز صبح و عشاء</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مَلْعُونٌ مَلْعُونٌ مَنْ أَخَّرَ الْعِشَاءَ إِلَی أَنْ تَشْتَبِکَ النُّجُومُ، مَلْعُونٌ مَلْعُونٌ مَنْ أَخَّرَ الْغَدَاةَ إِلَی أَنْ تَنْقَضِیَ النُّجُومُ وَدَخَلَ الدَّارَ؛</w:t>
      </w:r>
    </w:p>
    <w:p>
      <w:pPr>
        <w:pStyle w:val="BookText"/>
        <w:rPr/>
      </w:pPr>
      <w:r>
        <w:rPr>
          <w:rFonts w:ascii="IRNazanin" w:hAnsi="IRNazanin" w:eastAsia="IRNazanin"/>
          <w:color w:val="111111"/>
          <w:sz w:val="28"/>
          <w:sz w:val="28"/>
          <w:szCs w:val="28"/>
          <w:rtl w:val="true"/>
          <w:lang w:bidi="fa-IR"/>
        </w:rPr>
        <w:t>ملعون است ملعون است، کسی که نماز عشاء را تا زیاد شدن ستارگان به تأخیر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نماز صبح را تا ناپدید شدن ستارگان به تأخیر اندازد</w:t>
      </w:r>
      <w:r>
        <w:rPr>
          <w:rFonts w:eastAsia="IRNazanin" w:cs="IRNazanin"/>
          <w:color w:val="111111"/>
          <w:sz w:val="28"/>
          <w:szCs w:val="28"/>
          <w:rtl w:val="true"/>
          <w:lang w:bidi="fa-IR"/>
        </w:rPr>
        <w:t>.</w:t>
      </w:r>
    </w:p>
    <w:p>
      <w:pPr>
        <w:pStyle w:val="Heading3"/>
        <w:numPr>
          <w:ilvl w:val="2"/>
          <w:numId w:val="1"/>
        </w:numPr>
        <w:rPr/>
      </w:pPr>
      <w:bookmarkStart w:id="445" w:name="__RefHeading___Toc1635639_211673320"/>
      <w:bookmarkStart w:id="446" w:name="_Toc185"/>
      <w:bookmarkEnd w:id="445"/>
      <w:r>
        <w:rPr>
          <w:rtl w:val="true"/>
        </w:rPr>
        <w:t>سرزنش صمیمانه</w:t>
      </w:r>
      <w:bookmarkEnd w:id="446"/>
    </w:p>
    <w:p>
      <w:pPr>
        <w:pStyle w:val="BookText"/>
        <w:rPr/>
      </w:pPr>
      <w:r>
        <w:rPr>
          <w:rFonts w:ascii="IRNazanin" w:hAnsi="IRNazanin" w:eastAsia="IRNazanin"/>
          <w:color w:val="111111"/>
          <w:sz w:val="28"/>
          <w:sz w:val="28"/>
          <w:szCs w:val="28"/>
          <w:rtl w:val="true"/>
          <w:lang w:bidi="fa-IR"/>
        </w:rPr>
        <w:t>سرزنش صمیمانه</w:t>
      </w:r>
      <w:r>
        <w:rPr>
          <w:rStyle w:val="FootnoteAnchor"/>
          <w:rtl w:val="true"/>
        </w:rPr>
        <w:footnoteReference w:id="8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مَتَّعَنِیَ اللَّهُ بِکَ قَرَأْتُ رُقْعَةَ فُلانٍ فَأَصَابَنِی وَاللَّهِ مَا أَخْرَجَنِی إِلَی بَعْضِ لائِمَتِکَ؛ </w:t>
      </w:r>
      <w:bookmarkStart w:id="447" w:name="pg165_1598"/>
    </w:p>
    <w:p>
      <w:pPr>
        <w:pStyle w:val="BookText"/>
        <w:rPr/>
      </w:pPr>
      <w:bookmarkEnd w:id="447"/>
      <w:r>
        <w:rPr>
          <w:rFonts w:ascii="IRNazanin" w:hAnsi="IRNazanin" w:eastAsia="IRNazanin"/>
          <w:color w:val="111111"/>
          <w:sz w:val="28"/>
          <w:sz w:val="28"/>
          <w:szCs w:val="28"/>
          <w:rtl w:val="true"/>
          <w:lang w:bidi="fa-IR"/>
        </w:rPr>
        <w:t>خدا تو را برای من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فلانی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ناراحت شدم که می‌خواهم کمی تو را سرزنش کنم</w:t>
      </w:r>
      <w:r>
        <w:rPr>
          <w:rFonts w:eastAsia="IRNazanin" w:cs="IRNazanin"/>
          <w:color w:val="111111"/>
          <w:sz w:val="28"/>
          <w:szCs w:val="28"/>
          <w:rtl w:val="true"/>
          <w:lang w:bidi="fa-IR"/>
        </w:rPr>
        <w:t>.</w:t>
      </w:r>
    </w:p>
    <w:p>
      <w:pPr>
        <w:pStyle w:val="Heading3"/>
        <w:numPr>
          <w:ilvl w:val="2"/>
          <w:numId w:val="1"/>
        </w:numPr>
        <w:rPr/>
      </w:pPr>
      <w:bookmarkStart w:id="448" w:name="__RefHeading___Toc1635641_211673320"/>
      <w:bookmarkStart w:id="449" w:name="_Toc186"/>
      <w:bookmarkEnd w:id="448"/>
      <w:r>
        <w:rPr>
          <w:rtl w:val="true"/>
        </w:rPr>
        <w:t>توجه کامل به مشکلات شیعیان‌</w:t>
      </w:r>
      <w:bookmarkEnd w:id="449"/>
    </w:p>
    <w:p>
      <w:pPr>
        <w:pStyle w:val="BookText"/>
        <w:rPr/>
      </w:pPr>
      <w:r>
        <w:rPr>
          <w:rFonts w:ascii="Amiri" w:hAnsi="Amiri" w:eastAsia="Amiri" w:cs="Amiri"/>
          <w:color w:val="111111"/>
          <w:sz w:val="28"/>
          <w:sz w:val="28"/>
          <w:szCs w:val="28"/>
          <w:rtl w:val="true"/>
          <w:lang w:bidi="ar-SA"/>
        </w:rPr>
        <w:t>سُبْحَانَ اللَّهِ أَنْتَ تَعْلَمُ حَالَهُ مِنَّا حَقّاً وَمِنْ طَاعَتِنَا وَأُمُورِنَا فَمَا مَنَعَکَ مِنْ نَقْلِ الْخَبَرِ إِلَیْنَا لِنَسْتَقْبِلَ الْأَمْرَ بِبَعْضِ السُّهُولَةِ أَوْ جَعَلْتَهُ أَنَّهُ رَأَی رُؤْیَا فِی مَنَامِهِ أَوَ بَلَغَ سِنٌّ إِلَیْهِ أَوْ أَنْکَرَ شَیْئاً مِنْ نَفْسِهِ کَانَ یُدْرِکُ بِهَا حَاجَتَهُ وَکَانَ الْأَمْرُ یَخِفُّ وُقُوعُهُ وَیَسْهُلُ خَطْبُهُ وَیَحْتَسِبُ هَذِهِ الْأُمُورَ عِنْدَ اللَّهِ بِالْأَمْسِ نَذْکُرُهُ فِی اللَّفْظَةِ بِأَنْ لَیْسَ أَحَدٌ یَصْلُحُ لَهَا غَیْرُهُ وَاعْتِمَادُنَا عَلَیْهِ عَلَی مَا تَعْلَمُ نَحْمَدُ اللَّهَ کَثِیراً وَ نَسْأَلُهُ الِاسْتِمْتَاعَ بِنِعْمَتِهِ وَبِأَصْلَحِ الْمَوَالِی وَأَحْسَنِ الْأَعْوَانِ عَوْناً وَبِرَحْمَتِهِ وَمَغْفِرَتِهِ؛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تو از تشیع و ولایت‌مداری و اطاعت‌پذیری او خبر داشتی و مرا در جریان مشکل او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خیلی زودتر از این‌ها به راحتی مشکلش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 را رها کرده بودی تا خوابی ببیند و یا مصیبتی به او برسد و یا از خودش چیزی را که می‌توانست با آن مشکلش را حل کند، انکار نماید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برخی از مشکلات به آسانی اتفاق می‌افتند و به راحتی قابل برطرف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امور در روز قیامت و نزد خدا محاسبه خواهند شد</w:t>
      </w:r>
      <w:r>
        <w:rPr>
          <w:rFonts w:eastAsia="IRNazanin" w:cs="IRNazanin"/>
          <w:color w:val="111111"/>
          <w:sz w:val="28"/>
          <w:szCs w:val="28"/>
          <w:rtl w:val="true"/>
          <w:lang w:bidi="fa-IR"/>
        </w:rPr>
        <w:t xml:space="preserve">. </w:t>
      </w:r>
      <w:bookmarkStart w:id="450" w:name="pg165_1599"/>
    </w:p>
    <w:p>
      <w:pPr>
        <w:pStyle w:val="BookText"/>
        <w:rPr/>
      </w:pPr>
      <w:bookmarkEnd w:id="450"/>
      <w:r>
        <w:rPr>
          <w:rFonts w:ascii="IRNazanin" w:hAnsi="IRNazanin" w:eastAsia="IRNazanin"/>
          <w:color w:val="111111"/>
          <w:sz w:val="28"/>
          <w:sz w:val="28"/>
          <w:szCs w:val="28"/>
          <w:rtl w:val="true"/>
          <w:lang w:bidi="fa-IR"/>
        </w:rPr>
        <w:t>راه حل را می‌نویسم به گونه‌ای که کسی غیر از او صلاحیت آن را نداشته باشد و تو می‌دانی که ما چقدر به او اعتماد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بی‌کران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می‌کنم تا با رحمت و مغفرتش، ما را از نعمت‌ها و دوستان صالح و یاران خوب بهرمند سازد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451" w:name="__RefHeading___Toc1635643_211673320"/>
      <w:bookmarkStart w:id="452" w:name="_Toc187"/>
      <w:bookmarkEnd w:id="451"/>
      <w:r>
        <w:rPr>
          <w:rtl w:val="true"/>
        </w:rPr>
        <w:t>دستور العمل امام زمان برای کسانی که خود را</w:t>
      </w:r>
      <w:bookmarkEnd w:id="452"/>
    </w:p>
    <w:p>
      <w:pPr>
        <w:pStyle w:val="BookText"/>
        <w:rPr/>
      </w:pPr>
      <w:r>
        <w:rPr>
          <w:rFonts w:ascii="IRNazanin" w:hAnsi="IRNazanin" w:eastAsia="IRNazanin"/>
          <w:color w:val="111111"/>
          <w:sz w:val="28"/>
          <w:sz w:val="28"/>
          <w:szCs w:val="28"/>
          <w:rtl w:val="true"/>
          <w:lang w:bidi="fa-IR"/>
        </w:rPr>
        <w:t>برای مرگ آماده می‌کنند</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مُرْ فُلاناً لا فَجَعَنَا اللَّهُ بِهِ بِمَا یَقْدِرُ عَلَیْهِ مِنَ الصِّیَامِ عَلَی مَا أَصِفُ؛</w:t>
      </w:r>
    </w:p>
    <w:p>
      <w:pPr>
        <w:pStyle w:val="BookText"/>
        <w:rPr/>
      </w:pPr>
      <w:r>
        <w:rPr>
          <w:rFonts w:ascii="Amiri" w:hAnsi="Amiri" w:eastAsia="Amiri" w:cs="Amiri"/>
          <w:color w:val="111111"/>
          <w:sz w:val="28"/>
          <w:sz w:val="28"/>
          <w:szCs w:val="28"/>
          <w:rtl w:val="true"/>
          <w:lang w:bidi="ar-SA"/>
        </w:rPr>
        <w:t>إِمَّا کُلَّ یَوْمٍ أَوْ یَوْماً وَیَوْماً لا أَوْ ثَلاثَةً فِی الشَّهْرِ</w:t>
      </w:r>
    </w:p>
    <w:p>
      <w:pPr>
        <w:pStyle w:val="BookText"/>
        <w:rPr/>
      </w:pPr>
      <w:r>
        <w:rPr>
          <w:rFonts w:ascii="Amiri" w:hAnsi="Amiri" w:eastAsia="Amiri" w:cs="Amiri"/>
          <w:color w:val="111111"/>
          <w:sz w:val="28"/>
          <w:sz w:val="28"/>
          <w:szCs w:val="28"/>
          <w:rtl w:val="true"/>
          <w:lang w:bidi="ar-SA"/>
        </w:rPr>
        <w:t>وَلا یَخْلُو کُلَّ یَوْمٍ أَوْ یَوْمَیْنِ مِنْ صَدَقَةٍ عَلَی سِتِّینَ مِسْکِیناً أَوْ مَا یُحَرِّکُهُ عَلَیْهِ النِّیَّةُ وَمَا جَرَی وَتَمَ</w:t>
      </w:r>
    </w:p>
    <w:p>
      <w:pPr>
        <w:pStyle w:val="BookText"/>
        <w:rPr/>
      </w:pPr>
      <w:r>
        <w:rPr>
          <w:rFonts w:ascii="Amiri" w:hAnsi="Amiri" w:eastAsia="Amiri" w:cs="Amiri"/>
          <w:color w:val="111111"/>
          <w:sz w:val="28"/>
          <w:sz w:val="28"/>
          <w:szCs w:val="28"/>
          <w:rtl w:val="true"/>
          <w:lang w:bidi="ar-SA"/>
        </w:rPr>
        <w:t>وَیَسْتَعْمِلُ نَفْسَهُ فِی صَلاةِ اللَّیْلِ وَالنَّهَارِ اسْتِعْمَالاً شَدِیداً</w:t>
      </w:r>
    </w:p>
    <w:p>
      <w:pPr>
        <w:pStyle w:val="BookText"/>
        <w:rPr/>
      </w:pPr>
      <w:r>
        <w:rPr>
          <w:rFonts w:ascii="Amiri" w:hAnsi="Amiri" w:eastAsia="Amiri" w:cs="Amiri"/>
          <w:color w:val="111111"/>
          <w:sz w:val="28"/>
          <w:sz w:val="28"/>
          <w:szCs w:val="28"/>
          <w:rtl w:val="true"/>
          <w:lang w:bidi="ar-SA"/>
        </w:rPr>
        <w:t>وَکَذَلِکَ فِی الاسْتِغْفَارِ</w:t>
      </w:r>
    </w:p>
    <w:p>
      <w:pPr>
        <w:pStyle w:val="BookText"/>
        <w:rPr/>
      </w:pPr>
      <w:r>
        <w:rPr>
          <w:rFonts w:ascii="Amiri" w:hAnsi="Amiri" w:eastAsia="Amiri" w:cs="Amiri"/>
          <w:color w:val="111111"/>
          <w:sz w:val="28"/>
          <w:sz w:val="28"/>
          <w:szCs w:val="28"/>
          <w:rtl w:val="true"/>
          <w:lang w:bidi="ar-SA"/>
        </w:rPr>
        <w:t>وَقِرَاءَةِ الْقُرْآنِ</w:t>
      </w:r>
    </w:p>
    <w:p>
      <w:pPr>
        <w:pStyle w:val="BookText"/>
        <w:rPr/>
      </w:pPr>
      <w:r>
        <w:rPr>
          <w:rFonts w:ascii="Amiri" w:hAnsi="Amiri" w:eastAsia="Amiri" w:cs="Amiri"/>
          <w:color w:val="111111"/>
          <w:sz w:val="28"/>
          <w:sz w:val="28"/>
          <w:szCs w:val="28"/>
          <w:rtl w:val="true"/>
          <w:lang w:bidi="ar-SA"/>
        </w:rPr>
        <w:t>وَذِکْرِ اللَّهِ تَعَالَی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وَالِاعْتِرَافِ فِی الْقُنُوتِ بِذُنُوبِهِ وَیَسْتَغْفِرُ اللَّهَ مِنْهَا </w:t>
      </w:r>
      <w:bookmarkStart w:id="453" w:name="pg165_1600"/>
    </w:p>
    <w:p>
      <w:pPr>
        <w:pStyle w:val="BookText"/>
        <w:rPr/>
      </w:pPr>
      <w:bookmarkEnd w:id="453"/>
      <w:r>
        <w:rPr>
          <w:rFonts w:ascii="Amiri" w:hAnsi="Amiri" w:eastAsia="Amiri" w:cs="Amiri"/>
          <w:color w:val="111111"/>
          <w:sz w:val="28"/>
          <w:sz w:val="28"/>
          <w:szCs w:val="28"/>
          <w:rtl w:val="true"/>
          <w:lang w:bidi="ar-SA"/>
        </w:rPr>
        <w:t>وَیَجْعَلُ أَبْوَاباً فِی الصَّدَقَةِ وَالْعِتْقِ عَنْ أَشْیَاءَ یَسِمُهَا مِنْ ذُنُوبِهِ</w:t>
      </w:r>
    </w:p>
    <w:p>
      <w:pPr>
        <w:pStyle w:val="BookText"/>
        <w:rPr/>
      </w:pPr>
      <w:r>
        <w:rPr>
          <w:rFonts w:ascii="Amiri" w:hAnsi="Amiri" w:eastAsia="Amiri" w:cs="Amiri"/>
          <w:color w:val="111111"/>
          <w:sz w:val="28"/>
          <w:sz w:val="28"/>
          <w:szCs w:val="28"/>
          <w:rtl w:val="true"/>
          <w:lang w:bidi="ar-SA"/>
        </w:rPr>
        <w:t>وَیُخْلِصُ نِیَّتَهُ فِی اعْتِقَادِ الْحَقِّ وَیَصِلُ رَحِمَهُ وَیَنْشُرُ الْخَیْرَ فِیهَا؛</w:t>
      </w:r>
    </w:p>
    <w:p>
      <w:pPr>
        <w:pStyle w:val="BookText"/>
        <w:rPr/>
      </w:pPr>
      <w:r>
        <w:rPr>
          <w:rFonts w:ascii="IRNazanin" w:hAnsi="IRNazanin" w:eastAsia="IRNazanin"/>
          <w:color w:val="111111"/>
          <w:sz w:val="28"/>
          <w:sz w:val="28"/>
          <w:szCs w:val="28"/>
          <w:rtl w:val="true"/>
          <w:lang w:bidi="fa-IR"/>
        </w:rPr>
        <w:t>به فلانی که خداوند ما را به مصیبت او مبتلا نکند، برسان که تا می‌تواند، طبق دستور العملی که خواهم گفت،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هر روز یا یک روز در میان و یا سه روز در ماه</w:t>
      </w:r>
    </w:p>
    <w:p>
      <w:pPr>
        <w:pStyle w:val="BookText"/>
        <w:rPr/>
      </w:pPr>
      <w:r>
        <w:rPr>
          <w:rFonts w:ascii="IRNazanin" w:hAnsi="IRNazanin" w:eastAsia="IRNazanin"/>
          <w:color w:val="111111"/>
          <w:sz w:val="28"/>
          <w:sz w:val="28"/>
          <w:szCs w:val="28"/>
          <w:rtl w:val="true"/>
          <w:lang w:bidi="fa-IR"/>
        </w:rPr>
        <w:t>هر روز یا هر دو روز یکبار به شصت فقیر یا همان مقداری که نیتش به آن تعلق یابد،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شدت خود را به نماز شب و روز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قنوت‌ها به گناهانش اقرار کند و از آن‌ها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گناهانی که به خاطر دارد، صدقه بدهد و بنده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نیتش را در اعتقاد به امامت خالص کند و صله رحم کرده و به آن‌ها نیکی نماید</w:t>
      </w:r>
      <w:r>
        <w:rPr>
          <w:rFonts w:eastAsia="IRNazanin" w:cs="IRNazanin"/>
          <w:color w:val="111111"/>
          <w:sz w:val="28"/>
          <w:szCs w:val="28"/>
          <w:rtl w:val="true"/>
          <w:lang w:bidi="fa-IR"/>
        </w:rPr>
        <w:t>.</w:t>
      </w:r>
    </w:p>
    <w:p>
      <w:pPr>
        <w:pStyle w:val="Heading3"/>
        <w:numPr>
          <w:ilvl w:val="2"/>
          <w:numId w:val="1"/>
        </w:numPr>
        <w:rPr/>
      </w:pPr>
      <w:bookmarkStart w:id="454" w:name="__RefHeading___Toc1635645_211673320"/>
      <w:bookmarkStart w:id="455" w:name="_Toc188"/>
      <w:bookmarkEnd w:id="454"/>
      <w:r>
        <w:rPr>
          <w:rtl w:val="true"/>
        </w:rPr>
        <w:t>امام و ستایش دوستان واقعی‌</w:t>
      </w:r>
      <w:bookmarkEnd w:id="455"/>
    </w:p>
    <w:p>
      <w:pPr>
        <w:pStyle w:val="BookText"/>
        <w:rPr/>
      </w:pPr>
      <w:r>
        <w:rPr>
          <w:rFonts w:ascii="Amiri" w:hAnsi="Amiri" w:eastAsia="Amiri" w:cs="Amiri"/>
          <w:color w:val="111111"/>
          <w:sz w:val="28"/>
          <w:sz w:val="28"/>
          <w:szCs w:val="28"/>
          <w:rtl w:val="true"/>
          <w:lang w:bidi="ar-SA"/>
        </w:rPr>
        <w:t>وَنَرْجُو أَنْ یَنْفَعَهُ مَکَانُهُ مِنَّا وَمَا وَهَبَ اللَّهُ مِنْ رِضَانَا عَنْهُ وَحَمْدِنَا إِیَّاهُ</w:t>
      </w:r>
      <w:r>
        <w:rPr>
          <w:rStyle w:val="FootnoteAnchor"/>
          <w:rtl w:val="true"/>
        </w:rPr>
        <w:footnoteReference w:id="9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ارتباط و علاقه او نسبت به ما و رضایت و ستایش ما از او، برایش سودمند باشد</w:t>
      </w:r>
      <w:r>
        <w:rPr>
          <w:rFonts w:eastAsia="IRNazanin" w:cs="IRNazanin"/>
          <w:color w:val="111111"/>
          <w:sz w:val="28"/>
          <w:szCs w:val="28"/>
          <w:rtl w:val="true"/>
          <w:lang w:bidi="fa-IR"/>
        </w:rPr>
        <w:t xml:space="preserve">. </w:t>
      </w:r>
      <w:bookmarkStart w:id="456" w:name="pg165_1601"/>
    </w:p>
    <w:p>
      <w:pPr>
        <w:pStyle w:val="Heading3"/>
        <w:numPr>
          <w:ilvl w:val="2"/>
          <w:numId w:val="1"/>
        </w:numPr>
        <w:rPr/>
      </w:pPr>
      <w:bookmarkStart w:id="457" w:name="__RefHeading___Toc1635647_211673320"/>
      <w:bookmarkStart w:id="458" w:name="_Toc189"/>
      <w:bookmarkEnd w:id="456"/>
      <w:bookmarkEnd w:id="457"/>
      <w:r>
        <w:rPr>
          <w:rtl w:val="true"/>
        </w:rPr>
        <w:t>غم امام در مصایب شیعیان‌</w:t>
      </w:r>
      <w:bookmarkEnd w:id="458"/>
    </w:p>
    <w:p>
      <w:pPr>
        <w:pStyle w:val="BookText"/>
        <w:rPr/>
      </w:pPr>
      <w:r>
        <w:rPr>
          <w:rFonts w:ascii="Amiri" w:hAnsi="Amiri" w:eastAsia="Amiri" w:cs="Amiri"/>
          <w:color w:val="111111"/>
          <w:sz w:val="28"/>
          <w:sz w:val="28"/>
          <w:szCs w:val="28"/>
          <w:rtl w:val="true"/>
          <w:lang w:bidi="ar-SA"/>
        </w:rPr>
        <w:t>فَلَقَدْ وَاللَّهِ سَاءَنِی أَمْرُهُ فَوْقَ مَا أَصِفُ عَلَی أَنَّهُ أَرْجُو أَنْ یَزِیدَ اللَّهُ فِی عُمُرِهِ وَیُبْطِلَ قَوْلَ الْمُنَجِّمِ فَمَا أَطْلَعَهُ اللَّهُ عَلَی الْغَیْبِ؛</w:t>
      </w:r>
    </w:p>
    <w:p>
      <w:pPr>
        <w:pStyle w:val="BookText"/>
        <w:rPr/>
      </w:pPr>
      <w:r>
        <w:rPr>
          <w:rFonts w:ascii="IRNazanin" w:hAnsi="IRNazanin" w:eastAsia="IRNazanin"/>
          <w:color w:val="111111"/>
          <w:sz w:val="28"/>
          <w:sz w:val="28"/>
          <w:szCs w:val="28"/>
          <w:rtl w:val="true"/>
          <w:lang w:bidi="fa-IR"/>
        </w:rPr>
        <w:t>به خدا قسم که وقتی گرفتاری او را شنیدم، به قدری ناراحت شدم که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این‌ها از خدا می‌خواهم که بر طول عمرش بیفزاید و نظر مُنَجِّم را باطل کند؛ زیرا خداوند او را بر غیب خود آگاه نکرده است</w:t>
      </w:r>
      <w:r>
        <w:rPr>
          <w:rFonts w:eastAsia="IRNazanin" w:cs="IRNazanin"/>
          <w:color w:val="111111"/>
          <w:sz w:val="28"/>
          <w:szCs w:val="28"/>
          <w:rtl w:val="true"/>
          <w:lang w:bidi="fa-IR"/>
        </w:rPr>
        <w:t>.</w:t>
      </w:r>
    </w:p>
    <w:p>
      <w:pPr>
        <w:pStyle w:val="Heading3"/>
        <w:numPr>
          <w:ilvl w:val="2"/>
          <w:numId w:val="1"/>
        </w:numPr>
        <w:rPr/>
      </w:pPr>
      <w:bookmarkStart w:id="459" w:name="__RefHeading___Toc1635649_211673320"/>
      <w:bookmarkStart w:id="460" w:name="_Toc190"/>
      <w:bookmarkEnd w:id="459"/>
      <w:r>
        <w:rPr>
          <w:rtl w:val="true"/>
        </w:rPr>
        <w:t>گفتن نام امام زمان</w:t>
      </w:r>
      <w:bookmarkEnd w:id="460"/>
    </w:p>
    <w:p>
      <w:pPr>
        <w:pStyle w:val="BookText"/>
        <w:rPr/>
      </w:pPr>
      <w:r>
        <w:rPr>
          <w:rFonts w:ascii="IRNazanin" w:hAnsi="IRNazanin" w:eastAsia="IRNazanin"/>
          <w:color w:val="111111"/>
          <w:sz w:val="28"/>
          <w:sz w:val="28"/>
          <w:szCs w:val="28"/>
          <w:rtl w:val="true"/>
          <w:lang w:bidi="fa-IR"/>
        </w:rPr>
        <w:t>گفتن نام امام زمان</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مَنْ سَمَّانِی فِی مَجْمَعٍ مِنَ النَّاسِ بِاسْمِی فَعَلَیْهِ لَعْنَةُ اللَّهِ؛</w:t>
      </w:r>
    </w:p>
    <w:p>
      <w:pPr>
        <w:pStyle w:val="BookText"/>
        <w:rPr/>
      </w:pPr>
      <w:r>
        <w:rPr>
          <w:rFonts w:ascii="IRNazanin" w:hAnsi="IRNazanin" w:eastAsia="IRNazanin"/>
          <w:color w:val="111111"/>
          <w:sz w:val="28"/>
          <w:sz w:val="28"/>
          <w:szCs w:val="28"/>
          <w:rtl w:val="true"/>
          <w:lang w:bidi="fa-IR"/>
        </w:rPr>
        <w:t>لعنت خدا بر کسی که نام مرا در اجتماعات عمومی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مَنْ سَمَّانِی فِی مَحْفِلٍ مِنَ النَّاسِ</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کسی که نام مرا در محافل عمومی مردم ببرد، ملعون است، معلون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دَلَلْتُهُمْ عَلَی الِاسْمِ أَذَاعُوهُ وَإِنْ عَرَفُوا الْمَکَانَ دَلُّوا عَلَیْهِ</w:t>
      </w:r>
      <w:r>
        <w:rPr>
          <w:rStyle w:val="FootnoteAnchor"/>
          <w:rtl w:val="true"/>
        </w:rPr>
        <w:footnoteReference w:id="9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نامم را بدانند، فاش می‌کنند و اگر از مکان زندگی‌ام باخبر شوند،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سربازان حکومت را به آن راهنمایی می‌کنند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برای این‌که جواب این سؤال‌ها به وضوح روشن شود، مقدمه‌ای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امام حسن عسکری‌علیه السلام</w:t>
      </w:r>
    </w:p>
    <w:p>
      <w:pPr>
        <w:pStyle w:val="BookText"/>
        <w:rPr/>
      </w:pPr>
      <w:r>
        <w:rPr>
          <w:rFonts w:ascii="IRNazanin" w:hAnsi="IRNazanin" w:eastAsia="IRNazanin"/>
          <w:color w:val="111111"/>
          <w:sz w:val="28"/>
          <w:sz w:val="28"/>
          <w:szCs w:val="28"/>
          <w:rtl w:val="true"/>
          <w:lang w:bidi="fa-IR"/>
        </w:rPr>
        <w:t>از سویی مردم از ظلم و جور خاندان عباسی خسته شده بودند و از سوی دیگر یاد و خاطره حکومت عدل علوی همچون رؤیایی دلنشین در اذهان مردمان، یادآور مدینه فاضله‌ای بود که همه به دنبال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باعث توجه روز افزون مردم به خاندان عصمت و سلاله پاک علوی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تبلیغات شکننده‌ای که در مورد ایشان صورت می‌گرفت، عملکرد روشن و پر جذبه ایشان باعث گرایش همگان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نیز باعث شد تا حساسیت حکومت‌های وقت نسبت به ایشان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کاهش عمر ائمه بعد از امام رضاعلیه السلام گواه این مطلب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تقی تنها بیست و پنج سال</w:t>
      </w:r>
    </w:p>
    <w:p>
      <w:pPr>
        <w:pStyle w:val="BookText"/>
        <w:rPr/>
      </w:pPr>
      <w:r>
        <w:rPr>
          <w:rFonts w:ascii="IRNazanin" w:hAnsi="IRNazanin" w:eastAsia="IRNazanin"/>
          <w:color w:val="111111"/>
          <w:sz w:val="28"/>
          <w:sz w:val="28"/>
          <w:szCs w:val="28"/>
          <w:rtl w:val="true"/>
          <w:lang w:bidi="fa-IR"/>
        </w:rPr>
        <w:t>امام علی النقی تنها چهل سال</w:t>
      </w:r>
    </w:p>
    <w:p>
      <w:pPr>
        <w:pStyle w:val="BookText"/>
        <w:rPr/>
      </w:pPr>
      <w:r>
        <w:rPr>
          <w:rFonts w:ascii="IRNazanin" w:hAnsi="IRNazanin" w:eastAsia="IRNazanin"/>
          <w:color w:val="111111"/>
          <w:sz w:val="28"/>
          <w:sz w:val="28"/>
          <w:szCs w:val="28"/>
          <w:rtl w:val="true"/>
          <w:lang w:bidi="fa-IR"/>
        </w:rPr>
        <w:t>امام حسن عسکری بیست و هشت سال</w:t>
      </w:r>
    </w:p>
    <w:p>
      <w:pPr>
        <w:pStyle w:val="BookText"/>
        <w:rPr/>
      </w:pPr>
      <w:r>
        <w:rPr>
          <w:rFonts w:ascii="IRNazanin" w:hAnsi="IRNazanin" w:eastAsia="IRNazanin"/>
          <w:color w:val="111111"/>
          <w:sz w:val="28"/>
          <w:sz w:val="28"/>
          <w:szCs w:val="28"/>
          <w:rtl w:val="true"/>
          <w:lang w:bidi="fa-IR"/>
        </w:rPr>
        <w:t>با وجود موارد ذکر شده، امام حسن عسکری‌علیه السلام از یک ویژگی ممتازی برخوردار بود که باعث افزایش مراقبت‌ها نسبت به ایشان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پدر امامی بودند که پیامبر اسلام در اخبار متواتری بشارت تولدش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 آشکار شدن علایم تولد حضرت موسی‌علیه السلام فرعون مراقبت‌های خود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نیز با نزدیک شدن زمان تولد یگانه منجی عالم، مراقبت‌های خود را به شدت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امام را در داخل پادگانی محصور کردند و در یک محیط بسته ایشان را تحت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حساسیتی در مورد هیچ یک از ائمه قبل از ایشان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صورت مداوم قابله‌هایی را به خانه حضرت می‌فرستادند تا وضعیت همسر ایشان را از نظر حاملگی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حکومت نسبت به ایشان به حدّی بود که برخی از نزدیکان و اصحاب خاص امام برای دیدار ایشان، مجبور به شغل دست‌فروشی می‌شدند و به بهانه روغن فروشی و غیره خود را به خدمت امام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امام زمان در عصر غیبت صغری</w:t>
      </w:r>
    </w:p>
    <w:p>
      <w:pPr>
        <w:pStyle w:val="BookText"/>
        <w:rPr/>
      </w:pPr>
      <w:r>
        <w:rPr>
          <w:rFonts w:ascii="IRNazanin" w:hAnsi="IRNazanin" w:eastAsia="IRNazanin"/>
          <w:color w:val="111111"/>
          <w:sz w:val="28"/>
          <w:sz w:val="28"/>
          <w:szCs w:val="28"/>
          <w:rtl w:val="true"/>
          <w:lang w:bidi="fa-IR"/>
        </w:rPr>
        <w:t>امام زمان‌علیه السلام در دوره غیبت صغری مأمور بودند تا در میان مردم زندگی کنند و ارتباط نسبتاً ملموسی با ایشان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مجبور بودند که در اختفای کامل بسر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ایشان دارای نوّابی بودند که واسطه میان ایشان و سایر مردمان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صورت بی‌احتیاطی ممکن بود که دستگیر شده و به قتل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دوره غیبت صغری دوره‌ای مالامال از خطر برای ایشان و نوّاب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نهایت اختفاء زندگی می‌کردند و از هرکاری که منجر به ایجاد حساسیت در مورد ایشان می‌شد، پرهیز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نام بردن از ایشان</w:t>
      </w:r>
    </w:p>
    <w:p>
      <w:pPr>
        <w:pStyle w:val="BookText"/>
        <w:rPr/>
      </w:pPr>
      <w:r>
        <w:rPr>
          <w:rFonts w:ascii="IRNazanin" w:hAnsi="IRNazanin" w:eastAsia="IRNazanin"/>
          <w:color w:val="111111"/>
          <w:sz w:val="28"/>
          <w:sz w:val="28"/>
          <w:szCs w:val="28"/>
          <w:rtl w:val="true"/>
          <w:lang w:bidi="fa-IR"/>
        </w:rPr>
        <w:t>با بیان مقدمه مذکور دلیل حرمت نام بردن از ایشان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صورتی که اصحاب و شیعیان نام ایشان را ذکر می‌کردند، باعث ایجاد حساسیت می‌شد و توجه عمال حکومت را نسبت به ایشان و نواب ایشان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برخی از موارد حکومت موفق به یافتن محل اختفای امام زمان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بخش معجزات آمده است، باری که ایشان در سرداب مشغول مناجات بودند، مأموران حکومت موفق به شناسایی ایشان می‌شوند و منطقه را به محاصره خود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به طرز معجزه آسایی نجات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نوع بیان روایاتی است که از خود ایشان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اوّل ایشان می‌فرمایند کسی که نام مرا در اجتماعات عمومی مردم ببرد،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صرف نام بردن از ایشان در محافل خصوصی که خطر ایجاد حساسیت نباشد،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دوم نیز فرموده‌اند که اگر نام مرا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مردمی که اکثراً سنی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می‌کنند و اگر محل زندگی مرا بدانند، به همدیگر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آن است که در روایتی از امام صادق‌علیه السلام در کتاب کافی آمده است که نام ایشان را کسی غیر از کافر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آن است که نام بردن از ایشان چه جرمی است که منجر به کفر شود؟ آیا کسی که نام ایشان را مثلاً در زمان ما از روی محبّت و ارادت ببرد، کافر می‌شود؟ یا کسی که در عصر غیبت صغری با ذکر نام ایشان باعث به خطر افتادن ایشان و نوابشان شود، دچار کفر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آن است که وقتی حضرات معصومین‌علیهم السلام می‌فرمودند که نباید اسم ایشان را ببرید، کسی تعجب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در همان اوضاع خطرناک زندگی می‌کردند، از این رو این حرمت و تحریم با همه تأکیدهایی که داشت، برایشان قابل درک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همه این مسائل به صورت قطع و یقین روشن می‌شود که این حرمت به زمان غیبت صغری منحصر می‌شود و در زمان ما نه تنها حرمتی ندارد، بلکه مانند نام‌های سایر حضرات معصومین‌علیهم السلام جزو مستحبات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سؤال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نام چیست؟ آیا کلمه محمّد است یا هر اسمی که به نحوی بر ایشان دلالت کند، حتی اگر لقب و یا کنیه باشد؟</w:t>
      </w:r>
    </w:p>
    <w:p>
      <w:pPr>
        <w:pStyle w:val="BookText"/>
        <w:rPr/>
      </w:pPr>
      <w:r>
        <w:rPr>
          <w:rFonts w:ascii="IRNazanin" w:hAnsi="IRNazanin" w:eastAsia="IRNazanin"/>
          <w:color w:val="111111"/>
          <w:sz w:val="28"/>
          <w:sz w:val="28"/>
          <w:szCs w:val="28"/>
          <w:rtl w:val="true"/>
          <w:lang w:bidi="fa-IR"/>
        </w:rPr>
        <w:t>با توجه به مطلب قبلی روشن می‌شود که کلمه محمّد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حضرات از تحریم ذکر نام ایشان، حفظ و مصونیت خود آن حضرت و واسطه‌های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تفاوتی میان این‌که محمّد گفته شود یا مهدی و یا هر نام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خطر ایجاد حساسیت و توجه دادن افراد به ایشان در همه این موارد به یک اندازه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عصر غیبت صغری چه نام مهدی و چه نام محمّد و هر نام دیگری که علم بر آن حضرت بوده باشد، حرام بوده است و در زمان ما هر نامی ولو کلمه شریف محمّد جایز 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قطعی این مطلب روایتی است از امام حسن عسکری‌علیه السلام که در طی آن به یکی از اصحاب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حلال نیست که نام او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می‌کند که پس او را چگونه خطاب کنیم؟ امام نفرمودند کنیه او را بگویید و یا از القابی چون مهدی که مخصوص به ایشان است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از آل محمّد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فرمایش امام آن است که حجتی که از آل محمّد است، لقبی است که بر تمام ائمه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گمان می‌کنند که منظور ائمه قبلی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ایجاد حساسیت نمی‌کند و ابداً معلوم نمی‌کند که ایشان مقصود هستند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165_1604"/>
      <w:bookmarkStart w:id="462" w:name="pg165_1604"/>
      <w:bookmarkEnd w:id="462"/>
    </w:p>
    <w:p>
      <w:pPr>
        <w:pStyle w:val="Heading3"/>
        <w:numPr>
          <w:ilvl w:val="2"/>
          <w:numId w:val="1"/>
        </w:numPr>
        <w:rPr/>
      </w:pPr>
      <w:bookmarkStart w:id="463" w:name="pg165_1604"/>
      <w:bookmarkStart w:id="464" w:name="__RefHeading___Toc1635651_211673320"/>
      <w:bookmarkStart w:id="465" w:name="_Toc191"/>
      <w:bookmarkEnd w:id="463"/>
      <w:bookmarkEnd w:id="464"/>
      <w:r>
        <w:rPr>
          <w:rtl w:val="true"/>
        </w:rPr>
        <w:t>تعیین زمان ظهور</w:t>
      </w:r>
      <w:bookmarkEnd w:id="465"/>
    </w:p>
    <w:p>
      <w:pPr>
        <w:pStyle w:val="BookText"/>
        <w:rPr/>
      </w:pPr>
      <w:r>
        <w:rPr>
          <w:rFonts w:ascii="IRNazanin" w:hAnsi="IRNazanin" w:eastAsia="IRNazanin"/>
          <w:color w:val="111111"/>
          <w:sz w:val="28"/>
          <w:sz w:val="28"/>
          <w:szCs w:val="28"/>
          <w:rtl w:val="true"/>
          <w:lang w:bidi="fa-IR"/>
        </w:rPr>
        <w:t>تعیین زمان ظهور</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کَذَبَ الْوَقَّاتُونَ؛</w:t>
      </w:r>
    </w:p>
    <w:p>
      <w:pPr>
        <w:pStyle w:val="BookText"/>
        <w:rPr/>
      </w:pPr>
      <w:r>
        <w:rPr>
          <w:rFonts w:ascii="IRNazanin" w:hAnsi="IRNazanin" w:eastAsia="IRNazanin"/>
          <w:color w:val="111111"/>
          <w:sz w:val="28"/>
          <w:sz w:val="28"/>
          <w:szCs w:val="28"/>
          <w:rtl w:val="true"/>
          <w:lang w:bidi="fa-IR"/>
        </w:rPr>
        <w:t>کسانی که تعیین وقت می‌کنند، دروغ می‌گویند</w:t>
      </w:r>
      <w:r>
        <w:rPr>
          <w:rFonts w:eastAsia="IRNazanin" w:cs="IRNazanin"/>
          <w:color w:val="111111"/>
          <w:sz w:val="28"/>
          <w:szCs w:val="28"/>
          <w:rtl w:val="true"/>
          <w:lang w:bidi="fa-IR"/>
        </w:rPr>
        <w:t>.</w:t>
      </w:r>
    </w:p>
    <w:p>
      <w:pPr>
        <w:pStyle w:val="Heading2"/>
        <w:numPr>
          <w:ilvl w:val="1"/>
          <w:numId w:val="1"/>
        </w:numPr>
        <w:rPr/>
      </w:pPr>
      <w:bookmarkStart w:id="466" w:name="__RefHeading___Toc1635653_211673320"/>
      <w:bookmarkStart w:id="467" w:name="_Toc192"/>
      <w:bookmarkEnd w:id="466"/>
      <w:r>
        <w:rPr>
          <w:rtl w:val="true"/>
        </w:rPr>
        <w:t>دعاهای امام زمان‌علیه السلام</w:t>
      </w:r>
      <w:bookmarkEnd w:id="467"/>
    </w:p>
    <w:p>
      <w:pPr>
        <w:pStyle w:val="Heading3"/>
        <w:numPr>
          <w:ilvl w:val="2"/>
          <w:numId w:val="1"/>
        </w:numPr>
        <w:rPr/>
      </w:pPr>
      <w:bookmarkStart w:id="468" w:name="__RefHeading___Toc1635655_211673320"/>
      <w:bookmarkStart w:id="469" w:name="_Toc193"/>
      <w:bookmarkEnd w:id="468"/>
      <w:r>
        <w:rPr>
          <w:rtl w:val="true"/>
        </w:rPr>
        <w:t>دعا برای ظهور فرج‌</w:t>
      </w:r>
      <w:bookmarkEnd w:id="469"/>
    </w:p>
    <w:p>
      <w:pPr>
        <w:pStyle w:val="BookText"/>
        <w:rPr/>
      </w:pPr>
      <w:r>
        <w:rPr>
          <w:rFonts w:ascii="IRNazanin" w:hAnsi="IRNazanin" w:eastAsia="IRNazanin"/>
          <w:color w:val="111111"/>
          <w:sz w:val="28"/>
          <w:sz w:val="28"/>
          <w:szCs w:val="28"/>
          <w:rtl w:val="true"/>
          <w:lang w:bidi="fa-IR"/>
        </w:rPr>
        <w:t>دعاهای امام زمان‌علیه السلام</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دعا برای ظهور فرج</w:t>
      </w:r>
    </w:p>
    <w:p>
      <w:pPr>
        <w:pStyle w:val="BookText"/>
        <w:rPr/>
      </w:pPr>
      <w:r>
        <w:rPr>
          <w:rFonts w:ascii="Amiri" w:hAnsi="Amiri" w:eastAsia="Amiri" w:cs="Amiri"/>
          <w:color w:val="111111"/>
          <w:sz w:val="28"/>
          <w:sz w:val="28"/>
          <w:szCs w:val="28"/>
          <w:rtl w:val="true"/>
          <w:lang w:bidi="ar-SA"/>
        </w:rPr>
        <w:t>إِنَّا لِغَضَبِکَ غَاضِبُونَ وَإِنَّا عَلَی نَصْرِ الْحَقِّ مُتَعَاصِبُونَ وَإِلَی وُرُودِ أَمْرِکَ مُشْتَاقُونَ وَلِإِنْجَازِ وَعْدِکَ مُرْتَقِبُونَ وَلِحَوْلِ وَعِیدِکَ بِأَعْدَائِکَ مُتَوَقِّعُونَ؛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غضب تو به غضب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یاری حق پافشاری می‌کنیم و به </w:t>
      </w:r>
      <w:bookmarkStart w:id="470" w:name="pg165_1605"/>
    </w:p>
    <w:p>
      <w:pPr>
        <w:pStyle w:val="BookText"/>
        <w:rPr/>
      </w:pPr>
      <w:bookmarkEnd w:id="470"/>
      <w:r>
        <w:rPr>
          <w:rFonts w:ascii="IRNazanin" w:hAnsi="IRNazanin" w:eastAsia="IRNazanin"/>
          <w:color w:val="111111"/>
          <w:sz w:val="28"/>
          <w:sz w:val="28"/>
          <w:szCs w:val="28"/>
          <w:rtl w:val="true"/>
          <w:lang w:bidi="fa-IR"/>
        </w:rPr>
        <w:t>ورود امر تو در جنگ با آنان، مشتاقیم و منتظر تحقق وعده تو هستیم و توقع آن را داریم تا دشمنانت را در احاطه وعیدت قرار دهی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یَا مَنْ لا یُخْلِفُ الْمِیعادَ أَنْجِزْ لِی مَا وَعَدْتَنِی وَاجْمَعْ لِی أَصْحَابِی وَصَبِّرْهُمْ وَانْصُرْنِی عَلَی أَعْدَائِکَ وَأَعْدَاءِ رَسُولِکَ وَلا تُخَیِّبْ دَعْوَتِی فَإِنِّی عَبْدُکَ ابْنُ عَبْدِکَ ابْنُ أَمَتِکَ أَسِیرُ بَیْنَ یَدَیْکَ سَیِّدِی أَنْتَ الَّذِی مَنَنْتَ عَلَیَّ بِهَذَا الْمَقَامِ وَتَفَضَّلْتَ بِهِ عَلَیَّ دُونَ کَثِیرٍ مِنْ خَلْقِکَ؛</w:t>
      </w:r>
    </w:p>
    <w:p>
      <w:pPr>
        <w:pStyle w:val="BookText"/>
        <w:rPr/>
      </w:pPr>
      <w:r>
        <w:rPr>
          <w:rFonts w:ascii="IRNazanin" w:hAnsi="IRNazanin" w:eastAsia="IRNazanin"/>
          <w:color w:val="111111"/>
          <w:sz w:val="28"/>
          <w:sz w:val="28"/>
          <w:szCs w:val="28"/>
          <w:rtl w:val="true"/>
          <w:lang w:bidi="fa-IR"/>
        </w:rPr>
        <w:t>ای کسی که در وعده‌هایت تخلف نمی‌کنی، وعده‌ای را که به من داده‌ای محقق کن، اصحابم را جمع کن و صبرشان را بیشتر نما و مرا بر دشمنانم و دشمنان پیامبرت یاری کن و دعایم را برنگردان؛ زیرا من بنده و فرزند بنده و کنیز تو، در برابر اراده‌ات اسیر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مرا به این مقام مخصوص کردی و بر اکثر مخلوقاتت فضیلت دادی</w:t>
      </w:r>
      <w:r>
        <w:rPr>
          <w:rFonts w:eastAsia="IRNazanin" w:cs="IRNazanin"/>
          <w:color w:val="111111"/>
          <w:sz w:val="28"/>
          <w:szCs w:val="28"/>
          <w:rtl w:val="true"/>
          <w:lang w:bidi="fa-IR"/>
        </w:rPr>
        <w:t>.</w:t>
      </w:r>
    </w:p>
    <w:p>
      <w:pPr>
        <w:pStyle w:val="Heading3"/>
        <w:numPr>
          <w:ilvl w:val="2"/>
          <w:numId w:val="1"/>
        </w:numPr>
        <w:rPr/>
      </w:pPr>
      <w:bookmarkStart w:id="471" w:name="__RefHeading___Toc1635657_211673320"/>
      <w:bookmarkStart w:id="472" w:name="_Toc194"/>
      <w:bookmarkEnd w:id="471"/>
      <w:r>
        <w:rPr>
          <w:rtl w:val="true"/>
        </w:rPr>
        <w:t>امام زمان و گلایه از شیعیان</w:t>
      </w:r>
      <w:bookmarkEnd w:id="472"/>
    </w:p>
    <w:p>
      <w:pPr>
        <w:pStyle w:val="BookText"/>
        <w:rPr/>
      </w:pPr>
      <w:r>
        <w:rPr>
          <w:rFonts w:ascii="IRNazanin" w:hAnsi="IRNazanin" w:eastAsia="IRNazanin"/>
          <w:color w:val="111111"/>
          <w:sz w:val="28"/>
          <w:sz w:val="28"/>
          <w:szCs w:val="28"/>
          <w:rtl w:val="true"/>
          <w:lang w:bidi="fa-IR"/>
        </w:rPr>
        <w:t>امام زمان و گلایه از شیعیان</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لا لِأَمْرِهِ تَعْقِلُونَ وَلا مِنْ أَوْلِیَائِهِ تَقْبَلُونَ حِکْمَةٌ بالِغَةٌ فَما تُغْنِ النُّذُرُ عَنْ قَوْمٍ لا یُؤْمِنُونَ السَّلامُ عَلَیْنَا وَعَلَی عِبَادِ اللَّهِ الصَّالِحِینَ؛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درباره اراده خدا اندیشه می‌کنید و نه مطیع اولیای او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حکمتی است که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انذارها و ترساندن‌ها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اهل </w:t>
      </w:r>
      <w:bookmarkStart w:id="473" w:name="pg165_1606"/>
    </w:p>
    <w:p>
      <w:pPr>
        <w:pStyle w:val="BookText"/>
        <w:rPr/>
      </w:pPr>
      <w:bookmarkEnd w:id="473"/>
      <w:r>
        <w:rPr>
          <w:rFonts w:ascii="IRNazanin" w:hAnsi="IRNazanin" w:eastAsia="IRNazanin"/>
          <w:color w:val="111111"/>
          <w:sz w:val="28"/>
          <w:sz w:val="28"/>
          <w:szCs w:val="28"/>
          <w:rtl w:val="true"/>
          <w:lang w:bidi="fa-IR"/>
        </w:rPr>
        <w:t xml:space="preserve">ایمان آوردن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ندارد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سلام خدا بر ما و تمام بندگان صالح خدا</w:t>
      </w:r>
      <w:r>
        <w:rPr>
          <w:rFonts w:eastAsia="IRNazanin" w:cs="IRNazanin"/>
          <w:color w:val="111111"/>
          <w:sz w:val="28"/>
          <w:szCs w:val="28"/>
          <w:rtl w:val="true"/>
          <w:lang w:bidi="fa-IR"/>
        </w:rPr>
        <w:t>.</w:t>
      </w:r>
    </w:p>
    <w:p>
      <w:pPr>
        <w:pStyle w:val="Heading3"/>
        <w:numPr>
          <w:ilvl w:val="2"/>
          <w:numId w:val="1"/>
        </w:numPr>
        <w:rPr/>
      </w:pPr>
      <w:bookmarkStart w:id="474" w:name="__RefHeading___Toc1635659_211673320"/>
      <w:bookmarkStart w:id="475" w:name="_Toc195"/>
      <w:bookmarkEnd w:id="474"/>
      <w:r>
        <w:rPr>
          <w:rtl w:val="true"/>
        </w:rPr>
        <w:t>دعای مختصر و کامل‌</w:t>
      </w:r>
      <w:bookmarkEnd w:id="475"/>
    </w:p>
    <w:p>
      <w:pPr>
        <w:pStyle w:val="BookText"/>
        <w:rPr/>
      </w:pPr>
      <w:r>
        <w:rPr>
          <w:rFonts w:ascii="Amiri" w:hAnsi="Amiri" w:eastAsia="Amiri" w:cs="Amiri"/>
          <w:color w:val="111111"/>
          <w:sz w:val="28"/>
          <w:sz w:val="28"/>
          <w:szCs w:val="28"/>
          <w:rtl w:val="true"/>
          <w:lang w:bidi="ar-SA"/>
        </w:rPr>
        <w:t>اَللَّهُمَّ إِنِّی أَسْأَلُکَ أَنْ تُصَلِّیَ عَلَی مُحَمَّدٍ نَبِیِّ رَحْمَتِکَ وَکَلِمَةِ نُورِکَ وَأَنْ تَمْلأَ قَلْبِی نُورَ الْیَقِینِ وَصَدْرِی نُورَ الْإِیمَانِ وَفِکْرِی نُورَ النِّیَّاتِ وَعَزْمِی نُورَ الْعِلْمِ وَقُوَّتِی نُورَ الْعَمَلِ وَلِسَانِی نُورَ الصِّدْقِ وَدِینِی نُورَ الْبَصَائِرِ مِنْ عِنْدِکَ وَبَصَرِی نُورَ الضِّیَاءِ وَسَمْعِی نُورَ الْحِکْمَةِ وَمَوَدَّتِی نُورَ الْمُوَالاةِ لِمُحَمَّدٍ وَآلِهِ عَلَیْهِمُ السَّلامُ حَتَّی أَلْقَاکَ وَقَدْ وَفَیْتُ بِعَهْدِکَ وَمِیثَاقِکَ فَتَسَعَنِی رَحْمَتُکَ یَا وَلِیُّ یَا حَمِیدُ؛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با پافشاری درخواست می‌کنم که بر محمّد که پیامبر رحمت و مجموعه نورت درود فرست و قلبم را از نور یقین و سینه‌ام را از نور ایمان و فکرم را از نور نیت‌های خیر و اراده‌ام را از نور علم و نیرویم را از نور عمل و زبانم را از نور راستی و دینم را از نور شناخت‌هایی که از توست و چشمانم را از نور بینایی و گوش‌هایم را از نور حکمت و دوستی و علایقم را از نور محبت محمد و خاندانش‌علیهم السلام لبریز و مالامال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گونه‌ای کن که وقتی تو را ملاقات می‌کنم، به عهد خود وفا کرده باشم و در رحمت گسترده‌ات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 و ای ستوده</w:t>
      </w:r>
      <w:r>
        <w:rPr>
          <w:rFonts w:eastAsia="IRNazanin" w:cs="IRNazanin"/>
          <w:color w:val="111111"/>
          <w:sz w:val="28"/>
          <w:szCs w:val="28"/>
          <w:rtl w:val="true"/>
          <w:lang w:bidi="fa-IR"/>
        </w:rPr>
        <w:t xml:space="preserve">. </w:t>
      </w:r>
      <w:bookmarkStart w:id="476" w:name="pg165_1607"/>
    </w:p>
    <w:p>
      <w:pPr>
        <w:pStyle w:val="Heading3"/>
        <w:numPr>
          <w:ilvl w:val="2"/>
          <w:numId w:val="1"/>
        </w:numPr>
        <w:rPr/>
      </w:pPr>
      <w:bookmarkStart w:id="477" w:name="__RefHeading___Toc1635661_211673320"/>
      <w:bookmarkStart w:id="478" w:name="_Toc196"/>
      <w:bookmarkEnd w:id="476"/>
      <w:bookmarkEnd w:id="477"/>
      <w:r>
        <w:rPr>
          <w:rtl w:val="true"/>
        </w:rPr>
        <w:t>دعای فرج‌</w:t>
      </w:r>
      <w:bookmarkEnd w:id="478"/>
    </w:p>
    <w:p>
      <w:pPr>
        <w:pStyle w:val="BookText"/>
        <w:rPr/>
      </w:pPr>
      <w:r>
        <w:rPr>
          <w:rFonts w:ascii="Amiri" w:hAnsi="Amiri" w:eastAsia="Amiri" w:cs="Amiri"/>
          <w:color w:val="111111"/>
          <w:sz w:val="28"/>
          <w:sz w:val="28"/>
          <w:szCs w:val="28"/>
          <w:rtl w:val="true"/>
          <w:lang w:bidi="ar-SA"/>
        </w:rPr>
        <w:t>اَللَّهُمَّ صَلِّ عَلَی وَلِیِّکَ وَابْنِ أَوْلِیَائِکَ الَّذِینَ فَرَضْتَ طَاعَتَهُمْ وَأَوْجَبْتَ حَقَّهُمْ وَأَذْهَبْتَ عَنْهُمُ الرِّجْسَ وَطَهَّرْتَهُمْ تَطْهِیراً؛</w:t>
      </w:r>
    </w:p>
    <w:p>
      <w:pPr>
        <w:pStyle w:val="BookText"/>
        <w:rPr/>
      </w:pPr>
      <w:r>
        <w:rPr>
          <w:rFonts w:ascii="IRNazanin" w:hAnsi="IRNazanin" w:eastAsia="IRNazanin"/>
          <w:color w:val="111111"/>
          <w:sz w:val="28"/>
          <w:sz w:val="28"/>
          <w:szCs w:val="28"/>
          <w:rtl w:val="true"/>
          <w:lang w:bidi="fa-IR"/>
        </w:rPr>
        <w:t>خدایا بر جانشین و فرزند جانشینت، کسانی که اطاعتشان را واجب کردی و حقشان را لازم دانستی و پلیدی را از آن‌ها دور کردی و آن‌ها را پاک‌شان گرداندی،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انْصُرْهُ وَانْتَصِرْ بِهِ لِدِینِکَ وَانْصُرْ بِهِ أَوْلِیَاءَکَ وَأَوْلِیَاءَهُ وَشِیعَتَهُ وَأَنْصَارَهُ وَاجْعَلْنَا مِنْهُمْ؛</w:t>
      </w:r>
    </w:p>
    <w:p>
      <w:pPr>
        <w:pStyle w:val="BookText"/>
        <w:rPr/>
      </w:pPr>
      <w:r>
        <w:rPr>
          <w:rFonts w:ascii="IRNazanin" w:hAnsi="IRNazanin" w:eastAsia="IRNazanin"/>
          <w:color w:val="111111"/>
          <w:sz w:val="28"/>
          <w:sz w:val="28"/>
          <w:szCs w:val="28"/>
          <w:rtl w:val="true"/>
          <w:lang w:bidi="fa-IR"/>
        </w:rPr>
        <w:t>خدایا او را یاری کن و به واسطه او از دین خود حمایت کن و به یاری اولیاء و شیعیانش بفرست و ما را از آن‌ها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أَعِذْهُ مِنْ شَرِّ کُلِّ بَاغٍ وَطَاغٍ وَمِنْ شَرِّ جَمِیعِ خَلْقِکَ وَاحْفَظْهُ مِنْ بَیْنِ یَدَیْهِ وَمِنْ خَلْفِهِ وَعَنْ یَمِینِهِ وَعَنْ شِمَالِهِ وَاحْرُسْهُ وَامْنَعْهُ مِنْ أَنْ یُوصَلَ إِلَیْهِ بِسُوءٍ وَاحْفَظْ فِیهِ رَسُولَکَ وَآلَ رَسُولِکَ وَأَظْهِرْ بِهِ الْعَدْلَ وَأَیِّدْهُ بِالنَّصْرِ وَانْصُرْ نَاصِرِیهِ وَاخْذُلْ خَاذِلِیهِ وَاقسم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اقْصِمْ بِهِ جَبَابِرَةَ الْکُفْرِ وَاقْتُلْ بِهِ الْکُفَّارَ وَالْمُنَافِقِینَ وَجَمِیعَ الْمُلْحِدِینَ حَیْثُ کَانُوا مِنْ مَشَارِقِ الْأَرْضِ وَمَغَارِبِهَا بَرِّهَا وَبَحْرِهَا وَامْلأْ بِهِ الْأَرْضَ عَدْلاً وَأَظْهِرْ بِهِ دِینَ نَبِیِّکَ‌صلی الله علیه وآله؛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او را از شرّ ظالمان و سرکشان و تمام مخلوقاتت، پناه بده، و از تمام جوانب او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 تا هیچ نوع بدی به او نرسد و در وجود او، فرستاده خود و خاندانش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را با او آشکار کن و با امدادهای خود یاری‌اش کن و یارانش را پیروز گردان و دشمنانش را خوار </w:t>
      </w:r>
      <w:bookmarkStart w:id="479" w:name="pg165_1608"/>
    </w:p>
    <w:p>
      <w:pPr>
        <w:pStyle w:val="BookText"/>
        <w:rPr/>
      </w:pPr>
      <w:bookmarkEnd w:id="479"/>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دست او طغیانگران کفر را در هم بکوب و کفّار و منافقین و تمام منکرین را هلاک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بخش‌های شرقی زمین باشند و چه در بخش‌های غربی آن، چه در خشکی و چه در دریا باشند و زمین را از برکت او از عدل و داد پر کن و دین پیامبرت را غالب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وَاجْعَلْنِی اَللَّهُمَّ مِنْ أَنْصَارِهِ وَأَعْوَانِهِ وَأَتْبَاعِهِ وَشِیعَتِهِ وَأَرِنِی فِی آلِ مُحَمَّدٍعلیهم السلام مَا یَأْمَلُونَ وَفِی عَدُوِّهِمْ مَا یَحْذَرُونَ؛</w:t>
      </w:r>
    </w:p>
    <w:p>
      <w:pPr>
        <w:pStyle w:val="BookText"/>
        <w:rPr/>
      </w:pPr>
      <w:r>
        <w:rPr>
          <w:rFonts w:ascii="IRNazanin" w:hAnsi="IRNazanin" w:eastAsia="IRNazanin"/>
          <w:color w:val="111111"/>
          <w:sz w:val="28"/>
          <w:sz w:val="28"/>
          <w:szCs w:val="28"/>
          <w:rtl w:val="true"/>
          <w:lang w:bidi="fa-IR"/>
        </w:rPr>
        <w:t>خدایا مرا از یاران و شیعیان و پیروی کنندگان او قرار بده و خاندان محمّد را به تمام آرزوهایشان برسان و دشمنانشان را به آنچه از آن می‌ترسند، مبتلا کن</w:t>
      </w:r>
      <w:r>
        <w:rPr>
          <w:rFonts w:eastAsia="IRNazanin" w:cs="IRNazanin"/>
          <w:color w:val="111111"/>
          <w:sz w:val="28"/>
          <w:szCs w:val="28"/>
          <w:rtl w:val="true"/>
          <w:lang w:bidi="fa-IR"/>
        </w:rPr>
        <w:t>.</w:t>
      </w:r>
    </w:p>
    <w:p>
      <w:pPr>
        <w:pStyle w:val="Heading3"/>
        <w:numPr>
          <w:ilvl w:val="2"/>
          <w:numId w:val="1"/>
        </w:numPr>
        <w:rPr/>
      </w:pPr>
      <w:bookmarkStart w:id="480" w:name="__RefHeading___Toc1635663_211673320"/>
      <w:bookmarkStart w:id="481" w:name="_Toc197"/>
      <w:bookmarkEnd w:id="480"/>
      <w:r>
        <w:rPr>
          <w:rtl w:val="true"/>
        </w:rPr>
        <w:t>سلام به امام زمان‌علیه السلام</w:t>
      </w:r>
      <w:bookmarkEnd w:id="481"/>
    </w:p>
    <w:p>
      <w:pPr>
        <w:pStyle w:val="BookText"/>
        <w:rPr/>
      </w:pPr>
      <w:r>
        <w:rPr>
          <w:rFonts w:ascii="IRNazanin" w:hAnsi="IRNazanin" w:eastAsia="IRNazanin"/>
          <w:color w:val="111111"/>
          <w:sz w:val="28"/>
          <w:sz w:val="28"/>
          <w:szCs w:val="28"/>
          <w:rtl w:val="true"/>
          <w:lang w:bidi="fa-IR"/>
        </w:rPr>
        <w:t>سلام به امام زمان‌علیه السلام</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السَّلامُ عَلَیْکَ صَاحِبَ الْمَرْأَی وَالْمَسْمَعِ الَّذِی بِعَیْنِ اللَّهِ مَوَاثِیقُهُ وَبِیَدِ اللَّهِ عُهُودُهُ وَبِقُدْرَةِ اللَّهِ سُلْطَانُهُ أَنْتَ الْحَلِیمُ الَّذِی لا تُعَجِّلُهُ الْعَصَبِیَّةُ وَالْکَرِیمُ الَّذِی لا تُبَخِّلُهُ الْحَفِیظَةُ وَالْعَالِمُ الَّذِی لا تُجَهِّلُهُ الْحَمِیَّةُ مُجَاهَدَتُکَ فِی اللَّهِ ذَاتُ مَشِیَّةِ اللَّهِ وَمُقَارَعَتُکَ فِی اللَّهِ ذَاتُ انْتِقَامِ اللَّهِ وَصَبْرُکَ فِی اللَّهِ ذُو أَنَاةِ اللَّهِ وَشُکْرُکَ للَّهِ‌ِ ذُو مَزِیدِ اللَّهِ وَرَحْمَتِهِ؛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بینا و شنوایی که پیمان‌هایت در برابر دیدگان خدا و عهدهایت در دستان خداست و سلطنتت با قدرت خدا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بردباری </w:t>
      </w:r>
      <w:bookmarkStart w:id="482" w:name="pg165_1609"/>
    </w:p>
    <w:p>
      <w:pPr>
        <w:pStyle w:val="BookText"/>
        <w:rPr/>
      </w:pPr>
      <w:bookmarkEnd w:id="482"/>
      <w:r>
        <w:rPr>
          <w:rFonts w:ascii="IRNazanin" w:hAnsi="IRNazanin" w:eastAsia="IRNazanin"/>
          <w:color w:val="111111"/>
          <w:sz w:val="28"/>
          <w:sz w:val="28"/>
          <w:szCs w:val="28"/>
          <w:rtl w:val="true"/>
          <w:lang w:bidi="fa-IR"/>
        </w:rPr>
        <w:t>هستی که تعصّبات، او را به عجله نمی‌اندازد و بزرگواری هستی که ثبت و ضبط مسائل او را به بخل وا نمی‌دارد، تو آن عالمی هستی که تعصّبات کور او را به حماقت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تو در راه خدا همان خواسته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و قمع کردنت در راه خدا، عین انتقام خداست و صبر تو در راه خدا عین فرصت دادن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تو همان زیاد کردن رحمت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مَحْفُوظاً بِاللَّهِ نُورُ أَمَامِهِ وَوَرَائِهِ وَیَمِینِهِ وَشِمَالِهِ وَفَوْقِهِ وَتَحْتِهِ یَا مَحْرُوزاً فِی قُدْرَةِ اللَّهِ نُورُ سَمْعِهِ وَبَصَرِهِ وَ یَا وَعْدَ اللَّهِ الَّذِی ضَمِنَهُ وَیَا مِیثَاقَ اللَّهِ الَّذِی أَخَذَهُ وَوَکَّدَهُ؛</w:t>
      </w:r>
    </w:p>
    <w:p>
      <w:pPr>
        <w:pStyle w:val="BookText"/>
        <w:rPr/>
      </w:pPr>
      <w:r>
        <w:rPr>
          <w:rFonts w:ascii="IRNazanin" w:hAnsi="IRNazanin" w:eastAsia="IRNazanin"/>
          <w:color w:val="111111"/>
          <w:sz w:val="28"/>
          <w:sz w:val="28"/>
          <w:szCs w:val="28"/>
          <w:rtl w:val="true"/>
          <w:lang w:bidi="fa-IR"/>
        </w:rPr>
        <w:t>سلام بر تو ای آن‌که نور مقابل، پشت و راست و چپ و پایین و بالایش با اراده خدا،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نور گوش و چشمش در قلعه قدرت خدا،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وعده‌ای که خدا ضمانت کرده است و ای پیمانی که خدا آن را محکم کرده است</w:t>
      </w:r>
      <w:r>
        <w:rPr>
          <w:rFonts w:eastAsia="IRNazanin" w:cs="IRNazanin"/>
          <w:color w:val="111111"/>
          <w:sz w:val="28"/>
          <w:szCs w:val="28"/>
          <w:rtl w:val="true"/>
          <w:lang w:bidi="fa-IR"/>
        </w:rPr>
        <w:t>.</w:t>
      </w:r>
    </w:p>
    <w:p>
      <w:pPr>
        <w:pStyle w:val="Heading3"/>
        <w:numPr>
          <w:ilvl w:val="2"/>
          <w:numId w:val="1"/>
        </w:numPr>
        <w:rPr/>
      </w:pPr>
      <w:bookmarkStart w:id="483" w:name="__RefHeading___Toc1635665_211673320"/>
      <w:bookmarkStart w:id="484" w:name="_Toc198"/>
      <w:bookmarkEnd w:id="483"/>
      <w:r>
        <w:rPr>
          <w:rtl w:val="true"/>
        </w:rPr>
        <w:t>امام و اختیارات‌</w:t>
      </w:r>
      <w:bookmarkEnd w:id="484"/>
    </w:p>
    <w:p>
      <w:pPr>
        <w:pStyle w:val="BookText"/>
        <w:rPr/>
      </w:pPr>
      <w:r>
        <w:rPr>
          <w:rFonts w:ascii="Amiri" w:hAnsi="Amiri" w:eastAsia="Amiri" w:cs="Amiri"/>
          <w:color w:val="111111"/>
          <w:sz w:val="28"/>
          <w:sz w:val="28"/>
          <w:szCs w:val="28"/>
          <w:rtl w:val="true"/>
          <w:lang w:bidi="ar-SA"/>
        </w:rPr>
        <w:t>أَنَّ رَجْعَتَکُمْ حَقٌّ لا شَکَّ فِیهَا یَوْمَ لا یَنْفَعُ نَفْساً إِیمَانُهَا لَمْ تَکُنْ آمَنَتْ مِنْ قَبْلُ أَوْ کَسَبَتْ فِی إِیمَانِهَا خَیْراً؛</w:t>
      </w:r>
    </w:p>
    <w:p>
      <w:pPr>
        <w:pStyle w:val="BookText"/>
        <w:rPr/>
      </w:pPr>
      <w:r>
        <w:rPr>
          <w:rFonts w:ascii="IRNazanin" w:hAnsi="IRNazanin" w:eastAsia="IRNazanin"/>
          <w:color w:val="111111"/>
          <w:sz w:val="28"/>
          <w:sz w:val="28"/>
          <w:szCs w:val="28"/>
          <w:rtl w:val="true"/>
          <w:lang w:bidi="fa-IR"/>
        </w:rPr>
        <w:t>شهادت می‌دهم که رجعت شما حق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ایمان آوردن در آن، سودی ندارد اگر قبلاً ایمان نیاورده باشد و عمل صالحی مطابق ایمانش انجام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أَنَّکُمْ لِلشَّفَاعَةِ حَقٌّ لا تُرَدُّونَ وَلا تَسْبِقُونَ مَشِیَّةَ اللَّهِ وَبِأَمْرِهِ تَعْمَلُونَ؛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شما حقّ شفاعت دارید و شفاعتتان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نیز از خواسته خدا سبقت نمی‌گیرید و بر طبق آن عمل می‌کنید</w:t>
      </w:r>
      <w:r>
        <w:rPr>
          <w:rFonts w:eastAsia="IRNazanin" w:cs="IRNazanin"/>
          <w:color w:val="111111"/>
          <w:sz w:val="28"/>
          <w:szCs w:val="28"/>
          <w:rtl w:val="true"/>
          <w:lang w:bidi="fa-IR"/>
        </w:rPr>
        <w:t xml:space="preserve">. </w:t>
      </w:r>
      <w:bookmarkStart w:id="485" w:name="pg165_1610"/>
    </w:p>
    <w:p>
      <w:pPr>
        <w:pStyle w:val="Heading3"/>
        <w:numPr>
          <w:ilvl w:val="2"/>
          <w:numId w:val="1"/>
        </w:numPr>
        <w:rPr/>
      </w:pPr>
      <w:bookmarkStart w:id="486" w:name="__RefHeading___Toc1635667_211673320"/>
      <w:bookmarkStart w:id="487" w:name="_Toc199"/>
      <w:bookmarkEnd w:id="485"/>
      <w:bookmarkEnd w:id="486"/>
      <w:r>
        <w:rPr>
          <w:rtl w:val="true"/>
        </w:rPr>
        <w:t>راز آفرینش‌</w:t>
      </w:r>
      <w:bookmarkEnd w:id="487"/>
    </w:p>
    <w:p>
      <w:pPr>
        <w:pStyle w:val="BookText"/>
        <w:rPr/>
      </w:pPr>
      <w:r>
        <w:rPr>
          <w:rFonts w:ascii="Amiri" w:hAnsi="Amiri" w:eastAsia="Amiri" w:cs="Amiri"/>
          <w:color w:val="111111"/>
          <w:sz w:val="28"/>
          <w:sz w:val="28"/>
          <w:szCs w:val="28"/>
          <w:rtl w:val="true"/>
          <w:lang w:bidi="ar-SA"/>
        </w:rPr>
        <w:t>خَلَقَ الْجِنَّ وَالإِنْسَ لِعِبَادَتِهِ أَرَادَ مِنْ عِبَادِهِ عِبَادَتَهُ فَشَقِیٌّ وَسَعِیدٌ قَدْ شَقِیَ مَنْ خَالَفَکُمْ وَسَعِدَ مَنْ أَطَاعَکُمْ؛</w:t>
      </w:r>
    </w:p>
    <w:p>
      <w:pPr>
        <w:pStyle w:val="BookText"/>
        <w:rPr/>
      </w:pPr>
      <w:r>
        <w:rPr>
          <w:rFonts w:ascii="IRNazanin" w:hAnsi="IRNazanin" w:eastAsia="IRNazanin"/>
          <w:color w:val="111111"/>
          <w:sz w:val="28"/>
          <w:sz w:val="28"/>
          <w:szCs w:val="28"/>
          <w:rtl w:val="true"/>
          <w:lang w:bidi="fa-IR"/>
        </w:rPr>
        <w:t>او که جنّ و انس را برای عبادتش آفرید و از بندگانش چیزی غیر از عبادت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بدبخت و برخی سعادتمند شدند؛ بدبخت کسی است که با شما مخالفت کند و سعادتمند کسی است که اطاعت نماید</w:t>
      </w:r>
      <w:r>
        <w:rPr>
          <w:rFonts w:eastAsia="IRNazanin" w:cs="IRNazanin"/>
          <w:color w:val="111111"/>
          <w:sz w:val="28"/>
          <w:szCs w:val="28"/>
          <w:rtl w:val="true"/>
          <w:lang w:bidi="fa-IR"/>
        </w:rPr>
        <w:t>.</w:t>
      </w:r>
    </w:p>
    <w:p>
      <w:pPr>
        <w:pStyle w:val="Heading3"/>
        <w:numPr>
          <w:ilvl w:val="2"/>
          <w:numId w:val="1"/>
        </w:numPr>
        <w:rPr/>
      </w:pPr>
      <w:bookmarkStart w:id="488" w:name="__RefHeading___Toc1635669_211673320"/>
      <w:bookmarkStart w:id="489" w:name="_Toc200"/>
      <w:bookmarkEnd w:id="488"/>
      <w:r>
        <w:rPr>
          <w:rtl w:val="true"/>
        </w:rPr>
        <w:t>تولی و تبری‌</w:t>
      </w:r>
      <w:bookmarkEnd w:id="489"/>
    </w:p>
    <w:p>
      <w:pPr>
        <w:pStyle w:val="BookText"/>
        <w:rPr/>
      </w:pPr>
      <w:r>
        <w:rPr>
          <w:rFonts w:ascii="Amiri" w:hAnsi="Amiri" w:eastAsia="Amiri" w:cs="Amiri"/>
          <w:color w:val="111111"/>
          <w:sz w:val="28"/>
          <w:sz w:val="28"/>
          <w:szCs w:val="28"/>
          <w:rtl w:val="true"/>
          <w:lang w:bidi="ar-SA"/>
        </w:rPr>
        <w:t>وَلِیّاً لَکَ بَرِیئاً مِنْ عَدُوِّکَ مَاقِتاً لِمَنْ أَبْغَضَکُمْ وَادّاً لِمَنْ أَحَبَّکُمْ فَالْحَقُّ مَا رَضِیتُمُوهُ وَالْبَاطِلُ مَا سَخِطْتُمُوهُ وَالْمَعْرُوفُ مَا أَمَرْتُمْ بِهِ وَ الْمُنْکَرُ مَا نَهَیْتُمْ عَنْهُ؛</w:t>
      </w:r>
    </w:p>
    <w:p>
      <w:pPr>
        <w:pStyle w:val="Heading3"/>
        <w:numPr>
          <w:ilvl w:val="2"/>
          <w:numId w:val="1"/>
        </w:numPr>
        <w:rPr/>
      </w:pPr>
      <w:bookmarkStart w:id="490" w:name="__RefHeading___Toc1635671_211673320"/>
      <w:bookmarkStart w:id="491" w:name="_Toc201"/>
      <w:bookmarkEnd w:id="490"/>
      <w:r>
        <w:rPr>
          <w:rtl w:val="true"/>
        </w:rPr>
        <w:t>معامله با خدا</w:t>
      </w:r>
      <w:bookmarkEnd w:id="491"/>
    </w:p>
    <w:p>
      <w:pPr>
        <w:pStyle w:val="BookText"/>
        <w:rPr/>
      </w:pPr>
      <w:r>
        <w:rPr>
          <w:rFonts w:ascii="IRNazanin" w:hAnsi="IRNazanin" w:eastAsia="IRNazanin"/>
          <w:color w:val="111111"/>
          <w:sz w:val="28"/>
          <w:sz w:val="28"/>
          <w:szCs w:val="28"/>
          <w:rtl w:val="true"/>
          <w:lang w:bidi="fa-IR"/>
        </w:rPr>
        <w:t>من شما را دوست دارم و از دشمنانتان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دشمنانتان و دوست دوستانتان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از آن راضی باشید و باطل آن است که بر آن غضب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است که به آن امر کنید و بد آن است که از آن نهی کنید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یَا مَوْلایَ مُسْتَبْشِرٌ بِالْبَیْعَةِ الَّتِی أَخَذَ اللَّهُ عَلَی شُرَطِهِ قِتَالاً فِی سَبِیلِهِ اشْتَرَی بِهِ أَنْفُسَ الْمُؤْمِنِینَ فَنَفْسِی مُؤْمِنَةٌ بِاللَّهِ وَحْدَهُ لا شَرِیکَ لَهُ وَبِرَسُولِهِ وَبِأَمِیرِ الْمُؤْمِنِینَ وَبِکُمْ یَا مَوْلایَ أَوَّلِکُمْ وَآخِرِکُمْ وَنُصْرَتِی لَکُمْ مُعَدَّةٌ وَمَوَدَّتِی خَالِصَةٌ لَکُمْ وَبَرَاءَتِی مِنْ أَعْدَائِکُمْ أَهْلِ الْحَرَدَةِ وَالْجِدَالِ ثَابِتَةٌ </w:t>
      </w:r>
      <w:bookmarkStart w:id="492" w:name="pg165_1611"/>
    </w:p>
    <w:p>
      <w:pPr>
        <w:pStyle w:val="BookText"/>
        <w:rPr/>
      </w:pPr>
      <w:bookmarkEnd w:id="492"/>
      <w:r>
        <w:rPr>
          <w:rFonts w:ascii="Amiri" w:hAnsi="Amiri" w:eastAsia="Amiri" w:cs="Amiri"/>
          <w:color w:val="111111"/>
          <w:sz w:val="28"/>
          <w:sz w:val="28"/>
          <w:szCs w:val="28"/>
          <w:rtl w:val="true"/>
          <w:lang w:bidi="ar-SA"/>
        </w:rPr>
        <w:t>لِثَأْرِکُمْ أَنَا وَلِیٌّ وَحِیدٌ وَاللَّهُ إِلَهُ الْحَقِّ یَجْعَلُنِی کَذَلِکَ آمِینَ آمِینَ؛</w:t>
      </w:r>
    </w:p>
    <w:p>
      <w:pPr>
        <w:pStyle w:val="BookText"/>
        <w:rPr/>
      </w:pPr>
      <w:r>
        <w:rPr>
          <w:rFonts w:ascii="IRNazanin" w:hAnsi="IRNazanin" w:eastAsia="IRNazanin"/>
          <w:color w:val="111111"/>
          <w:sz w:val="28"/>
          <w:sz w:val="28"/>
          <w:szCs w:val="28"/>
          <w:rtl w:val="true"/>
          <w:lang w:bidi="fa-IR"/>
        </w:rPr>
        <w:t>مولایم؛ من از معامله‌ای که خدا با مجاهدان راه خود انجام داده و در آن جان‌های مؤمنین را خریداری کرده است،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جان من به خدای واحدی که شریکی ندارد، و به رسول خدا و امیرالمؤمنین و به همه شما ایمان دارد، مولایم، من به همه شما، از اول تا آخرتان ایمان دارم و یاری‌ام را برایتان مهیا و دوستی‌ام را خالص و بیزاری از دشمنانتان را برای قیامتان، آماده کرده‌ام و دوست یگانه‌تان هستم بی‌تردید خداوند معبود حقیقی است و مرا همان طور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اجابت فرما</w:t>
      </w:r>
      <w:r>
        <w:rPr>
          <w:rFonts w:eastAsia="IRNazanin" w:cs="IRNazanin"/>
          <w:color w:val="111111"/>
          <w:sz w:val="28"/>
          <w:szCs w:val="28"/>
          <w:rtl w:val="true"/>
          <w:lang w:bidi="fa-IR"/>
        </w:rPr>
        <w:t>.</w:t>
      </w:r>
    </w:p>
    <w:p>
      <w:pPr>
        <w:pStyle w:val="Heading3"/>
        <w:numPr>
          <w:ilvl w:val="2"/>
          <w:numId w:val="1"/>
        </w:numPr>
        <w:rPr/>
      </w:pPr>
      <w:bookmarkStart w:id="493" w:name="__RefHeading___Toc1635673_211673320"/>
      <w:bookmarkStart w:id="494" w:name="_Toc202"/>
      <w:bookmarkEnd w:id="493"/>
      <w:r>
        <w:rPr>
          <w:rtl w:val="true"/>
        </w:rPr>
        <w:t>مصونیت از شر دشمنان</w:t>
      </w:r>
      <w:bookmarkEnd w:id="494"/>
    </w:p>
    <w:p>
      <w:pPr>
        <w:pStyle w:val="BookText"/>
        <w:rPr/>
      </w:pPr>
      <w:r>
        <w:rPr>
          <w:rFonts w:ascii="IRNazanin" w:hAnsi="IRNazanin" w:eastAsia="IRNazanin"/>
          <w:color w:val="111111"/>
          <w:sz w:val="28"/>
          <w:sz w:val="28"/>
          <w:szCs w:val="28"/>
          <w:rtl w:val="true"/>
          <w:lang w:bidi="fa-IR"/>
        </w:rPr>
        <w:t>مصونیت از شر دشمنان</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اَللَّهُمَّ احْجُبْنِی عَنْ عُیُونِ أَعْدَائِی وَاجْمَعْ بَیْنِی وَبَیْنَ أَوْلِیَائِی وَأَنْجِزْ لِی مَا وَعَدْتَنِی وَاحْفَظْنِی فِی غَیْبَتِی إِلَی أَنْ تَأْذَنَ لِی فِی ظُهُورِی وَأَحْیِ بِی مَا دَرَسَ مِنْ فُرُوضِکَ وَسُنَنِکَ وَعَجِّلْ فَرَجِی وَسَهِّلْ مَخْرَجِی وَاجْعَلْ لِی مِنْ لَدُنْکَ سُلْطَاناً نَصِیراً وَافْتَحْ لِی فَتْحاً مُبِیناً وَاهْدِنِی صِرَاطاً مُسْتَقِیماً وَقِنِی جَمِیعَ مَا أُحَاذِرُهُ مِنَ الظَّالِمِینَ وَاحْجُبْنِی عَنْ أَعْیُنِ الْبَاغِضِینَ النَّاصِبِینَ الْعَدَاوَةَ لِأَهْلِ بَیْتِ نَبِیِّکَ وَلا یَصِلْ مِنْهُمْ إِلَیَّ أَحَدٌ بِسُوءٍ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أَذِنْتَ فِی ظُهُورِی فَأَیِّدْنِی بِجُنُودِکَ وَاجْعَلْ مَنْ یَتْبَعُنِی لِنُصْرَةِ دِینِکَ مُؤَیَّدِینَ وَفِی سَبِیلِکَ مُجَاهِدِینَ وَعَلَی مَنْ أَرَادَنِی وَ أَرَادَهُمْ بِسُوءٍ </w:t>
      </w:r>
    </w:p>
    <w:p>
      <w:pPr>
        <w:pStyle w:val="BookText"/>
        <w:rPr/>
      </w:pPr>
      <w:r>
        <w:rPr>
          <w:rFonts w:ascii="Amiri" w:hAnsi="Amiri" w:eastAsia="Amiri" w:cs="Amiri"/>
          <w:color w:val="111111"/>
          <w:sz w:val="28"/>
          <w:sz w:val="28"/>
          <w:szCs w:val="28"/>
          <w:rtl w:val="true"/>
          <w:lang w:bidi="ar-SA"/>
        </w:rPr>
        <w:t>مَنْصُورِینَ وَوَفِّقْنِی لِإِقَامَةِ حُدُودِکَ وَانْصُرْنِی عَلَی مَنْ تَعَدَّی مَحْدُودَکَ وَانْصُرِ الْحَقَّ و أَزْهِقِ الْبَاطِلَ إِنَّ الْباطِلَ کانَ زَهُوقاً</w:t>
      </w:r>
    </w:p>
    <w:p>
      <w:pPr>
        <w:pStyle w:val="BookText"/>
        <w:rPr/>
      </w:pPr>
      <w:r>
        <w:rPr>
          <w:rFonts w:ascii="Amiri" w:hAnsi="Amiri" w:eastAsia="Amiri" w:cs="Amiri"/>
          <w:color w:val="111111"/>
          <w:sz w:val="28"/>
          <w:sz w:val="28"/>
          <w:szCs w:val="28"/>
          <w:rtl w:val="true"/>
          <w:lang w:bidi="ar-SA"/>
        </w:rPr>
        <w:t xml:space="preserve">وَأَوْرِدْ عَلَیَّ مِنْ شِیعَتِی وَأَنْصَارِی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 بِهِمُ الْعَیْنُ وَیُشَدُّ بِهِمُ الْأُزُرُ وَاجْعَلْهُمْ فِی حِرْزِکَ وَأَمْنِکَ بِرَحْمَتِکَ یَا أَرْحَمَ الرَّاحِمِینَ؛</w:t>
      </w:r>
    </w:p>
    <w:p>
      <w:pPr>
        <w:pStyle w:val="BookText"/>
        <w:rPr/>
      </w:pPr>
      <w:r>
        <w:rPr>
          <w:rFonts w:ascii="IRNazanin" w:hAnsi="IRNazanin" w:eastAsia="IRNazanin"/>
          <w:color w:val="111111"/>
          <w:sz w:val="28"/>
          <w:sz w:val="28"/>
          <w:szCs w:val="28"/>
          <w:rtl w:val="true"/>
          <w:lang w:bidi="fa-IR"/>
        </w:rPr>
        <w:t>خدایا مرا از چشم دشمنانم مخفی کن و مرا با دوستانم جمع کن و وعده‌ای راکه به من داده‌ای، عملی‌نما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دوره غیبت تا زمانی که اجازه ظهور بدهی،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و سنن</w:t>
      </w:r>
      <w:r>
        <w:rPr>
          <w:rStyle w:val="FootnoteAnchor"/>
          <w:rtl w:val="true"/>
        </w:rPr>
        <w:footnoteReference w:id="103"/>
      </w:r>
      <w:r>
        <w:rPr>
          <w:rFonts w:ascii="IRNazanin" w:hAnsi="IRNazanin" w:eastAsia="IRNazanin"/>
          <w:color w:val="111111"/>
          <w:sz w:val="28"/>
          <w:sz w:val="28"/>
          <w:szCs w:val="28"/>
          <w:rtl w:val="true"/>
          <w:lang w:bidi="fa-IR"/>
        </w:rPr>
        <w:t>پایمال شده ات را به دست من زنده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ظهورم را سریع و خروجم را آسان‌نما و با سلطنت و نصرت خود مرا یاری کن و مرا به پیروزی قطعی برسان و به راه راستت هدایت فرما و از تمام خطرات ظالمان حفظم کن و از چشمان دشمنانی که پایه‌های عداوت باخاندان رسولت را محکم کردند، مخفی نما تا از هیچ یک از آن‌ها، بدی به من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اجازه ظهور دادی، مرا به سربازان خود یاری کن و کسانی را که مرا در یاری دینت کمک خواهند کرد، تقویت نما و از مجاهدین در راه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را بر کسانی که قصد جنگ با ما را دارند، پیروز کن و مرا در بر پاداشتن احکام و حدودت، موفق نما و مرا در غلبه بر کسی که به حدود و احکامت تعّدی کند،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 را یاری و باطل را از بین ببر، چرا که باطل از بین رفتنی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و یاران و کسانی را که دیدارشان مرا شاد و مستحکم می‌کند، به من </w:t>
      </w:r>
      <w:bookmarkStart w:id="495" w:name="pg165_1613"/>
    </w:p>
    <w:p>
      <w:pPr>
        <w:pStyle w:val="BookText"/>
        <w:rPr/>
      </w:pPr>
      <w:bookmarkEnd w:id="495"/>
      <w:r>
        <w:rPr>
          <w:rFonts w:ascii="IRNazanin" w:hAnsi="IRNazanin" w:eastAsia="IRNazanin"/>
          <w:color w:val="111111"/>
          <w:sz w:val="28"/>
          <w:sz w:val="28"/>
          <w:szCs w:val="28"/>
          <w:rtl w:val="true"/>
          <w:lang w:bidi="fa-IR"/>
        </w:rPr>
        <w:t>برسان و آن‌ها را در قلعه حمایت خود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و کرمت خودت 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496" w:name="__RefHeading___Toc1635675_211673320"/>
      <w:bookmarkStart w:id="497" w:name="_Toc203"/>
      <w:bookmarkEnd w:id="496"/>
      <w:r>
        <w:rPr>
          <w:rtl w:val="true"/>
        </w:rPr>
        <w:t>دعای امام‌علیه السلام برای فرج خودشان</w:t>
      </w:r>
      <w:bookmarkEnd w:id="497"/>
    </w:p>
    <w:p>
      <w:pPr>
        <w:pStyle w:val="BookText"/>
        <w:rPr/>
      </w:pPr>
      <w:r>
        <w:rPr>
          <w:rFonts w:ascii="IRNazanin" w:hAnsi="IRNazanin" w:eastAsia="IRNazanin"/>
          <w:color w:val="111111"/>
          <w:sz w:val="28"/>
          <w:sz w:val="28"/>
          <w:szCs w:val="28"/>
          <w:rtl w:val="true"/>
          <w:lang w:bidi="fa-IR"/>
        </w:rPr>
        <w:t>دعای امام‌علیه السلام برای فرج خودشان</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إِلَهِی بِحَقِّ مَنْ نَاجَاکَ وَبِحَقِّ مَنْ دَعَاکَ فِی الْبَرِّ وَالْبَحْرِ تَفَضَّلْ عَلَی فُقَرَاءِ الْمُؤْمِنِینَ وَالْمُؤْمِنَاتِ بِالْغِنَی وَالثَّرْوَةِ وَعَلَی مَرْضَی الْمُؤْمِنِینَ وَالْمُؤْمِنَاتِ بِالشِّفَاءِ وَالصِّحَّةِ وَعَلَی أَحْیَاءِ الْمُؤْمِنِینَ وَالْمُؤْمِنَاتِ بِاللُّطْفِ وَالْکَرَمِ وَعَلَی أَمْوَاتِ الْمُؤْمِنِینَ وَالْمُؤْمِنَاتِ بِالْمَغْفِرَةِ وَالرَّحْمَةِ وَعَلَی غُرَبَاءِ الْمُؤْمِنِینَ وَالْمُؤْمِنَاتِ بِالرَّدِّ إِلَی أَوْطَانِهِمْ سَالِمِینَ غَانِمِینَ بِحَقِّ مُحَمَّدٍ وَآلِهِ أَجْمَعِینَ؛</w:t>
      </w:r>
    </w:p>
    <w:p>
      <w:pPr>
        <w:pStyle w:val="BookText"/>
        <w:rPr/>
      </w:pPr>
      <w:r>
        <w:rPr>
          <w:rFonts w:ascii="IRNazanin" w:hAnsi="IRNazanin" w:eastAsia="IRNazanin"/>
          <w:color w:val="111111"/>
          <w:sz w:val="28"/>
          <w:sz w:val="28"/>
          <w:szCs w:val="28"/>
          <w:rtl w:val="true"/>
          <w:lang w:bidi="fa-IR"/>
        </w:rPr>
        <w:t>الهی به احترام کسانی که در خشکی و دریا، با تو مناجات کردند و دعا خواندند، با ثروت بر فقرای مؤمنین، با شفا بر بیماران، با لطف و بزرگواری بر زنده‌ها و مرده‌های ایشان، با مغفرت و رحمت بر مرده‌هایشان، با برگشتن همراه با سلامتی و موفقیت بر مسافران ایشان، تفضل کن به حقّ محمّد و آل آن حضرت</w:t>
      </w:r>
      <w:r>
        <w:rPr>
          <w:rFonts w:eastAsia="IRNazanin" w:cs="IRNazanin"/>
          <w:color w:val="111111"/>
          <w:sz w:val="28"/>
          <w:szCs w:val="28"/>
          <w:rtl w:val="true"/>
          <w:lang w:bidi="fa-IR"/>
        </w:rPr>
        <w:t>.</w:t>
      </w:r>
    </w:p>
    <w:p>
      <w:pPr>
        <w:pStyle w:val="Heading3"/>
        <w:numPr>
          <w:ilvl w:val="2"/>
          <w:numId w:val="1"/>
        </w:numPr>
        <w:rPr/>
      </w:pPr>
      <w:bookmarkStart w:id="498" w:name="__RefHeading___Toc1635677_211673320"/>
      <w:bookmarkStart w:id="499" w:name="_Toc204"/>
      <w:bookmarkEnd w:id="498"/>
      <w:r>
        <w:rPr>
          <w:rtl w:val="true"/>
        </w:rPr>
        <w:t>حرز امام زمان‌علیه السلام‌</w:t>
      </w:r>
      <w:bookmarkEnd w:id="499"/>
    </w:p>
    <w:p>
      <w:pPr>
        <w:pStyle w:val="BookText"/>
        <w:rPr/>
      </w:pPr>
      <w:r>
        <w:rPr>
          <w:rFonts w:ascii="IRNazanin" w:hAnsi="IRNazanin" w:eastAsia="IRNazanin"/>
          <w:color w:val="111111"/>
          <w:sz w:val="28"/>
          <w:sz w:val="28"/>
          <w:szCs w:val="28"/>
          <w:rtl w:val="true"/>
          <w:lang w:bidi="fa-IR"/>
        </w:rPr>
        <w:t>حرز</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بحارالأنوار،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أدعیة القائم‌علیه السلام و احرازه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مهج‌الدعوات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لمولانا القائم‌علیه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مَالِکَ الرِّقَابِ وَیَا هَازِمَ الْأَحْزَابِ یَا مُفَتِّحَ الْأَبْوَابِ یَا مُسَبِّبَ الْأَسْبَابِ </w:t>
      </w:r>
      <w:bookmarkStart w:id="500" w:name="pg165_1614"/>
    </w:p>
    <w:p>
      <w:pPr>
        <w:pStyle w:val="BookText"/>
        <w:rPr/>
      </w:pPr>
      <w:bookmarkEnd w:id="500"/>
      <w:r>
        <w:rPr>
          <w:rFonts w:ascii="Amiri" w:hAnsi="Amiri" w:eastAsia="Amiri" w:cs="Amiri"/>
          <w:color w:val="111111"/>
          <w:sz w:val="28"/>
          <w:sz w:val="28"/>
          <w:szCs w:val="28"/>
          <w:rtl w:val="true"/>
          <w:lang w:bidi="ar-SA"/>
        </w:rPr>
        <w:t>سَبِّبْ لَنَا سَبَباً لا نَسْتَطِیعُ لَهُ طَلَباً بِحَقِّ لا إِلَهَ إِلَّا اللَّهُ مُحَمَّدٌ رَسُولُ اللَّهِ صَلَوَاتُ اللَّهِ عَلَیْهِ وَعَلَی آلِهِ أَجْمَعِینَ؛</w:t>
      </w:r>
    </w:p>
    <w:p>
      <w:pPr>
        <w:pStyle w:val="BookText"/>
        <w:rPr/>
      </w:pPr>
      <w:r>
        <w:rPr>
          <w:rFonts w:ascii="IRNazanin" w:hAnsi="IRNazanin" w:eastAsia="IRNazanin"/>
          <w:color w:val="111111"/>
          <w:sz w:val="28"/>
          <w:sz w:val="28"/>
          <w:szCs w:val="28"/>
          <w:rtl w:val="true"/>
          <w:lang w:bidi="fa-IR"/>
        </w:rPr>
        <w:t>بنام خدای بخشنده مهربان</w:t>
      </w:r>
    </w:p>
    <w:p>
      <w:pPr>
        <w:pStyle w:val="BookText"/>
        <w:rPr/>
      </w:pPr>
      <w:r>
        <w:rPr>
          <w:rFonts w:ascii="IRNazanin" w:hAnsi="IRNazanin" w:eastAsia="IRNazanin"/>
          <w:color w:val="111111"/>
          <w:sz w:val="28"/>
          <w:sz w:val="28"/>
          <w:szCs w:val="28"/>
          <w:rtl w:val="true"/>
          <w:lang w:bidi="fa-IR"/>
        </w:rPr>
        <w:t>ای خدای مسلط بر انسان‌ها و ای در هم کوبنده حزب‌ها، ای گشاینده درها، ای سبب ساز عالم، سببی را برایمان درست کن که ما قادر بر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لااله الا اللَّه و محمّد رسول اللَّه که سلام و درودت بر او و خاندانش باد</w:t>
      </w:r>
      <w:r>
        <w:rPr>
          <w:rFonts w:eastAsia="IRNazanin" w:cs="IRNazanin"/>
          <w:color w:val="111111"/>
          <w:sz w:val="28"/>
          <w:szCs w:val="28"/>
          <w:rtl w:val="true"/>
          <w:lang w:bidi="fa-IR"/>
        </w:rPr>
        <w:t>.</w:t>
      </w:r>
    </w:p>
    <w:p>
      <w:pPr>
        <w:pStyle w:val="Heading3"/>
        <w:numPr>
          <w:ilvl w:val="2"/>
          <w:numId w:val="1"/>
        </w:numPr>
        <w:rPr/>
      </w:pPr>
      <w:bookmarkStart w:id="501" w:name="__RefHeading___Toc1635679_211673320"/>
      <w:bookmarkStart w:id="502" w:name="_Toc205"/>
      <w:bookmarkEnd w:id="501"/>
      <w:r>
        <w:rPr>
          <w:rtl w:val="true"/>
        </w:rPr>
        <w:t>دعای در زمان غیبت</w:t>
      </w:r>
      <w:bookmarkEnd w:id="502"/>
    </w:p>
    <w:p>
      <w:pPr>
        <w:pStyle w:val="BookText"/>
        <w:rPr/>
      </w:pPr>
      <w:r>
        <w:rPr>
          <w:rFonts w:ascii="IRNazanin" w:hAnsi="IRNazanin" w:eastAsia="IRNazanin"/>
          <w:color w:val="111111"/>
          <w:sz w:val="28"/>
          <w:sz w:val="28"/>
          <w:szCs w:val="28"/>
          <w:rtl w:val="true"/>
          <w:lang w:bidi="fa-IR"/>
        </w:rPr>
        <w:t>دعای در زمان غیبت</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رَسُولَکَ</w:t>
      </w:r>
    </w:p>
    <w:p>
      <w:pPr>
        <w:pStyle w:val="BookText"/>
        <w:rPr/>
      </w:pPr>
      <w:r>
        <w:rPr>
          <w:rFonts w:ascii="Amiri" w:hAnsi="Amiri" w:eastAsia="Amiri" w:cs="Amiri"/>
          <w:color w:val="111111"/>
          <w:sz w:val="28"/>
          <w:sz w:val="28"/>
          <w:szCs w:val="28"/>
          <w:rtl w:val="true"/>
          <w:lang w:bidi="ar-SA"/>
        </w:rPr>
        <w:t>اَللَّهُمَّ عَرِّفْنِی رَسُولَکَ فَإِنَّکَ إِنْ لَمْ تُعَرِّفْنِی رَسُولَکَ لَمْ أَعْرِفْ حُجَّتَکَ</w:t>
      </w:r>
    </w:p>
    <w:p>
      <w:pPr>
        <w:pStyle w:val="BookText"/>
        <w:rPr/>
      </w:pPr>
      <w:r>
        <w:rPr>
          <w:rFonts w:ascii="Amiri" w:hAnsi="Amiri" w:eastAsia="Amiri" w:cs="Amiri"/>
          <w:color w:val="111111"/>
          <w:sz w:val="28"/>
          <w:sz w:val="28"/>
          <w:szCs w:val="28"/>
          <w:rtl w:val="true"/>
          <w:lang w:bidi="ar-SA"/>
        </w:rPr>
        <w:t>اَللَّهُمَّ عَرِّفْنِی حُجَّتَکَ فَإِنَّکَ إِنْ لَمْ تُعَرِّفْنِی حُجَّتَکَ ضَلَلْتُ عَنْ دِینِی</w:t>
      </w:r>
    </w:p>
    <w:p>
      <w:pPr>
        <w:pStyle w:val="BookText"/>
        <w:rPr/>
      </w:pPr>
      <w:r>
        <w:rPr>
          <w:rFonts w:ascii="Amiri" w:hAnsi="Amiri" w:eastAsia="Amiri" w:cs="Amiri"/>
          <w:color w:val="111111"/>
          <w:sz w:val="28"/>
          <w:sz w:val="28"/>
          <w:szCs w:val="28"/>
          <w:rtl w:val="true"/>
          <w:lang w:bidi="ar-SA"/>
        </w:rPr>
        <w:t>اَللَّهُمَّ لا تُمِتْنِی مِیتَةً جَاهِلِیَّةً وَلا تُزِغْ قَلْبِی بَعْدَ إِذْ هَدَیْتَنِی؛</w:t>
      </w:r>
    </w:p>
    <w:p>
      <w:pPr>
        <w:pStyle w:val="BookText"/>
        <w:rPr/>
      </w:pPr>
      <w:r>
        <w:rPr>
          <w:rFonts w:ascii="IRNazanin" w:hAnsi="IRNazanin" w:eastAsia="IRNazanin"/>
          <w:color w:val="111111"/>
          <w:sz w:val="28"/>
          <w:sz w:val="28"/>
          <w:szCs w:val="28"/>
          <w:rtl w:val="true"/>
          <w:lang w:bidi="fa-IR"/>
        </w:rPr>
        <w:t>خدایا خودت را به من بشناسان؛ زیرا اگر خودت را به من نشناسانی، فرستاده‌ات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فرستاده‌ات را به من بشناسان؛ زیرا اگر او را به من نشناسانی، حجّت بعد از او را نخواهم شناخت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حجتت را به من بشناسان؛ زیرا اگر او را به من نشناسانی، از دین خود گمراه خواهم شد</w:t>
      </w:r>
      <w:r>
        <w:rPr>
          <w:rFonts w:eastAsia="IRNazanin" w:cs="IRNazanin"/>
          <w:color w:val="111111"/>
          <w:sz w:val="28"/>
          <w:szCs w:val="28"/>
          <w:rtl w:val="true"/>
          <w:lang w:bidi="fa-IR"/>
        </w:rPr>
        <w:t xml:space="preserve">. </w:t>
      </w:r>
      <w:bookmarkStart w:id="503" w:name="pg165_1615"/>
    </w:p>
    <w:p>
      <w:pPr>
        <w:pStyle w:val="BookText"/>
        <w:rPr/>
      </w:pPr>
      <w:bookmarkEnd w:id="503"/>
      <w:r>
        <w:rPr>
          <w:rFonts w:ascii="IRNazanin" w:hAnsi="IRNazanin" w:eastAsia="IRNazanin"/>
          <w:color w:val="111111"/>
          <w:sz w:val="28"/>
          <w:sz w:val="28"/>
          <w:szCs w:val="28"/>
          <w:rtl w:val="true"/>
          <w:lang w:bidi="fa-IR"/>
        </w:rPr>
        <w:t>خدایا مرا به مرگ جاهلیت مبتلا نکن</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أَحْمَدُ بْنُ إِدْرِیسَ عَنْ مُحَمَّدِ بْنِ عَبْدِ الْجَبَّارِ عَنْ صَفْوَانَ عَنِ الْفُضَیْلِ عَنِ الْحَارِثِ بْنِ الْمُغِیرَةِ قَالَ قُلْتُ لِأَبِی عَبْدِ اللَّهِ‌علیه السلام قَالَ رَسُولُ اللَّهِ‌صلی الله علیه وآله مَنْ مَاتَ لا یَعْرِفُ إِمَامَهُ مَاتَ مِیتَةً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قُلْتُ جَاهِلِیَّةً جَهْلاءَ أَوْ جَاهِلِیَّةً لا یَعْرِفُ إِمَامَهُ قَالَ جَاهِلِیَّةَ کُفْرٍ وَنِفَاقٍ وَضَلالٍ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مات و لیس له إمام من 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دلم را بعد از توفیق هدایت، گمراه نکن</w:t>
      </w:r>
      <w:r>
        <w:rPr>
          <w:rFonts w:eastAsia="IRNazanin" w:cs="IRNazanin"/>
          <w:color w:val="111111"/>
          <w:sz w:val="28"/>
          <w:szCs w:val="28"/>
          <w:rtl w:val="true"/>
          <w:lang w:bidi="fa-IR"/>
        </w:rPr>
        <w:t>.</w:t>
      </w:r>
    </w:p>
    <w:p>
      <w:pPr>
        <w:pStyle w:val="Heading3"/>
        <w:numPr>
          <w:ilvl w:val="2"/>
          <w:numId w:val="1"/>
        </w:numPr>
        <w:rPr/>
      </w:pPr>
      <w:bookmarkStart w:id="504" w:name="__RefHeading___Toc1635681_211673320"/>
      <w:bookmarkStart w:id="505" w:name="_Toc206"/>
      <w:bookmarkEnd w:id="504"/>
      <w:r>
        <w:rPr>
          <w:rtl w:val="true"/>
        </w:rPr>
        <w:t>دعای فرج‌</w:t>
      </w:r>
      <w:bookmarkEnd w:id="505"/>
    </w:p>
    <w:p>
      <w:pPr>
        <w:pStyle w:val="BookText"/>
        <w:rPr/>
      </w:pPr>
      <w:r>
        <w:rPr>
          <w:rFonts w:ascii="Amiri" w:hAnsi="Amiri" w:eastAsia="Amiri" w:cs="Amiri"/>
          <w:color w:val="111111"/>
          <w:sz w:val="28"/>
          <w:sz w:val="28"/>
          <w:szCs w:val="28"/>
          <w:rtl w:val="true"/>
          <w:lang w:bidi="ar-SA"/>
        </w:rPr>
        <w:t>اللَّهُمَّ فَثَبِّتْنِی عَلَی دِینِکَ وَاسْتَعْمِلْنِی بِطَاعَتِکَ وَلَیِّنْ قَلْبِی لِوَلِیِّ أَمْرِکَ وَعَافِنِی مِمَّا امْتَحَنْتَ بِهِ خَلْقَکَ وَثَبِّتْنِی عَلَی طَاعَةِ وَلِیِّ أَمْرِکَ الَّذِی سَتَرْتَهُ عَنْ خَلْقِکَ فَبِإِذْنِکَ غَابَ عَنْ بَرِیَّتِکَ وَأَمْرَکَ یَنْتَظِرُ وَأَنْتَ الْعَالِمُ غَیْرُ مُعَلَّمٍ بِالْوَقْتِ الَّذِی فِیهِ صَلاحُ أَمْرِ وَلِیِّکَ فِی الْإِذْنِ لَهُ بِإِظْهَارِ أَمْرِهِ وَکَشْفِ سِرِّهِ وَصَبِّرْنِی عَلَی ذَلِکَ حَتَّی لا أُحِبَّ تَعْجِیلَ مَا أَخَّرْتَ وَلا تَأْخِیرَ مَا عَجَّلْتَ وَلا أَکْشِفَ عَمَّا سَتَرْتَهُ وَلا أَبْحَثَ عَمَّا کَتَمْتَهُ وَلا أُنَازِعَکَ فِی تَدْبِیرِکَ وَلا أَقُولَ لِمَ وَ کَیْفَ وَمَا بَالُ وَلِیِّ أَمْرِ اللَّهِ لا یَظْهَرُ وَقَدِ امْتَلأَتِ الْأَرْضُ مِنَ الْجَوْرِ وَأُفَوِّضُ أُمُورِی کُلَّهَا إِلَیْکَ؛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در دینت ثابت قدم کن و مرا به اطاعت خود مشغول کن و دلم را برای ولایت ولی امرت، نرم کن و مرا از امتحانات خَلقت،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اطاعت ولی امری که او را پوشانده‌ای، ثابت قدم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با اراده تو از مخلوقاتت، غایب شده و منتظر امر توست و تو بهتر از همه </w:t>
      </w:r>
      <w:bookmarkStart w:id="506" w:name="pg165_1616"/>
    </w:p>
    <w:p>
      <w:pPr>
        <w:pStyle w:val="BookText"/>
        <w:rPr/>
      </w:pPr>
      <w:bookmarkEnd w:id="506"/>
      <w:r>
        <w:rPr>
          <w:rFonts w:ascii="IRNazanin" w:hAnsi="IRNazanin" w:eastAsia="IRNazanin"/>
          <w:color w:val="111111"/>
          <w:sz w:val="28"/>
          <w:sz w:val="28"/>
          <w:szCs w:val="28"/>
          <w:rtl w:val="true"/>
          <w:lang w:bidi="fa-IR"/>
        </w:rPr>
        <w:t>می‌دانی که مناسب‌ترین وقت برای ظهور او چه وقت است، تا امامتش را آشکار و سرّش را آشکار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انتظار به من صبر بده تا مقدّم شدن آنچه به تأخیر انداختی و تأخیر آنچه را که مقدّم داشتی را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پوشاندی باز نکنم و درباره آنچه که کتمان کردی، جستجو نکنم و در تدبیرت مخالفت نکنم و از چرا و چگونگی آن‌ها و این‌که چرا ولیت ظهور نمی‌کند با این‌که زمین پر از ظلم شده است، سؤال نکنم و تدبیر تمام امورم را به تو می‌سپارم</w:t>
      </w:r>
      <w:r>
        <w:rPr>
          <w:rFonts w:eastAsia="IRNazanin" w:cs="IRNazanin"/>
          <w:color w:val="111111"/>
          <w:sz w:val="28"/>
          <w:szCs w:val="28"/>
          <w:rtl w:val="true"/>
          <w:lang w:bidi="fa-IR"/>
        </w:rPr>
        <w:t>.</w:t>
      </w:r>
    </w:p>
    <w:p>
      <w:pPr>
        <w:pStyle w:val="Heading3"/>
        <w:numPr>
          <w:ilvl w:val="2"/>
          <w:numId w:val="1"/>
        </w:numPr>
        <w:rPr/>
      </w:pPr>
      <w:bookmarkStart w:id="507" w:name="__RefHeading___Toc1635683_211673320"/>
      <w:bookmarkStart w:id="508" w:name="_Toc207"/>
      <w:bookmarkEnd w:id="507"/>
      <w:r>
        <w:rPr>
          <w:rtl w:val="true"/>
        </w:rPr>
        <w:t>دعا برای مصونیت از شر آخرالزمان‌</w:t>
      </w:r>
      <w:bookmarkEnd w:id="508"/>
    </w:p>
    <w:p>
      <w:pPr>
        <w:pStyle w:val="BookText"/>
        <w:rPr/>
      </w:pPr>
      <w:r>
        <w:rPr>
          <w:rFonts w:ascii="Amiri" w:hAnsi="Amiri" w:eastAsia="Amiri" w:cs="Amiri"/>
          <w:color w:val="111111"/>
          <w:sz w:val="28"/>
          <w:sz w:val="28"/>
          <w:szCs w:val="28"/>
          <w:rtl w:val="true"/>
          <w:lang w:bidi="ar-SA"/>
        </w:rPr>
        <w:t>اَللَّهُمَّ وَلا تَسْلُبْنَا الْیَقِینَ لِطُولِ الْأَمَدِ فِی غَیْبَتِهِ وَانْقِطَاعِ خَبَرِهِ عَنَّا وَلا تُنْسِنَا ذِکْرَهُ وَانْتِظَارَهُ وَالْإِیمَانَ بِهِ وَقُوَّةَ الْیَقِینِ فِی ظُهُورِهِ وَالدُّعَاءَ لَهُ وَالصَّلاةَ عَلَیْهِ حَتَّی لا یُقَنِّطَنَا طُولُ غَیْبَتِهِ مِنْ ظُهُورِهِ وَقِیَامِهِ وَیَکُونَ یَقِینُنَا فِی ذَلِکَ کَیَقِینِنَا فِی قِیَامِ رَسُولِ اللَّهِ‌صلی الله علیه وآله وَمَا جَاءَ بِهِ مِنْ وَحْیِکَ وَتَنْزِیلِکَ قَوِّ قُلُوبَنَا عَلَی الْإِیمَانِ بِهِ حَتَّی تَسْلُکَ بِنَا عَلَی یَدِهِ مِنْهَاجَ الْهُدَی وَالْمَحَجَّةَ الْعُظْمَی وَالطَّرِیقَةَ الْوُسْطَی وَقَوِّنَا عَلَی طَاعَتِهِ وَثَبِّتْنَا عَلَی مُشَایَعَتِهِ وَاجْعَلْنَا فِی حِزْبِهِ وَأَعْوَانِهِ وَأَنْصَارِهِ وَالرَّاضِینَ بِفِعْلِهِ وَلا تَسْلُبْنَا ذَلِکَ فِی حَیَاتِنَا وَلا عِنْدَ وَفَاتِنَا حَتَّی تَتَوَفَّانَا وَنَحْنُ عَلَی ذَلِکَ غَیْرُ شَاکِّینَ وَلا نَاکِثِینَ وَلا مُرْتَابِینَ وَلا مُکَذِّبِینَ؛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یقین ما را به خاطر طولانی شدن مدّت غیبت و بریده شدن اخبار او از ما، سلب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انتظار و ایمان و شدّت یقین در ظهور و دعا و صلوات بر او را از یاد ما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طولانی شدن غیبتش ما را از ظهورش </w:t>
      </w:r>
      <w:bookmarkStart w:id="509" w:name="pg165_1617"/>
    </w:p>
    <w:p>
      <w:pPr>
        <w:pStyle w:val="BookText"/>
        <w:rPr/>
      </w:pPr>
      <w:bookmarkEnd w:id="509"/>
      <w:r>
        <w:rPr>
          <w:rFonts w:ascii="IRNazanin" w:hAnsi="IRNazanin" w:eastAsia="IRNazanin"/>
          <w:color w:val="111111"/>
          <w:sz w:val="28"/>
          <w:sz w:val="28"/>
          <w:szCs w:val="28"/>
          <w:rtl w:val="true"/>
          <w:lang w:bidi="fa-IR"/>
        </w:rPr>
        <w:t>مأیوس نکند و یقین ما در قیام او مانند یقین ما در قیام رسول خدا و نزول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در ایمان به او قوی کن تا ما را به دست او در راه روشن هدایت و راه وسط و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حرکت بیاوری و ما را در اطاعتش تقویت و در همراهی‌اش ثابت قدم کن و ما را از گروه و یاران و راضیان به کارهایش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توفیق را چه در زمان حیات و هنگام وفات از ما نگیر تا در نتیجه ما، در هنگامه مرگ، در آن تردید و تکذیب نکنیم و عهد نشکنیم</w:t>
      </w:r>
      <w:r>
        <w:rPr>
          <w:rFonts w:eastAsia="IRNazanin" w:cs="IRNazanin"/>
          <w:color w:val="111111"/>
          <w:sz w:val="28"/>
          <w:szCs w:val="28"/>
          <w:rtl w:val="true"/>
          <w:lang w:bidi="fa-IR"/>
        </w:rPr>
        <w:t>.</w:t>
      </w:r>
    </w:p>
    <w:p>
      <w:pPr>
        <w:pStyle w:val="Heading3"/>
        <w:numPr>
          <w:ilvl w:val="2"/>
          <w:numId w:val="1"/>
        </w:numPr>
        <w:rPr/>
      </w:pPr>
      <w:bookmarkStart w:id="510" w:name="__RefHeading___Toc1635685_211673320"/>
      <w:bookmarkStart w:id="511" w:name="_Toc208"/>
      <w:bookmarkEnd w:id="510"/>
      <w:r>
        <w:rPr>
          <w:rtl w:val="true"/>
        </w:rPr>
        <w:t>شکایت از یتیمی‌</w:t>
      </w:r>
      <w:bookmarkEnd w:id="511"/>
    </w:p>
    <w:p>
      <w:pPr>
        <w:pStyle w:val="BookText"/>
        <w:rPr/>
      </w:pPr>
      <w:r>
        <w:rPr>
          <w:rFonts w:ascii="Amiri" w:hAnsi="Amiri" w:eastAsia="Amiri" w:cs="Amiri"/>
          <w:color w:val="111111"/>
          <w:sz w:val="28"/>
          <w:sz w:val="28"/>
          <w:szCs w:val="28"/>
          <w:rtl w:val="true"/>
          <w:lang w:bidi="ar-SA"/>
        </w:rPr>
        <w:t>اَللَّهُمَّ إِنَّا نَشْکُو إِلَیْکَ فَقْدَ نَبِیِّنَا وَغَیْبَةَ وَلِیِّنَا وَشِدَّةَ الزَّمَانِ عَلَیْنَا وَوُقُوعَ الْفِتَنِ بِنَا وَتَظَاهُرَ الْأَعْدَاءِ وَکَثْرَةَ عَدُوِّنَا وَقِلَّةَ عَدَدِنَا؛</w:t>
      </w:r>
    </w:p>
    <w:p>
      <w:pPr>
        <w:pStyle w:val="BookText"/>
        <w:rPr/>
      </w:pPr>
      <w:r>
        <w:rPr>
          <w:rFonts w:ascii="IRNazanin" w:hAnsi="IRNazanin" w:eastAsia="IRNazanin"/>
          <w:color w:val="111111"/>
          <w:sz w:val="28"/>
          <w:sz w:val="28"/>
          <w:szCs w:val="28"/>
          <w:rtl w:val="true"/>
          <w:lang w:bidi="fa-IR"/>
        </w:rPr>
        <w:t>خدایا ما در پیشگاه تو از نبودن پیامبرمان از یک سو و غیبت ولی‌مان از سوی دیگر و سخت‌گیری زمانه با ما و بروز و ظهور فتنه‌های گوناگون و تسلّط و فراوانی دشمنان و کمی تعدادمان شکایت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فَافْرُجْ ذَلِکَ بِفَتْحٍ مِنْکَ تُعَجِّلُهُ وَبِصَبْرٍ مِنْکَ تُیَسِّرُهُ وَإِمَامِ عَدْلٍ تُظْهِرُهُ إِلَهَ الْحَقِّ رَبَّ الْعَالَمِینَ؛</w:t>
      </w:r>
    </w:p>
    <w:p>
      <w:pPr>
        <w:pStyle w:val="BookText"/>
        <w:rPr/>
      </w:pPr>
      <w:r>
        <w:rPr>
          <w:rFonts w:ascii="IRNazanin" w:hAnsi="IRNazanin" w:eastAsia="IRNazanin"/>
          <w:color w:val="111111"/>
          <w:sz w:val="28"/>
          <w:sz w:val="28"/>
          <w:szCs w:val="28"/>
          <w:rtl w:val="true"/>
          <w:lang w:bidi="fa-IR"/>
        </w:rPr>
        <w:t>خدایا همه این گرفتاری‌ها را با پیروزی سریعی از جانب خودت و صبری از تو که آن را برایمان آسان کنی و امام عادلی که آشکار کنی،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حق پروردگار جهانیان</w:t>
      </w:r>
      <w:r>
        <w:rPr>
          <w:rFonts w:eastAsia="IRNazanin" w:cs="IRNazanin"/>
          <w:color w:val="111111"/>
          <w:sz w:val="28"/>
          <w:szCs w:val="28"/>
          <w:rtl w:val="true"/>
          <w:lang w:bidi="fa-IR"/>
        </w:rPr>
        <w:t>!</w:t>
      </w:r>
    </w:p>
    <w:p>
      <w:pPr>
        <w:pStyle w:val="Heading3"/>
        <w:numPr>
          <w:ilvl w:val="2"/>
          <w:numId w:val="1"/>
        </w:numPr>
        <w:rPr/>
      </w:pPr>
      <w:bookmarkStart w:id="512" w:name="__RefHeading___Toc1635687_211673320"/>
      <w:bookmarkStart w:id="513" w:name="_Toc209"/>
      <w:bookmarkEnd w:id="512"/>
      <w:r>
        <w:rPr>
          <w:rtl w:val="true"/>
        </w:rPr>
        <w:t>پیروزی در دنیا و آخرت‌</w:t>
      </w:r>
      <w:bookmarkEnd w:id="51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وَاجْعَلْنِی بِهِمْ فَائِزاً عِنْدَکَ فِی الدُّنْیا </w:t>
      </w:r>
      <w:bookmarkStart w:id="514" w:name="pg165_1618"/>
    </w:p>
    <w:p>
      <w:pPr>
        <w:pStyle w:val="BookText"/>
        <w:rPr/>
      </w:pPr>
      <w:bookmarkEnd w:id="514"/>
      <w:r>
        <w:rPr>
          <w:rFonts w:ascii="Amiri" w:hAnsi="Amiri" w:eastAsia="Amiri" w:cs="Amiri"/>
          <w:color w:val="111111"/>
          <w:sz w:val="28"/>
          <w:sz w:val="28"/>
          <w:szCs w:val="28"/>
          <w:rtl w:val="true"/>
          <w:lang w:bidi="ar-SA"/>
        </w:rPr>
        <w:t>وَالآْخِرَةِ وَمِنَ الْمُقَرَّبِینَ؛</w:t>
      </w:r>
    </w:p>
    <w:p>
      <w:pPr>
        <w:pStyle w:val="BookText"/>
        <w:rPr/>
      </w:pPr>
      <w:r>
        <w:rPr>
          <w:rFonts w:ascii="IRNazanin" w:hAnsi="IRNazanin" w:eastAsia="IRNazanin"/>
          <w:color w:val="111111"/>
          <w:sz w:val="28"/>
          <w:sz w:val="28"/>
          <w:szCs w:val="28"/>
          <w:rtl w:val="true"/>
          <w:lang w:bidi="fa-IR"/>
        </w:rPr>
        <w:t>خدایا بر محمد و خاندانش درود فرست و مرا در دنیا و آخرت به برکت آن‌ها از نجات یافتگان و مقربان قرار بده</w:t>
      </w:r>
      <w:r>
        <w:rPr>
          <w:rFonts w:eastAsia="IRNazanin" w:cs="IRNazanin"/>
          <w:color w:val="111111"/>
          <w:sz w:val="28"/>
          <w:szCs w:val="28"/>
          <w:rtl w:val="true"/>
          <w:lang w:bidi="fa-IR"/>
        </w:rPr>
        <w:t>.</w:t>
      </w:r>
    </w:p>
    <w:p>
      <w:pPr>
        <w:pStyle w:val="Heading3"/>
        <w:numPr>
          <w:ilvl w:val="2"/>
          <w:numId w:val="1"/>
        </w:numPr>
        <w:rPr/>
      </w:pPr>
      <w:bookmarkStart w:id="515" w:name="__RefHeading___Toc1635689_211673320"/>
      <w:bookmarkStart w:id="516" w:name="_Toc210"/>
      <w:bookmarkEnd w:id="515"/>
      <w:r>
        <w:rPr>
          <w:rtl w:val="true"/>
        </w:rPr>
        <w:t>دعای فرج</w:t>
      </w:r>
      <w:bookmarkEnd w:id="516"/>
    </w:p>
    <w:p>
      <w:pPr>
        <w:pStyle w:val="BookText"/>
        <w:rPr/>
      </w:pPr>
      <w:r>
        <w:rPr>
          <w:rFonts w:ascii="IRNazanin" w:hAnsi="IRNazanin" w:eastAsia="IRNazanin"/>
          <w:color w:val="111111"/>
          <w:sz w:val="28"/>
          <w:sz w:val="28"/>
          <w:szCs w:val="28"/>
          <w:rtl w:val="true"/>
          <w:lang w:bidi="fa-IR"/>
        </w:rPr>
        <w:t>دعای فرج</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اَللَّهُمَّ أَنْجِزْ لِی مَا وَعَدْتَنِی؛</w:t>
      </w:r>
    </w:p>
    <w:p>
      <w:pPr>
        <w:pStyle w:val="BookText"/>
        <w:rPr/>
      </w:pPr>
      <w:r>
        <w:rPr>
          <w:rFonts w:ascii="IRNazanin" w:hAnsi="IRNazanin" w:eastAsia="IRNazanin"/>
          <w:color w:val="111111"/>
          <w:sz w:val="28"/>
          <w:sz w:val="28"/>
          <w:szCs w:val="28"/>
          <w:rtl w:val="true"/>
          <w:lang w:bidi="fa-IR"/>
        </w:rPr>
        <w:t>خدایا وعده‌ای را که به من داده‌ای، عملی کن</w:t>
      </w:r>
      <w:r>
        <w:rPr>
          <w:rFonts w:eastAsia="IRNazanin" w:cs="IRNazanin"/>
          <w:color w:val="111111"/>
          <w:sz w:val="28"/>
          <w:szCs w:val="28"/>
          <w:rtl w:val="true"/>
          <w:lang w:bidi="fa-IR"/>
        </w:rPr>
        <w:t>.</w:t>
      </w:r>
    </w:p>
    <w:p>
      <w:pPr>
        <w:pStyle w:val="Heading3"/>
        <w:numPr>
          <w:ilvl w:val="2"/>
          <w:numId w:val="1"/>
        </w:numPr>
        <w:rPr/>
      </w:pPr>
      <w:bookmarkStart w:id="517" w:name="__RefHeading___Toc1635691_211673320"/>
      <w:bookmarkStart w:id="518" w:name="_Toc211"/>
      <w:bookmarkEnd w:id="517"/>
      <w:r>
        <w:rPr>
          <w:rtl w:val="true"/>
        </w:rPr>
        <w:t>در خواست انتقام‌</w:t>
      </w:r>
      <w:bookmarkEnd w:id="518"/>
    </w:p>
    <w:p>
      <w:pPr>
        <w:pStyle w:val="BookText"/>
        <w:rPr/>
      </w:pPr>
      <w:r>
        <w:rPr>
          <w:rFonts w:ascii="Amiri" w:hAnsi="Amiri" w:eastAsia="Amiri" w:cs="Amiri"/>
          <w:color w:val="111111"/>
          <w:sz w:val="28"/>
          <w:sz w:val="28"/>
          <w:szCs w:val="28"/>
          <w:rtl w:val="true"/>
          <w:lang w:bidi="ar-SA"/>
        </w:rPr>
        <w:t>اَللَّهُمَّ انْتَقِمْ لِی مِنْ أَعْدَائِکَ؛</w:t>
      </w:r>
    </w:p>
    <w:p>
      <w:pPr>
        <w:pStyle w:val="BookText"/>
        <w:rPr/>
      </w:pPr>
      <w:r>
        <w:rPr>
          <w:rFonts w:ascii="IRNazanin" w:hAnsi="IRNazanin" w:eastAsia="IRNazanin"/>
          <w:color w:val="111111"/>
          <w:sz w:val="28"/>
          <w:sz w:val="28"/>
          <w:szCs w:val="28"/>
          <w:rtl w:val="true"/>
          <w:lang w:bidi="fa-IR"/>
        </w:rPr>
        <w:t>خدا به دست من از دشمنانت انتقام بگیر</w:t>
      </w:r>
      <w:r>
        <w:rPr>
          <w:rFonts w:eastAsia="IRNazanin" w:cs="IRNazanin"/>
          <w:color w:val="111111"/>
          <w:sz w:val="28"/>
          <w:szCs w:val="28"/>
          <w:rtl w:val="true"/>
          <w:lang w:bidi="fa-IR"/>
        </w:rPr>
        <w:t>.</w:t>
      </w:r>
    </w:p>
    <w:p>
      <w:pPr>
        <w:pStyle w:val="Heading3"/>
        <w:numPr>
          <w:ilvl w:val="2"/>
          <w:numId w:val="1"/>
        </w:numPr>
        <w:rPr/>
      </w:pPr>
      <w:bookmarkStart w:id="519" w:name="__RefHeading___Toc1635693_211673320"/>
      <w:bookmarkStart w:id="520" w:name="_Toc212"/>
      <w:bookmarkEnd w:id="519"/>
      <w:r>
        <w:rPr>
          <w:rtl w:val="true"/>
        </w:rPr>
        <w:t>دعای فرج</w:t>
      </w:r>
      <w:bookmarkEnd w:id="520"/>
    </w:p>
    <w:p>
      <w:pPr>
        <w:pStyle w:val="BookText"/>
        <w:rPr/>
      </w:pPr>
      <w:r>
        <w:rPr>
          <w:rFonts w:ascii="IRNazanin" w:hAnsi="IRNazanin" w:eastAsia="IRNazanin"/>
          <w:color w:val="111111"/>
          <w:sz w:val="28"/>
          <w:sz w:val="28"/>
          <w:szCs w:val="28"/>
          <w:rtl w:val="true"/>
          <w:lang w:bidi="fa-IR"/>
        </w:rPr>
        <w:t>دعای فرج</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أَسْأَلُکَ بِاسْمِکَ الَّذِی فَطَرْتَ بِهِ خَلْقَکَ فَکُلٌّ لَکَ مُذْعِنُونَ</w:t>
      </w:r>
    </w:p>
    <w:p>
      <w:pPr>
        <w:pStyle w:val="BookText"/>
        <w:rPr/>
      </w:pPr>
      <w:r>
        <w:rPr>
          <w:rFonts w:ascii="Amiri" w:hAnsi="Amiri" w:eastAsia="Amiri" w:cs="Amiri"/>
          <w:color w:val="111111"/>
          <w:sz w:val="28"/>
          <w:sz w:val="28"/>
          <w:szCs w:val="28"/>
          <w:rtl w:val="true"/>
          <w:lang w:bidi="ar-SA"/>
        </w:rPr>
        <w:t>أَسْأَلُکَ أَنْ تُصَلِّیَ عَلَی مُحَمَّدٍ وَآلِ مُحَمَّدٍ وَأَنْ تُنْجِزَ لِی أَمْرِی</w:t>
      </w:r>
    </w:p>
    <w:p>
      <w:pPr>
        <w:pStyle w:val="BookText"/>
        <w:rPr/>
      </w:pPr>
      <w:r>
        <w:rPr>
          <w:rFonts w:ascii="Amiri" w:hAnsi="Amiri" w:eastAsia="Amiri" w:cs="Amiri"/>
          <w:color w:val="111111"/>
          <w:sz w:val="28"/>
          <w:sz w:val="28"/>
          <w:szCs w:val="28"/>
          <w:rtl w:val="true"/>
          <w:lang w:bidi="ar-SA"/>
        </w:rPr>
        <w:t>وَتُعَجِّلَ لِی فِی الْفَرَجِ وَتَکْفِیَنِی وَتَقْضِیَ حَوَائِجِی السَّاعَةَ السَّاعَةَ اللَّیْلَةَ اللَّیْلَةَ إِنَّکَ عَلی کُلِّ شَیْ‌ءٍ قَدِیرٌ؛</w:t>
      </w:r>
    </w:p>
    <w:p>
      <w:pPr>
        <w:pStyle w:val="BookText"/>
        <w:rPr/>
      </w:pPr>
      <w:r>
        <w:rPr>
          <w:rFonts w:ascii="IRNazanin" w:hAnsi="IRNazanin" w:eastAsia="IRNazanin"/>
          <w:color w:val="111111"/>
          <w:sz w:val="28"/>
          <w:sz w:val="28"/>
          <w:szCs w:val="28"/>
          <w:rtl w:val="true"/>
          <w:lang w:bidi="fa-IR"/>
        </w:rPr>
        <w:t>از تو درخواست می‌کنم به حرمت اسمی که موجودات را آفریدی و همه به آن اقرار می‌کنند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درخواست می‌کنم که به محمّد و خاندان او درود فرستی و کار مرا </w:t>
      </w:r>
      <w:bookmarkStart w:id="521" w:name="pg165_1619"/>
    </w:p>
    <w:p>
      <w:pPr>
        <w:pStyle w:val="BookText"/>
        <w:rPr/>
      </w:pPr>
      <w:bookmarkEnd w:id="521"/>
      <w:r>
        <w:rPr>
          <w:rFonts w:ascii="IRNazanin" w:hAnsi="IRNazanin" w:eastAsia="IRNazanin"/>
          <w:color w:val="111111"/>
          <w:sz w:val="28"/>
          <w:sz w:val="28"/>
          <w:szCs w:val="28"/>
          <w:rtl w:val="true"/>
          <w:lang w:bidi="fa-IR"/>
        </w:rPr>
        <w:t>محقّق کنی و در فرجم تعجیل نمایی و مرا کفایت کنی و از شر دشمنان، عافیت بخشی و نیازهایم را برآورده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الآن همین الآن، همین امشب همین امشب؛ زیرا تو توانایی هرکاری را داری</w:t>
      </w:r>
      <w:r>
        <w:rPr>
          <w:rFonts w:eastAsia="IRNazanin" w:cs="IRNazanin"/>
          <w:color w:val="111111"/>
          <w:sz w:val="28"/>
          <w:szCs w:val="28"/>
          <w:rtl w:val="true"/>
          <w:lang w:bidi="fa-IR"/>
        </w:rPr>
        <w:t>.</w:t>
      </w:r>
    </w:p>
    <w:p>
      <w:pPr>
        <w:pStyle w:val="Heading2"/>
        <w:numPr>
          <w:ilvl w:val="1"/>
          <w:numId w:val="1"/>
        </w:numPr>
        <w:rPr/>
      </w:pPr>
      <w:bookmarkStart w:id="522" w:name="__RefHeading___Toc1635695_211673320"/>
      <w:bookmarkStart w:id="523" w:name="_Toc213"/>
      <w:bookmarkEnd w:id="522"/>
      <w:r>
        <w:rPr>
          <w:rtl w:val="true"/>
        </w:rPr>
        <w:t>امام زمان روضه‌خوانی می‌کند</w:t>
      </w:r>
      <w:bookmarkEnd w:id="523"/>
    </w:p>
    <w:p>
      <w:pPr>
        <w:pStyle w:val="Heading3"/>
        <w:numPr>
          <w:ilvl w:val="2"/>
          <w:numId w:val="1"/>
        </w:numPr>
        <w:rPr/>
      </w:pPr>
      <w:bookmarkStart w:id="524" w:name="__RefHeading___Toc1635697_211673320"/>
      <w:bookmarkStart w:id="525" w:name="_Toc214"/>
      <w:bookmarkEnd w:id="524"/>
      <w:r>
        <w:rPr>
          <w:rtl w:val="true"/>
        </w:rPr>
        <w:t>ارادت امام زمان‌علیه السلام نسبت به امام حسین‌علیه السلام</w:t>
      </w:r>
      <w:bookmarkEnd w:id="525"/>
    </w:p>
    <w:p>
      <w:pPr>
        <w:pStyle w:val="BookText"/>
        <w:rPr/>
      </w:pPr>
      <w:r>
        <w:rPr>
          <w:rFonts w:ascii="IRNazanin" w:hAnsi="IRNazanin" w:eastAsia="IRNazanin"/>
          <w:color w:val="111111"/>
          <w:sz w:val="28"/>
          <w:sz w:val="28"/>
          <w:szCs w:val="28"/>
          <w:rtl w:val="true"/>
          <w:lang w:bidi="fa-IR"/>
        </w:rPr>
        <w:t>ارادت امام زمان‌علیه السلام نسبت به امام حسین‌علیه السلام</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السَّلامُ عَلَیْکَ سَلامَ الْعَارِفِ بِحُرْمَتِکَ الْمُخْلِصِ فِی وَلایَتِکَ الْمُتَقَرِّبِ إِلَی اللَّهِ بِمَحَبَّتِکَ الْبَرِی‌ءِ مِنْ أَعْدَائِکَ</w:t>
      </w:r>
    </w:p>
    <w:p>
      <w:pPr>
        <w:pStyle w:val="BookText"/>
        <w:rPr/>
      </w:pPr>
      <w:r>
        <w:rPr>
          <w:rFonts w:ascii="Amiri" w:hAnsi="Amiri" w:eastAsia="Amiri" w:cs="Amiri"/>
          <w:color w:val="111111"/>
          <w:sz w:val="28"/>
          <w:sz w:val="28"/>
          <w:szCs w:val="28"/>
          <w:rtl w:val="true"/>
          <w:lang w:bidi="ar-SA"/>
        </w:rPr>
        <w:t>سَلامَ مَنْ قَلْبُهُ بِمُصَابِکَ مَقْرُوحٌ وَدَمْعُهُ عِنْدَ ذِکْرِکَ مَسْفُوحٌ</w:t>
      </w:r>
    </w:p>
    <w:p>
      <w:pPr>
        <w:pStyle w:val="BookText"/>
        <w:rPr/>
      </w:pPr>
      <w:r>
        <w:rPr>
          <w:rFonts w:ascii="Amiri" w:hAnsi="Amiri" w:eastAsia="Amiri" w:cs="Amiri"/>
          <w:color w:val="111111"/>
          <w:sz w:val="28"/>
          <w:sz w:val="28"/>
          <w:szCs w:val="28"/>
          <w:rtl w:val="true"/>
          <w:lang w:bidi="ar-SA"/>
        </w:rPr>
        <w:t>سَلامَ الْمَفْجُوعِ الْحَزِینِ الْوَالِهِ الْمُسْتَکِینِ؛</w:t>
      </w:r>
    </w:p>
    <w:p>
      <w:pPr>
        <w:pStyle w:val="BookText"/>
        <w:rPr/>
      </w:pPr>
      <w:r>
        <w:rPr>
          <w:rFonts w:ascii="IRNazanin" w:hAnsi="IRNazanin" w:eastAsia="IRNazanin"/>
          <w:color w:val="111111"/>
          <w:sz w:val="28"/>
          <w:sz w:val="28"/>
          <w:szCs w:val="28"/>
          <w:rtl w:val="true"/>
          <w:lang w:bidi="fa-IR"/>
        </w:rPr>
        <w:t>سلام بر تو، سلام کسی که حرمت تو را می‌شناسد و در وصیتت خالص شده است و با محبت تو به خدا تقرب می‌جوید و از دشمنانت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کسی که قلبش در مصیبت تو مجروح و اشکش به هنگام یاد تو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داغداری که محزون و دلداده و برجای مانده است</w:t>
      </w:r>
      <w:r>
        <w:rPr>
          <w:rFonts w:eastAsia="IRNazanin" w:cs="IRNazanin"/>
          <w:color w:val="111111"/>
          <w:sz w:val="28"/>
          <w:szCs w:val="28"/>
          <w:rtl w:val="true"/>
          <w:lang w:bidi="fa-IR"/>
        </w:rPr>
        <w:t>.</w:t>
      </w:r>
    </w:p>
    <w:p>
      <w:pPr>
        <w:pStyle w:val="Heading3"/>
        <w:numPr>
          <w:ilvl w:val="2"/>
          <w:numId w:val="1"/>
        </w:numPr>
        <w:rPr/>
      </w:pPr>
      <w:bookmarkStart w:id="526" w:name="__RefHeading___Toc1635699_211673320"/>
      <w:bookmarkStart w:id="527" w:name="_Toc215"/>
      <w:bookmarkEnd w:id="526"/>
      <w:r>
        <w:rPr>
          <w:rtl w:val="true"/>
        </w:rPr>
        <w:t>آرزوهای امام زمان‌علیه السلام درباره امام حسین‌علیه السلام‌</w:t>
      </w:r>
      <w:bookmarkEnd w:id="5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مَنْ لَوْ کَانَ مَعَکَ بِالطُّفُوفِ لَوَقَاکَ بِنَفْسِهِ حَدَّ السُّیُوفِ </w:t>
      </w:r>
      <w:bookmarkStart w:id="528" w:name="pg165_1620"/>
    </w:p>
    <w:p>
      <w:pPr>
        <w:pStyle w:val="BookText"/>
        <w:rPr/>
      </w:pPr>
      <w:bookmarkEnd w:id="528"/>
      <w:r>
        <w:rPr>
          <w:rFonts w:ascii="Amiri" w:hAnsi="Amiri" w:eastAsia="Amiri" w:cs="Amiri"/>
          <w:color w:val="111111"/>
          <w:sz w:val="28"/>
          <w:sz w:val="28"/>
          <w:szCs w:val="28"/>
          <w:rtl w:val="true"/>
          <w:lang w:bidi="ar-SA"/>
        </w:rPr>
        <w:t>وَبَذَلَ حُشَاشَتَهُ دُونَکَ لِلْحُتُوفِ</w:t>
      </w:r>
    </w:p>
    <w:p>
      <w:pPr>
        <w:pStyle w:val="BookText"/>
        <w:rPr/>
      </w:pPr>
      <w:r>
        <w:rPr>
          <w:rFonts w:ascii="Amiri" w:hAnsi="Amiri" w:eastAsia="Amiri" w:cs="Amiri"/>
          <w:color w:val="111111"/>
          <w:sz w:val="28"/>
          <w:sz w:val="28"/>
          <w:szCs w:val="28"/>
          <w:rtl w:val="true"/>
          <w:lang w:bidi="ar-SA"/>
        </w:rPr>
        <w:t>وَجَاهَدَ بَیْنَ یَدَیْکَ</w:t>
      </w:r>
    </w:p>
    <w:p>
      <w:pPr>
        <w:pStyle w:val="BookText"/>
        <w:rPr/>
      </w:pPr>
      <w:r>
        <w:rPr>
          <w:rFonts w:ascii="Amiri" w:hAnsi="Amiri" w:eastAsia="Amiri" w:cs="Amiri"/>
          <w:color w:val="111111"/>
          <w:sz w:val="28"/>
          <w:sz w:val="28"/>
          <w:szCs w:val="28"/>
          <w:rtl w:val="true"/>
          <w:lang w:bidi="ar-SA"/>
        </w:rPr>
        <w:t>وَنَصَرَکَ عَلَی مَنْ بَغَی عَلَیْکَ</w:t>
      </w:r>
    </w:p>
    <w:p>
      <w:pPr>
        <w:pStyle w:val="BookText"/>
        <w:rPr/>
      </w:pPr>
      <w:r>
        <w:rPr>
          <w:rFonts w:ascii="Amiri" w:hAnsi="Amiri" w:eastAsia="Amiri" w:cs="Amiri"/>
          <w:color w:val="111111"/>
          <w:sz w:val="28"/>
          <w:sz w:val="28"/>
          <w:szCs w:val="28"/>
          <w:rtl w:val="true"/>
          <w:lang w:bidi="ar-SA"/>
        </w:rPr>
        <w:t>وَفَدَاکَ بِرُوحِهِ وَجَسَدِهِ وَمَالِهِ وَوَلَدِهِ</w:t>
      </w:r>
    </w:p>
    <w:p>
      <w:pPr>
        <w:pStyle w:val="BookText"/>
        <w:rPr/>
      </w:pPr>
      <w:r>
        <w:rPr>
          <w:rFonts w:ascii="Amiri" w:hAnsi="Amiri" w:eastAsia="Amiri" w:cs="Amiri"/>
          <w:color w:val="111111"/>
          <w:sz w:val="28"/>
          <w:sz w:val="28"/>
          <w:szCs w:val="28"/>
          <w:rtl w:val="true"/>
          <w:lang w:bidi="ar-SA"/>
        </w:rPr>
        <w:t>وَرُوحُهُ لِرُوحِکَ فِدَاءٌ</w:t>
      </w:r>
    </w:p>
    <w:p>
      <w:pPr>
        <w:pStyle w:val="BookText"/>
        <w:rPr/>
      </w:pPr>
      <w:r>
        <w:rPr>
          <w:rFonts w:ascii="Amiri" w:hAnsi="Amiri" w:eastAsia="Amiri" w:cs="Amiri"/>
          <w:color w:val="111111"/>
          <w:sz w:val="28"/>
          <w:sz w:val="28"/>
          <w:szCs w:val="28"/>
          <w:rtl w:val="true"/>
          <w:lang w:bidi="ar-SA"/>
        </w:rPr>
        <w:t>وَأَهْلُهُ لِأَهْلِکَ وِقَاءٌ؛</w:t>
      </w:r>
    </w:p>
    <w:p>
      <w:pPr>
        <w:pStyle w:val="BookText"/>
        <w:rPr/>
      </w:pPr>
      <w:r>
        <w:rPr>
          <w:rFonts w:ascii="IRNazanin" w:hAnsi="IRNazanin" w:eastAsia="IRNazanin"/>
          <w:color w:val="111111"/>
          <w:sz w:val="28"/>
          <w:sz w:val="28"/>
          <w:szCs w:val="28"/>
          <w:rtl w:val="true"/>
          <w:lang w:bidi="fa-IR"/>
        </w:rPr>
        <w:t>سلام کسی که اگر در میدان جنگ با تو بود، تو را با سپر کردن خود در برابر شمشیرها محافظت می‌کرد؛</w:t>
      </w:r>
    </w:p>
    <w:p>
      <w:pPr>
        <w:pStyle w:val="BookText"/>
        <w:rPr/>
      </w:pPr>
      <w:r>
        <w:rPr>
          <w:rFonts w:ascii="IRNazanin" w:hAnsi="IRNazanin" w:eastAsia="IRNazanin"/>
          <w:color w:val="111111"/>
          <w:sz w:val="28"/>
          <w:sz w:val="28"/>
          <w:szCs w:val="28"/>
          <w:rtl w:val="true"/>
          <w:lang w:bidi="fa-IR"/>
        </w:rPr>
        <w:t>و جانش را برای تو فدا می‌کرد؛</w:t>
      </w:r>
    </w:p>
    <w:p>
      <w:pPr>
        <w:pStyle w:val="BookText"/>
        <w:rPr/>
      </w:pPr>
      <w:r>
        <w:rPr>
          <w:rFonts w:ascii="IRNazanin" w:hAnsi="IRNazanin" w:eastAsia="IRNazanin"/>
          <w:color w:val="111111"/>
          <w:sz w:val="28"/>
          <w:sz w:val="28"/>
          <w:szCs w:val="28"/>
          <w:rtl w:val="true"/>
          <w:lang w:bidi="fa-IR"/>
        </w:rPr>
        <w:t>و در مقابلت مجاهدت می‌نمود؛</w:t>
      </w:r>
    </w:p>
    <w:p>
      <w:pPr>
        <w:pStyle w:val="BookText"/>
        <w:rPr/>
      </w:pPr>
      <w:r>
        <w:rPr>
          <w:rFonts w:ascii="IRNazanin" w:hAnsi="IRNazanin" w:eastAsia="IRNazanin"/>
          <w:color w:val="111111"/>
          <w:sz w:val="28"/>
          <w:sz w:val="28"/>
          <w:szCs w:val="28"/>
          <w:rtl w:val="true"/>
          <w:lang w:bidi="fa-IR"/>
        </w:rPr>
        <w:t>و در برابر متجاوزان، تو را یاری می‌کرد؛</w:t>
      </w:r>
    </w:p>
    <w:p>
      <w:pPr>
        <w:pStyle w:val="BookText"/>
        <w:rPr/>
      </w:pPr>
      <w:r>
        <w:rPr>
          <w:rFonts w:ascii="IRNazanin" w:hAnsi="IRNazanin" w:eastAsia="IRNazanin"/>
          <w:color w:val="111111"/>
          <w:sz w:val="28"/>
          <w:sz w:val="28"/>
          <w:szCs w:val="28"/>
          <w:rtl w:val="true"/>
          <w:lang w:bidi="fa-IR"/>
        </w:rPr>
        <w:t>و جان و جسم و مال و فرزند را فدای تو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روحش را فدای روحت،</w:t>
      </w:r>
    </w:p>
    <w:p>
      <w:pPr>
        <w:pStyle w:val="BookText"/>
        <w:rPr/>
      </w:pPr>
      <w:r>
        <w:rPr>
          <w:rFonts w:ascii="IRNazanin" w:hAnsi="IRNazanin" w:eastAsia="IRNazanin"/>
          <w:color w:val="111111"/>
          <w:sz w:val="28"/>
          <w:sz w:val="28"/>
          <w:szCs w:val="28"/>
          <w:rtl w:val="true"/>
          <w:lang w:bidi="fa-IR"/>
        </w:rPr>
        <w:t>و خانواده‌اش را فدای خانواده‌ات می‌نمود</w:t>
      </w:r>
      <w:r>
        <w:rPr>
          <w:rFonts w:eastAsia="IRNazanin" w:cs="IRNazanin"/>
          <w:color w:val="111111"/>
          <w:sz w:val="28"/>
          <w:szCs w:val="28"/>
          <w:rtl w:val="true"/>
          <w:lang w:bidi="fa-IR"/>
        </w:rPr>
        <w:t>.</w:t>
      </w:r>
    </w:p>
    <w:p>
      <w:pPr>
        <w:pStyle w:val="Heading3"/>
        <w:numPr>
          <w:ilvl w:val="2"/>
          <w:numId w:val="1"/>
        </w:numPr>
        <w:rPr/>
      </w:pPr>
      <w:bookmarkStart w:id="529" w:name="__RefHeading___Toc1635701_211673320"/>
      <w:bookmarkStart w:id="530" w:name="_Toc216"/>
      <w:bookmarkEnd w:id="529"/>
      <w:r>
        <w:rPr>
          <w:rtl w:val="true"/>
        </w:rPr>
        <w:t>حسرت امام زمان‌علیه السلام درباره شهدای کربلاء</w:t>
      </w:r>
      <w:bookmarkEnd w:id="530"/>
    </w:p>
    <w:p>
      <w:pPr>
        <w:pStyle w:val="BookText"/>
        <w:rPr/>
      </w:pPr>
      <w:r>
        <w:rPr>
          <w:rFonts w:ascii="Amiri" w:hAnsi="Amiri" w:eastAsia="Amiri" w:cs="Amiri"/>
          <w:color w:val="111111"/>
          <w:sz w:val="28"/>
          <w:sz w:val="28"/>
          <w:szCs w:val="28"/>
          <w:rtl w:val="true"/>
          <w:lang w:bidi="ar-SA"/>
        </w:rPr>
        <w:t>فَلَئِنْ أَخَّرَتْنِی الدُّهُورُ وَعَاقَنِی عَنْ نَصْرِکَ الْمَقْدُورُ وَلَمْ أَکُنْ لِمَنْ حَارَبَکَ مُحَارِباً وَلِمَنْ نَصَبَ لَکَ الْعَدَاوَةَ مُنَاصِباً</w:t>
      </w:r>
    </w:p>
    <w:p>
      <w:pPr>
        <w:pStyle w:val="BookText"/>
        <w:rPr/>
      </w:pPr>
      <w:r>
        <w:rPr>
          <w:rFonts w:ascii="Amiri" w:hAnsi="Amiri" w:eastAsia="Amiri" w:cs="Amiri"/>
          <w:color w:val="111111"/>
          <w:sz w:val="28"/>
          <w:sz w:val="28"/>
          <w:szCs w:val="28"/>
          <w:rtl w:val="true"/>
          <w:lang w:bidi="ar-SA"/>
        </w:rPr>
        <w:t>فَلأَنْدُبَنَّکَ صَبَاحاً وَمَسَاءً وَلَأَبْکِیَنَّ لَکَ بَدَلَ الدُّمُوعِ دَماً حَسْرَةً عَلَیْکَ وَتَأَسُّفاً عَلَی مَا دَهَاکَ وَتَلَهُّفاً حَتَّی أَمُوتَ بِلَوْعَةِ الْمُصَابِ وَغُصَّةِ الِاکْتِیَابِ؛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روزگار مرا به تأخیر انداخت و مرا از یاری در حد مقدور، محروم کرد</w:t>
      </w:r>
      <w:r>
        <w:rPr>
          <w:rFonts w:eastAsia="IRNazanin" w:cs="IRNazanin"/>
          <w:color w:val="111111"/>
          <w:sz w:val="28"/>
          <w:szCs w:val="28"/>
          <w:rtl w:val="true"/>
          <w:lang w:bidi="fa-IR"/>
        </w:rPr>
        <w:t xml:space="preserve">. </w:t>
      </w:r>
      <w:bookmarkStart w:id="531" w:name="pg165_1621"/>
    </w:p>
    <w:p>
      <w:pPr>
        <w:pStyle w:val="BookText"/>
        <w:rPr/>
      </w:pPr>
      <w:bookmarkEnd w:id="531"/>
      <w:r>
        <w:rPr>
          <w:rFonts w:ascii="IRNazanin" w:hAnsi="IRNazanin" w:eastAsia="IRNazanin"/>
          <w:color w:val="111111"/>
          <w:sz w:val="28"/>
          <w:sz w:val="28"/>
          <w:szCs w:val="28"/>
          <w:rtl w:val="true"/>
          <w:lang w:bidi="fa-IR"/>
        </w:rPr>
        <w:t>در نتیجه نتوانستم با دشمنانت، دشمنی و با کسانی که پایه‌گذاران خصومت با تو بودند، خصومت نمایم، در مقابل، صبح و شام برایت ندبه و مرثیه می‌خوانم و به جای اشک خون حسرت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و تاسف بر فاجعه‌ای که برایت رخ داد و غم و غصه تا زمانی که از شدت مصیبت تو بسوزم و بمیرم</w:t>
      </w:r>
      <w:r>
        <w:rPr>
          <w:rFonts w:eastAsia="IRNazanin" w:cs="IRNazanin"/>
          <w:color w:val="111111"/>
          <w:sz w:val="28"/>
          <w:szCs w:val="28"/>
          <w:rtl w:val="true"/>
          <w:lang w:bidi="fa-IR"/>
        </w:rPr>
        <w:t>.</w:t>
      </w:r>
    </w:p>
    <w:p>
      <w:pPr>
        <w:pStyle w:val="Heading3"/>
        <w:numPr>
          <w:ilvl w:val="2"/>
          <w:numId w:val="1"/>
        </w:numPr>
        <w:rPr/>
      </w:pPr>
      <w:bookmarkStart w:id="532" w:name="__RefHeading___Toc1635703_211673320"/>
      <w:bookmarkStart w:id="533" w:name="_Toc217"/>
      <w:bookmarkEnd w:id="532"/>
      <w:r>
        <w:rPr>
          <w:rtl w:val="true"/>
        </w:rPr>
        <w:t>سیمای امام حسین‌علیه السلام در کلام امام زمان‌علیه السلام‌</w:t>
      </w:r>
      <w:bookmarkEnd w:id="533"/>
    </w:p>
    <w:p>
      <w:p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وَالْعُدْوَانِ وَأَطَعْتَ اللَّهَ وَمَا عَصَیْتَهُ وَتَمَسَّکْتَ بِهِ وَبِحَبْلِهِ فَأَرْضَیْتَهُ وَخَشِیتَهُ وَرَاقَبْتَهُ وَاسْتَجَبْتَهُ وَسَنَنْتَ السُّنَنَ وَأَطْفَأْتَ الْفِتَنَ وَدَعَوْتَ إِلَی الرَّشَادِ وَأَوْضَحْتَ سُبُلَ السَّدَادِ وَجَاهَدْتَ فِی اللَّهِ حَقَّ الْجِهَادِ</w:t>
      </w:r>
    </w:p>
    <w:p>
      <w:pPr>
        <w:pStyle w:val="BookText"/>
        <w:rPr/>
      </w:pPr>
      <w:r>
        <w:rPr>
          <w:rFonts w:ascii="Amiri" w:hAnsi="Amiri" w:eastAsia="Amiri" w:cs="Amiri"/>
          <w:color w:val="111111"/>
          <w:sz w:val="28"/>
          <w:sz w:val="28"/>
          <w:szCs w:val="28"/>
          <w:rtl w:val="true"/>
          <w:lang w:bidi="ar-SA"/>
        </w:rPr>
        <w:t>وَکُنْتَ للَّهِ‌ِ طَائِعاً وَلِجَدِّکَ مُحَمَّدٍصلی الله علیه وآله تَابِعاً وَلِقَوْلِ أَبِیکَ سَامِعاً وَإِلَی وَصِیَّةِ أَخِیکَ مُسَارِعاً وَلِعِمَادِ الدِّینِ رَافِعاً وَلِلطُّغْیَانِ قَامِعاً وَلِلطُّغَاةِ مُقَارِعاً وَلِلْأُمَّةِ نَاصِحاً وَفِی غَمَرَاتِ الْمَوْتِ سَابِحاً وَلِلْفُسَّاقِ مُکَافِحاً وَبِحُجَجِ اللَّهِ قَائِماً وَلِلإِسْلامِ وَالْمُسْلِمِینَ رَاحِماً وَلِلْحَقِّ نَاصِراً وَعِنْدَ الْبَلَاءِ صَابِراً وَلِلدِّینِ کَالِئاً وَعَنْ حَوْزَتِهِ مُرَامِیاً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تَحُوطُ الْهُدَی وَتَنْصُرُهُ وَتَبْسُطُ الْعَدْلَ وَتَنْشُرُهُ وَتَنْصُرُ الدِّینَ وَتُظْهِرُهُ وَتَکُفُّ الْعَابِثَ وَتَزْجُرُهُ وَتَأْخُذُ لِلدَّنِیِّ مِنَ الشَّرِیفِ وَتُسَاوِی فِی الْحُکْمِ بَیْنَ الْقَوِیِّ وَالضَّعِیفِ کُنْتَ رَبِیعَ الْأَیْتَامِ وَعِصْمَةَ الْأَنَامِ وَعِزَّ الإِسْلامِ وَمَعْدِنَ الْأَحْکَامِ وَحَلِیفَ الإِنْعَامِ سَالِکاً طَرَائِقَ جَدِّکَ وَأَبِیکَ مُشَبَّهاً فِی الْوَصِیَّةِ لِأَخِیکَ وَفِیَّ الذِّمَمِ رَضِیَّ الشِّیَمِ ظَاهِرَ الْکَرَمِ مُتَهَجِّداً فِی الظُّلَمِ قَوِیمَ الطَّرَائِقِ کَرِیمَ </w:t>
      </w:r>
    </w:p>
    <w:p>
      <w:pPr>
        <w:pStyle w:val="BookText"/>
        <w:rPr/>
      </w:pPr>
      <w:r>
        <w:rPr>
          <w:rFonts w:ascii="Amiri" w:hAnsi="Amiri" w:eastAsia="Amiri" w:cs="Amiri"/>
          <w:color w:val="111111"/>
          <w:sz w:val="28"/>
          <w:sz w:val="28"/>
          <w:szCs w:val="28"/>
          <w:rtl w:val="true"/>
          <w:lang w:bidi="ar-SA"/>
        </w:rPr>
        <w:t>الْخَلائِقِ عَظِیمَ السَّوَابِقِ شَرِیفَ النَّسَبِ مُنِیفَ الْحَسَبِ رَفِیعَ الرُّتَبِ کَثِیرَ الْمَنَاقِبِ مَحْمُودَ الضَّرَائِبِ جَزِیلَ الْمَوَاهِبِ حَلِیمٌ رَشِیدٌ مُنِیبٌ جَوَادٌ عَلِیمٌ شَدِیدٌ إِمَامٌ شَهِیدٌ أَوَّاهٌ مُنِیبٌ حَبِیبٌ مَهِیبٌ</w:t>
      </w:r>
    </w:p>
    <w:p>
      <w:pPr>
        <w:pStyle w:val="BookText"/>
        <w:rPr/>
      </w:pPr>
      <w:r>
        <w:rPr>
          <w:rFonts w:ascii="Amiri" w:hAnsi="Amiri" w:eastAsia="Amiri" w:cs="Amiri"/>
          <w:color w:val="111111"/>
          <w:sz w:val="28"/>
          <w:sz w:val="28"/>
          <w:szCs w:val="28"/>
          <w:rtl w:val="true"/>
          <w:lang w:bidi="ar-SA"/>
        </w:rPr>
        <w:t>کُنْتَ لِلرَّسُولِ‌صلی الله علیه وآله وَلَداً وَلِلْقُرْآنِ مُنْقِداً وَلِلأُمَّةِ عَضُداً وَفِی الطَّاعَةِ مُجْتَهِداً حَافِظاً لِلْعَهْدِ وَالْمِیثَاقِ نَاکِباً عَنِ سُبُلِ الْفُسَّاقِ وَبَاذِلاً لِلْمَجْهُودِ طَوِیلَ الرُّکُوعِ وَالسُّجُودِ زَاهِداً فِی الدُّنْیَا زُهْدَ الرَّاحِلِ عَنْهَا نَاظِراً إِلَیْهَا بِعَیْنِ الْمُسْتَوْحِشِینَ مِنْهَا آمَالُکَ عَنْهَا مَکْفُوفَةٌ وَهِمَّتُکَ عَنْ زِینَتِهَا مَصْرُوفَةٌ وَإِلْحَاظُکَ عَنْ بَهْجَتِهَا مَطْرُوفَةٌ وَرَغْبَتُکَ فِی الآْخِرَةِ مَعْرُوفَةٌ</w:t>
      </w:r>
    </w:p>
    <w:p>
      <w:pPr>
        <w:pStyle w:val="BookText"/>
        <w:rPr/>
      </w:pPr>
      <w:r>
        <w:rPr>
          <w:rFonts w:ascii="Amiri" w:hAnsi="Amiri" w:eastAsia="Amiri" w:cs="Amiri"/>
          <w:color w:val="111111"/>
          <w:sz w:val="28"/>
          <w:sz w:val="28"/>
          <w:szCs w:val="28"/>
          <w:rtl w:val="true"/>
          <w:lang w:bidi="ar-SA"/>
        </w:rPr>
        <w:t>حَتَّی إِذَا الْجَوْرُ مَدَّ بَاعَهُ وَأَسْفَرَ الظُّلْمُ قِنَاعَهُ وَدَعَا الْغَیُّ أَتْبَاعَهُ وَأَنْتَ فِی حَرَمِ جَدِّکَ قَاطِنٌ وَلِلظَّالِمِینَ مُبَایِنٌ جَلِیسُ الْبَیْتِ وَالْمِحْرَابِ مُعْتَزِلٌ عَنِ اللَّذَّاتِ وَالشَّهَوَاتِ تُنْکِرُ الْمُنْکَرَ بِقَلْبِکَ وَلِسَانِکَ عَلَی حَسَبِ طَاقَتِکَ وَإِمْکَانِکَ ثُمَّ اقْتَضَاکَ الْعِلْمُ لِلْإِنْکَارِ وَلَزِمَکَ أَنْ تُجَاهِدَ الْفُجَّارَ</w:t>
      </w:r>
    </w:p>
    <w:p>
      <w:pPr>
        <w:pStyle w:val="BookText"/>
        <w:rPr/>
      </w:pPr>
      <w:r>
        <w:rPr>
          <w:rFonts w:ascii="Amiri" w:hAnsi="Amiri" w:eastAsia="Amiri" w:cs="Amiri"/>
          <w:color w:val="111111"/>
          <w:sz w:val="28"/>
          <w:sz w:val="28"/>
          <w:szCs w:val="28"/>
          <w:rtl w:val="true"/>
          <w:lang w:bidi="ar-SA"/>
        </w:rPr>
        <w:t>فَسِرْتَ فِی أَوْلادِکَ وَأَهَالِیکَ وَشِیعَتِکَ وَمَوَالِیکَ وَصَدَعْتَ بِالْحَقِّ وَالْبَیِّنَةِ وَدَعَوْتَ إِلَی اللَّهِ بِالْحِکْمَةِ وَالْمَوْعِظَةِ الْحَسَنَةِ وَأَمَرْتَ بِإِقَامَةِ الْحُدُودِ وَالطَّاعَةِ لِلْمَعْبُودِ وَنَهَیْتَ عَنِ الْخَبَائِثِ وَالطُّغْیَانِ وَوَاجَهُوکَ بِالظُّلْمِ وَالْعُدْوَانِ فَجَاهَدْتَهُمْ بَعْدَ الإِیعَازِ لَهُمْ وَتَأْکِیدِ الْحُجَّةِ عَلَیْهِمْ؛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تو نماز را به پا داشتی و زکات را ادا کردی و امر به معروف و نهی از منکر نمودی و مطیع خدا بودی و معصیتش را نکردی و به او و دستاویزش چسبیدی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او را از خود راضی کردی و ترسیدی و مراقب اطاعتش بودی و اوامرش را اجابت کردی </w:t>
      </w:r>
    </w:p>
    <w:p>
      <w:pPr>
        <w:pStyle w:val="BookText"/>
        <w:rPr/>
      </w:pPr>
      <w:r>
        <w:rPr>
          <w:rFonts w:ascii="IRNazanin" w:hAnsi="IRNazanin" w:eastAsia="IRNazanin"/>
          <w:color w:val="111111"/>
          <w:sz w:val="28"/>
          <w:sz w:val="28"/>
          <w:szCs w:val="28"/>
          <w:rtl w:val="true"/>
          <w:lang w:bidi="fa-IR"/>
        </w:rPr>
        <w:t>و سنت‌هایش را سنّت کردی و فتنه‌ها را خاموش نمودی و به سوی رشد و بالندگی هدایت کرده و راه‌های پایداری را روشن و در مسیر او جهاد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مطیع خدا و پیرو جدت و گوش به حرف پدرت و عمل کننده به وصیت برادرت و بلند کننده ستون‌های دین و قلع و قمع کننده طاغیان و درهم کوبنده سرکشان و خیرخواه امت و شناور در تنگنای مرگ و مجازات کننده فاسقان و قیام کننده با ادله الهی و دلسوز برای اسلام و مسلمانان و یاریگر حق و صبور در بلا و یاور دین و محافظت کننده از محدوده آن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یاریگر هدایت و گسترش دهنده عدالت و پشتیبان دین و نهی کننده از بیهودگی‌ها و بازدارنده از تعرض افراد پست به انسان‌های شریف و عدالت پیشه در حکم میان قوی 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پناه یتیمان و نگهدار انسان‌ها و عزت اسلام و معدن احکام و مهمان‌نواز، رونده راه جدّ و پدرت، عمل کننده به وصیت برادرت، خوش عهد، خوشرفتار، بزرگوار، شب زنده‌دار، سالک راه‌های مطمئن، بخشنده به بندگان خدا، سابقه‌دار بزرگ، با نسب شریف، بلند مرتبه، صاحب فضایل فراوان، نیک سرشت، بسیار بخشنده، بردبار جوانمرد، نیک رفتار، بخشنده، دانای مستحکم، امام شهید، متضرع، انابه کننده، دوست با هیبت بودی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برای رسول خدا، فرزند و برای قرآن، تابع و برای امّت، بازو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اطاعت خدا تلاشگر، حافظ عهد و وفا کننده پیمان بودی، تو اهل رکوع </w:t>
      </w:r>
      <w:bookmarkStart w:id="534" w:name="pg165_1624"/>
    </w:p>
    <w:p>
      <w:pPr>
        <w:pStyle w:val="BookText"/>
        <w:rPr/>
      </w:pPr>
      <w:bookmarkEnd w:id="534"/>
      <w:r>
        <w:rPr>
          <w:rFonts w:ascii="IRNazanin" w:hAnsi="IRNazanin" w:eastAsia="IRNazanin"/>
          <w:color w:val="111111"/>
          <w:sz w:val="28"/>
          <w:sz w:val="28"/>
          <w:szCs w:val="28"/>
          <w:rtl w:val="true"/>
          <w:lang w:bidi="fa-IR"/>
        </w:rPr>
        <w:t>و سجده‌های طولانی بودی، در دنیا مانند کسی که به زودی عبور می‌کند، زهد می‌ورزیدی و از آن وحشت داشتی، برای آن آرزویی نداشتی و برای تزئین آن تلاش نمی‌کردی و چشمانت از خوشی‌های آن بسته شده و علاقه‌ات برای آخرت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ظلم دستش را گشود و نیزه‌اش را برهنه کرد و یارانش را جمع کرد، تو در حرم جدّت نشسته بودی و از آن‌ها فاصله گرفته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خانه و محراب شدی از لذت‌ها و شهوات دنیا کناره گرفته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را با قلب و زبانت، در حد توانت، نهی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علم تو باعث انکار شد و واجب شد که با ظالمان جهاد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خانواده و شیعیان و دوستانت رفتی و ظالمان را با حکمت و موعظه نیکو، به سوی خدا دعوت کردی و از آن‌ها خواستی تا احکامت را عملی کنند و از معبودشان تبعیت نمایند و از بدی‌ها و طغیانگری نهی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مقابل با ظلم و دشمنی با تو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بعد از موعظه و اتمام حجت با آن‌ها جنگیدی</w:t>
      </w:r>
      <w:r>
        <w:rPr>
          <w:rFonts w:eastAsia="IRNazanin" w:cs="IRNazanin"/>
          <w:color w:val="111111"/>
          <w:sz w:val="28"/>
          <w:szCs w:val="28"/>
          <w:rtl w:val="true"/>
          <w:lang w:bidi="fa-IR"/>
        </w:rPr>
        <w:t>.</w:t>
      </w:r>
    </w:p>
    <w:p>
      <w:pPr>
        <w:pStyle w:val="Heading3"/>
        <w:numPr>
          <w:ilvl w:val="2"/>
          <w:numId w:val="1"/>
        </w:numPr>
        <w:rPr/>
      </w:pPr>
      <w:bookmarkStart w:id="535" w:name="__RefHeading___Toc1635705_211673320"/>
      <w:bookmarkStart w:id="536" w:name="_Toc218"/>
      <w:bookmarkEnd w:id="535"/>
      <w:r>
        <w:rPr>
          <w:rtl w:val="true"/>
        </w:rPr>
        <w:t>روضه روز عاشورا</w:t>
      </w:r>
      <w:bookmarkEnd w:id="53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فَنَکَثُوا ذِمَامَکَ وَبَیْعَتَکَ وَأَسْخَطُوا رَبَّکَ وَجَدَّکَ وَبَدَءُوکَ بِالْحَرْبِ فَثَبَتَّ لِلطَّعْنِ وَالضَّرْبِ وَطَحَنْتَ جُنُودَ الْفُجَّارِ وَاقْتَحَمْتَ قَسْطَلَ الْغُبَارِ مُجَالِداً بِذِی الْفَقَارِ کَأَنَّکَ عَلِیٌّ الْمُخْتَارُ فَلَمَّا رَأَوْکَ ثَابِتَ الْجَأْشِ غَیْرَ خَائِفٍ وَلا خَاشٍ نَصَبُوا لَکَ غَوَائِلَ مَکْرِهِمْ وَقَاتَلُوکَ بِکَیْدِهِمْ وَشَرِّهِمْ وَأَمَرَ اللَّعِینُ جُنُودَهُ فَمَنَعُوکَ الْمَاءَ وَوُرُودَهُ وَنَاجَزُوکَ الْفُتَّالُ وَعَاجَلُوکَ النُّزَّالُ وَرَشَقُوکَ بِالسِّهَامِ وَالنِّبَالِ وَبَسَطُوا إِلَیْکَ أَکُفَّ الِاصْطِلَامِ وَلَمْ یَرْعَوْا لَکَ ذِمَاماً وَلا </w:t>
      </w:r>
    </w:p>
    <w:p>
      <w:pPr>
        <w:pStyle w:val="BookText"/>
        <w:rPr/>
      </w:pPr>
      <w:r>
        <w:rPr>
          <w:rFonts w:ascii="Amiri" w:hAnsi="Amiri" w:eastAsia="Amiri" w:cs="Amiri"/>
          <w:color w:val="111111"/>
          <w:sz w:val="28"/>
          <w:sz w:val="28"/>
          <w:szCs w:val="28"/>
          <w:rtl w:val="true"/>
          <w:lang w:bidi="ar-SA"/>
        </w:rPr>
        <w:t>رَاقَبُوا فِیکَ أَثَاماً فِی قَتْلِهِمْ أَوْلِیَاءَکَ وَنَهْبِهِمْ رِحَالَکَ وَأَنْتَ مُقَدَّمٌ فِی الْهَبَوَاتِ وَمُحْتَمِلٌ لِلْأَذِیَّاتِ قَدْ عَجِبَتْ مِنْ صَبْرِکَ مَلَائِکَةُ السَّمَاوَاتِ فَأَحْدَقُوا بِکَ مِنْ کُلِّ الْجِهَاتِ وَأَثْخَنُوکَ بِالْجِرَاحِ وَحَالُوا بَیْنَکَ وَبَیْنَ الرَّوَاحِ وَلَمْ یَبْقَ لَکَ نَاصِرٌ وَأَنْتَ مُحْتَسِبٌ صَابِرٌ تَذُبُّ عَنْ نِسْوَتِکَ وَأَوْلادِکَ حَتَّی نَکَسُوکَ عَنْ جَوَادِکَ فَهَوَیْتَ إِلَی الْأَرْضِ جَرِیحاً تَطَئُوکَ الْخُیُولُ بِحَوَافِرِهَا أَوْ تَعْلُوکَ الطُّغَاةُ بِبَوَاتِرِهَا قَدْ رَشَحَ لِلْمَوْتِ جَبِینُکَ وَاخْتَلَفَتْ بِالِانْقِبَاضِ وَالِانْبِسَاطِ شِمَالُکَ وَیَمِینُکَ تُدِیرُ طَرْفاً خَفِیّاً إِلَی رَحْلِکَ وَبَیْتِکَ وَقَدْ شُغِلْتَ بِنَفْسِکَ عَنْ وُلْدِکَ وَأَهَالِیکَ وَأَسْرَعَ فَرَسُکَ شَارِداً إِلَی خِیَامِکَ قَاصِداً مُحَمْحِماً بَاکِیاً فَلَمَّا رَأَیْنَ النِّسَاءُ جَوَادَکَ مَخْزِیاً وَنَظَرْنَ سَرْجَکَ عَلَیْهِ مَلْوِیّاً بَرَزْنَ مِنَ الْخُدُورِ نَاشِرَاتِ الشُّعُورِ عَلَی الْخُدُودِ لاطِمَاتٍ لِلْوُجُوهِ سَافِراتٍ وَبِالْعَوِیلِ دَاعِیَاتٍ وَبَعْدَ الْعِزِّ مُذَلَّلَاتٍ وَإِلَی مَصْرَعِکَ مِبَادِرَاتٍ وَالشِّمْرُ جَالِسٌ عَلَی صَدْرِکَ وَمُولِغٌ سَیْفَهُ عَلَی نَحْرِکَ قَابِضٌ عَلَی شَیْبَتِکَ بِیَدِهِ ذَابِحٌ لَکَ بِمُهَنَّدِهِ قَدْ سَکَنَتْ حَوَاسُّکَ وَخَفِیَتْ أَنْفَاسُکَ وَرُفِعَ عَلَی الْقَنَاةِ رَأْسُکَ وَسُبِیَ أَهْلُکَ کاَلْعَبِیدِ وَصُفِّدُوا فِی الْحَدِیدِ فَوْقَ أَقْتَابِ الْمَطِیَّاتِ تَلْفَحُ وُجُوهَهُمْ حَرُّ الْهَاجِرَاتِ یُسَاقُونَ فِی الْبَرَارِی وَالْفَلَوَاتِ أَیْدِیهِمْ مَغْلُولَةٌ إِلَی الْأَعْنَاقِ یُطَافُ بِهِمْ فِی الْأَسْوَاقِ فَالْوَیْلُ لِلْعُصَاةِ الْفُسَّاقِ؛</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عهدی که بسته بودند، پیمانشکنی کردند، و پروردگار و جدّت را غضبناک و جنگ با تو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ضربات خود را آغاز کردی و سربازان فاسق را در هم کوبیدی و در میان گرد و غبار فرو رفتی و با ذوالفقار جنگیدی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تو علی هستی</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آن‌ها متوجّه ثُبات قدم و نترسی تو شدند، از در مکر وارد شدند و با حیله‌هایی که در سر داشتند با تو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امر کرد تا لشکریانش راه تو به آب را بستند و با تو قتال نمودند، و به جنگ و مبارزه با تو شتافتند، و تیرها و خدنگ‌ها به سوی تو پرتاب نمودند، و برای زمین‌گیر کردنت اقدام کردند، و حُرمتی برای تو مراعات نکردند، و از هیچ گناهی در مورد تو خودداری ننمودند، چه در کشتن دوستانت، و چه در غارت اثاثیه خیمه‌ها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در گَرد و غُبار جنگ پیش تاختی، و آزار و اذیّت‌های فراوانی تحمّل نمودی، آن‌چنان که فرشتگانِ آسمان‌ها از صبر و شکیبایی تو به شگفت آمدند، پس دشمنان از همه طرف به تو هجوم آوردند، و تو را به سبب زخم‌ها و جراحت‌ها ناتوان نمودند، و راه خلاص و رفتن را بر تو بستند، تا آن که هیچ یاوری برایت نماند، ولی تو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خویش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صبور بودی، از زنان و فرزندانت دفاع و حمایت می‌نمودی، تا این‌که تو را از مرکبت انداختند، پس با تنی مجروح بر روی زمین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با سم‌هایشان تو را زیر دست و پا له کردند و طاغیان و فاسقان بی‌ارزش بالای سر تو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پیشانی‌ات برای مرگ عرق کرده بود و راست و چپ 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منقبض و منبسط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به آرامی چرخاندی و به سوی خیمه گاه نگاه کردی، در حالی که فکر تو از جانب آن‌ها پریشان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با سرعت به سوی خیمه‌ها فرار کرد در حالی که شیهه می‌کشید و گریه می‌کرد</w:t>
      </w:r>
      <w:r>
        <w:rPr>
          <w:rFonts w:eastAsia="IRNazanin" w:cs="IRNazanin"/>
          <w:color w:val="111111"/>
          <w:sz w:val="28"/>
          <w:szCs w:val="28"/>
          <w:rtl w:val="true"/>
          <w:lang w:bidi="fa-IR"/>
        </w:rPr>
        <w:t xml:space="preserve">. </w:t>
      </w:r>
      <w:bookmarkStart w:id="537" w:name="pg165_1627"/>
    </w:p>
    <w:p>
      <w:pPr>
        <w:pStyle w:val="BookText"/>
        <w:rPr/>
      </w:pPr>
      <w:bookmarkEnd w:id="537"/>
      <w:r>
        <w:rPr>
          <w:rFonts w:ascii="IRNazanin" w:hAnsi="IRNazanin" w:eastAsia="IRNazanin"/>
          <w:color w:val="111111"/>
          <w:sz w:val="28"/>
          <w:sz w:val="28"/>
          <w:szCs w:val="28"/>
          <w:rtl w:val="true"/>
          <w:lang w:bidi="fa-IR"/>
        </w:rPr>
        <w:t>زمانی‌که زن‌ها اسب تو را در آن حال پریشانی یافتند و زینش را خالی از تو دیدند، از خیمه‌ها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موهای خود را پریشان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بر صورتشان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روبندهایشان افتاده بود و صدایشان به واویلا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عزّت به ذلّت افتادند و به سوی مقتل تو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شمر بر روی سینه تو نشسته بود، و شمشیر خویش با خون گلویت سیراب می‌کرد، با دستی مَحاسنِ شریفت را در مُشت می‌فِشرد،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تیغِ آخته‌اش، سر از بدنت جدا می‌کرد، تمام اعضا و حواسّت از حرکت ایستاد، نَفَس‌هایِ مبارکت در سینه پنهان شد، و سرِ مقدّست بر نیزه بالا رفت، اهل و عیالت چون بردِگان به اسیری رفتند، و در غُل و زنجیر آهنین بر فراز جهازِ شتران دربند شدند، گرمای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نیمروز چهره‌هایشان را می‌سوزاند، در صحراها و بیابان‌ها کشیده می‌شدند، دستانشان را به گَردَن‌هایشان زنجیر کرده و در بازارها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این سرکشان گناهکار</w:t>
      </w:r>
      <w:r>
        <w:rPr>
          <w:rFonts w:eastAsia="IRNazanin" w:cs="IRNazanin"/>
          <w:color w:val="111111"/>
          <w:sz w:val="28"/>
          <w:szCs w:val="28"/>
          <w:rtl w:val="true"/>
          <w:lang w:bidi="fa-IR"/>
        </w:rPr>
        <w:t>!</w:t>
      </w:r>
    </w:p>
    <w:p>
      <w:pPr>
        <w:pStyle w:val="Heading3"/>
        <w:numPr>
          <w:ilvl w:val="2"/>
          <w:numId w:val="1"/>
        </w:numPr>
        <w:rPr/>
      </w:pPr>
      <w:bookmarkStart w:id="538" w:name="__RefHeading___Toc1635707_211673320"/>
      <w:bookmarkStart w:id="539" w:name="_Toc219"/>
      <w:bookmarkEnd w:id="538"/>
      <w:r>
        <w:rPr>
          <w:rtl w:val="true"/>
        </w:rPr>
        <w:t>حسین تجسم اسلام‌</w:t>
      </w:r>
      <w:bookmarkEnd w:id="53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قَتَلُوا بِقَتْلِکَ الإِسْلَامَ وَعَطَّلُوا الصَّلَاةَ وَالصِّیَامَ وَنَقَضُوا السُّنَنَ وَالْأَحْکَامَ وَهَدَمُوا قَوَاعِدَ الإِیمَانِ وَحَرَّفُوا آیَاتِ الْقُرْآنِ وَهَمْلَجُوا فِی الْبَغْیِ وَالْعُدْوَانِ لَقَدْ أَصْبَحَ رَسُولُ اللَّهِ‌صلی الله علیه وآله مَوْتُوراً وَعَادَ کِتَابُ اللَّهِ عَزَّوَجَلَّ مَهْجُوراً وَغُودِرَ الْحَقُّ إِذْ قُهِرْتَ مَقْهُوراً وَفُقِدَ بِفَقْدِکَ التَّکْبِیرُ وَالتَّهْلِیلُ وَالتَّحْرِیمُ وَالتَّحْلِیل وَالتَّنْزِیلُ وَالتَّأْوِیلُ وَظَهَرَ بَعْدَکَ التَّغْیِیرُ وَالتَّبْدِیلُ وَالإِلْحَادُ وَالتَّعْطِیلُ وَالْأَهْوَاءُ وَالْأَضَالِیلُ وَالْفِتَنُ وَالْأَبَاطِیلُ؛ </w:t>
      </w:r>
      <w:bookmarkStart w:id="540" w:name="pg165_1628"/>
    </w:p>
    <w:p>
      <w:pPr>
        <w:pStyle w:val="BookText"/>
        <w:rPr/>
      </w:pPr>
      <w:bookmarkEnd w:id="540"/>
      <w:r>
        <w:rPr>
          <w:rFonts w:ascii="IRNazanin" w:hAnsi="IRNazanin" w:eastAsia="IRNazanin"/>
          <w:color w:val="111111"/>
          <w:sz w:val="28"/>
          <w:sz w:val="28"/>
          <w:szCs w:val="28"/>
          <w:rtl w:val="true"/>
          <w:lang w:bidi="fa-IR"/>
        </w:rPr>
        <w:t xml:space="preserve">به تحقیق که با کُشتنِ تو اسلام را کُشتند، و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یاور رها نمودند، و سُنّت‌ها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بردند، و پایه‌هایِ ایمان را منهدم نمودند، و آیاتِ قرآن را تحریف کرده،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و عداوت پیش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آل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شهادتِ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مظلوم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خداوندِ عزّوجلّ مَتروک گردید، و آن‌گاه که تو مقهور و مغلوب گشتی، حقّ و حقیقت موردِ خیانت واقع شد، و به فقدانِ تو تکبیرِ خدا و کلمه توحید، حرام و حلالِ دین، و تنزیل و تأویلِ قرآن جملگی از بین رفت، و پس از تو تغییر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 و اِلحاد وبی‌سرپرستیِ دین، هوی و هوس‌ها و گمراهی‌ها، فتنه‌ها و باطل‌ها جملگی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صفحه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p>
    <w:p>
      <w:pPr>
        <w:pStyle w:val="Heading3"/>
        <w:numPr>
          <w:ilvl w:val="2"/>
          <w:numId w:val="1"/>
        </w:numPr>
        <w:rPr/>
      </w:pPr>
      <w:bookmarkStart w:id="541" w:name="__RefHeading___Toc1635709_211673320"/>
      <w:bookmarkStart w:id="542" w:name="_Toc220"/>
      <w:bookmarkEnd w:id="541"/>
      <w:r>
        <w:rPr>
          <w:rtl w:val="true"/>
        </w:rPr>
        <w:t>عزای کل هستی برای امام حسین‌علیه السلام‌</w:t>
      </w:r>
      <w:bookmarkEnd w:id="54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نَاعِیکَ عِنْدَ قَبْرِ جَدِّکَ الرَّسُولِ‌صلی الله علیه وآله فَنَعَاکَ إِلَیْهِ بِالدَّمْعِ الْهَطُولِ قَائِلاً یَا رَسُولَ اللَّهِ قُتِلَ سِبْطُکَ وَفَتَاکَ وَاسْتُبِیحَ أَهْلُکَ وَحَمَاکَ وَسُبِیَتْ بَعْدَکَ ذَرَارِیکَ وَوَقَعَ الْمَحْذُورُ بِعِتْرَتِکَ وَذَوِیکَ فَانْزَعَجَ الرَّسُولُ وَبَکَی قَلْبُهُ الْمَهُولُ وَعَزَّاهُ بِکَ الْمَلائِکَةُ وَ الْأَنْبِیَاءُ وَفُجِعَتْ بِکَ أُمُّکَ الزَّهْرَاءُ وَاخْتَلَفَ جُنُودُ الْمَلَائِکَةِ الْمُقَرَّبِینَ تُعَزِّی أَبَاکَ أَمِیرَ الْمُؤْمِنِینَ وَأُقِیمَتْ لَکَ الْمَأْتَمُ فِی أَعْلَی عِلِّیِّینَ وَلَطَمَتْ عَلَیْکَ الْحُورُ الْعِینُ وَبَکَتِ السَّمَاءُ وَسُکَّانُهَا وَالْجِنَانُ وَخُزَّانُهَا وَالْهِضَابُ وَأَقْطَارُهَا وَالْبِحَارُ وَحِیتَانُهَا وَالْجِنَانُ وَ وِلْدَانُهَا وَالْبَیْتُ وَالْمَقَامُ وَالْمَشْعَرُ الْحَرَامُ وَالْحِلُّ وَالإِحْرَامُ؛ </w:t>
      </w:r>
      <w:bookmarkStart w:id="543" w:name="pg165_1629"/>
    </w:p>
    <w:p>
      <w:pPr>
        <w:pStyle w:val="BookText"/>
        <w:rPr/>
      </w:pPr>
      <w:bookmarkEnd w:id="543"/>
      <w:r>
        <w:rPr>
          <w:rFonts w:ascii="IRNazanin" w:hAnsi="IRNazanin" w:eastAsia="IRNazanin"/>
          <w:color w:val="111111"/>
          <w:sz w:val="28"/>
          <w:sz w:val="28"/>
          <w:szCs w:val="28"/>
          <w:rtl w:val="true"/>
          <w:lang w:bidi="fa-IR"/>
        </w:rPr>
        <w:t xml:space="preserve">پس پیکِ مرگ نزدِ قبرِ جدّت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بی‌پایانِ خداوندی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با اشکِ ریزان خبرِ مرگِ تو را به وی داد، و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دخترزاده جوانمردت شهید شد، خاندان و حَریمَت مُباح گردید، پس از تو فرزندانت به اسیری رفتند، و وقایع ناگواری به عترت و خانواده‌ات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مضطرب و پریشان گردید، و قلبِ هراسناکَش بگریست، و فرشتگان 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مصیبتِ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تسلیت و تعزیت گفتند، و مادرت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 مصیبتِ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دردناک شد، و دسته‌هایِ ملائکه مقرّبین درآمد و شد بودند، پدرت امیرمؤمنان را تعزیّت می‌گفتند، مجالسِ ماتم و سوگواری برایِ تو در اعلا، علیّین برپا شد، و حورالعین به جهت تو به سر و صورت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ساکنانش، بهشت‌ها و نگهبانانش، کوه‌ها و کوهپایه‌ها، دریاها و ماهیانش،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 و پایه‌هایش فردوس‌ها و جوانانش، خانه کعبه و مقام ابراهیم، و مشعرالحرام، و حلّ و حَرَم جملگی گریستند</w:t>
      </w:r>
      <w:r>
        <w:rPr>
          <w:rFonts w:eastAsia="IRNazanin" w:cs="IRNazanin"/>
          <w:color w:val="111111"/>
          <w:sz w:val="28"/>
          <w:szCs w:val="28"/>
          <w:rtl w:val="true"/>
          <w:lang w:bidi="fa-IR"/>
        </w:rPr>
        <w:t>.</w:t>
      </w:r>
    </w:p>
    <w:p>
      <w:pPr>
        <w:pStyle w:val="Heading3"/>
        <w:numPr>
          <w:ilvl w:val="2"/>
          <w:numId w:val="1"/>
        </w:numPr>
        <w:rPr/>
      </w:pPr>
      <w:bookmarkStart w:id="544" w:name="__RefHeading___Toc1635711_211673320"/>
      <w:bookmarkStart w:id="545" w:name="_Toc221"/>
      <w:bookmarkEnd w:id="544"/>
      <w:r>
        <w:rPr>
          <w:rtl w:val="true"/>
        </w:rPr>
        <w:t>توسل به خاک کربلاء</w:t>
      </w:r>
      <w:bookmarkEnd w:id="545"/>
    </w:p>
    <w:p>
      <w:pPr>
        <w:pStyle w:val="BookText"/>
        <w:rPr/>
      </w:pPr>
      <w:r>
        <w:rPr>
          <w:rFonts w:ascii="Amiri" w:hAnsi="Amiri" w:eastAsia="Amiri" w:cs="Amiri"/>
          <w:color w:val="111111"/>
          <w:sz w:val="28"/>
          <w:sz w:val="28"/>
          <w:szCs w:val="28"/>
          <w:rtl w:val="true"/>
          <w:lang w:bidi="ar-SA"/>
        </w:rPr>
        <w:t xml:space="preserve">اَللَّهُمَّ فَبِحُرْمَةِ هَذَا الْمَکَانِ الْمُنِیفِ 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مُحَمَّدٍ وَآلِ مُحَمَّدٍ وَاحْشُرْنِی فِی زُمْرَتِهِمْ وَأَدْخِلْنِی الْجَنَّةَ بِشَفَاعَتِهِمْ؛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این مکانِ رفیع، بر محمّد و آلِ او رحمت فرست و مرا در زمره آنان محشور فرما، و به شفاعت و وساطتِ آن‌ها مرا داخلِ بهشت گردان</w:t>
      </w:r>
      <w:r>
        <w:rPr>
          <w:rFonts w:eastAsia="IRNazanin" w:cs="IRNazanin"/>
          <w:color w:val="111111"/>
          <w:sz w:val="28"/>
          <w:szCs w:val="28"/>
          <w:rtl w:val="true"/>
          <w:lang w:bidi="fa-IR"/>
        </w:rPr>
        <w:t xml:space="preserve">. </w:t>
      </w:r>
      <w:bookmarkStart w:id="546" w:name="pg165_1630"/>
    </w:p>
    <w:p>
      <w:pPr>
        <w:pStyle w:val="Heading3"/>
        <w:numPr>
          <w:ilvl w:val="2"/>
          <w:numId w:val="1"/>
        </w:numPr>
        <w:rPr/>
      </w:pPr>
      <w:bookmarkStart w:id="547" w:name="__RefHeading___Toc1635713_211673320"/>
      <w:bookmarkStart w:id="548" w:name="_Toc222"/>
      <w:bookmarkEnd w:id="546"/>
      <w:bookmarkEnd w:id="547"/>
      <w:r>
        <w:rPr>
          <w:rtl w:val="true"/>
        </w:rPr>
        <w:t>توسل به معصومین‌علیهم السلام‌</w:t>
      </w:r>
      <w:bookmarkEnd w:id="548"/>
    </w:p>
    <w:p>
      <w:pPr>
        <w:pStyle w:val="BookText"/>
        <w:rPr/>
      </w:pPr>
      <w:r>
        <w:rPr>
          <w:rFonts w:ascii="Amiri" w:hAnsi="Amiri" w:eastAsia="Amiri" w:cs="Amiri"/>
          <w:color w:val="111111"/>
          <w:sz w:val="28"/>
          <w:sz w:val="28"/>
          <w:szCs w:val="28"/>
          <w:rtl w:val="true"/>
          <w:lang w:bidi="ar-SA"/>
        </w:rPr>
        <w:t>اَللَّهُمَّ إِنِّی أَتَوَسَّلُ إِلَیْکَ یَا أَسْرَعَ الْحَاسِبِینَ وَیَا أَکْرَمَ الْأَکْرَمِینَ وَیَا أَحْکَمَ الْحَاکِمِینَ بِمُحَمَّدٍ خَاتَمِ النَّبِیِّینَ رَسُولِکَ إِلَی الْعَالَمِینَ أَجْمَعِینَ وَبِأَخِیهِ وَابْنِ عَمِّهِ الْأَنْزَعِ الْبَطِینِ الْعَالِمِ الْمَکِینِ عَلِیٍّ أَمِیرِ الْمُؤْمِنِینَ وَبِفَاطِمَةَ سَیِّدَةِ نِسَاءِ الْعَالَمِینَ وَبِالْحَسَنِ الزَّکِیِّ عِصْمَةِ الْمُتَّقِینَ وَبِأَبِی عَبْدِ اللَّهِ الْحُسَیْنِ أَکْرَمِ الْمُسْتَشْهَدِینَ وَبِأَوْلادِهِ الْمَقْتُولِینَ وَبِعِتْرَتِهِ الْمَظْلُومِینَ وَبِعَلِیِّ بْنِ الْحُسَیْنِ زَیْنِ الْعَابِدِینَ وَبِمُحَمَّدِ بْنِ عَلِیٍّ قِبْلَةِ الْأَوَّابِینَ وَجَعْفَرِ بْنِ مُحَمَّدٍ أَصْدَقِ الصَّادِقِینَ وَ مُوسَی بْنِ جَعْفَرٍ مُظْهِرِ الْبَرَاهِینِ وَعَلِیِّ بْنِ مُوسَی نَاصِرِ الدِّینِ وَمُحَمَّدِ بْنِ عَلِیٍّ قُدْوَةِ الْمُهْتَدِینَ وَعَلِیِّ بْنِ مُحَمَّدٍ أَزْهَدِ الزَّاهِدِینَ وَ الْحَسَنِ بْنِ عَلِیٍّ وَارِثِ الْمُسْتَخْلَفِینَ وَالْحُجَّةِ عَلَی الْخَلْقِ أَجْمَعِینَ أَنْ تُصَلِّیَ عَلَی مُحَمَّدٍ وَآلِ مُحَمَّدٍ الصَّادِقِینَ الْأَبَرِّینَ آلِ طَهَ وَیس وَأَنْ تَجْعَلَنِی فِی الْقِیَامَةِ مِنَ الآْمِنِینَ الْمُطْمَئِنِّینَ الْفَائِزِینَ الْفَرِحِینَ الْمُسْتَبْشِرِینَ اَللَّهُمَّ اکْتُبْنِی فِی الْمُسَلِّمِینَ وَأَلْحِقْنِی بِالصَّالِحِینَ وَاجْعَلْ لِی لِسانَ صِدْقٍ فِی الآْخِرِینَ وَانْصُرْنِی عَلَی الْبَاغِینَ وَاکْفِنِی کَیْدَ الْحَاسِدِینَ وَاصْرِفْ عَنِّی مَکْرَ الْمَاکِرِینَ وَاقْبِضْ عَنِّی أَیْدِیَ الظَّالِمِینَ وَاجْمَعْ بَیْنِی وَبَیْنَ السَّادَةِ الْمَیَامِینِ فِی أَعْلَی عِلِّیِّینَ مَعَ الَّذِینَ أَنْعَمْتَ عَلَیْهِمْ مِنَ النَّبِیِّینَ وَالصِّدِّیقِینَ وَالشُّهَداءِ وَالصَّالِحِینَ بِرَحْمَتِکَ یَا أَرْحَمَ الرَّاحِمِینَ؛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توسّل می‌رجویم ای سریع‌ترینِ حسابگران، و اِی بخشنده‌ترینِ کَریمان، و اِی فرمانروای حاکمان، به حق محمّد آخرینِ پیامبران، و فرستاده تو به سویِ تمامِ جهان‌ها، و به حقِّ برادرش و پسر </w:t>
      </w:r>
      <w:bookmarkStart w:id="549" w:name="pg165_1631"/>
    </w:p>
    <w:p>
      <w:pPr>
        <w:pStyle w:val="BookText"/>
        <w:rPr/>
      </w:pPr>
      <w:bookmarkEnd w:id="549"/>
      <w:r>
        <w:rPr>
          <w:rFonts w:ascii="IRNazanin" w:hAnsi="IRNazanin" w:eastAsia="IRNazanin"/>
          <w:color w:val="111111"/>
          <w:sz w:val="28"/>
          <w:sz w:val="28"/>
          <w:szCs w:val="28"/>
          <w:rtl w:val="true"/>
          <w:lang w:bidi="fa-IR"/>
        </w:rPr>
        <w:t xml:space="preserve">عمویش، آن بلند پیشانیِ میان پُر، آن دانشمندِ عالی مرتبه، یعنی علیّ فرمانروایِ مؤمنان، و به حقِّ فاطمه سروَرِ بانوانِ جهانیان، و به حقِّ حسنِ مجتبی که پاک و مبرّا و پناهگاه مُتّقین است، و به حقِّ أبی عبداللَّه الحسین گرامی‌ترینِ شهدا، و به حقِ‌ّ فرزندانِ مقتولش، و خانواده مظلومش، و به حقّ علی بن الحسین زیورِ عابدان، و به محمّد بن علی قبله توبه کنندگان، و جعفر بن محمّد راستگوترینِ صادقان، و موسی بن جعفر آشکار کننده دلایل و براهین، و علی بن موسی یاورِ دین، و محمّد بن علی اُسوه و الگویِ هدایت شوندگان، و علی بن محمّد زاهدترینِ پارسایان، و حسن بن علی وارثِ جانشینان، و حُجّتِ خدا بر تمامِ آفریدگان، این‌که درود فرستی بر محمّد و آلِ او، آن راستگویانِ نیکوکار، همان آلِ طه و یاسین، و این‌که مرا در قیامت از کسانی قرار دهی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و با آرامشِ خاطر و رستگار و مسرور و بشارت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در زُمره مسلمین نوشته، و مرا به صالحین ملحق فرما، و نامِ مرا بر زبان اُمّت‌های آتیه نیکو قرار ده، و مرا بر علیه ظالمین یاری ده، و از مکرِ حسودان حفظ فرما، و نیز حیله حیله‌گران را از من برگردان، و دست ستمکاران را از من دور نگه‌دار، و بینِ من و آن سرورانِ با میمنت در اعلا، علیّین جمع بفرما، همراه باکسانی که برآن‌ها اِنعام فرمودی، یعنی پیامبران، راستگویانِ در عمل و گفتار، و شهدا و نیکان، به رحمتت 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550" w:name="__RefHeading___Toc1635715_211673320"/>
      <w:bookmarkStart w:id="551" w:name="_Toc223"/>
      <w:bookmarkEnd w:id="550"/>
      <w:r>
        <w:rPr>
          <w:rtl w:val="true"/>
        </w:rPr>
        <w:t>توسل به پیامبر و قبر امام حسین‌علیه السلام‌</w:t>
      </w:r>
      <w:bookmarkEnd w:id="55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أُقْسِمُ عَلَیْکَ بِنَبِیِّکَ الْمَعْصُومِ وَبِحُکْمِکَ الْمَحْتُومِ وَنَهْیِکَ الْمَکْتُومِ </w:t>
      </w:r>
      <w:bookmarkStart w:id="552" w:name="pg165_1632"/>
    </w:p>
    <w:p>
      <w:pPr>
        <w:pStyle w:val="BookText"/>
        <w:rPr/>
      </w:pPr>
      <w:bookmarkEnd w:id="552"/>
      <w:r>
        <w:rPr>
          <w:rFonts w:ascii="Amiri" w:hAnsi="Amiri" w:eastAsia="Amiri" w:cs="Amiri"/>
          <w:color w:val="111111"/>
          <w:sz w:val="28"/>
          <w:sz w:val="28"/>
          <w:szCs w:val="28"/>
          <w:rtl w:val="true"/>
          <w:lang w:bidi="ar-SA"/>
        </w:rPr>
        <w:t>وَبِهَذَا الْقَبْرِ الْمَلْمُومِ الْمُوَسَّدِ فِی کَنَفِهِ الْإِمَامُ الْمَعْصُومُ الْمَقْتُولُ الْمَظْلُومُ أَنْ تَکْشِفَ مَا بِی مِنَ الْغُمُومِ وَتَصْرِفَ عَنِّی شَرَّ الْقَدَرِ الْمَحْتُومِ وَتُجِیرَنِی مِنَ النَّارِ ذَاتِ السَّمُومِ اَللَّهُمَّ جَلِّلْنِی بِنِعْمَتِکَ وَرَضِّنِی بِقِسْمِکَ وَتَغَمَّدْنِی بِجُودِکَ وَکَرَمِکَ وَبَاعِدْنِی مِنْ مَکْرِکَ وَنَقِمَتِکَ</w:t>
      </w:r>
    </w:p>
    <w:p>
      <w:pPr>
        <w:pStyle w:val="BookText"/>
        <w:rPr/>
      </w:pPr>
      <w:r>
        <w:rPr>
          <w:rFonts w:ascii="Amiri" w:hAnsi="Amiri" w:eastAsia="Amiri" w:cs="Amiri"/>
          <w:color w:val="111111"/>
          <w:sz w:val="28"/>
          <w:sz w:val="28"/>
          <w:szCs w:val="28"/>
          <w:rtl w:val="true"/>
          <w:lang w:bidi="ar-SA"/>
        </w:rPr>
        <w:t>اَللَّهُمَّ اعْصِمْنِی مِنَ الزَّلَلِ وَسَدِّدْنِی فِی الْقَوْلِ وَالْعَمَلِ وَافْسَحْ لِی فِی مُدَّةِ الْأَجَلِ وَأَعْفِنِی مِنَ الْأَوْجَاعِ وَالْعِلَلِ وَبَلِّغْنِی بِمَوَالِیَّ وَبِفَضْلِکَ أَفْضَلَ الْأَمَلِ؛</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به حقّ پیامبرِ معصومت، و به حقّ حُکمِ حتمی و قطعی‌ات، و به حقّ نهیِ پنهانی‌ات، و به حقّ این آرامگاهی که مردم از هر طرف به جهت زیارت بر او گِرد می‌آیند، واین امامِ معصومِ مقتولِ مظلوم که در جانبِ آن تکیه زده، این‌که غم و غصّه‌ها را از من برطرف فرمایی، و شُرورِ قضا و قَدَرِ حتمی را از من برگردانی، و مرا از آتش عذابت که دارای بادهای سوزان است پناه دهی و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نعمت خود احاطه کن، و به عطایای خود راضی وخوشحال فرما، و به جود و کَرَمَت مرا بپوشان، و از مکر و انتقام خود دورَم ساز</w:t>
      </w:r>
    </w:p>
    <w:p>
      <w:pPr>
        <w:pStyle w:val="Heading3"/>
        <w:numPr>
          <w:ilvl w:val="2"/>
          <w:numId w:val="1"/>
        </w:numPr>
        <w:rPr/>
      </w:pPr>
      <w:bookmarkStart w:id="553" w:name="__RefHeading___Toc1635717_211673320"/>
      <w:bookmarkStart w:id="554" w:name="_Toc224"/>
      <w:bookmarkEnd w:id="553"/>
      <w:r>
        <w:rPr>
          <w:rtl w:val="true"/>
        </w:rPr>
        <w:t>خواسته‌های روز عاشورا</w:t>
      </w:r>
      <w:bookmarkEnd w:id="55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وَاقْبَلْ تَوْبَتِی وَارْحَمْ عَبْرَتِی وَأَقِلْنِی عَثْرَتِی وَنَفِّسْ کُرْبَتِی وَاغْفِرْ لِی خَطِیئَتِی وَأَصْلِحْ لِی فِی ذُرِّیَّتِی اَللَّهُمَّ لا تَدَعْ لِی فِی هَذَا الْمَشْهَدِ الْمُعَظَّمِ وَالْمَحَلِّ الْمُکَرَّمِ ذَنْباً إِلَّا غَفَرْتَهُ وَلا عَیْباً إِلَّا سَتَرْتَهُ وَلا غَمّاً إِلَّا کَشَفْتَهُ وَلا رِزْقاً إِلَّا بَسَطْتَهُ وَلا جَاهاً إِلَّا عَمَرْتَهُ وَلا </w:t>
      </w:r>
    </w:p>
    <w:p>
      <w:pPr>
        <w:pStyle w:val="BookText"/>
        <w:rPr/>
      </w:pPr>
      <w:r>
        <w:rPr>
          <w:rFonts w:ascii="Amiri" w:hAnsi="Amiri" w:eastAsia="Amiri" w:cs="Amiri"/>
          <w:color w:val="111111"/>
          <w:sz w:val="28"/>
          <w:sz w:val="28"/>
          <w:szCs w:val="28"/>
          <w:rtl w:val="true"/>
          <w:lang w:bidi="ar-SA"/>
        </w:rPr>
        <w:t>فَسَاداً إِلَّا أَصْلَحْتَهُ وَلا أَمَلاً إِلَّا بَلَّغْتَهُ وَلا دُعَاءً إِلَّا أَجَبْتَهُ وَلا مُضَیَّقاً إِلَّا فَرَّجْتَهُ وَلا شَمْلاً إِلَّا جَمَعْتَهُ وَلا أَمْراً إِلَّا أَتْمَمْتَهُ وَلا مَالاً إِلَّا کَثَّرْتَهُ وَلا خُلُقاً إِلَّا حَسَّنْتَهُ وَلا إِنْفَاقاً إِلَّا أَخْلَفْتَهُ وَلا حَالاً إِلَّا عَمَّرْتَهُ وَلا حَسُوداً إِلَّا قَمَعْتَهُ وَلا عَدُوّاً إِلَّا أَرْدَیْتَهُ وَلا شَرّاً إِلَّا کَفَیْتَهُ وَلا مَرَضاً إِلَّا شَفَیْتَهُ وَلا بَعِیداً إِلَّا أَدْنَیْتَهُ وَلا شَعِثاً إِلَّا لَمَمْتَهُ وَلا سُؤَالاً إِلَّا أَعْطَیْتَهُ</w:t>
      </w:r>
    </w:p>
    <w:p>
      <w:pPr>
        <w:pStyle w:val="BookText"/>
        <w:rPr/>
      </w:pPr>
      <w:r>
        <w:rPr>
          <w:rFonts w:ascii="Amiri" w:hAnsi="Amiri" w:eastAsia="Amiri" w:cs="Amiri"/>
          <w:color w:val="111111"/>
          <w:sz w:val="28"/>
          <w:sz w:val="28"/>
          <w:szCs w:val="28"/>
          <w:rtl w:val="true"/>
          <w:lang w:bidi="ar-SA"/>
        </w:rPr>
        <w:t>اَللَّهُمَّ إِنِّی أَسْأَلُکَ خَیْرَ الْعَاجِلَةِ وَثَوَابَ 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أَغْنِنِی بِحَلَالِکَ عَنِ الْحَرَامِ وَبِفَضْلِکَ عَنْ جَمِیعِ الْأَنَامِ</w:t>
      </w:r>
    </w:p>
    <w:p>
      <w:pPr>
        <w:pStyle w:val="BookText"/>
        <w:rPr/>
      </w:pPr>
      <w:r>
        <w:rPr>
          <w:rFonts w:ascii="Amiri" w:hAnsi="Amiri" w:eastAsia="Amiri" w:cs="Amiri"/>
          <w:color w:val="111111"/>
          <w:sz w:val="28"/>
          <w:sz w:val="28"/>
          <w:szCs w:val="28"/>
          <w:rtl w:val="true"/>
          <w:lang w:bidi="ar-SA"/>
        </w:rPr>
        <w:t>اَللَّهُمَّ إِنِّی أَسْأَلُکَ عِلْماً نَافِعاً وَقَلْباً خَاشِعاً وَیَقِیناً شَافِیاً وَعَمَلاً زَاکِیاً وَصَبْراً جَمِیلاً وَأَجْراً جَزِیلاً</w:t>
      </w:r>
    </w:p>
    <w:p>
      <w:pPr>
        <w:pStyle w:val="BookText"/>
        <w:rPr/>
      </w:pPr>
      <w:r>
        <w:rPr>
          <w:rFonts w:ascii="Amiri" w:hAnsi="Amiri" w:eastAsia="Amiri" w:cs="Amiri"/>
          <w:color w:val="111111"/>
          <w:sz w:val="28"/>
          <w:sz w:val="28"/>
          <w:szCs w:val="28"/>
          <w:rtl w:val="true"/>
          <w:lang w:bidi="ar-SA"/>
        </w:rPr>
        <w:t>اَللَّهُمَّ ارْزُقْنِی شُکْرَ نِعْمَتِکَ عَلَیَّ وَزِدْ فِی إِحْسَانِکَ وَکَرَمِکَ إِلَیَّ وَاجْعَل قَوْلِی فِی النَّاسِ مَسْمُوعاً وَعَمَلِی عِنْدَکَ مَرْفُوعاً وَأَثَرِی فِی الْخَیْرَاتِ مَتْبُوعاً وَعَدُوِّی مَقْمُوعاً؛</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رحمت فرست و توبه مرا قبول فرما، و بر اشکِ چشمم ترحّم نما، و لغزش مرا چشم پوشی فرما، و حُزن و اندوه مرا زایل کن، و گناهم را بر من ببخشای، و خاندان و نسلِ مرا برایم اصلاح فرما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مشهدِ والامقام و در این محلّ گرامی، برایم مَگُذار گناهی را مگر آن‌که ببخشی، و نه عیبی را مگر آن‌که مستور نمایی، و نه غم وغصّه‌ای را مگر برطرف فرمایی، و نه رزقی را مگر گسترش دهی، و نه قدر و منزلتی را مگر باقی بداری، و نه فسادی را مگر اصلاح فرمایی، و نه آرزویی را مگر نایل کنی، و نه دعایی را مگر اجابت فرمایی، و نه تنگنایی </w:t>
      </w:r>
      <w:bookmarkStart w:id="555" w:name="pg165_1634"/>
    </w:p>
    <w:p>
      <w:pPr>
        <w:pStyle w:val="BookText"/>
        <w:rPr/>
      </w:pPr>
      <w:bookmarkEnd w:id="555"/>
      <w:r>
        <w:rPr>
          <w:rFonts w:ascii="IRNazanin" w:hAnsi="IRNazanin" w:eastAsia="IRNazanin"/>
          <w:color w:val="111111"/>
          <w:sz w:val="28"/>
          <w:sz w:val="28"/>
          <w:szCs w:val="28"/>
          <w:rtl w:val="true"/>
          <w:lang w:bidi="fa-IR"/>
        </w:rPr>
        <w:t xml:space="preserve">را مگر بگشایی، و نه امور پراکنده‌ای را مگر جمع و برقرار نمایی، و نه امری را مگر تمام فرمایی، و نه مالی را مگر فراوانی بخشی، و نه خُلق و زشتی را مگر نیکو گردانی، و نه انفاقی را مگر جایگزین فرمایی، و نه حالی را مگر آباد فرمایی، و نه حسودی را مگر ذلیل نمایی، و نه دشمنی را مگر هلاک گردانی، و نه شرّی را مگر منع فرمایی، و نه بیماریی را مگر شفا بخشی، و نه دوری را مگر نزدیک فرمایی، و نه اختلافی را مگر جمع و اصلاح نمایی، و نه خواهشی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خواسته‌ای را مگر عطا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می‌کنم خیرِ دنیا و ثوابِ آخرت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سبب حلالت از حرام مستغنی کن، و به فضل و احسانت از جمیع خلق بی‌نیاز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دانشی مفید، قلبی خاشع، یقینی سلامت بخش، عملی صالح و پاک، صبری زیبا، و اجری عظیم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نعمتت را بر من روزی‌ام کن، و احسان و کَرَمَت را بر من زیاد فرما، و گفته مرا درمیان مردم شنوده نما، و عمل مرا به نزد خویش بالا بَر، و سنّت باقیمانده مرا در امورِ خیر مورد پیروی قرار ده، و دشمنم را خوار و ذلیل گردان</w:t>
      </w:r>
      <w:r>
        <w:rPr>
          <w:rFonts w:eastAsia="IRNazanin" w:cs="IRNazanin"/>
          <w:color w:val="111111"/>
          <w:sz w:val="28"/>
          <w:szCs w:val="28"/>
          <w:rtl w:val="true"/>
          <w:lang w:bidi="fa-IR"/>
        </w:rPr>
        <w:t>.</w:t>
      </w:r>
    </w:p>
    <w:p>
      <w:pPr>
        <w:pStyle w:val="Heading3"/>
        <w:numPr>
          <w:ilvl w:val="2"/>
          <w:numId w:val="1"/>
        </w:numPr>
        <w:rPr/>
      </w:pPr>
      <w:bookmarkStart w:id="556" w:name="__RefHeading___Toc1635719_211673320"/>
      <w:bookmarkStart w:id="557" w:name="_Toc225"/>
      <w:bookmarkEnd w:id="556"/>
      <w:r>
        <w:rPr>
          <w:rtl w:val="true"/>
        </w:rPr>
        <w:t>توسل به امام حسین‌علیه السلام‌</w:t>
      </w:r>
      <w:bookmarkEnd w:id="55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بِحَقِّ هَذَا الْإِمَامِ فَرَجاً قَرِیباً وَصَبْراً جَمِیلاً وَنَصْراً عَزِیزاً وَغِنیً عَنِ الْخَلْقِ وَثَبَاتاً فِی الْهُدَی وَالتَّوْفِیقِ لِمَا تُحِبُّ وَتَرْضَی وَرِزْقاً </w:t>
      </w:r>
      <w:bookmarkStart w:id="558" w:name="pg165_1635"/>
    </w:p>
    <w:p>
      <w:pPr>
        <w:pStyle w:val="BookText"/>
        <w:rPr/>
      </w:pPr>
      <w:bookmarkEnd w:id="558"/>
      <w:r>
        <w:rPr>
          <w:rFonts w:ascii="Amiri" w:hAnsi="Amiri" w:eastAsia="Amiri" w:cs="Amiri"/>
          <w:color w:val="111111"/>
          <w:sz w:val="28"/>
          <w:sz w:val="28"/>
          <w:szCs w:val="28"/>
          <w:rtl w:val="true"/>
          <w:lang w:bidi="ar-SA"/>
        </w:rPr>
        <w:t>وَاسِعاً حَلَالاً طَیِّباً مَرِیئاً دَاراً سَائِغاً فَاضِلاً مُفْضِلاً صَبّاً صَبّاً مِنْ غَیْرِ کَدٍّ وَلا نَکَدٍ وَلا مِنَّةٍ مِنْ أَحَدٍ وَعَافِیَةً مِنْ کُلِّ بَلَاءٍ وَسُقْمٍ وَمَرَضٍ وَالشُّکْرَ عَلَی الْعَافِیَةِ وَالنَّعْمَاءِ وَإِذَا جَاءَ الْمَوْتُ فَاقْبِضْنَا عَلَی أَحْسَنِ مَا یَکُونُ لَکَ طَاعَةً عَلَی مَا أَمَرْتَنَا مُحَافِظِینَ حَتَّی تُؤَدِّیَنَا إِلَی جَنَّاتِ النَّعِیمِ بِرَحْمَتِکَ یَا أَرْحَمَ الرَّاحِمِینَ؛</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 حقِ‌ّ این امامِ بزرگوار، گشایشی نزدیک را، و صبری نیکو را، و پیروزی‌ای توأم با عزّت را، و بی‌نیازی از خلایق را، و دوام و استمرار در طریقِ هدایت را، و توفیق را بر آنچه تو دوست داری و رضایت تو در آن است، و روزی‌ای که واسع، و حلال، پاک، و گوارا و ریزان و خوش‌گوار، فراوان و برتر و پی در پی باشد، بدون هیچ زحمت و مشقّتی، و خالی از هرگونه منّتی از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از هر بلاء و ناخوشی و بیماری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شکرگزاری بر هر عافیت و نعمتی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مرگ ما فرا رسید بر نیکوترین حالِ طاعت، ما را قبض روح فرمایی، و در حالتی که نگاهبانِ دستورات تو باشیم، تا آن‌که ما را به بهشت‌های پُر نعمت برسانی، به رحمتت 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559" w:name="__RefHeading___Toc1635721_211673320"/>
      <w:bookmarkStart w:id="560" w:name="_Toc226"/>
      <w:bookmarkEnd w:id="559"/>
      <w:r>
        <w:rPr>
          <w:rtl w:val="true"/>
        </w:rPr>
        <w:t>رابطه با دنیا و آخرت‌</w:t>
      </w:r>
      <w:bookmarkEnd w:id="560"/>
    </w:p>
    <w:p>
      <w:pPr>
        <w:pStyle w:val="BookText"/>
        <w:rPr/>
      </w:pPr>
      <w:r>
        <w:rPr>
          <w:rFonts w:ascii="Amiri" w:hAnsi="Amiri" w:eastAsia="Amiri" w:cs="Amiri"/>
          <w:color w:val="111111"/>
          <w:sz w:val="28"/>
          <w:sz w:val="28"/>
          <w:szCs w:val="28"/>
          <w:rtl w:val="true"/>
          <w:lang w:bidi="ar-SA"/>
        </w:rPr>
        <w:t>اَللَّهُمَّ صَلِّ عَلَی مُحَمَّدٍ وَآلِ مُحَمَّدٍ وَأَوْحِشْنِی مِنَ الدُّنْیَا وَآنِسْنِی بِالآخِرَةِ فَإِنَّهُ لا یُوحِشُ مِنَ الدُّنْیَا إِلَّا خَوْفُکَ وَلا یُؤْنِسُ بِالآْخِرَةِ إِلَّا رَجَاؤُکَ؛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رحمت فرست، و مرا از دنیا در وحشت </w:t>
      </w:r>
      <w:bookmarkStart w:id="561" w:name="pg165_1636"/>
    </w:p>
    <w:p>
      <w:pPr>
        <w:pStyle w:val="BookText"/>
        <w:rPr/>
      </w:pPr>
      <w:bookmarkEnd w:id="561"/>
      <w:r>
        <w:rPr>
          <w:rFonts w:ascii="IRNazanin" w:hAnsi="IRNazanin" w:eastAsia="IRNazanin"/>
          <w:color w:val="111111"/>
          <w:sz w:val="28"/>
          <w:sz w:val="28"/>
          <w:szCs w:val="28"/>
          <w:rtl w:val="true"/>
          <w:lang w:bidi="fa-IR"/>
        </w:rPr>
        <w:t>و هراس قرار ده و به آخرت انیس فرما، چرا که فقط خوف از تو دنیا را وحشت‌زا می‌کند، و فقط امید و دلبندی به تو آخرت را انس بخش می‌کند</w:t>
      </w:r>
      <w:r>
        <w:rPr>
          <w:rFonts w:eastAsia="IRNazanin" w:cs="IRNazanin"/>
          <w:color w:val="111111"/>
          <w:sz w:val="28"/>
          <w:szCs w:val="28"/>
          <w:rtl w:val="true"/>
          <w:lang w:bidi="fa-IR"/>
        </w:rPr>
        <w:t>.</w:t>
      </w:r>
    </w:p>
    <w:p>
      <w:pPr>
        <w:pStyle w:val="Heading3"/>
        <w:numPr>
          <w:ilvl w:val="2"/>
          <w:numId w:val="1"/>
        </w:numPr>
        <w:rPr/>
      </w:pPr>
      <w:bookmarkStart w:id="562" w:name="__RefHeading___Toc1635723_211673320"/>
      <w:bookmarkStart w:id="563" w:name="_Toc227"/>
      <w:bookmarkEnd w:id="562"/>
      <w:r>
        <w:rPr>
          <w:rtl w:val="true"/>
        </w:rPr>
        <w:t>فقیر و غنی‌</w:t>
      </w:r>
      <w:bookmarkEnd w:id="563"/>
    </w:p>
    <w:p>
      <w:pPr>
        <w:pStyle w:val="BookText"/>
        <w:rPr/>
      </w:pPr>
      <w:r>
        <w:rPr>
          <w:rFonts w:ascii="Amiri" w:hAnsi="Amiri" w:eastAsia="Amiri" w:cs="Amiri"/>
          <w:color w:val="111111"/>
          <w:sz w:val="28"/>
          <w:sz w:val="28"/>
          <w:szCs w:val="28"/>
          <w:rtl w:val="true"/>
          <w:lang w:bidi="ar-SA"/>
        </w:rPr>
        <w:t>اَللَّهُمَّ إِنَّ الْغَنِیَّ مَنِ اسْتَغْنَی بِکَ وَافْتَقَرَ إِلَیْکَ وَالْفَقِیرُ مَنِ اسْتَغْنَی بِخَلْقِکَ عَنْکَ، فَصَلِّ عَلَی مُحَمَّدٍ وَآلِ مُحَمَّدٍ وَأَغْنِنِی عَنْ خَلْقِکَ بِکَ وَاجْعَلْنِی مِمَّنْ لا یَبْسُطُ کَفّاً إِلَّا إِلَیْک؛</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آن کسی است که به سبب تو بی‌نیازی جوید و به سوی تو محتاج باشد، و فقیر و درمانده کسی است که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روگردان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مخلوقت بی‌نیازی طلبد، پس رحمت نما بر محمّد و آل او، و مرا از خَلقِ خودت به سبب خودت بی‌نیاز فرما، و مرا چنان قرارده که هیچگاه دستی جز بسوی تو دراز نکنم،</w:t>
      </w:r>
    </w:p>
    <w:p>
      <w:pPr>
        <w:pStyle w:val="Heading3"/>
        <w:numPr>
          <w:ilvl w:val="2"/>
          <w:numId w:val="1"/>
        </w:numPr>
        <w:rPr/>
      </w:pPr>
      <w:bookmarkStart w:id="564" w:name="__RefHeading___Toc1635725_211673320"/>
      <w:bookmarkStart w:id="565" w:name="_Toc228"/>
      <w:bookmarkEnd w:id="564"/>
      <w:r>
        <w:rPr>
          <w:rtl w:val="true"/>
        </w:rPr>
        <w:t>بیچاره و بدبخت واقعی‌</w:t>
      </w:r>
      <w:bookmarkEnd w:id="565"/>
    </w:p>
    <w:p>
      <w:pPr>
        <w:pStyle w:val="BookText"/>
        <w:rPr/>
      </w:pPr>
      <w:r>
        <w:rPr>
          <w:rFonts w:ascii="Amiri" w:hAnsi="Amiri" w:eastAsia="Amiri" w:cs="Amiri"/>
          <w:color w:val="111111"/>
          <w:sz w:val="28"/>
          <w:sz w:val="28"/>
          <w:szCs w:val="28"/>
          <w:rtl w:val="true"/>
          <w:lang w:bidi="ar-SA"/>
        </w:rPr>
        <w:t>اَللَّهُمَّ إِنَّ الشَّقِیَّ مَنْ قَنَطَ وَأَمَامَهُ التَّوْبَةُ وَوَرَاءَهُ الرَّحْمَةُ وَإِنْ کُنْتُ ضَعِیفَ الْعَمَلِ فَإِنِّی فِی رَحْمَتِکَ قَوِیُّ الْأَمَلِ فَهَبْ لِی ضَعْفَ عَمَلِی لِقُوَّةِ أَمَلِی؛</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با این‌که راه توبه وبازگشت جلوی او و رحمت تو پشتیبانِ اوست ناامید شود، اگرچه عملِ من ضعیف و سُست است، لکن امیدِ رحمتِ تو در من قویّ است، پس ضعف عملِ مرا در قبال قوّت امیدم، برمن ببخشای</w:t>
      </w:r>
      <w:r>
        <w:rPr>
          <w:rFonts w:eastAsia="IRNazanin" w:cs="IRNazanin"/>
          <w:color w:val="111111"/>
          <w:sz w:val="28"/>
          <w:szCs w:val="28"/>
          <w:rtl w:val="true"/>
          <w:lang w:bidi="fa-IR"/>
        </w:rPr>
        <w:t>.</w:t>
      </w:r>
    </w:p>
    <w:p>
      <w:pPr>
        <w:pStyle w:val="Heading3"/>
        <w:numPr>
          <w:ilvl w:val="2"/>
          <w:numId w:val="1"/>
        </w:numPr>
        <w:rPr/>
      </w:pPr>
      <w:bookmarkStart w:id="566" w:name="__RefHeading___Toc1635727_211673320"/>
      <w:bookmarkStart w:id="567" w:name="_Toc229"/>
      <w:bookmarkEnd w:id="566"/>
      <w:r>
        <w:rPr>
          <w:rtl w:val="true"/>
        </w:rPr>
        <w:t>بدترین بنده و بهترین خدا</w:t>
      </w:r>
      <w:bookmarkEnd w:id="56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کُنْتَ تَعْلَمُ أَنَّ مَا فِی عِبَادِکَ مَنْ هُوَ أَقْسَی قَلْباً مِنِّی وَأَعْظَمُ مِنِّی </w:t>
      </w:r>
      <w:bookmarkStart w:id="568" w:name="pg165_1637"/>
    </w:p>
    <w:p>
      <w:pPr>
        <w:pStyle w:val="BookText"/>
        <w:rPr/>
      </w:pPr>
      <w:bookmarkEnd w:id="568"/>
      <w:r>
        <w:rPr>
          <w:rFonts w:ascii="Amiri" w:hAnsi="Amiri" w:eastAsia="Amiri" w:cs="Amiri"/>
          <w:color w:val="111111"/>
          <w:sz w:val="28"/>
          <w:sz w:val="28"/>
          <w:szCs w:val="28"/>
          <w:rtl w:val="true"/>
          <w:lang w:bidi="ar-SA"/>
        </w:rPr>
        <w:t>ذَنْباً فَإِنِّی أَعْلَمُ أَنَّهُ لا مَوْلی أَعْظَمُ مِنْکَ طَوْلاً وَأَوْسَعُ رَحْمَةً وَعَفْواً فَیَا مَنْ هُوَ أَوْحَدُ فِی رَحْمَتِهِ اغْفِرْ لِمَنْ لَیْسَ بِأَوْحَدَ فِی خَطِیئَتِهِ؛</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چنان دانی که در میان بندگانت از من سنگدل‌تر و پرگناه‌تر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یقین می‌دانم که هیچ مولا و سرپرستی فضل و عطایش از تو بیشتر نیست، و رحمت و عفوش از تو وسیع‌تر نیست، پس ای کسی که در رحمت و مهربانی یگانه‌ای، ببخشای کسی را که در جُرم و گناهش تنها و یگانه نیست</w:t>
      </w:r>
      <w:r>
        <w:rPr>
          <w:rFonts w:eastAsia="IRNazanin" w:cs="IRNazanin"/>
          <w:color w:val="111111"/>
          <w:sz w:val="28"/>
          <w:szCs w:val="28"/>
          <w:rtl w:val="true"/>
          <w:lang w:bidi="fa-IR"/>
        </w:rPr>
        <w:t>.</w:t>
      </w:r>
    </w:p>
    <w:p>
      <w:pPr>
        <w:pStyle w:val="Heading3"/>
        <w:numPr>
          <w:ilvl w:val="2"/>
          <w:numId w:val="1"/>
        </w:numPr>
        <w:rPr/>
      </w:pPr>
      <w:bookmarkStart w:id="569" w:name="__RefHeading___Toc1635729_211673320"/>
      <w:bookmarkStart w:id="570" w:name="_Toc230"/>
      <w:bookmarkEnd w:id="569"/>
      <w:r>
        <w:rPr>
          <w:rtl w:val="true"/>
        </w:rPr>
        <w:t>بی‌حیایی</w:t>
      </w:r>
      <w:r>
        <w:rPr>
          <w:rtl w:val="true"/>
        </w:rPr>
        <w:t>!</w:t>
      </w:r>
      <w:bookmarkEnd w:id="570"/>
    </w:p>
    <w:p>
      <w:pPr>
        <w:pStyle w:val="BookText"/>
        <w:rPr/>
      </w:pPr>
      <w:r>
        <w:rPr>
          <w:rFonts w:ascii="Amiri" w:hAnsi="Amiri" w:eastAsia="Amiri" w:cs="Amiri"/>
          <w:color w:val="111111"/>
          <w:sz w:val="28"/>
          <w:sz w:val="28"/>
          <w:szCs w:val="28"/>
          <w:rtl w:val="true"/>
          <w:lang w:bidi="ar-SA"/>
        </w:rPr>
        <w:t>اَللَّهُمَّ إِنَّ اسْتِغْفَارِی إِیَّاکَ وَأَنَا مُصِرٌّ عَلَی مَا نُهِیتُ قِلَّةُ حَیَاءٍ وَتَرْکِیَ الِاسْتِغْفَارَ مَعَ عِلْمِی بِسَعَةِ حِلْمِکَ تَضْیِیعٌ لِحَقِّ الرَّجَاءِ؛</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کم‌حیاییِ من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تو استغفار می‌کنم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مناهیِ تو پافشاری می‌ورزم، چنانچه اگر استغفار نکنم با این‌که و سعت حلمِ تو را آگاهم، این تباه نمودنِ حقِ‌ّ امیدواری است</w:t>
      </w:r>
      <w:r>
        <w:rPr>
          <w:rFonts w:eastAsia="IRNazanin" w:cs="IRNazanin"/>
          <w:color w:val="111111"/>
          <w:sz w:val="28"/>
          <w:szCs w:val="28"/>
          <w:rtl w:val="true"/>
          <w:lang w:bidi="fa-IR"/>
        </w:rPr>
        <w:t>.</w:t>
      </w:r>
    </w:p>
    <w:p>
      <w:pPr>
        <w:pStyle w:val="Heading3"/>
        <w:numPr>
          <w:ilvl w:val="2"/>
          <w:numId w:val="1"/>
        </w:numPr>
        <w:rPr/>
      </w:pPr>
      <w:bookmarkStart w:id="571" w:name="__RefHeading___Toc1635731_211673320"/>
      <w:bookmarkStart w:id="572" w:name="_Toc231"/>
      <w:bookmarkEnd w:id="571"/>
      <w:r>
        <w:rPr>
          <w:rtl w:val="true"/>
        </w:rPr>
        <w:t>توسل به امام حسین‌علیه السلام‌</w:t>
      </w:r>
      <w:bookmarkEnd w:id="57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نَتَوَسَّلُ إِلَیْکَ بِهَذَا الصِّدِّیقِ الْإِمَامِ وَنَسْأَلُکَ بِالْحَقِّ الَّذِی جَعَلْتَهُ لَهُ وَلِجَدِّهِ رَسُولِکَ وَلِأَبَوَیْهِ عَلِیٍّ وَفَاطِمَةَ أَهْلِ بَیْتِ الرَّحْمَةِ إِدْرَارَ الرِّزْقِ الَّذِی بِهِ قِوَامُ حَیَاتِنَا وَصَلَاحُ أَحْوَالِ عِیَالِنَا فَأَنْتَ الْکَرِیمُ الَّذِی تُعْطِی مِنْ سَعَةٍ وَتَمْنَعُ مِنْ قُدْرَةٍ وَنَحْنُ نَسْأَلُکَ مِنَ الرِّزْقِ مَا یَکُونُ صَلَاحاً لِلدُّنْیَا وَبَلَاغاً لِلآْخِرَةِ؛ </w:t>
      </w:r>
      <w:bookmarkStart w:id="573" w:name="pg165_1638"/>
    </w:p>
    <w:p>
      <w:pPr>
        <w:pStyle w:val="BookText"/>
        <w:rPr/>
      </w:pPr>
      <w:bookmarkEnd w:id="573"/>
      <w:r>
        <w:rPr>
          <w:rFonts w:ascii="IRNazanin" w:hAnsi="IRNazanin" w:eastAsia="IRNazanin"/>
          <w:color w:val="111111"/>
          <w:sz w:val="28"/>
          <w:sz w:val="28"/>
          <w:szCs w:val="28"/>
          <w:rtl w:val="true"/>
          <w:lang w:bidi="fa-IR"/>
        </w:rPr>
        <w:t>خدایا ما به واسطه این بنده خالص و امام به تو متوسل می‌شویم و به خاطر حقّی که برای او و جدّش رسول خدا و والدینش علی و فاطمه که اهل بیت رحمت هستند، در خواست می‌کنم که روزی لازم برای ادامه زندگی و رسیدگی به معاش خانواده‌مان را پیوسته عنایت کنی؛ زیرا تو آن کریمی هستی که از وسعت نعمتش می‌بخشد و از با قدرتت مرا عذاب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آن قدر روزی می‌خواهیم که صلاح دنیا و آخرتمان در آن است</w:t>
      </w:r>
      <w:r>
        <w:rPr>
          <w:rFonts w:eastAsia="IRNazanin" w:cs="IRNazanin"/>
          <w:color w:val="111111"/>
          <w:sz w:val="28"/>
          <w:szCs w:val="28"/>
          <w:rtl w:val="true"/>
          <w:lang w:bidi="fa-IR"/>
        </w:rPr>
        <w:t>.</w:t>
      </w:r>
    </w:p>
    <w:p>
      <w:pPr>
        <w:pStyle w:val="Heading3"/>
        <w:numPr>
          <w:ilvl w:val="2"/>
          <w:numId w:val="1"/>
        </w:numPr>
        <w:rPr/>
      </w:pPr>
      <w:bookmarkStart w:id="574" w:name="__RefHeading___Toc1635733_211673320"/>
      <w:bookmarkStart w:id="575" w:name="_Toc232"/>
      <w:bookmarkEnd w:id="574"/>
      <w:r>
        <w:rPr>
          <w:rtl w:val="true"/>
        </w:rPr>
        <w:t>دعای عمومی‌</w:t>
      </w:r>
      <w:bookmarkEnd w:id="575"/>
    </w:p>
    <w:p>
      <w:pPr>
        <w:pStyle w:val="BookText"/>
        <w:rPr/>
      </w:pPr>
      <w:r>
        <w:rPr>
          <w:rFonts w:ascii="Amiri" w:hAnsi="Amiri" w:eastAsia="Amiri" w:cs="Amiri"/>
          <w:color w:val="111111"/>
          <w:sz w:val="28"/>
          <w:sz w:val="28"/>
          <w:szCs w:val="28"/>
          <w:rtl w:val="true"/>
          <w:lang w:bidi="ar-SA"/>
        </w:rPr>
        <w:t>اَللَّهُمَّ صَلِّ عَلَی مُحَمَّدٍ وَآلِ مُحَمَّدٍ وَاغْفِرْ لَنَا وَلِوَالِدَیْنَا وَلِجَمِیعِ الْمُؤْمِنِینَ وَالْمُؤْمِنَاتِ وَالْمُسْلِمِینَ وَالْمُسْلِمَاتِ الْأَحْیَاءِ مِنْهُمْ وَالْأَمْوَاتِ وَآتِنا فِی الدُّنْیا حَسَنَةً وَفِی الآْخِرَةِ حَسَنَةً وَقِنا عَذابَ النَّارِ؛</w:t>
      </w:r>
    </w:p>
    <w:p>
      <w:pPr>
        <w:pStyle w:val="BookText"/>
        <w:rPr/>
      </w:pPr>
      <w:r>
        <w:rPr>
          <w:rFonts w:ascii="IRNazanin" w:hAnsi="IRNazanin" w:eastAsia="IRNazanin"/>
          <w:color w:val="111111"/>
          <w:sz w:val="28"/>
          <w:sz w:val="28"/>
          <w:szCs w:val="28"/>
          <w:rtl w:val="true"/>
          <w:lang w:bidi="fa-IR"/>
        </w:rPr>
        <w:t>خدایا بر محمّد و خاندانش درود فرست و ما را به همراه والدین و همه مردان و زنان مؤمن و مسلمان، چه زنده باشند و چه مرده، ببخش و در دنیا و آخرت حسنات خود را عنایت کن و ما را از عذاب آتش نگه‌دار</w:t>
      </w:r>
      <w:r>
        <w:rPr>
          <w:rFonts w:eastAsia="IRNazanin" w:cs="IRNazanin"/>
          <w:color w:val="111111"/>
          <w:sz w:val="28"/>
          <w:szCs w:val="28"/>
          <w:rtl w:val="true"/>
          <w:lang w:bidi="fa-IR"/>
        </w:rPr>
        <w:t>.</w:t>
      </w:r>
    </w:p>
    <w:p>
      <w:pPr>
        <w:pStyle w:val="Heading3"/>
        <w:numPr>
          <w:ilvl w:val="2"/>
          <w:numId w:val="1"/>
        </w:numPr>
        <w:rPr/>
      </w:pPr>
      <w:bookmarkStart w:id="576" w:name="__RefHeading___Toc1635735_211673320"/>
      <w:bookmarkStart w:id="577" w:name="_Toc233"/>
      <w:bookmarkEnd w:id="576"/>
      <w:r>
        <w:rPr>
          <w:rtl w:val="true"/>
        </w:rPr>
        <w:t>دعای امام برای شیعیان</w:t>
      </w:r>
      <w:bookmarkEnd w:id="577"/>
    </w:p>
    <w:p>
      <w:pPr>
        <w:pStyle w:val="BookText"/>
        <w:rPr/>
      </w:pPr>
      <w:r>
        <w:rPr>
          <w:rFonts w:ascii="IRNazanin" w:hAnsi="IRNazanin" w:eastAsia="IRNazanin"/>
          <w:color w:val="111111"/>
          <w:sz w:val="28"/>
          <w:sz w:val="28"/>
          <w:szCs w:val="28"/>
          <w:rtl w:val="true"/>
          <w:lang w:bidi="fa-IR"/>
        </w:rPr>
        <w:t>دعای امام برای شیعیان</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وَأَبْقِهِمْ أَوْ قَالَ وَأَحْیِهِمْ فِی عِزِّنَا وَمُلْکِنَا أَوْ سُلْطَانِنَا وَدَوْلَتِنَا</w:t>
      </w:r>
    </w:p>
    <w:p>
      <w:pPr>
        <w:pStyle w:val="BookText"/>
        <w:rPr/>
      </w:pPr>
      <w:r>
        <w:rPr>
          <w:rFonts w:ascii="IRNazanin" w:hAnsi="IRNazanin" w:eastAsia="IRNazanin"/>
          <w:color w:val="111111"/>
          <w:sz w:val="28"/>
          <w:sz w:val="28"/>
          <w:szCs w:val="28"/>
          <w:rtl w:val="true"/>
          <w:lang w:bidi="fa-IR"/>
        </w:rPr>
        <w:t>خدایا آن‌ها را در دوران عزت و حکومت ما، نگه‌دار، یافرمودند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w:t>
      </w:r>
      <w:r>
        <w:rPr>
          <w:rFonts w:eastAsia="IRNazanin" w:cs="IRNazanin"/>
          <w:color w:val="111111"/>
          <w:sz w:val="28"/>
          <w:szCs w:val="28"/>
          <w:rtl w:val="true"/>
          <w:lang w:bidi="fa-IR"/>
        </w:rPr>
        <w:t>.</w:t>
      </w:r>
    </w:p>
    <w:p>
      <w:pPr>
        <w:pStyle w:val="Heading3"/>
        <w:numPr>
          <w:ilvl w:val="2"/>
          <w:numId w:val="1"/>
        </w:numPr>
        <w:rPr/>
      </w:pPr>
      <w:bookmarkStart w:id="578" w:name="__RefHeading___Toc1635737_211673320"/>
      <w:bookmarkStart w:id="579" w:name="_Toc234"/>
      <w:bookmarkEnd w:id="578"/>
      <w:r>
        <w:rPr>
          <w:rtl w:val="true"/>
        </w:rPr>
        <w:t>دعای امام زمان‌علیه السلام در ایام ماه مبارک رمضان</w:t>
      </w:r>
      <w:bookmarkEnd w:id="579"/>
    </w:p>
    <w:p>
      <w:pPr>
        <w:pStyle w:val="BookText"/>
        <w:rPr/>
      </w:pPr>
      <w:r>
        <w:rPr>
          <w:rFonts w:ascii="IRNazanin" w:hAnsi="IRNazanin" w:eastAsia="IRNazanin"/>
          <w:color w:val="111111"/>
          <w:sz w:val="28"/>
          <w:sz w:val="28"/>
          <w:szCs w:val="28"/>
          <w:rtl w:val="true"/>
          <w:lang w:bidi="fa-IR"/>
        </w:rPr>
        <w:t>دعای امام زمان‌علیه السلام در ایام ماه مبارک رمضان</w:t>
      </w:r>
      <w:r>
        <w:rPr>
          <w:rStyle w:val="FootnoteAnchor"/>
          <w:rtl w:val="true"/>
        </w:rPr>
        <w:footnoteReference w:id="11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بِرَحْمَتِکَ فِی الصَّالِحِینَ فَأَدْخِلْنَا وَفِی عِلِّیِّینَ فَارْفَعْنَا وَبِکَأْسٍ مِنْ </w:t>
      </w:r>
    </w:p>
    <w:p>
      <w:pPr>
        <w:pStyle w:val="BookText"/>
        <w:rPr/>
      </w:pPr>
      <w:r>
        <w:rPr>
          <w:rFonts w:ascii="Amiri" w:hAnsi="Amiri" w:eastAsia="Amiri" w:cs="Amiri"/>
          <w:color w:val="111111"/>
          <w:sz w:val="28"/>
          <w:sz w:val="28"/>
          <w:szCs w:val="28"/>
          <w:rtl w:val="true"/>
          <w:lang w:bidi="ar-SA"/>
        </w:rPr>
        <w:t>مَعِینٍ مِنْ عَیْنٍ سَلْسَبِیلٍ فَاسْقِنَا وَمِنَ الْحُورِ الْعِینِ بِرَحْمَتِکَ فَزَوِّجْنَا وَمِنَ الْوِلْدَانِ الْمُخَلَّدِینَ کَأَنَّهُمْ لُؤْلُؤٌ مَکْنُونٌ فَأَخْدِمْنَا وَمِنْ ثِمَارِ الْجَنَّةِ وَلُحُومِ الطَّیْرِ فَأَطْعِمْنَا وَمِنْ ثِیَابِ السُّنْدُسِ وَالْحَرِیرِ وَالْإِسْتَبْرَقِ فَأَلْبِسْنَا</w:t>
      </w:r>
    </w:p>
    <w:p>
      <w:pPr>
        <w:pStyle w:val="BookText"/>
        <w:rPr/>
      </w:pPr>
      <w:r>
        <w:rPr>
          <w:rFonts w:ascii="Amiri" w:hAnsi="Amiri" w:eastAsia="Amiri" w:cs="Amiri"/>
          <w:color w:val="111111"/>
          <w:sz w:val="28"/>
          <w:sz w:val="28"/>
          <w:szCs w:val="28"/>
          <w:rtl w:val="true"/>
          <w:lang w:bidi="ar-SA"/>
        </w:rPr>
        <w:t>وَلَیْلَةَ الْقَدْرِ وَحَجَّ بَیْتِکَ الْحَرَامِ وَقَتْلاً فِی سَبِیلِکَ مَعَ وَلِیِّکَ فَوَفِّقْ لَنَا</w:t>
      </w:r>
    </w:p>
    <w:p>
      <w:pPr>
        <w:pStyle w:val="BookText"/>
        <w:rPr/>
      </w:pPr>
      <w:r>
        <w:rPr>
          <w:rFonts w:ascii="Amiri" w:hAnsi="Amiri" w:eastAsia="Amiri" w:cs="Amiri"/>
          <w:color w:val="111111"/>
          <w:sz w:val="28"/>
          <w:sz w:val="28"/>
          <w:szCs w:val="28"/>
          <w:rtl w:val="true"/>
          <w:lang w:bidi="ar-SA"/>
        </w:rPr>
        <w:t>وَ صَالِحَ الدُّعَاءِ وَالْمَسْأَلَةَ فَاسْتَجِبْ لَنَا</w:t>
      </w:r>
    </w:p>
    <w:p>
      <w:pPr>
        <w:pStyle w:val="BookText"/>
        <w:rPr/>
      </w:pPr>
      <w:r>
        <w:rPr>
          <w:rFonts w:ascii="Amiri" w:hAnsi="Amiri" w:eastAsia="Amiri" w:cs="Amiri"/>
          <w:color w:val="111111"/>
          <w:sz w:val="28"/>
          <w:sz w:val="28"/>
          <w:szCs w:val="28"/>
          <w:rtl w:val="true"/>
          <w:lang w:bidi="ar-SA"/>
        </w:rPr>
        <w:t>یَا خَالِقَنَا اسْمَعْ وَاسْتَجِبْ لَنَا</w:t>
      </w:r>
    </w:p>
    <w:p>
      <w:pPr>
        <w:pStyle w:val="BookText"/>
        <w:rPr/>
      </w:pPr>
      <w:r>
        <w:rPr>
          <w:rFonts w:ascii="Amiri" w:hAnsi="Amiri" w:eastAsia="Amiri" w:cs="Amiri"/>
          <w:color w:val="111111"/>
          <w:sz w:val="28"/>
          <w:sz w:val="28"/>
          <w:szCs w:val="28"/>
          <w:rtl w:val="true"/>
          <w:lang w:bidi="ar-SA"/>
        </w:rPr>
        <w:t>وَإِذَا جَمَعْتَ الْأَوَّلِینَ وَالآْخِرِینَ یَوْمَ الْقِیَامَةِ فَارْحَمْنَا</w:t>
      </w:r>
    </w:p>
    <w:p>
      <w:pPr>
        <w:pStyle w:val="BookText"/>
        <w:rPr/>
      </w:pPr>
      <w:r>
        <w:rPr>
          <w:rFonts w:ascii="Amiri" w:hAnsi="Amiri" w:eastAsia="Amiri" w:cs="Amiri"/>
          <w:color w:val="111111"/>
          <w:sz w:val="28"/>
          <w:sz w:val="28"/>
          <w:szCs w:val="28"/>
          <w:rtl w:val="true"/>
          <w:lang w:bidi="ar-SA"/>
        </w:rPr>
        <w:t>وَبَرَاءَةً مِنَ النَّارِ وَأَمَاناً مِنَ الْعَذَابِ فَاکْتُبْ لَنَا</w:t>
      </w:r>
    </w:p>
    <w:p>
      <w:pPr>
        <w:pStyle w:val="BookText"/>
        <w:rPr/>
      </w:pPr>
      <w:r>
        <w:rPr>
          <w:rFonts w:ascii="Amiri" w:hAnsi="Amiri" w:eastAsia="Amiri" w:cs="Amiri"/>
          <w:color w:val="111111"/>
          <w:sz w:val="28"/>
          <w:sz w:val="28"/>
          <w:szCs w:val="28"/>
          <w:rtl w:val="true"/>
          <w:lang w:bidi="ar-SA"/>
        </w:rPr>
        <w:t>وَفِی جَهَنَّمَ فَلَا تَجْعَلْنَا وَمَعَ الشَّیَاطِینِ فَلَا تُقْرِنَّا</w:t>
      </w:r>
    </w:p>
    <w:p>
      <w:pPr>
        <w:pStyle w:val="BookText"/>
        <w:rPr/>
      </w:pPr>
      <w:r>
        <w:rPr>
          <w:rFonts w:ascii="Amiri" w:hAnsi="Amiri" w:eastAsia="Amiri" w:cs="Amiri"/>
          <w:color w:val="111111"/>
          <w:sz w:val="28"/>
          <w:sz w:val="28"/>
          <w:szCs w:val="28"/>
          <w:rtl w:val="true"/>
          <w:lang w:bidi="ar-SA"/>
        </w:rPr>
        <w:t>وَفِی هَوَانِکَ وَعَذَابِکَ فَلَا تَقْلِبْنَا</w:t>
      </w:r>
    </w:p>
    <w:p>
      <w:pPr>
        <w:pStyle w:val="BookText"/>
        <w:rPr/>
      </w:pPr>
      <w:r>
        <w:rPr>
          <w:rFonts w:ascii="Amiri" w:hAnsi="Amiri" w:eastAsia="Amiri" w:cs="Amiri"/>
          <w:color w:val="111111"/>
          <w:sz w:val="28"/>
          <w:sz w:val="28"/>
          <w:szCs w:val="28"/>
          <w:rtl w:val="true"/>
          <w:lang w:bidi="ar-SA"/>
        </w:rPr>
        <w:t>وَمِنَ الزَّقُّومِ وَالضَّرِیعِ فَلَا تُطْعِمْنَا</w:t>
      </w:r>
    </w:p>
    <w:p>
      <w:pPr>
        <w:pStyle w:val="BookText"/>
        <w:rPr/>
      </w:pPr>
      <w:r>
        <w:rPr>
          <w:rFonts w:ascii="Amiri" w:hAnsi="Amiri" w:eastAsia="Amiri" w:cs="Amiri"/>
          <w:color w:val="111111"/>
          <w:sz w:val="28"/>
          <w:sz w:val="28"/>
          <w:szCs w:val="28"/>
          <w:rtl w:val="true"/>
          <w:lang w:bidi="ar-SA"/>
        </w:rPr>
        <w:t>وَفِی النَّارِ عَلَی وُجُوهِنَا فَلَا تَکْبُبْنَا</w:t>
      </w:r>
    </w:p>
    <w:p>
      <w:pPr>
        <w:pStyle w:val="BookText"/>
        <w:rPr/>
      </w:pPr>
      <w:r>
        <w:rPr>
          <w:rFonts w:ascii="Amiri" w:hAnsi="Amiri" w:eastAsia="Amiri" w:cs="Amiri"/>
          <w:color w:val="111111"/>
          <w:sz w:val="28"/>
          <w:sz w:val="28"/>
          <w:szCs w:val="28"/>
          <w:rtl w:val="true"/>
          <w:lang w:bidi="ar-SA"/>
        </w:rPr>
        <w:t>وَمِنْ ثِیَابِ النَّارِ وَسَرَابِیلِ الْقَطِرَانِ فَلَا تُلْبِسْنَا</w:t>
      </w:r>
    </w:p>
    <w:p>
      <w:pPr>
        <w:pStyle w:val="BookText"/>
        <w:rPr/>
      </w:pPr>
      <w:r>
        <w:rPr>
          <w:rFonts w:ascii="Amiri" w:hAnsi="Amiri" w:eastAsia="Amiri" w:cs="Amiri"/>
          <w:color w:val="111111"/>
          <w:sz w:val="28"/>
          <w:sz w:val="28"/>
          <w:szCs w:val="28"/>
          <w:rtl w:val="true"/>
          <w:lang w:bidi="ar-SA"/>
        </w:rPr>
        <w:t>وَمِنْ کُلِّ سُوءٍ یَا لا إِلَهَ إِلَّا أَنْتَ بِحَقِّ لا إِلَهَ إِلَّا أَنْتَ فَنَجِّنَا؛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واسطه رحمتت، ما را در زمرمه صالحان وارد کن و به مقام علّیین بالا ببر و با کاسه‌ای از آب زلال از چشمه سلسبیل سیراب و با حورالعین تزویج و از پسران ماندگار بهشتی که مانند لؤلؤ می‌درخشند، برایمان خادم و از میوه‌های بهشت و گوشت‌های پرندگان آن، غذا و از لباس‌های زخیم و نازک حریر برایمان لباس قرار بده</w:t>
      </w:r>
      <w:r>
        <w:rPr>
          <w:rFonts w:eastAsia="IRNazanin" w:cs="IRNazanin"/>
          <w:color w:val="111111"/>
          <w:sz w:val="28"/>
          <w:szCs w:val="28"/>
          <w:rtl w:val="true"/>
          <w:lang w:bidi="fa-IR"/>
        </w:rPr>
        <w:t xml:space="preserve">. </w:t>
      </w:r>
      <w:bookmarkStart w:id="580" w:name="pg165_1640"/>
    </w:p>
    <w:p>
      <w:pPr>
        <w:pStyle w:val="BookText"/>
        <w:rPr/>
      </w:pPr>
      <w:bookmarkEnd w:id="580"/>
      <w:r>
        <w:rPr>
          <w:rFonts w:ascii="IRNazanin" w:hAnsi="IRNazanin" w:eastAsia="IRNazanin"/>
          <w:color w:val="111111"/>
          <w:sz w:val="28"/>
          <w:sz w:val="28"/>
          <w:szCs w:val="28"/>
          <w:rtl w:val="true"/>
          <w:lang w:bidi="fa-IR"/>
        </w:rPr>
        <w:t>توفیق درک شب قدر و حج بیت اللَّه الحرام و شهادت در راه خودت را به همراه ولی خودت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صالح و درخواست‌های خوبمان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ما دعاهایمان را بشنو و مستجاب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اولین و آخرین را در روز رستاخیز جمع کردی، به ما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از آتش و امان از آن را برایمان ثبت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جهنم واردم نکن و با شیاطین همنشین ننما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خواری و عذابت ما را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زقوم و چرک‌های دوزخ نخوران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صورت ما را در دوزخ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لباس‌ها آتشین و مس‌های گداخته نپوشان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جز تو خدایی نیست، به حق خودت ما را از هر بدی نجات بده</w:t>
      </w:r>
      <w:r>
        <w:rPr>
          <w:rFonts w:eastAsia="IRNazanin" w:cs="IRNazanin"/>
          <w:color w:val="111111"/>
          <w:sz w:val="28"/>
          <w:szCs w:val="28"/>
          <w:rtl w:val="true"/>
          <w:lang w:bidi="fa-IR"/>
        </w:rPr>
        <w:t>.</w:t>
      </w:r>
    </w:p>
    <w:p>
      <w:pPr>
        <w:pStyle w:val="Heading3"/>
        <w:numPr>
          <w:ilvl w:val="2"/>
          <w:numId w:val="1"/>
        </w:numPr>
        <w:rPr/>
      </w:pPr>
      <w:bookmarkStart w:id="581" w:name="__RefHeading___Toc1635739_211673320"/>
      <w:bookmarkStart w:id="582" w:name="_Toc235"/>
      <w:bookmarkEnd w:id="581"/>
      <w:r>
        <w:rPr>
          <w:rtl w:val="true"/>
        </w:rPr>
        <w:t>اقرار به گناهان</w:t>
      </w:r>
      <w:bookmarkEnd w:id="582"/>
    </w:p>
    <w:p>
      <w:pPr>
        <w:pStyle w:val="BookText"/>
        <w:rPr/>
      </w:pPr>
      <w:r>
        <w:rPr>
          <w:rFonts w:ascii="IRNazanin" w:hAnsi="IRNazanin" w:eastAsia="IRNazanin"/>
          <w:color w:val="111111"/>
          <w:sz w:val="28"/>
          <w:sz w:val="28"/>
          <w:szCs w:val="28"/>
          <w:rtl w:val="true"/>
          <w:lang w:bidi="fa-IR"/>
        </w:rPr>
        <w:t>اقرار به گناهان</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اَللَّهُمَّ إِنْ أَطَعْتُکَ فَالْمَحْمَدَةُ لَکَ وَإِنْ عَصَیْتُکَ فَالْحُجَّةُ لَکَ مِنْکَ الرَّوْحُ وَمِنْکَ الْفَرَجُ سُبْحَانَ مَنْ أَنْعَمَ وَشَکَرَ سُبْحَانَ مَنْ قَدَرَ وَغَفَرَ؛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تو را اطاعت کردیم، حمد و ثنا برای توست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اگر معصیت کردیم، تو علیه ما دلیل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گشایش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w:t>
      </w:r>
      <w:bookmarkStart w:id="583" w:name="pg165_1641"/>
    </w:p>
    <w:p>
      <w:pPr>
        <w:pStyle w:val="BookText"/>
        <w:rPr/>
      </w:pPr>
      <w:bookmarkEnd w:id="583"/>
      <w:r>
        <w:rPr>
          <w:rFonts w:ascii="IRNazanin" w:hAnsi="IRNazanin" w:eastAsia="IRNazanin"/>
          <w:color w:val="111111"/>
          <w:sz w:val="28"/>
          <w:sz w:val="28"/>
          <w:szCs w:val="28"/>
          <w:rtl w:val="true"/>
          <w:lang w:bidi="fa-IR"/>
        </w:rPr>
        <w:t>است کسی که نعمت می‌دهد و تشکر می‌کند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پاک و منزه است کسی که مقدر می‌کند و می‌بخشد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584" w:name="__RefHeading___Toc1635741_211673320"/>
      <w:bookmarkStart w:id="585" w:name="_Toc236"/>
      <w:bookmarkEnd w:id="584"/>
      <w:r>
        <w:rPr>
          <w:rtl w:val="true"/>
        </w:rPr>
        <w:t>معصیت و انواع آن‌</w:t>
      </w:r>
      <w:bookmarkEnd w:id="585"/>
    </w:p>
    <w:p>
      <w:pPr>
        <w:pStyle w:val="BookText"/>
        <w:rPr/>
      </w:pPr>
      <w:r>
        <w:rPr>
          <w:rFonts w:ascii="Amiri" w:hAnsi="Amiri" w:eastAsia="Amiri" w:cs="Amiri"/>
          <w:color w:val="111111"/>
          <w:sz w:val="28"/>
          <w:sz w:val="28"/>
          <w:szCs w:val="28"/>
          <w:rtl w:val="true"/>
          <w:lang w:bidi="ar-SA"/>
        </w:rPr>
        <w:t>قَدْ عَصَیْتُکَ یَا إِلَهِی عَلَی غَیْرِ وَجْهِ الْمُکَابَرَةِ وَلا الْخُرُوجِ عَنْ عُبُودِیَّتِکَ وَلا الْجُحُودِ بِرُبُوبِیَّتِکَ وَلَکِنْ أَطَعْتُ هَوَایَ وَأَزَلَّنِی الشَّیْطَانُ فَلَکَ الْحُجَّةُ عَلَیَّ وَالْبَیَانُ فَإِنْ تُعَذِّبْنِی فَبِذُنُوبِی غَیْرِ ظَالِمٍ وَإِنْ تَغْفِرْ لِی وَتَرْحَمْنِی فَإِنَّکَ جَوَادٌ کَرِیمٌ؛</w:t>
      </w:r>
    </w:p>
    <w:p>
      <w:pPr>
        <w:pStyle w:val="BookText"/>
        <w:rPr/>
      </w:pPr>
      <w:r>
        <w:rPr>
          <w:rFonts w:ascii="IRNazanin" w:hAnsi="IRNazanin" w:eastAsia="IRNazanin"/>
          <w:color w:val="111111"/>
          <w:sz w:val="28"/>
          <w:sz w:val="28"/>
          <w:szCs w:val="28"/>
          <w:rtl w:val="true"/>
          <w:lang w:bidi="fa-IR"/>
        </w:rPr>
        <w:t>خدایا از سر لجبازی و با قصد خروج از عبودیت و انکار به ربوبیت تو، گناه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فریب هوای نفسم را خوردم و شیطان مرا به لغزش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 می‌توانی مرا محکوم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عذاب کنی، به خاطر گناهانم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ببخشی به خاطر آقایی و کرم و جود توست</w:t>
      </w:r>
      <w:r>
        <w:rPr>
          <w:rFonts w:eastAsia="IRNazanin" w:cs="IRNazanin"/>
          <w:color w:val="111111"/>
          <w:sz w:val="28"/>
          <w:szCs w:val="28"/>
          <w:rtl w:val="true"/>
          <w:lang w:bidi="fa-IR"/>
        </w:rPr>
        <w:t>.</w:t>
      </w:r>
    </w:p>
    <w:p>
      <w:pPr>
        <w:pStyle w:val="Heading3"/>
        <w:numPr>
          <w:ilvl w:val="2"/>
          <w:numId w:val="1"/>
        </w:numPr>
        <w:rPr/>
      </w:pPr>
      <w:bookmarkStart w:id="586" w:name="__RefHeading___Toc1635743_211673320"/>
      <w:bookmarkStart w:id="587" w:name="_Toc237"/>
      <w:bookmarkEnd w:id="586"/>
      <w:r>
        <w:rPr>
          <w:rtl w:val="true"/>
        </w:rPr>
        <w:t>امام زمان‌علیه السلام و سلام بر حضرت امیرعلیه السلام</w:t>
      </w:r>
      <w:bookmarkEnd w:id="587"/>
    </w:p>
    <w:p>
      <w:pPr>
        <w:pStyle w:val="BookText"/>
        <w:rPr/>
      </w:pPr>
      <w:r>
        <w:rPr>
          <w:rFonts w:ascii="IRNazanin" w:hAnsi="IRNazanin" w:eastAsia="IRNazanin"/>
          <w:color w:val="111111"/>
          <w:sz w:val="28"/>
          <w:sz w:val="28"/>
          <w:szCs w:val="28"/>
          <w:rtl w:val="true"/>
          <w:lang w:bidi="fa-IR"/>
        </w:rPr>
        <w:t>امام زمان‌علیه السلام و سلام بر حضرت امیرعلیه السلام</w:t>
      </w:r>
      <w:r>
        <w:rPr>
          <w:rStyle w:val="FootnoteAnchor"/>
          <w:rtl w:val="true"/>
        </w:rPr>
        <w:footnoteReference w:id="11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الشَّجَرَةِ النَّبَوِیَّةِ وَالدَّوْحَةِ الْهَاشِمِیَّةِ الْمُضِیئَةِ الْمُثْمِرَةِ بِالنُّبُوَّةِ الْمُونِعَةِ بِالإِمَامَةِ السَّلامُ عَلَیْکَ وَعَلَی ضَجِیعَیْکَ آدَمَ وَنُوحٍ السَّلامُ عَلَیْکَ </w:t>
      </w:r>
      <w:bookmarkStart w:id="588" w:name="pg165_1642"/>
    </w:p>
    <w:p>
      <w:pPr>
        <w:pStyle w:val="BookText"/>
        <w:rPr/>
      </w:pPr>
      <w:bookmarkEnd w:id="588"/>
      <w:r>
        <w:rPr>
          <w:rFonts w:ascii="Amiri" w:hAnsi="Amiri" w:eastAsia="Amiri" w:cs="Amiri"/>
          <w:color w:val="111111"/>
          <w:sz w:val="28"/>
          <w:sz w:val="28"/>
          <w:szCs w:val="28"/>
          <w:rtl w:val="true"/>
          <w:lang w:bidi="ar-SA"/>
        </w:rPr>
        <w:t>وَعَلَی أَهْلِ بَیْتِکَ الطَّیِّبِینَ الطَّاهِرِینَ السَّلامُ عَلَیْکَ وَعَلَی الْمَلَائِکَةِ الْمُحْدِقِینَ بِکَ وَالْحَافِّینَ بِقَبْرِکَ؛</w:t>
      </w:r>
    </w:p>
    <w:p>
      <w:pPr>
        <w:pStyle w:val="BookText"/>
        <w:rPr/>
      </w:pPr>
      <w:r>
        <w:rPr>
          <w:rFonts w:ascii="IRNazanin" w:hAnsi="IRNazanin" w:eastAsia="IRNazanin"/>
          <w:color w:val="111111"/>
          <w:sz w:val="28"/>
          <w:sz w:val="28"/>
          <w:szCs w:val="28"/>
          <w:rtl w:val="true"/>
          <w:lang w:bidi="fa-IR"/>
        </w:rPr>
        <w:t>سلام بر درخت نبوت و عظمت هاشمی تابان که ثمره‌اش از نبوت و رسیدگی آن از امامت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سلام بر تو و بر دو پیامبری که در کنارت خوابیده‌اند؛ یعنی آدم و نوح‌علیهما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اهل بیت پاکت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ملائکه گرداگرد و زائر تو</w:t>
      </w:r>
      <w:r>
        <w:rPr>
          <w:rFonts w:eastAsia="IRNazanin" w:cs="IRNazanin"/>
          <w:color w:val="111111"/>
          <w:sz w:val="28"/>
          <w:szCs w:val="28"/>
          <w:rtl w:val="true"/>
          <w:lang w:bidi="fa-IR"/>
        </w:rPr>
        <w:t>.</w:t>
      </w:r>
    </w:p>
    <w:p>
      <w:pPr>
        <w:pStyle w:val="Heading3"/>
        <w:numPr>
          <w:ilvl w:val="2"/>
          <w:numId w:val="1"/>
        </w:numPr>
        <w:rPr/>
      </w:pPr>
      <w:bookmarkStart w:id="589" w:name="__RefHeading___Toc1635745_211673320"/>
      <w:bookmarkStart w:id="590" w:name="_Toc238"/>
      <w:bookmarkEnd w:id="589"/>
      <w:r>
        <w:rPr>
          <w:rtl w:val="true"/>
        </w:rPr>
        <w:t>عظمت امام</w:t>
      </w:r>
      <w:bookmarkEnd w:id="590"/>
    </w:p>
    <w:p>
      <w:pPr>
        <w:pStyle w:val="BookText"/>
        <w:rPr/>
      </w:pPr>
      <w:r>
        <w:rPr>
          <w:rFonts w:ascii="IRNazanin" w:hAnsi="IRNazanin" w:eastAsia="IRNazanin"/>
          <w:color w:val="111111"/>
          <w:sz w:val="28"/>
          <w:sz w:val="28"/>
          <w:szCs w:val="28"/>
          <w:rtl w:val="true"/>
          <w:lang w:bidi="fa-IR"/>
        </w:rPr>
        <w:t>عظمت امام</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لا فَرْقَ بَیْنَکَ وَبَیْنَهَا إِلَّا أَنَّهُمْ عِبَادُکَ وَخَلْقُکَ فَتْقُهَا وَرَتْقُهَا بِیَدِکَ بَدْؤُهَا مِنْکَ وَعَوْدُهَا إِلَیْکَ أَعْضَادٌ وَأَشْهَادٌ وَمُنَاةٌ وَأَزْوَادٌ وَحَفَظَةٌ وَرُوَّادٌ فَبِهِمْ مَلأْتَ سَمَاءَکَ وَأَرْضَکَ حَتَّی ظَهَرَ أَنْ لا إِلَهَ إِلَّا أَنْتَ؛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تو و آن‌ها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آن‌ها بنده و مخلوق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 و فتق و آغاز و بازگشت آن‌ها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یاوران و شاهدان و هادیان و ذخایر و حافظان و رهبران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و آسمانت را از آن‌ها پر کردی تا روشن شود که خدایی جز تو نیست</w:t>
      </w:r>
      <w:r>
        <w:rPr>
          <w:rFonts w:eastAsia="IRNazanin" w:cs="IRNazanin"/>
          <w:color w:val="111111"/>
          <w:sz w:val="28"/>
          <w:szCs w:val="28"/>
          <w:rtl w:val="true"/>
          <w:lang w:bidi="fa-IR"/>
        </w:rPr>
        <w:t>.</w:t>
      </w:r>
      <w:r>
        <w:rPr>
          <w:rStyle w:val="FootnoteAnchor"/>
          <w:rtl w:val="true"/>
        </w:rPr>
        <w:footnoteReference w:id="120"/>
      </w:r>
      <w:bookmarkStart w:id="591" w:name="pg165_1643"/>
    </w:p>
    <w:p>
      <w:pPr>
        <w:pStyle w:val="Heading2"/>
        <w:numPr>
          <w:ilvl w:val="1"/>
          <w:numId w:val="1"/>
        </w:numPr>
        <w:rPr/>
      </w:pPr>
      <w:bookmarkStart w:id="592" w:name="__RefHeading___Toc1635747_211673320"/>
      <w:bookmarkStart w:id="593" w:name="_Toc239"/>
      <w:bookmarkEnd w:id="591"/>
      <w:bookmarkEnd w:id="592"/>
      <w:r>
        <w:rPr>
          <w:rtl w:val="true"/>
        </w:rPr>
        <w:t>معجزات امام زمان‌علیه السلام‌</w:t>
      </w:r>
      <w:bookmarkEnd w:id="593"/>
    </w:p>
    <w:p>
      <w:pPr>
        <w:pStyle w:val="Heading3"/>
        <w:numPr>
          <w:ilvl w:val="2"/>
          <w:numId w:val="1"/>
        </w:numPr>
        <w:rPr/>
      </w:pPr>
      <w:bookmarkStart w:id="594" w:name="__RefHeading___Toc1635749_211673320"/>
      <w:bookmarkStart w:id="595" w:name="_Toc240"/>
      <w:bookmarkEnd w:id="594"/>
      <w:r>
        <w:rPr>
          <w:rtl w:val="true"/>
        </w:rPr>
        <w:t>وظایف شیعیان و کسب حلال</w:t>
      </w:r>
      <w:bookmarkEnd w:id="595"/>
    </w:p>
    <w:p>
      <w:pPr>
        <w:pStyle w:val="BookText"/>
        <w:rPr/>
      </w:pPr>
      <w:r>
        <w:rPr>
          <w:rFonts w:ascii="IRNazanin" w:hAnsi="IRNazanin" w:eastAsia="IRNazanin"/>
          <w:color w:val="111111"/>
          <w:sz w:val="28"/>
          <w:sz w:val="28"/>
          <w:szCs w:val="28"/>
          <w:rtl w:val="true"/>
          <w:lang w:bidi="fa-IR"/>
        </w:rPr>
        <w:t>وظایف شیعیان و کسب حلال</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اُخْرُجْ وَکُدَّ عَلَی عِیَالِکَ؛</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برو و برای خانواده‌ات کسب و کار کن</w:t>
      </w:r>
      <w:r>
        <w:rPr>
          <w:rFonts w:eastAsia="IRNazanin" w:cs="IRNazanin"/>
          <w:color w:val="111111"/>
          <w:sz w:val="28"/>
          <w:szCs w:val="28"/>
          <w:rtl w:val="true"/>
          <w:lang w:bidi="fa-IR"/>
        </w:rPr>
        <w:t>.</w:t>
      </w:r>
    </w:p>
    <w:p>
      <w:pPr>
        <w:pStyle w:val="Heading3"/>
        <w:numPr>
          <w:ilvl w:val="2"/>
          <w:numId w:val="1"/>
        </w:numPr>
        <w:rPr/>
      </w:pPr>
      <w:bookmarkStart w:id="596" w:name="__RefHeading___Toc1635751_211673320"/>
      <w:bookmarkStart w:id="597" w:name="_Toc241"/>
      <w:bookmarkEnd w:id="596"/>
      <w:r>
        <w:rPr>
          <w:rtl w:val="true"/>
        </w:rPr>
        <w:t>امام و یاری یاران</w:t>
      </w:r>
      <w:bookmarkEnd w:id="597"/>
    </w:p>
    <w:p>
      <w:pPr>
        <w:pStyle w:val="BookText"/>
        <w:rPr/>
      </w:pPr>
      <w:r>
        <w:rPr>
          <w:rFonts w:ascii="IRNazanin" w:hAnsi="IRNazanin" w:eastAsia="IRNazanin"/>
          <w:color w:val="111111"/>
          <w:sz w:val="28"/>
          <w:sz w:val="28"/>
          <w:szCs w:val="28"/>
          <w:rtl w:val="true"/>
          <w:lang w:bidi="fa-IR"/>
        </w:rPr>
        <w:t>امام و یاری یاران</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أَنْتَ نَصَرْتَنَا فَنَصَرْنَاکَ وَلَیَنْصُرَنَّ اللَّهُ مَنْ نَصَرَهُ؛</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تو ما را یاری کردی، ما هم تو را یاری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یاوران خود را، یاری می‌کند</w:t>
      </w:r>
      <w:r>
        <w:rPr>
          <w:rFonts w:eastAsia="IRNazanin" w:cs="IRNazanin"/>
          <w:color w:val="111111"/>
          <w:sz w:val="28"/>
          <w:szCs w:val="28"/>
          <w:rtl w:val="true"/>
          <w:lang w:bidi="fa-IR"/>
        </w:rPr>
        <w:t>.»</w:t>
      </w:r>
      <w:r>
        <w:rPr>
          <w:rStyle w:val="FootnoteAnchor"/>
          <w:rtl w:val="true"/>
        </w:rPr>
        <w:footnoteReference w:id="125"/>
      </w:r>
    </w:p>
    <w:p>
      <w:pPr>
        <w:pStyle w:val="Heading2"/>
        <w:numPr>
          <w:ilvl w:val="1"/>
          <w:numId w:val="1"/>
        </w:numPr>
        <w:rPr/>
      </w:pPr>
      <w:bookmarkStart w:id="598" w:name="__RefHeading___Toc1635753_211673320"/>
      <w:bookmarkStart w:id="599" w:name="_Toc242"/>
      <w:bookmarkEnd w:id="598"/>
      <w:r>
        <w:rPr>
          <w:rtl w:val="true"/>
        </w:rPr>
        <w:t>دیدار با امام زمان‌علیه السلام‌</w:t>
      </w:r>
      <w:bookmarkEnd w:id="599"/>
    </w:p>
    <w:p>
      <w:pPr>
        <w:pStyle w:val="Heading3"/>
        <w:numPr>
          <w:ilvl w:val="2"/>
          <w:numId w:val="1"/>
        </w:numPr>
        <w:rPr/>
      </w:pPr>
      <w:bookmarkStart w:id="600" w:name="__RefHeading___Toc1635755_211673320"/>
      <w:bookmarkStart w:id="601" w:name="_Toc243"/>
      <w:bookmarkEnd w:id="600"/>
      <w:r>
        <w:rPr>
          <w:rtl w:val="true"/>
        </w:rPr>
        <w:t>منم مهدی</w:t>
      </w:r>
      <w:bookmarkEnd w:id="601"/>
    </w:p>
    <w:p>
      <w:pPr>
        <w:pStyle w:val="BookText"/>
        <w:rPr/>
      </w:pPr>
      <w:r>
        <w:rPr>
          <w:rFonts w:ascii="IRNazanin" w:hAnsi="IRNazanin" w:eastAsia="IRNazanin"/>
          <w:color w:val="111111"/>
          <w:sz w:val="28"/>
          <w:sz w:val="28"/>
          <w:szCs w:val="28"/>
          <w:rtl w:val="true"/>
          <w:lang w:bidi="fa-IR"/>
        </w:rPr>
        <w:t>منم مهدی</w:t>
      </w:r>
      <w:r>
        <w:rPr>
          <w:rStyle w:val="FootnoteAnchor"/>
          <w:rtl w:val="true"/>
        </w:rPr>
        <w:footnoteReference w:id="12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الْمَهْدِیُّ أَنَا قَائِمُ الزَّمَانِ أَنَا الَّذِی أَمْلَؤُهَا عَدْلاً کَمَا مُلِئَتْ ظُلْماً وَجَوْراً إِنَّ الْأَرْضَ لا تَخْلُو مِنْ حُجَّةٍ؛ </w:t>
      </w:r>
      <w:bookmarkStart w:id="602" w:name="pg165_1644"/>
    </w:p>
    <w:p>
      <w:pPr>
        <w:pStyle w:val="BookText"/>
        <w:rPr/>
      </w:pPr>
      <w:bookmarkEnd w:id="602"/>
      <w:r>
        <w:rPr>
          <w:rFonts w:ascii="IRNazanin" w:hAnsi="IRNazanin" w:eastAsia="IRNazanin"/>
          <w:color w:val="111111"/>
          <w:sz w:val="28"/>
          <w:sz w:val="28"/>
          <w:szCs w:val="28"/>
          <w:rtl w:val="true"/>
          <w:lang w:bidi="fa-IR"/>
        </w:rPr>
        <w:t>من مهدی هستم، همان کسی که قیام می‌کند و زمین را بعد از پر شدن از ظلم، مملّو از عدل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هیچ‌گاه از حجت خدا خالی نمی‌ماند</w:t>
      </w:r>
      <w:r>
        <w:rPr>
          <w:rFonts w:eastAsia="IRNazanin" w:cs="IRNazanin"/>
          <w:color w:val="111111"/>
          <w:sz w:val="28"/>
          <w:szCs w:val="28"/>
          <w:rtl w:val="true"/>
          <w:lang w:bidi="fa-IR"/>
        </w:rPr>
        <w:t>.</w:t>
      </w:r>
    </w:p>
    <w:p>
      <w:pPr>
        <w:pStyle w:val="Heading3"/>
        <w:numPr>
          <w:ilvl w:val="2"/>
          <w:numId w:val="1"/>
        </w:numPr>
        <w:rPr/>
      </w:pPr>
      <w:bookmarkStart w:id="603" w:name="__RefHeading___Toc1635757_211673320"/>
      <w:bookmarkStart w:id="604" w:name="_Toc244"/>
      <w:bookmarkEnd w:id="603"/>
      <w:r>
        <w:rPr>
          <w:rtl w:val="true"/>
        </w:rPr>
        <w:t>مدت واقعی غیبت‌</w:t>
      </w:r>
      <w:bookmarkEnd w:id="604"/>
    </w:p>
    <w:p>
      <w:pPr>
        <w:pStyle w:val="BookText"/>
        <w:rPr/>
      </w:pPr>
      <w:r>
        <w:rPr>
          <w:rFonts w:ascii="Amiri" w:hAnsi="Amiri" w:eastAsia="Amiri" w:cs="Amiri"/>
          <w:color w:val="111111"/>
          <w:sz w:val="28"/>
          <w:sz w:val="28"/>
          <w:szCs w:val="28"/>
          <w:rtl w:val="true"/>
          <w:lang w:bidi="ar-SA"/>
        </w:rPr>
        <w:t>لا یَبْقَی النَّاسُ فِی فَتْرَةٍ أَکْثَرَ مِنْ تِیهِ بَنِی إِسْرَائِیلَ وَقَدْ ظَهَرَ أَیَّامُ خُرُوجِی فَهَذِهِ أَمَانَةٌ فِی رَقَبَتِکَ فَحَدِّثْ بِهَا إِخْوَانَکَ مِنْ أَهْلِ الْحَقِّ؛</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مردم بیش از ایام سرگردانی قوم بنی اسرائیل،</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عَلَیْهِمْ أَرْبَعینَ سَنَةً یَتیهُونَ فِی الْأَرْضِ فَلا تَأْسَ عَلَی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امامت محروم نخواهند ماند و من ظهور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امانتی است که باید آن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برادران شیعه خود، برسان</w:t>
      </w:r>
      <w:r>
        <w:rPr>
          <w:rFonts w:eastAsia="IRNazanin" w:cs="IRNazanin"/>
          <w:color w:val="111111"/>
          <w:sz w:val="28"/>
          <w:szCs w:val="28"/>
          <w:rtl w:val="true"/>
          <w:lang w:bidi="fa-IR"/>
        </w:rPr>
        <w:t>.</w:t>
      </w:r>
    </w:p>
    <w:p>
      <w:pPr>
        <w:pStyle w:val="Heading3"/>
        <w:numPr>
          <w:ilvl w:val="2"/>
          <w:numId w:val="1"/>
        </w:numPr>
        <w:rPr/>
      </w:pPr>
      <w:bookmarkStart w:id="605" w:name="__RefHeading___Toc1635759_211673320"/>
      <w:bookmarkStart w:id="606" w:name="_Toc245"/>
      <w:bookmarkEnd w:id="605"/>
      <w:r>
        <w:rPr>
          <w:rtl w:val="true"/>
        </w:rPr>
        <w:t>غصب زمین مسجد جمکران</w:t>
      </w:r>
      <w:bookmarkEnd w:id="606"/>
    </w:p>
    <w:p>
      <w:pPr>
        <w:pStyle w:val="BookText"/>
        <w:rPr/>
      </w:pPr>
      <w:r>
        <w:rPr>
          <w:rFonts w:ascii="IRNazanin" w:hAnsi="IRNazanin" w:eastAsia="IRNazanin"/>
          <w:color w:val="111111"/>
          <w:sz w:val="28"/>
          <w:sz w:val="28"/>
          <w:szCs w:val="28"/>
          <w:rtl w:val="true"/>
          <w:lang w:bidi="fa-IR"/>
        </w:rPr>
        <w:t>غصب زمین مسجد جمکران</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قَلْ لَهُ إِنَّکَ تَعْمُرْ هذِهِ الأَرْضَ مْنْذ سِنِینَ وَتَزْرَعُها وَنَحْنُ نَخْربُها؛</w:t>
      </w:r>
    </w:p>
    <w:p>
      <w:pPr>
        <w:pStyle w:val="BookText"/>
        <w:rPr/>
      </w:pPr>
      <w:r>
        <w:rPr>
          <w:rFonts w:ascii="IRNazanin" w:hAnsi="IRNazanin" w:eastAsia="IRNazanin"/>
          <w:color w:val="111111"/>
          <w:sz w:val="28"/>
          <w:sz w:val="28"/>
          <w:szCs w:val="28"/>
          <w:rtl w:val="true"/>
          <w:lang w:bidi="fa-IR"/>
        </w:rPr>
        <w:t>تو سال‌هاست که این زمین را می‌کاری و ما آن را خراب می‌کنیم</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607" w:name="__RefHeading___Toc1635761_211673320"/>
      <w:bookmarkStart w:id="608" w:name="_Toc246"/>
      <w:bookmarkEnd w:id="607"/>
      <w:r>
        <w:rPr>
          <w:rtl w:val="true"/>
        </w:rPr>
        <w:t>جمکران، مکانی جدا شده و استثنایی‌</w:t>
      </w:r>
      <w:bookmarkEnd w:id="608"/>
    </w:p>
    <w:p>
      <w:pPr>
        <w:pStyle w:val="BookText"/>
        <w:rPr/>
      </w:pPr>
      <w:r>
        <w:rPr>
          <w:rFonts w:ascii="Amiri" w:hAnsi="Amiri" w:eastAsia="Amiri" w:cs="Amiri"/>
          <w:color w:val="111111"/>
          <w:sz w:val="28"/>
          <w:sz w:val="28"/>
          <w:szCs w:val="28"/>
          <w:rtl w:val="true"/>
          <w:lang w:bidi="ar-SA"/>
        </w:rPr>
        <w:t>إِنَّ هذِهِ أَرْضُ شَرِیفَةُ قَد اخْتارَهَا اللَّهُ تَعالی مِنْ غَیْرِها مِنَ الأَراضِی وَشَرَّفَها؛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زمین شرافت خاصی دارد و خداوند آن را برای عبادت خودش انتخاب کرده است</w:t>
      </w:r>
      <w:r>
        <w:rPr>
          <w:rFonts w:eastAsia="IRNazanin" w:cs="IRNazanin"/>
          <w:color w:val="111111"/>
          <w:sz w:val="28"/>
          <w:szCs w:val="28"/>
          <w:rtl w:val="true"/>
          <w:lang w:bidi="fa-IR"/>
        </w:rPr>
        <w:t xml:space="preserve">. </w:t>
      </w:r>
      <w:bookmarkStart w:id="609" w:name="pg165_1645"/>
    </w:p>
    <w:p>
      <w:pPr>
        <w:pStyle w:val="Heading3"/>
        <w:numPr>
          <w:ilvl w:val="2"/>
          <w:numId w:val="1"/>
        </w:numPr>
        <w:rPr/>
      </w:pPr>
      <w:bookmarkStart w:id="610" w:name="__RefHeading___Toc1635763_211673320"/>
      <w:bookmarkStart w:id="611" w:name="_Toc247"/>
      <w:bookmarkEnd w:id="609"/>
      <w:bookmarkEnd w:id="610"/>
      <w:r>
        <w:rPr>
          <w:rtl w:val="true"/>
        </w:rPr>
        <w:t>امام و تشویق به عبادت در مسجد جمکران‌</w:t>
      </w:r>
      <w:bookmarkEnd w:id="611"/>
    </w:p>
    <w:p>
      <w:pPr>
        <w:pStyle w:val="BookText"/>
        <w:rPr/>
      </w:pPr>
      <w:r>
        <w:rPr>
          <w:rFonts w:ascii="Amiri" w:hAnsi="Amiri" w:eastAsia="Amiri" w:cs="Amiri"/>
          <w:color w:val="111111"/>
          <w:sz w:val="28"/>
          <w:sz w:val="28"/>
          <w:szCs w:val="28"/>
          <w:rtl w:val="true"/>
          <w:lang w:bidi="ar-SA"/>
        </w:rPr>
        <w:t>قُلْ لِلنّاسِ لَیرغَبوا إِلی هذَا المْوضِعِ وَیْعَزِّرُوهُ وَیَصَلُّوا هنا أَرَبَع رَکعاتٍ؛</w:t>
      </w:r>
    </w:p>
    <w:p>
      <w:pPr>
        <w:pStyle w:val="BookText"/>
        <w:rPr/>
      </w:pP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مکان آمده و آن را گرامی بدارند و در آنجا چهار رکعت نماز بخوانند</w:t>
      </w:r>
      <w:r>
        <w:rPr>
          <w:rFonts w:eastAsia="IRNazanin" w:cs="IRNazanin"/>
          <w:color w:val="111111"/>
          <w:sz w:val="28"/>
          <w:szCs w:val="28"/>
          <w:rtl w:val="true"/>
          <w:lang w:bidi="fa-IR"/>
        </w:rPr>
        <w:t>.</w:t>
      </w:r>
    </w:p>
    <w:p>
      <w:pPr>
        <w:pStyle w:val="Heading3"/>
        <w:numPr>
          <w:ilvl w:val="2"/>
          <w:numId w:val="1"/>
        </w:numPr>
        <w:rPr/>
      </w:pPr>
      <w:bookmarkStart w:id="612" w:name="__RefHeading___Toc1635765_211673320"/>
      <w:bookmarkStart w:id="613" w:name="_Toc248"/>
      <w:bookmarkEnd w:id="612"/>
      <w:r>
        <w:rPr>
          <w:rtl w:val="true"/>
        </w:rPr>
        <w:t>روش خواندن نماز تحیت مسجد</w:t>
      </w:r>
      <w:bookmarkEnd w:id="613"/>
    </w:p>
    <w:p>
      <w:pPr>
        <w:pStyle w:val="BookText"/>
        <w:rPr/>
      </w:pPr>
      <w:r>
        <w:rPr>
          <w:rFonts w:ascii="Amiri" w:hAnsi="Amiri" w:eastAsia="Amiri" w:cs="Amiri"/>
          <w:color w:val="111111"/>
          <w:sz w:val="28"/>
          <w:sz w:val="28"/>
          <w:szCs w:val="28"/>
          <w:rtl w:val="true"/>
          <w:lang w:bidi="ar-SA"/>
        </w:rPr>
        <w:t>رَکعَتانِ لِلتَحِیة فِی کُلّ رَکْعَة یَقْرأُ سُورَةُ الْحَمْد مَرَّةً وَسُورَةُ الإِخْلاصِ سَبْعَ مَرّاتَ وَیَسَبَح فِی الرّکُوعِ وَالسّجُودِ سَبْعَ مَرّاتٍ؛</w:t>
      </w:r>
    </w:p>
    <w:p>
      <w:pPr>
        <w:pStyle w:val="BookText"/>
        <w:rPr/>
      </w:pPr>
      <w:r>
        <w:rPr>
          <w:rFonts w:ascii="IRNazanin" w:hAnsi="IRNazanin" w:eastAsia="IRNazanin"/>
          <w:color w:val="111111"/>
          <w:sz w:val="28"/>
          <w:sz w:val="28"/>
          <w:szCs w:val="28"/>
          <w:rtl w:val="true"/>
          <w:lang w:bidi="fa-IR"/>
        </w:rPr>
        <w:t>دو رکعت است؛ در هر رکعت بعد از سوره حمد، هفت مرتبه سوره توحید و ذکر رکوع و ذکر سجود هر کدام هفت مرتبه بخواند</w:t>
      </w:r>
      <w:r>
        <w:rPr>
          <w:rFonts w:eastAsia="IRNazanin" w:cs="IRNazanin"/>
          <w:color w:val="111111"/>
          <w:sz w:val="28"/>
          <w:szCs w:val="28"/>
          <w:rtl w:val="true"/>
          <w:lang w:bidi="fa-IR"/>
        </w:rPr>
        <w:t>.</w:t>
      </w:r>
    </w:p>
    <w:p>
      <w:pPr>
        <w:pStyle w:val="Heading3"/>
        <w:numPr>
          <w:ilvl w:val="2"/>
          <w:numId w:val="1"/>
        </w:numPr>
        <w:rPr/>
      </w:pPr>
      <w:bookmarkStart w:id="614" w:name="__RefHeading___Toc1635767_211673320"/>
      <w:bookmarkStart w:id="615" w:name="_Toc249"/>
      <w:bookmarkEnd w:id="614"/>
      <w:r>
        <w:rPr>
          <w:rtl w:val="true"/>
        </w:rPr>
        <w:t>روش خواندن نماز امام زمان‌علیه السلام در مسجد جمکران‌</w:t>
      </w:r>
      <w:bookmarkEnd w:id="615"/>
    </w:p>
    <w:p>
      <w:pPr>
        <w:pStyle w:val="BookText"/>
        <w:rPr/>
      </w:pPr>
      <w:r>
        <w:rPr>
          <w:rFonts w:ascii="Amiri" w:hAnsi="Amiri" w:eastAsia="Amiri" w:cs="Amiri"/>
          <w:color w:val="111111"/>
          <w:sz w:val="28"/>
          <w:sz w:val="28"/>
          <w:szCs w:val="28"/>
          <w:rtl w:val="true"/>
          <w:lang w:bidi="ar-SA"/>
        </w:rPr>
        <w:t>رَکْعَتانِ للْإِمامِ صاحِبِ الزّمانِ‌علیه السلام هکَذا یَقْرَآء الفاتِحَةَ فَإِذا وَصَلَ إِلی إِیَّاکَ نَعْبُدُ وَإِیَّاکَ نَسْتَعِینُ کَرَّرهُ مِائَةَ مَرَّة ثُمَّ یَقْرؤها إِلی آخِرِها وَهکَذا یَصْنَعُ فِی الرَّکْعَةِ الثّانِیَةِ وَیُسَبَّح فِی الُّرکُوعِ وَ الّسجُودِ سَبْع مَرّاتِ فَإِذا أَتَمَّ الصّلاةَ یُهَلّلُ وَیُسَبّحُ تَسْبِیحَ فاطِمَةَ الزّهراءعلیها السلام فَإِذا فَرغَ مِنَ التَّسْبِیحَ یَسْجُدُ وَیُصَلِّی عَلَی النَّبِی وَآلِهِ مِائةَ مَرَةٍ</w:t>
      </w:r>
    </w:p>
    <w:p>
      <w:pPr>
        <w:pStyle w:val="BookText"/>
        <w:rPr/>
      </w:pPr>
      <w:r>
        <w:rPr>
          <w:rFonts w:ascii="Amiri" w:hAnsi="Amiri" w:eastAsia="Amiri" w:cs="Amiri"/>
          <w:color w:val="111111"/>
          <w:sz w:val="28"/>
          <w:sz w:val="28"/>
          <w:szCs w:val="28"/>
          <w:rtl w:val="true"/>
          <w:lang w:bidi="ar-SA"/>
        </w:rPr>
        <w:t>ثّمَ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صَلاّهَا َفکأَنّما فِی الْبیْتِ العَتِیقِ؛</w:t>
      </w:r>
    </w:p>
    <w:p>
      <w:pPr>
        <w:pStyle w:val="BookText"/>
        <w:rPr/>
      </w:pPr>
      <w:r>
        <w:rPr>
          <w:rFonts w:ascii="IRNazanin" w:hAnsi="IRNazanin" w:eastAsia="IRNazanin"/>
          <w:color w:val="111111"/>
          <w:sz w:val="28"/>
          <w:sz w:val="28"/>
          <w:szCs w:val="28"/>
          <w:rtl w:val="true"/>
          <w:lang w:bidi="fa-IR"/>
        </w:rPr>
        <w:t>دو رکعت هم نماز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ایاک نعبد و ایاک نستعین صدبار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لا اله اللَّه گفته و تسبیحات حضرت زهرا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سجده صدبار صلوات می‌فرستد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نماز را در این مکان بخواند، مانند آن است که در داخل کعبه خوانده است</w:t>
      </w:r>
      <w:r>
        <w:rPr>
          <w:rFonts w:eastAsia="IRNazanin" w:cs="IRNazanin"/>
          <w:color w:val="111111"/>
          <w:sz w:val="28"/>
          <w:szCs w:val="28"/>
          <w:rtl w:val="true"/>
          <w:lang w:bidi="fa-IR"/>
        </w:rPr>
        <w:t xml:space="preserve">. </w:t>
      </w:r>
      <w:bookmarkStart w:id="616" w:name="pg165_1646"/>
    </w:p>
    <w:p>
      <w:pPr>
        <w:pStyle w:val="Heading2"/>
        <w:numPr>
          <w:ilvl w:val="1"/>
          <w:numId w:val="1"/>
        </w:numPr>
        <w:rPr/>
      </w:pPr>
      <w:bookmarkStart w:id="617" w:name="__RefHeading___Toc1635769_211673320"/>
      <w:bookmarkStart w:id="618" w:name="_Toc250"/>
      <w:bookmarkEnd w:id="616"/>
      <w:bookmarkEnd w:id="617"/>
      <w:r>
        <w:rPr>
          <w:rtl w:val="true"/>
        </w:rPr>
        <w:t>ملحقات</w:t>
      </w:r>
      <w:r>
        <w:rPr>
          <w:rtl w:val="true"/>
        </w:rPr>
        <w:t xml:space="preserve">: </w:t>
      </w:r>
      <w:r>
        <w:rPr>
          <w:rtl w:val="true"/>
        </w:rPr>
        <w:t>امام زمان‌علیه السلام در روزهای اوّل ظهور‌</w:t>
      </w:r>
      <w:bookmarkEnd w:id="618"/>
    </w:p>
    <w:p>
      <w:pPr>
        <w:pStyle w:val="Heading3"/>
        <w:numPr>
          <w:ilvl w:val="2"/>
          <w:numId w:val="1"/>
        </w:numPr>
        <w:rPr/>
      </w:pPr>
      <w:bookmarkStart w:id="619" w:name="__RefHeading___Toc1635771_211673320"/>
      <w:bookmarkStart w:id="620" w:name="_Toc251"/>
      <w:bookmarkEnd w:id="619"/>
      <w:r>
        <w:rPr>
          <w:rtl w:val="true"/>
        </w:rPr>
        <w:t>امام زمان‌علیه السلام و یاری خواستن از مردم</w:t>
      </w:r>
      <w:bookmarkEnd w:id="620"/>
    </w:p>
    <w:p>
      <w:pPr>
        <w:pStyle w:val="BookText"/>
        <w:rPr/>
      </w:pPr>
      <w:r>
        <w:rPr>
          <w:rFonts w:ascii="IRNazanin" w:hAnsi="IRNazanin" w:eastAsia="IRNazanin"/>
          <w:color w:val="111111"/>
          <w:sz w:val="28"/>
          <w:sz w:val="28"/>
          <w:szCs w:val="28"/>
          <w:rtl w:val="true"/>
          <w:lang w:bidi="fa-IR"/>
        </w:rPr>
        <w:t>امام زمان‌علیه السلام و یاری خواستن از مردم</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یَا أَیُّهَا النَّاسُ إِنَّا نَسْتَنْصِرُ اللَّهَ وَمَنْ أَجَابَنَا مِنَ النَّاسِ وَإِنَّا أَهْلُ بَیْتِ نَبِیِّکُمْ مُحَمَّدٍ وَنَحْنُ أَوْلَی النَّاسِ بِاللَّهِ وَبِمُحَمَّدٍصلی الله علیه وآله؛</w:t>
      </w:r>
    </w:p>
    <w:p>
      <w:pPr>
        <w:pStyle w:val="BookText"/>
        <w:rPr/>
      </w:pPr>
      <w:r>
        <w:rPr>
          <w:rFonts w:ascii="IRNazanin" w:hAnsi="IRNazanin" w:eastAsia="IRNazanin"/>
          <w:color w:val="111111"/>
          <w:sz w:val="28"/>
          <w:sz w:val="28"/>
          <w:szCs w:val="28"/>
          <w:rtl w:val="true"/>
          <w:lang w:bidi="fa-IR"/>
        </w:rPr>
        <w:t>ای مردم ما از خدا و کسانی که ما را اجابت کنند، یاری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پیامبرتان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نزدیک‌ترین افراد به خدا و محمّدیم</w:t>
      </w:r>
      <w:r>
        <w:rPr>
          <w:rFonts w:eastAsia="IRNazanin" w:cs="IRNazanin"/>
          <w:color w:val="111111"/>
          <w:sz w:val="28"/>
          <w:szCs w:val="28"/>
          <w:rtl w:val="true"/>
          <w:lang w:bidi="fa-IR"/>
        </w:rPr>
        <w:t>.</w:t>
      </w:r>
    </w:p>
    <w:p>
      <w:pPr>
        <w:pStyle w:val="Heading3"/>
        <w:numPr>
          <w:ilvl w:val="2"/>
          <w:numId w:val="1"/>
        </w:numPr>
        <w:rPr/>
      </w:pPr>
      <w:bookmarkStart w:id="621" w:name="__RefHeading___Toc1635773_211673320"/>
      <w:bookmarkStart w:id="622" w:name="_Toc252"/>
      <w:bookmarkEnd w:id="621"/>
      <w:r>
        <w:rPr>
          <w:rtl w:val="true"/>
        </w:rPr>
        <w:t>من عصاره تمام پیامبرانم‌</w:t>
      </w:r>
      <w:bookmarkEnd w:id="622"/>
    </w:p>
    <w:p>
      <w:pPr>
        <w:pStyle w:val="BookText"/>
        <w:rPr/>
      </w:pPr>
      <w:r>
        <w:rPr>
          <w:rFonts w:ascii="Amiri" w:hAnsi="Amiri" w:eastAsia="Amiri" w:cs="Amiri"/>
          <w:color w:val="111111"/>
          <w:sz w:val="28"/>
          <w:sz w:val="28"/>
          <w:szCs w:val="28"/>
          <w:rtl w:val="true"/>
          <w:lang w:bidi="ar-SA"/>
        </w:rPr>
        <w:t>مَنْ حَاجَّنِی فِی النَّبِیِّینَ فَأَنَا أَوْلَی النَّاسِ بِالنَّبِیِّینَ</w:t>
      </w:r>
    </w:p>
    <w:p>
      <w:pPr>
        <w:pStyle w:val="BookText"/>
        <w:rPr/>
      </w:pPr>
      <w:r>
        <w:rPr>
          <w:rFonts w:ascii="Amiri" w:hAnsi="Amiri" w:eastAsia="Amiri" w:cs="Amiri"/>
          <w:color w:val="111111"/>
          <w:sz w:val="28"/>
          <w:sz w:val="28"/>
          <w:szCs w:val="28"/>
          <w:rtl w:val="true"/>
          <w:lang w:bidi="ar-SA"/>
        </w:rPr>
        <w:t>أَلَیْسَ اللَّهُ یَقُولُ فِی مُحْکَمِ کِتَابِهِ إِنَّ اللَّهَ اصْطَفی آدَمَ وَنُوحاً وَآلَ إِبْراهِیمَ وَآلَ عِمْرانَ عَلَی الْعالَمِینَ ذُرِّیَّةً بَعْضُها مِنْ بَعْضٍ وَاللَّهُ سَمِیعٌ عَلِیمٌ فَأَنَا بَقِیَّةٌ مِنْ آدَمَ وَذَخِیرَةٌ مِنْ نُوحٍ وَمُصْطَفًی مِنْ إِبْرَاهِیمَ وَصَفْوَةٌ مِنْ مُحَمَّدٍعلیهم السلام؛</w:t>
      </w:r>
    </w:p>
    <w:p>
      <w:pPr>
        <w:pStyle w:val="BookText"/>
        <w:rPr/>
      </w:pPr>
      <w:r>
        <w:rPr>
          <w:rFonts w:ascii="IRNazanin" w:hAnsi="IRNazanin" w:eastAsia="IRNazanin"/>
          <w:color w:val="111111"/>
          <w:sz w:val="28"/>
          <w:sz w:val="28"/>
          <w:szCs w:val="28"/>
          <w:rtl w:val="true"/>
          <w:lang w:bidi="fa-IR"/>
        </w:rPr>
        <w:t>اگر کسی درباره انبیاء با من استدلال کند، من نزدیک‌ترین افراد به آن‌ها هستم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گفته‌های من تردید دارید؟ مگر خدا در محکمات قرآن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آدم و نوح و آل ابراهیم و آل عمران را بر سایر عالمیان برتری داد، نسلی بعد از نسلی دیگر و خداوند شنوا و داناست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پس بدانید که من یادگار آدم و ذخیره نوح و برگزیده ابراهیم و جانشین محمّدعلیهم السلام هستم</w:t>
      </w:r>
      <w:r>
        <w:rPr>
          <w:rFonts w:eastAsia="IRNazanin" w:cs="IRNazanin"/>
          <w:color w:val="111111"/>
          <w:sz w:val="28"/>
          <w:szCs w:val="28"/>
          <w:rtl w:val="true"/>
          <w:lang w:bidi="fa-IR"/>
        </w:rPr>
        <w:t xml:space="preserve">. </w:t>
      </w:r>
      <w:bookmarkStart w:id="623" w:name="pg165_1647"/>
    </w:p>
    <w:p>
      <w:pPr>
        <w:pStyle w:val="Heading3"/>
        <w:numPr>
          <w:ilvl w:val="2"/>
          <w:numId w:val="1"/>
        </w:numPr>
        <w:rPr/>
      </w:pPr>
      <w:bookmarkStart w:id="624" w:name="__RefHeading___Toc1635775_211673320"/>
      <w:bookmarkStart w:id="625" w:name="_Toc253"/>
      <w:bookmarkEnd w:id="623"/>
      <w:bookmarkEnd w:id="624"/>
      <w:r>
        <w:rPr>
          <w:rtl w:val="true"/>
        </w:rPr>
        <w:t>نزدیک‌ترین به قرآن‌</w:t>
      </w:r>
      <w:bookmarkEnd w:id="625"/>
    </w:p>
    <w:p>
      <w:pPr>
        <w:pStyle w:val="BookText"/>
        <w:rPr/>
      </w:pPr>
      <w:r>
        <w:rPr>
          <w:rFonts w:ascii="Amiri" w:hAnsi="Amiri" w:eastAsia="Amiri" w:cs="Amiri"/>
          <w:color w:val="111111"/>
          <w:sz w:val="28"/>
          <w:sz w:val="28"/>
          <w:szCs w:val="28"/>
          <w:rtl w:val="true"/>
          <w:lang w:bidi="ar-SA"/>
        </w:rPr>
        <w:t>أَلا وَمَنْ حَاجَّنِی فِی کِتَابِ اللَّهِ فَأَنَا أَوْلَی النَّاسِ بِکِتَابِ اللَّهِ</w:t>
      </w:r>
    </w:p>
    <w:p>
      <w:pPr>
        <w:pStyle w:val="BookText"/>
        <w:rPr/>
      </w:pPr>
      <w:r>
        <w:rPr>
          <w:rFonts w:ascii="IRNazanin" w:hAnsi="IRNazanin" w:eastAsia="IRNazanin"/>
          <w:color w:val="111111"/>
          <w:sz w:val="28"/>
          <w:sz w:val="28"/>
          <w:szCs w:val="28"/>
          <w:rtl w:val="true"/>
          <w:lang w:bidi="fa-IR"/>
        </w:rPr>
        <w:t>بدانید اگر کسی درباره قرآن با من استدلال کند، من نزدیک‌ترین افراد به آن هستم</w:t>
      </w:r>
      <w:r>
        <w:rPr>
          <w:rFonts w:eastAsia="IRNazanin" w:cs="IRNazanin"/>
          <w:color w:val="111111"/>
          <w:sz w:val="28"/>
          <w:szCs w:val="28"/>
          <w:rtl w:val="true"/>
          <w:lang w:bidi="fa-IR"/>
        </w:rPr>
        <w:t>.</w:t>
      </w:r>
    </w:p>
    <w:p>
      <w:pPr>
        <w:pStyle w:val="Heading3"/>
        <w:numPr>
          <w:ilvl w:val="2"/>
          <w:numId w:val="1"/>
        </w:numPr>
        <w:rPr/>
      </w:pPr>
      <w:bookmarkStart w:id="626" w:name="__RefHeading___Toc1635777_211673320"/>
      <w:bookmarkStart w:id="627" w:name="_Toc254"/>
      <w:bookmarkEnd w:id="626"/>
      <w:r>
        <w:rPr>
          <w:rtl w:val="true"/>
        </w:rPr>
        <w:t>نزدیک‌ترین به سنت‌</w:t>
      </w:r>
      <w:bookmarkEnd w:id="627"/>
    </w:p>
    <w:p>
      <w:pPr>
        <w:pStyle w:val="BookText"/>
        <w:rPr/>
      </w:pPr>
      <w:r>
        <w:rPr>
          <w:rFonts w:ascii="Amiri" w:hAnsi="Amiri" w:eastAsia="Amiri" w:cs="Amiri"/>
          <w:color w:val="111111"/>
          <w:sz w:val="28"/>
          <w:sz w:val="28"/>
          <w:szCs w:val="28"/>
          <w:rtl w:val="true"/>
          <w:lang w:bidi="ar-SA"/>
        </w:rPr>
        <w:t>أَلا وَمَنْ حَاجَّنِی فِی سُنَّةِ رَسُولِ اللَّهِ‌صلی الله علیه وآله فَأَنَا أَوْلَی النَّاسِ بِسُنَّةِ رَسُولِ اللَّهِ؛</w:t>
      </w:r>
    </w:p>
    <w:p>
      <w:pPr>
        <w:pStyle w:val="BookText"/>
        <w:rPr/>
      </w:pPr>
      <w:r>
        <w:rPr>
          <w:rFonts w:ascii="IRNazanin" w:hAnsi="IRNazanin" w:eastAsia="IRNazanin"/>
          <w:color w:val="111111"/>
          <w:sz w:val="28"/>
          <w:sz w:val="28"/>
          <w:szCs w:val="28"/>
          <w:rtl w:val="true"/>
          <w:lang w:bidi="fa-IR"/>
        </w:rPr>
        <w:t>بدانید که اگر کسی درباره سنّت رسول خداصلی الله علیه وآله با من استدلال کند، من نزدیک‌ترین افراد به آن هستم</w:t>
      </w:r>
      <w:r>
        <w:rPr>
          <w:rFonts w:eastAsia="IRNazanin" w:cs="IRNazanin"/>
          <w:color w:val="111111"/>
          <w:sz w:val="28"/>
          <w:szCs w:val="28"/>
          <w:rtl w:val="true"/>
          <w:lang w:bidi="fa-IR"/>
        </w:rPr>
        <w:t>.</w:t>
      </w:r>
    </w:p>
    <w:p>
      <w:pPr>
        <w:pStyle w:val="Heading3"/>
        <w:numPr>
          <w:ilvl w:val="2"/>
          <w:numId w:val="1"/>
        </w:numPr>
        <w:rPr/>
      </w:pPr>
      <w:bookmarkStart w:id="628" w:name="__RefHeading___Toc1635779_211673320"/>
      <w:bookmarkStart w:id="629" w:name="_Toc255"/>
      <w:bookmarkEnd w:id="628"/>
      <w:r>
        <w:rPr>
          <w:rtl w:val="true"/>
        </w:rPr>
        <w:t>به حرمت خدا و رسول او و خودم‌</w:t>
      </w:r>
      <w:bookmarkEnd w:id="629"/>
    </w:p>
    <w:p>
      <w:pPr>
        <w:pStyle w:val="BookText"/>
        <w:rPr/>
      </w:pPr>
      <w:r>
        <w:rPr>
          <w:rFonts w:ascii="Amiri" w:hAnsi="Amiri" w:eastAsia="Amiri" w:cs="Amiri"/>
          <w:color w:val="111111"/>
          <w:sz w:val="28"/>
          <w:sz w:val="28"/>
          <w:szCs w:val="28"/>
          <w:rtl w:val="true"/>
          <w:lang w:bidi="ar-SA"/>
        </w:rPr>
        <w:t xml:space="preserve">وَأَسْأَلُکُمْ بِحَقِّ اللَّهِ وَرَسُولِهِ وَبِحَقِّی فَإِنَّ لِی عَلَیْکُمْ حَقَّ الْقُرْبَی مِنْ رَسُولِ اللَّهِ إِلَّا أَعْنَتُمُونَا وَمَنَعْتُمُونَا مِمَّنْ یَظْلِمُنَا فَقَدْ أُخِفْنَا وَظُلِمْنَا وَطُرِدْنَا مِنْ دِیَارِنَا وَأَبْنَائِنَا وَبُغِیَ عَلَیْنَا وَدُفِعْنَا عَنْ حَقِّنَا فَأَوْتَرَ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فَافْتَرَی أَهْلُ الْبَاطِلِ عَلَیْنَا</w:t>
      </w:r>
    </w:p>
    <w:p>
      <w:pPr>
        <w:pStyle w:val="BookText"/>
        <w:rPr/>
      </w:pPr>
      <w:r>
        <w:rPr>
          <w:rFonts w:ascii="Amiri" w:hAnsi="Amiri" w:eastAsia="Amiri" w:cs="Amiri"/>
          <w:color w:val="111111"/>
          <w:sz w:val="28"/>
          <w:sz w:val="28"/>
          <w:szCs w:val="28"/>
          <w:rtl w:val="true"/>
          <w:lang w:bidi="ar-SA"/>
        </w:rPr>
        <w:t>فَاللَّهَ اللَّهَ فِینَا لا تَخْذُلُونَا وَانْصُرُونَا یَنْصُرْکُمُ اللَّهُ؛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خدا و رسول او و خودم که حقّ ذوی القربی را بر عهده شما دارم، از شما یک چیز می‌خواهم و آن این است که ما را یاری کنید و جلوی ظالمان حقوقمان را بگیرید؛ زیرا ما همیشه در ترس و ظلم و تبعید و محرومیت از حقوقمان زندگی کرده‌ایم و ظالمان همیشه بر ما مسلط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نسبت به ما در نظر بگیرید، ما را خوار نکنید بلکه ما را یاری کنید تا خدا شما را یاری کند</w:t>
      </w:r>
      <w:r>
        <w:rPr>
          <w:rFonts w:eastAsia="IRNazanin" w:cs="IRNazanin"/>
          <w:color w:val="111111"/>
          <w:sz w:val="28"/>
          <w:szCs w:val="28"/>
          <w:rtl w:val="true"/>
          <w:lang w:bidi="fa-IR"/>
        </w:rPr>
        <w:t xml:space="preserve">. </w:t>
      </w:r>
      <w:bookmarkStart w:id="630" w:name="pg165_1648"/>
    </w:p>
    <w:p>
      <w:pPr>
        <w:pStyle w:val="Heading3"/>
        <w:numPr>
          <w:ilvl w:val="2"/>
          <w:numId w:val="1"/>
        </w:numPr>
        <w:rPr/>
      </w:pPr>
      <w:bookmarkStart w:id="631" w:name="__RefHeading___Toc1635781_211673320"/>
      <w:bookmarkStart w:id="632" w:name="_Toc256"/>
      <w:bookmarkEnd w:id="630"/>
      <w:bookmarkEnd w:id="631"/>
      <w:r>
        <w:rPr>
          <w:rtl w:val="true"/>
        </w:rPr>
        <w:t>من محمّد و علیم</w:t>
      </w:r>
      <w:r>
        <w:rPr>
          <w:rtl w:val="true"/>
        </w:rPr>
        <w:t>!</w:t>
      </w:r>
      <w:bookmarkEnd w:id="632"/>
    </w:p>
    <w:p>
      <w:pPr>
        <w:pStyle w:val="BookText"/>
        <w:rPr/>
      </w:pPr>
      <w:r>
        <w:rPr>
          <w:rFonts w:ascii="IRNazanin" w:hAnsi="IRNazanin" w:eastAsia="IRNazanin"/>
          <w:color w:val="111111"/>
          <w:sz w:val="28"/>
          <w:sz w:val="28"/>
          <w:szCs w:val="28"/>
          <w:rtl w:val="true"/>
          <w:lang w:bidi="fa-IR"/>
        </w:rPr>
        <w:t>من محمّد و علیم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أَلا وَمَنْ أَرَادَ أَنْ یَنْظُرَ إِلَی مُحَمَّدٍ وَأَمِیرِ الْمُؤْمِنِینَ صَلَوَاتُ اللَّهِ عَلَیْهِمَا فَهَا أَنَا ذَا مُحَمَّدٌصلی الله علیه وآله وَأَمِیرُ الْمُؤْمِنِینَ‌علیه السلام؛</w:t>
      </w:r>
    </w:p>
    <w:p>
      <w:pPr>
        <w:pStyle w:val="BookText"/>
        <w:rPr/>
      </w:pPr>
      <w:r>
        <w:rPr>
          <w:rFonts w:ascii="IRNazanin" w:hAnsi="IRNazanin" w:eastAsia="IRNazanin"/>
          <w:color w:val="111111"/>
          <w:sz w:val="28"/>
          <w:sz w:val="28"/>
          <w:szCs w:val="28"/>
          <w:rtl w:val="true"/>
          <w:lang w:bidi="fa-IR"/>
        </w:rPr>
        <w:t>بدانید که اگر کسی بخواهد محمّد و امیرمؤمنان را ببیند، این منم محمّد و امیرمؤمنان</w:t>
      </w:r>
      <w:r>
        <w:rPr>
          <w:rFonts w:eastAsia="IRNazanin" w:cs="IRNazanin"/>
          <w:color w:val="111111"/>
          <w:sz w:val="28"/>
          <w:szCs w:val="28"/>
          <w:rtl w:val="true"/>
          <w:lang w:bidi="fa-IR"/>
        </w:rPr>
        <w:t>.</w:t>
      </w:r>
    </w:p>
    <w:p>
      <w:pPr>
        <w:pStyle w:val="Heading3"/>
        <w:numPr>
          <w:ilvl w:val="2"/>
          <w:numId w:val="1"/>
        </w:numPr>
        <w:rPr/>
      </w:pPr>
      <w:bookmarkStart w:id="633" w:name="__RefHeading___Toc1635783_211673320"/>
      <w:bookmarkStart w:id="634" w:name="_Toc257"/>
      <w:bookmarkEnd w:id="633"/>
      <w:r>
        <w:rPr>
          <w:rtl w:val="true"/>
        </w:rPr>
        <w:t>من حسن و حسینم</w:t>
      </w:r>
      <w:r>
        <w:rPr>
          <w:rtl w:val="true"/>
        </w:rPr>
        <w:t>!</w:t>
      </w:r>
      <w:bookmarkEnd w:id="634"/>
    </w:p>
    <w:p>
      <w:pPr>
        <w:pStyle w:val="BookText"/>
        <w:rPr/>
      </w:pPr>
      <w:r>
        <w:rPr>
          <w:rFonts w:ascii="Amiri" w:hAnsi="Amiri" w:eastAsia="Amiri" w:cs="Amiri"/>
          <w:color w:val="111111"/>
          <w:sz w:val="28"/>
          <w:sz w:val="28"/>
          <w:szCs w:val="28"/>
          <w:rtl w:val="true"/>
          <w:lang w:bidi="ar-SA"/>
        </w:rPr>
        <w:t>أَلا وَمَنْ أَرَادَ أَنْ یَنْظُرَ إِلَی الْحَسَنِ وَالْحُسَیْنِ‌علیهما السلام فَهَا أَنَا ذَا الْحَسَنُ وَالْحُسَیْنُ؛</w:t>
      </w:r>
    </w:p>
    <w:p>
      <w:pPr>
        <w:pStyle w:val="BookText"/>
        <w:rPr/>
      </w:pPr>
      <w:r>
        <w:rPr>
          <w:rFonts w:ascii="IRNazanin" w:hAnsi="IRNazanin" w:eastAsia="IRNazanin"/>
          <w:color w:val="111111"/>
          <w:sz w:val="28"/>
          <w:sz w:val="28"/>
          <w:szCs w:val="28"/>
          <w:rtl w:val="true"/>
          <w:lang w:bidi="fa-IR"/>
        </w:rPr>
        <w:t>بدانید که اگر کسی بخواهد به حسن و حسین نگاه کند، این منم حسن و حسین‌علیهما السلام</w:t>
      </w:r>
      <w:r>
        <w:rPr>
          <w:rFonts w:eastAsia="IRNazanin" w:cs="IRNazanin"/>
          <w:color w:val="111111"/>
          <w:sz w:val="28"/>
          <w:szCs w:val="28"/>
          <w:rtl w:val="true"/>
          <w:lang w:bidi="fa-IR"/>
        </w:rPr>
        <w:t>.</w:t>
      </w:r>
    </w:p>
    <w:p>
      <w:pPr>
        <w:pStyle w:val="Heading3"/>
        <w:numPr>
          <w:ilvl w:val="2"/>
          <w:numId w:val="1"/>
        </w:numPr>
        <w:rPr/>
      </w:pPr>
      <w:bookmarkStart w:id="635" w:name="__RefHeading___Toc1635785_211673320"/>
      <w:bookmarkStart w:id="636" w:name="_Toc258"/>
      <w:bookmarkEnd w:id="635"/>
      <w:r>
        <w:rPr>
          <w:rtl w:val="true"/>
        </w:rPr>
        <w:t>من ائمه بعد از حسینم</w:t>
      </w:r>
      <w:r>
        <w:rPr>
          <w:rtl w:val="true"/>
        </w:rPr>
        <w:t>!</w:t>
      </w:r>
      <w:bookmarkEnd w:id="636"/>
    </w:p>
    <w:p>
      <w:pPr>
        <w:pStyle w:val="BookText"/>
        <w:rPr/>
      </w:pPr>
      <w:r>
        <w:rPr>
          <w:rFonts w:ascii="Amiri" w:hAnsi="Amiri" w:eastAsia="Amiri" w:cs="Amiri"/>
          <w:color w:val="111111"/>
          <w:sz w:val="28"/>
          <w:sz w:val="28"/>
          <w:szCs w:val="28"/>
          <w:rtl w:val="true"/>
          <w:lang w:bidi="ar-SA"/>
        </w:rPr>
        <w:t>أَلا وَمَنْ أَرَادَ أَنْ یَنْظُرَ إِلَی الْأَئِمَّةِ مِنْ وُلْدِ الْحُسَیْنِ‌علیه السلام فَهَا أَنَا ذَا الْأَئِمَّةُعلیهم السلام؛</w:t>
      </w:r>
    </w:p>
    <w:p>
      <w:pPr>
        <w:pStyle w:val="BookText"/>
        <w:rPr/>
      </w:pPr>
      <w:r>
        <w:rPr>
          <w:rFonts w:ascii="IRNazanin" w:hAnsi="IRNazanin" w:eastAsia="IRNazanin"/>
          <w:color w:val="111111"/>
          <w:sz w:val="28"/>
          <w:sz w:val="28"/>
          <w:szCs w:val="28"/>
          <w:rtl w:val="true"/>
          <w:lang w:bidi="fa-IR"/>
        </w:rPr>
        <w:t>بدانید که اگر کسی بخواهد به امامانی که از نسل حسین هستند، نگاه کند، این منم امامان بعد از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أَجِیبُوا إِلَی مَسْأَلَتِی فَإِنِّی أُنَبِّئُکُمْ بِمَا نُبِّئْتُمْ بِهِ وَمَا لَمْ تُنَبَّئُوا بِهِ؛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مرا اجابت کنید؛ زیرا من تمام آنچه را که تا به حال به شما گفته بودند و بیش از آن را خواهم گفت</w:t>
      </w:r>
      <w:r>
        <w:rPr>
          <w:rFonts w:eastAsia="IRNazanin" w:cs="IRNazanin"/>
          <w:color w:val="111111"/>
          <w:sz w:val="28"/>
          <w:szCs w:val="28"/>
          <w:rtl w:val="true"/>
          <w:lang w:bidi="fa-IR"/>
        </w:rPr>
        <w:t xml:space="preserve">. </w:t>
      </w:r>
      <w:bookmarkStart w:id="637" w:name="pg165_1649"/>
    </w:p>
    <w:p>
      <w:pPr>
        <w:pStyle w:val="Heading3"/>
        <w:numPr>
          <w:ilvl w:val="2"/>
          <w:numId w:val="1"/>
        </w:numPr>
        <w:rPr/>
      </w:pPr>
      <w:bookmarkStart w:id="638" w:name="__RefHeading___Toc1635787_211673320"/>
      <w:bookmarkStart w:id="639" w:name="_Toc259"/>
      <w:bookmarkEnd w:id="637"/>
      <w:bookmarkEnd w:id="638"/>
      <w:r>
        <w:rPr>
          <w:rtl w:val="true"/>
        </w:rPr>
        <w:t>ما وعده قرآن هستیم</w:t>
      </w:r>
      <w:bookmarkEnd w:id="639"/>
    </w:p>
    <w:p>
      <w:pPr>
        <w:pStyle w:val="BookText"/>
        <w:rPr/>
      </w:pPr>
      <w:r>
        <w:rPr>
          <w:rFonts w:ascii="IRNazanin" w:hAnsi="IRNazanin" w:eastAsia="IRNazanin"/>
          <w:color w:val="111111"/>
          <w:sz w:val="28"/>
          <w:sz w:val="28"/>
          <w:szCs w:val="28"/>
          <w:rtl w:val="true"/>
          <w:lang w:bidi="fa-IR"/>
        </w:rPr>
        <w:t>ما وعده قرآن هستیم</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أَیُّهَا النَّاسُ نَحْنُ الَّذِینَ وَعَدَکُمُ اللَّهُ تَعَالَی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ما همان کسانی هستیم که خداوند وعده آن‌ها را در قرآن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اگر به آن‌ها تمکّن و قدرت بدهیم، نماز را برپا می‌کنند و زکات می‌دهند و امر به معروف و منهی از منکر می‌کنند و عاقبت امور در نزد خداست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640" w:name="__RefHeading___Toc1635789_211673320"/>
      <w:bookmarkStart w:id="641" w:name="_Toc260"/>
      <w:bookmarkEnd w:id="640"/>
      <w:r>
        <w:rPr>
          <w:rtl w:val="true"/>
        </w:rPr>
        <w:t>دستور العمل کلی</w:t>
      </w:r>
      <w:bookmarkEnd w:id="641"/>
    </w:p>
    <w:p>
      <w:pPr>
        <w:pStyle w:val="BookText"/>
        <w:rPr/>
      </w:pPr>
      <w:r>
        <w:rPr>
          <w:rFonts w:ascii="IRNazanin" w:hAnsi="IRNazanin" w:eastAsia="IRNazanin"/>
          <w:color w:val="111111"/>
          <w:sz w:val="28"/>
          <w:sz w:val="28"/>
          <w:szCs w:val="28"/>
          <w:rtl w:val="true"/>
          <w:lang w:bidi="fa-IR"/>
        </w:rPr>
        <w:t>دستور العمل کلی</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اذکرکم أیّها النَّاس ومقامکم بین یدِی ربکم وقد اکد المحجة وبعث الانبیآء وانزل الکتاب یامرکم ان لا تشرکوا به شیئا وان تحافظوا علی طاعته وطاعه رسوله‌صلی الله علیه وآله وان تحیوا ما احیا القرآن وتمیتوا ما امات وتکونوا اعوانا علی الهدی ووزرآء علی التقوی؛</w:t>
      </w:r>
    </w:p>
    <w:p>
      <w:pPr>
        <w:pStyle w:val="BookText"/>
        <w:rPr/>
      </w:pPr>
      <w:r>
        <w:rPr>
          <w:rFonts w:ascii="IRNazanin" w:hAnsi="IRNazanin" w:eastAsia="IRNazanin"/>
          <w:color w:val="111111"/>
          <w:sz w:val="28"/>
          <w:sz w:val="28"/>
          <w:szCs w:val="28"/>
          <w:rtl w:val="true"/>
          <w:lang w:bidi="fa-IR"/>
        </w:rPr>
        <w:t>فَان الدنیا قد دنا فناؤها ووالها واذنت بالوداع ونی ادعوکم الی اللَّه و رسوله‌صلی الله علیه وآله والعمل بکتابه وماتة الباطل واحیاء السنة؛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یادتان می‌اندازم و این‌که الآن در محضر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حجت‌هایش را اقامه کرده و انبیاء را مبعوث و کتاب را نازل </w:t>
      </w:r>
      <w:bookmarkStart w:id="642" w:name="pg165_1650"/>
    </w:p>
    <w:p>
      <w:pPr>
        <w:pStyle w:val="BookText"/>
        <w:rPr/>
      </w:pPr>
      <w:bookmarkEnd w:id="642"/>
      <w:r>
        <w:rPr>
          <w:rFonts w:ascii="IRNazanin" w:hAnsi="IRNazanin" w:eastAsia="IRNazanin"/>
          <w:color w:val="111111"/>
          <w:sz w:val="28"/>
          <w:sz w:val="28"/>
          <w:szCs w:val="28"/>
          <w:rtl w:val="true"/>
          <w:lang w:bidi="fa-IR"/>
        </w:rPr>
        <w:t>نموده و از شما خواسته تا چیزی را شریک او قرار ندهید و بر اطاعت او و رسولش اهمیّت دهید و هر آنچه را که قرآن آن را زنده کرده، زنده کنید و هرآنچه را که میرانده است، بمیرانید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نور و هدایت و طرفدار تقوا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فنای دنیا نزدیک است و إعلام وداع کرده است و همانا من شما را به سوی خدا و رسول و عمل به کتابش و میراندن باطل و احیای سنت‌های الهی دعوت می‌کنم</w:t>
      </w:r>
      <w:r>
        <w:rPr>
          <w:rFonts w:eastAsia="IRNazanin" w:cs="IRNazanin"/>
          <w:color w:val="111111"/>
          <w:sz w:val="28"/>
          <w:szCs w:val="28"/>
          <w:rtl w:val="true"/>
          <w:lang w:bidi="fa-IR"/>
        </w:rPr>
        <w:t>.</w:t>
      </w:r>
    </w:p>
    <w:p>
      <w:pPr>
        <w:pStyle w:val="Heading3"/>
        <w:numPr>
          <w:ilvl w:val="2"/>
          <w:numId w:val="1"/>
        </w:numPr>
        <w:rPr/>
      </w:pPr>
      <w:bookmarkStart w:id="643" w:name="__RefHeading___Toc1635791_211673320"/>
      <w:bookmarkStart w:id="644" w:name="_Toc261"/>
      <w:bookmarkEnd w:id="643"/>
      <w:r>
        <w:rPr>
          <w:rtl w:val="true"/>
        </w:rPr>
        <w:t>دلیل غیبت</w:t>
      </w:r>
      <w:bookmarkEnd w:id="644"/>
    </w:p>
    <w:p>
      <w:pPr>
        <w:pStyle w:val="BookText"/>
        <w:rPr/>
      </w:pPr>
      <w:r>
        <w:rPr>
          <w:rFonts w:ascii="IRNazanin" w:hAnsi="IRNazanin" w:eastAsia="IRNazanin"/>
          <w:color w:val="111111"/>
          <w:sz w:val="28"/>
          <w:sz w:val="28"/>
          <w:szCs w:val="28"/>
          <w:rtl w:val="true"/>
          <w:lang w:bidi="fa-IR"/>
        </w:rPr>
        <w:t>دلیل غیبت</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مِنْکُمْ لَمَّا خِفْتُکُمْ فَوَهَبَ لِی رَبِّی حُکْماً وَجَعَلَنِی 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فرار کردم به خاطر ترسی که از شما داشتم و در مقابل، پروردگارم به من حکمت داد و مرا از مرسلین قرار داد</w:t>
      </w:r>
      <w:r>
        <w:rPr>
          <w:rFonts w:eastAsia="IRNazanin" w:cs="IRNazanin"/>
          <w:color w:val="111111"/>
          <w:sz w:val="28"/>
          <w:szCs w:val="28"/>
          <w:rtl w:val="true"/>
          <w:lang w:bidi="fa-IR"/>
        </w:rPr>
        <w:t>.</w:t>
      </w:r>
      <w:r>
        <w:rPr>
          <w:rStyle w:val="FootnoteAnchor"/>
          <w:rtl w:val="true"/>
        </w:rPr>
        <w:footnoteReference w:id="138"/>
      </w:r>
      <w:bookmarkStart w:id="645" w:name="pg165_1651"/>
    </w:p>
    <w:p>
      <w:pPr>
        <w:pStyle w:val="Heading2"/>
        <w:numPr>
          <w:ilvl w:val="1"/>
          <w:numId w:val="1"/>
        </w:numPr>
        <w:rPr/>
      </w:pPr>
      <w:bookmarkStart w:id="646" w:name="__RefHeading___Toc1635793_211673320"/>
      <w:bookmarkStart w:id="647" w:name="_Toc262"/>
      <w:bookmarkEnd w:id="645"/>
      <w:bookmarkEnd w:id="646"/>
      <w:r>
        <w:rPr>
          <w:rtl w:val="true"/>
        </w:rPr>
        <w:t>فهرست منابع و مأخذ</w:t>
      </w:r>
      <w:bookmarkEnd w:id="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امین الاسلام فضل بن حسن طبرسی، دار الکتب الإسلامیة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سیدعلی بن‌موسی بن‌طاوس، دارالکتب الإسلامیة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ابو منصور احمد بن علی طبرسی،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شیخ مفید،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البلدالأمین، ابراهیم بن علی عاملی کفعمی، چاپ سنگی عقد الدرر فی اخبار الامام المنتظر، جمال الدین یوسف بن یحیی مقدسی شافعی دمشقی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شیخ طوسی،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قطب‌الدین راوندی،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القویة، رضی‌الدین علی بن یوسف حلی، انتشارات کتابخانه آیت اللَّه 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شیخ طوسی، مؤسسه معارف اسلامی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محمد بن ابراهیم نعمانی، مکتبة الصدوق،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ثقة الاسلام کلینی،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دارالکتب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ابراهیم بن علی عاملی کفعمی، انتشارات رضی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علامه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کلمة الامام المهدی، مرحوم آیت اللَّه سیّد حسن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فرات بن ابراهیم کوفی،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علی بن ابراهیم بن هاشم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الأسبوع، سید علی بن موسی بن طاوس، انتشارات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الشیخ الطوسی، شیخ طوسی، انتشارات اسلامی جامعه مدرسین،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محمد بن عمر کشی،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المهموم، سید علی بن موسی بن طاوس، دار الذخائر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دار الکتب الإسلامیه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محدث نوری،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منتخب‌الأنوار المضیئة، علی بن عبدالکریم نیلی نجفی، چاپخانه 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شیخ 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سید علی بن موسی بن طاوس، انتشارات دار الذخائر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شیخ حر عاملی،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توقیعاته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الاحتجاج،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احتجاج الحجة القائم المنتظر المهدی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ایشان در حد توان تلاش کردند تا با غاصبان خلافت مبارزه کنند و زمانی که از آن مأیوس شدند، صبر و شکیبایی پیش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 آن‌است که من نیزمانند مادرم چنین خواهم کرد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التوقیعات الواردة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ماخرج من توقیعاته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منتخب‌الأنوارالمضیئة،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الفصل التاسع فی ذکر توقیعاته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الحجة القائم المنتظر المهدی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غیب به معنای علم مطلق الهی قطعاً جزو مختصات الهی است و احدی سعه وجودی تحمل آن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معنای نازل‌تر آن، با اراده و اذن خداوند متعال قابل درک برای اولیای الهی می‌باشد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هلال کرخی، او غیر از احمد بن هلال کرخی است که یکی از مدعیان دروغین نیابت بوده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که امام زده‌اند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این جهت است که استحکام بال‌های مگس از استحکام اعتقادات برخی از شیعیان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این جهت است که سنگینی بال‌های مگس از دین‌داری برخی از شیعیان بیشتر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نفی علم غیب یا از جهت علم مطلق الهی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جهت استقلال است؛ یعنی ایشان اگر از غیب هم باخبر بوده‌اند، به اذن خدا بوده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ملائکه، انبیاء و اولیا می‌باشد که در جای جای نامه از آن‌ها نام بردند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توقیع من صاحب الزمان‌علیه السلام کان خرج بحارالأنوار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توقیعاته‌علیه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است که سنت خدا از گذشته بر آن بوده است که انسان‌ها خود سرنوشت خود را رقم بزنند و از آنجا که انسان‌ها انتخاب‌های بدی انجام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نعمت امام محروم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اگر انسان فاقد اختیار بود یا خدا می‌خواست خلاف مسیر ساخته شده به دست انسان عملی انجام دهد، غیبت پیش نمی‌آمد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اراده کرده است که انسان در عالم حجاب و با وجود محدودهای آن به عالم غیب که شامل ایمان به خدا، ملائکه و انیباء و ائمه است، ایمان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یومنون بالغیب و اجازه نداده است که ایشان با اسباب غیر طبیعی پرده‌ها را بردارند و زمینه امتحان را از ایشان سلب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چنین اراده‌ای نداشت، حقیقت امامت را به آن‌ها نشان می‌دادم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صورت احدی در حقانیت من شک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موید این مطلب توقیعات دیگری است که در آن‌ها به این مطلب اشاره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امام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فراوانی داریم که خداوند متعال آنچه را که لازم می‌دیده است،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مسئله‌ای مواجه شدید که خداوند درباره آن به طور خاص حکمی نداده بود، شما نیز آن را مسکوت عنه بگذارید و درباره آن بحث و بررسی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دانستن آن به صلاح شما بود، خداوند متعال آن را بیان می‌کرد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هیچ کس از آن خبر ندارد و اگر بخواهد آن را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خواهد گفت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شاهد القائم‌علیه السلام وآه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امام زمان و مادر بزرگوارشان تنها وارثان امام حسن عسکری‌علیه السلام بودند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ایشان مادر جعفر نیز خواهند بود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الحجة القائم المنتظر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کذاب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اغلب آیات و روایات قلب به معنای روح به کار می‌رود، روحی که در بردارنده تمام استعدادهای انسانی است، روحی که منشاء فطرت خاص انسانی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حضرت سلیمان‌علیه السلام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 حضرت امیرعلیهما السلام صیغه اخوت خوانده و برادر صیغه‌ای همدیگر بودند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می‌شود که امام‌علیه السلام قبل از دیگران و به واسطه علم الهی از این مسئله باخبر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کذاب عموی امام زمان و برادر امام حسن عسکری‌علیه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او ادعا می‌کرد که امامت بعد از ایشان به برادرش منتقل شده است امام زمان‌علیه السلام در اینجا به این مسأله اشاره می‌کند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زمان ظهور ایشان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ذکر من شاهد القائم‌علیه السلام و رآه بحارالأنوار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سعد بن عبد اللَّه و رؤیته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روایاتی از پیامبر اکرم‌صلی الله علیه وآله خطاب به علی‌علیه السلام آمده است که بعد از مرگ من، هر کدام از زنانم را که خواستی طلاق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از امام‌علیه السلام سؤال کرد، مرگ نوعی طلاق است که زن و مرد را از همدیگر جدا می‌کند، به همین جهت نیز زن بعد از مرگ شوهر می‌تواند ازدواج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طلاق بعد از مرگ پیامبرصلی الله علیه وآله چه معنایی خواهد داشت؟ امام در این جملات سرّ مسأله را بیان می‌کنند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محکمات دین اسلام که جای هیچ شک و تردیدی در آن نیست، محبت به همسر و فرزند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کمتر چیزی در اسلام به اندازه مدارا با خانواده و محبت به آن‌ها و خصوصاً همسر، مورد تأکید قرار گرفته است که برخی از این موارد را می‌آوریم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میان آن دو بزرگوار شباهت‌های دیگری نیز وجود دارد؛ مانند این‌که سر هر دو توسط سلاطین زمان خودشان بریده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سلاطین خونخوار بنی اسرائیل است که بر آن‌ها مسلط شد و به شدت به سرکوبشان پرداخت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أبی جعفر محمد بن عثمان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السفراء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التوقیعات الواردة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فقرات این نامه بیانگر عظمت شأن و جلالت فرزند عثمان بن سعید است؛ زیرا کمتر مشاهده شده است که امام‌علیه السلام درباره شخصی چنین سخن براند و او را تا این اندازه بستاید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أبی جعفر محمد بن عثمان بن سعید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السفراء</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الحجة القائم المنتظر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ذکر بعض التوقیعات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إقامة أبی جعفر محمّد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إقامة أبی جعفر محمد بن عثمان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إقامة أبی جعفر محمد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الحجة القائم المنتظر المهدی؛ الغیبة للطوسی،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أمر أبی الحسن علی بن محمّد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سؤالات جدی که در اینجا مطرح می‌شود، آن است که اگر مدعیان دیدار امام‌علیه السلام دروغگو هستند و امام‌علیه السلام خودشان را به کسی نشان نخواهند داد، در این صورت دیدارهای بسیاری که از علما و عرفا نقل شده است، چه تکلیفی خواهند داشت؟ آیا آن‌ها همه دروغگو بوده‌اند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این‌که مقصود امام‌علیه السلام چیز دیگری است؟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توقیعاته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إقامة أبی جعفر محمد بن عثمان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الحجة القائم المنتظر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المذمومین الذین ادعوا البابیة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المذمؤمین الذین ادعوا البابیة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امام‌علیه السلام سومین سفیر ایشان؛ یعنی حسین بن روح نوبختی‌رحمه الله می‌باشد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تسلیم قضا و قدر الهی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سنت خدا بر آن است که انسان‌ها با اختیارات خود چنین مصیبت‌هایی را به بار آورند و وسیله امتحان برای خودشان و دیگران باشند، ما نیز می‌پذیریم و به فرمان او عمل می‌کنیم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توقیعاته‌علیه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الغیبةللطوسی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إقامة أبی جعفر محمد بن عثمان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إقامة أبی جعفر محمد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المذمومین الذّین ادّعوا البابیة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عشر فی معجزات الإمام؛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حسن فرزند قاسم بن علاء وکیل امام‌علیه السلام در آذربایجان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جوانی شرابخوار بود که قبل از وفات پدرش موفق به توبه شد و امام زمان‌علیه السلام در نامه‌ای که برای تسلیت پدرش فرستاده بود، برای او دعا کرد و او را به جای پدرش نصب کرد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سخن و فرستادن نامه به حسن آن است که امام او را به جای پدرش نصب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خاطر می‌فرماید که پدرت را الگوی عملی تو قرار دادم، تو هم باید مانند او عمل کنی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أبی جعفر محمّد بن عثمان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السفراء؛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طرف مما خرج أیضا عن صاحب الزمان؛ 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التوقیعات الواردة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متعال با قوانیی که در عالم قرار داده است، همه مسائل را رهبری می‌کند و طبق اراده خودش کارها را پیش می‌برد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نقل می‌کند که قبل از وداع با امام دیدار کردم و خواستم پنج هزار دیناری که به همراه داشتم خدمت ایشان تقدیم کنم، امام نپذیرفتند و برای این‌که من ناراحت نشوم این کلمات را بیان کردند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معروف به شیخ مفید در سال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حوالی بغداد دیده به جهان گشود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طرف مما خرج أیضا عن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توقیعاته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نشانگر آن است که قرار نبود، غیبت امام‌علیه السلام تا فراتر از مرز هزار و صد و شصت سال ادامه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برخی از فرمایشاتی که در ادامه خواهیم آورد معلوم می‌شود که قرار بر آن بوده است که قیام آن حضرت در دوره غیبت صغری اتفاق بیفتد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البته آخر آیه و لوکره الکافرون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که خود جریان از نسل امویان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آنجا که روح حرکت و تفکر حاکم بر آن اموی است، امام آن‌ها را به امویان نسبت می‌دهد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سرّ ظهور است؛ یعنی هر انسانی در هر جایگاهی که هست، کاری کند که او را به ولایت ایشان نزدیک کند و سنخیت و همرنگی میان او و اهل بیت‌علیهم السلام افزایش یابد؛ به گونه‌ای که اهل بیت از نسبت دادن او به خودشان احساس شرم نکنند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ذکر طرف مما خرج أیضا عن صاحب الزمان؛ بحارالأنوار،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توقیعاته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امام آن است که دعاهای تو را در تعجیل فرج شنیدم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امام‌علیه السلام در ادامه از نزدیک شدن زمان ظهور خبر می‌دهد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گذشت، فرج امام زمان‌علیه السلام بارها و بارها تا مرز وقوع پیش رفته بود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الحکایة الخامسة و العشرون مجالس المومنین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چنین نیست که با مرگ تو، تنها تنت از دیدگان پنهان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علم دین و توحید آسیب فراوانی از این مرگ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دلالت بر عظمت علمی و میزان تأثیرگذاری ایشان داشته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قبول این حکایت از جهاتی مشکل است؛ زیرا کسی حضرت صاحب الامر را ندیده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دیده‌اند که این ابیات بر روی قبر ایشان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معلوم نیست خود حضرت آن را نوشته است یا این‌که یکی از آشنایان و شاگردان شیخ این کار را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گمان کرده‌اند این ابیات منسوب به حضرت است، به بیت آخر آن توجه کرده‌اند که مهدی قائم وقتی که صدای درس و بحث تو را می‌شنید، خوشحال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این بیت هیچ نوع دلالتی بر صدور سخن از امام‌علیه السلام ندارد؛ زیرا ممکن است که کس دیگری همین مطلب را بیان کرده باشد؛ مانند این‌که ما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زمان‌علیه السلام در مرگ امام خمینی‌رحمه الله 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امام زمان‌علیه السلام سخنرانی‌های انقلابی امام‌رحمه الله را می‌شنید خوشحال می‌شد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کتاب کلمة الامام المهدی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مخاطب نامه مرحوم آیت اللَّه اصفهانی است، امّا این دستور العمل شامل تمام مراجع تقلید می‌شود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گ احتجاج الحجة القائم المنتظر المهدی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توقیعاته‌علیه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إعلام‌الوری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ذکر بعض التوقیعات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طور نیست که انتساب به خاندان عصمت نوعی قرابت و فامیلی با خدا ایجاد کند و در نتیجه باعث مصونیت از خطا و یا دوزخ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هر انسانی طبق عملکرد خود رشد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نیز حتی اگر کسی از خاندان ما منحرف شود به عذاب الهی مبتلا خواهد 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یک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هایی که می‌آید، پاسخ از سؤالی است که اسحاق بن یعقوب از امام سؤال کرده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 طور که برادران یوسف به او حسادت ورزیدند و تصمیم به از میان برداشتن او گرفتند، عمویم جعفر نیز به من حسادت برده و قصد از بین بردن مرا دارد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بدان معنا نیست که می‌توان وجوهات شرعیه را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بدان معناست که وجوهات شرعی منتی برای 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ما در حق شما لطف می‌کنیم و اموالتان را پاک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می‌کنند که قبل از انقلاب یکی از تجار خدمت حضرت امام‌رحمه الله وجوهات آورده بود و با حالتی متکبرانه آن‌ها را پرداخت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پول‌ها را با بی‌اعتنایی به خودش پس داده بود و فرموده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حق من لطف نمی‌کنید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من در حق شما لطف می‌کنم و خیال شما را از جهت وجوهات آسوده می‌کنم و خودم مسؤولیت خرج و مخارج آن را به عهده می‌گیرم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جالب آن است که امام‌علیه السلام در این روایت نفرموده‌اند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مسائلی که برایتان پیش می‌آید، بلکه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حوادثی که برایتان اتفاق می‌افتد به فقها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نشانگر آن است که فقها از سوی آن حضرت به عنوان ولی اجتماعی نصب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این روایت یکی از ادله تئوری ولایت فقیه و حکومت اسلامی می‌باشد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بیانگر آن است که حتی نذر و احسان و سفره‌هایی که به نام ایشان و خاندانشان برپا می‌باشد و ای بسا پول‌های هنگفتی در آن‌ها صرف می‌شود، تنها در صورتی مهر قبولشان به پای این مخارج خواهد خورد که از مال حلال تهیه شده باشد و همراه با حرام نباشد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غناء در اصطلاح فقهی به صدایی گفته می‌شود که منجر به تحریک شهوت شده و زمینه فحشاء را فراهم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 تشخیص غناء، مناسبت با مجالس رقص و پایکوبی می‌باشد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کسانی بود که در مورد امام صادق‌علیه السلام غلو کرد و مورد لعن و نفرین ایشان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اصلی او محمّد بن مقلاس الأسدی و کنیه او ابا اسماعیل و ابا خطاب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فراوانی مورد لعن قرار گرفته است که در ادامه یکی از آن‌ها آورده می‌شود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مقصود امام آن است که شما نباید درباره مسائلی که اهمیت زیادی ندارند، سؤالات زیادی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آنچه که مهم است، این است که با اطاعت از ما و فراهم‌سازی زمینه ظهور به وظیفه خودتان عمل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قرار باشد، این مسائل را رها کنید و مدام پی‌گیر مسائل کم فایده باشید، مصداق آیه قرآن خواهید بود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ذکر طرف مما خرج أیضا عن صاحب الزمان؛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توقیعاته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طرف مما خرج أیضا عن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توقیعاته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إقامة أبی جعفر محمد بن عثمان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امام به حمیری و دوستانش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طرف مما خرج أیضا عن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توقیعاته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است که کودک خلق شده اگر چه به صورت انسان باشد، اما انسان نخواهد بود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إیصال حصة الإمام من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توقیعاته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طرف مما خرج أیضا عن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الغیبةللطوسی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توقیعاته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فی غیبة القائم‌علیه السلام</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طرف مما خرج أیضا عن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العشاءین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النجوم والعمل به وحال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تعبیرات نشانگر اوج توجه و محبّت امام‌علیه السلام نسبت به شیعیان حقیقی‌شان می‌باشد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در سرزنش یکی از وکلای امام که در یاری یکی از شیعیان به نام معلقه بن اسحاق کوتاهی کرده بود و امام را به موقع در جریان مشکل او نگذاشته بود، صادر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دستور العمل متعلق به معلقه بن اسحاق از اصحاب شایسته امام‌علیه 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خبر منجمی ایشان احساس کرده بودند که زمان مرگشان نزدیک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به یکی از وکلای امام‌علیه السلام نامه می‌نویسد و از او درخواست می‌کند که از امام دستور العملی برای ایام پایانی زندگی‌اش بگیرد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این مطلب را در مورد معلقه بن اسحاق فرموده‌اند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ذکر بعض التوقیعات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التوقیعات الواردة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تسمیة المهدی‌علیه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التوقیعات الواردة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النهی عن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تسمیة المهدی‌علیه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فاش کردن و یا راهنمایی سربازان همیشه به خاطر دشمنی و جاسوسی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سر شوق همه روانه دیدار خواهند شد و نام ایشان را در مجالس خود به جهت تبرک خواهند برد، در نتیجه در اثر محبت و علاقه فراوان آن حضرت را گرفتار خواهند کرد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سؤالاتی که در ذهن هر خواننده‌ای ایجاد می‌شود و از سوی دیگر محل ابتلا است، این است که آیا اکنون نیز آوردن نام ایشان حرمت دارد، یا این‌که این حرمت مخصوص عصر غیبت صغری بوده است؟ آیا مقصود از حرمت نام بردن از آن حضرت منحصراً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یا این‌که هر اسمی که به نحوی دلالت بر ایشان کند، شامل این روایات می‌شود؟ به عبارتی آیا کلمات مهدی، ابا القاسم، ابا صالح و اموری از این قبیل نیز داخل در این روایات هستند، یا از محدود آن‌ها خارج می‌باشند؟</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الفصل الثالث فی ذکر بعض التوقیعات؛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التوقیعات الواردة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مهج‌الدعوات،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قنوت مولانا الحجة محمد بن الحسن‌علیه السلام؛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القنوتات الطویلة المرویة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وعده زمانی به کار برده می‌شود که چیزی خوبی در انتظار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اتفاق بدی در انتظار باشد، به آن وعید گفته می‌شود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طرف مما خرج أیضا عن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توقیعاته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الاستشفاع بمحمد وآل محمّد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الفصل السادس والعشرون فی الحجب؛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الاحتجابات المرویة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مهج الدعوات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مولانا صاحب الزمان‌علیه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روایات، فرایض به احکام قرآنی، و سنت به آنچه پیامبر اسلام و یا حضرات معصومین‌علیهم السلام فرموده‌اند، اطلاق می‌شود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بعض الأدعیة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 در لغت به معنای قلعه‌ای است که جهت ایجاد فضای امن ساخته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به ادعیه‌ای که جهت ایجاد مصونیت در برابر مسائلی چون، بلایا، بیماری‌ها، حیوانات درنده، ساحران و اجنه و امثال آن‌ها، صادر شده است، حرز گفته می‌شود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فی غیبة القائم‌علیه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توقیعاته‌علیه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زیادی از رسول گرامی اسلام و سایر معصومین‌علیهم السلام صادر شده است که اگر کسی امام خود را نشناسد و بمیرد، با کفر دوران جاهلیت از دنیا رفته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الحج</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أدعیة القائم‌علیه السلام و احرازه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العددالقویة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نبذة من أحوال الإمام الحجةعلیه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زیارته صلوات اللَّه علیه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مهج‌الدعوات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خلفاء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أول یوم من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إقبال الأعمال،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فیما نذکره من دعاء الافتتاح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الصلاة المرغبة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از لطف تو توفیق عبادت یافتیم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است که خداوند متعال انسان را از نعمت عبادت و صحبت و اطاعت خودش بهرمند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جای این‌که انسان از او به خاطر این نعمت شکر کند، خداوند دوباره از انسان تشکر می‌کند و برای عبادتی که نعمت خودش بوده است، دوباره تشکر کرده و پاداش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با تفصیل بیشتر در دعای روز عرفه امام حسین‌علیه السلام آمده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خداوند متعال خود حدودی را برای انسان تعیین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زمانی که انسان این حدود را می‌شکند، می‌بخشد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زیارة أمیرالمؤمنین‌علیه السلام جمال‌الأسبوع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أمیرالمؤمنین‌علیه 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میوه درخت از نبوت ریشه می‌گیرد و کمال و رسیدگی آن میوه از امامت است و بدون امامت نارس خواهد بود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فیما نذکره من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البلد الأمین،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 الأربعون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مطلق أیام شهر رجب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است که اهل بیت‌علیهم السلام در اثر عبادت و استعدادهای ذاتی تجسم صفات خدا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توحید مجسم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توحید خدا با وجود آن‌ها آشکار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این سخن که میان شما و خدا تفاوتی غیر از این نیست که شما بندگان او و مخلوق او هستید، آن است که شما هیچ چیزتان از خودتان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چیزتان از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جهت عبادت و بندگی، تبلور صفات او شده‌اید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با چشمان شما می‌بیند و با دستانتان کار می‌کند و با پاهایتان قدم بر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جمله معروف که عمر درباره علی‌علیه السلام به آن جوان گناهکار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خدا تو را دید و دست خدا تو را زد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امام‌علیه السلام این جمله را خطاب به ابو راحج حمامی فرمودند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یکی از شیعیان وفادارشان فرمودند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شاهد القائم‌علیه السلام و رآه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رآه صلوات اللَّه علیه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خاطر سستی شیعیان و مهیا نشدن شرایط این مدت تا بیش از هزار و صد و پنجاه سال، افزایش یافته و ممکن است که باز هم افزایش بیابد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تصریح قرآن، سرگردانی قوم بنی اسرائیل چهل سال طول کشیده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الحکایة الثامنة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حسن بن مسلم که زمین مسجد جمکران را غصب کرده بود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فی زیارة المؤمن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العلامات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ظهوره صلوات اللَّه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عند ظهوره‌علیه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و أخلاقه و عدد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خروجه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30968</Words>
  <Characters>123696</Characters>
  <CharactersWithSpaces>153334</CharactersWithSpaces>
  <Paragraphs>1843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2026-08-16T01:49:19Z</dcterms:created>
  <dc:creator>ghaemiyeh.com</dc:creator>
  <dc:description/>
  <dc:language>en-US</dc:language>
  <cp:lastModifiedBy/>
  <dcterms:modified xsi:type="dcterms:W3CDTF">2026-08-16T05:19:24Z</dcterms:modified>
  <cp:revision>1</cp:revision>
  <dc:subject/>
  <dc:title>کلمات قصار امام زمان علیه السلام</dc:title>
</cp:coreProperties>
</file>

<file path=docProps/custom.xml><?xml version="1.0" encoding="utf-8"?>
<Properties xmlns="http://schemas.openxmlformats.org/officeDocument/2006/custom-properties" xmlns:vt="http://schemas.openxmlformats.org/officeDocument/2006/docPropsVTypes"/>
</file>