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امید حرم پیرامون حضرت عباس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1423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31425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831427_211673320">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831429_211673320">
            <w:r>
              <w:rPr>
                <w:webHidden/>
                <w:rStyle w:val="IndexLink"/>
                <w:rtl w:val="true"/>
              </w:rPr>
              <w:t>مقدمه ناشر</w:t>
            </w:r>
            <w:r>
              <w:rPr>
                <w:rStyle w:val="IndexLink"/>
                <w:rtl w:val="true"/>
              </w:rPr>
              <w:tab/>
            </w:r>
            <w:r>
              <w:rPr>
                <w:rStyle w:val="IndexLink"/>
              </w:rPr>
              <w:t>11</w:t>
            </w:r>
          </w:hyperlink>
        </w:p>
        <w:p>
          <w:pPr>
            <w:pStyle w:val="Contents2"/>
            <w:tabs>
              <w:tab w:val="clear" w:pos="8743"/>
              <w:tab w:val="right" w:pos="9026" w:leader="dot"/>
            </w:tabs>
            <w:rPr/>
          </w:pPr>
          <w:hyperlink w:anchor="__RefHeading___Toc831431_211673320">
            <w:r>
              <w:rPr>
                <w:webHidden/>
                <w:rStyle w:val="IndexLink"/>
                <w:rtl w:val="true"/>
              </w:rPr>
              <w:t>مشخصات حضرت ابوالفضل‌علیه السلام‌</w:t>
            </w:r>
            <w:r>
              <w:rPr>
                <w:rStyle w:val="IndexLink"/>
                <w:rtl w:val="true"/>
              </w:rPr>
              <w:tab/>
            </w:r>
            <w:r>
              <w:rPr>
                <w:rStyle w:val="IndexLink"/>
              </w:rPr>
              <w:t>13</w:t>
            </w:r>
          </w:hyperlink>
        </w:p>
        <w:p>
          <w:pPr>
            <w:pStyle w:val="Contents2"/>
            <w:tabs>
              <w:tab w:val="clear" w:pos="8743"/>
              <w:tab w:val="right" w:pos="9026" w:leader="dot"/>
            </w:tabs>
            <w:rPr/>
          </w:pPr>
          <w:hyperlink w:anchor="__RefHeading___Toc831433_211673320">
            <w:r>
              <w:rPr>
                <w:webHidden/>
                <w:rStyle w:val="IndexLink"/>
                <w:rtl w:val="true"/>
              </w:rPr>
              <w:t>درخواست از عقیل برای انتخاب همسری خوب‌</w:t>
            </w:r>
            <w:r>
              <w:rPr>
                <w:rStyle w:val="IndexLink"/>
                <w:rtl w:val="true"/>
              </w:rPr>
              <w:tab/>
            </w:r>
            <w:r>
              <w:rPr>
                <w:rStyle w:val="IndexLink"/>
              </w:rPr>
              <w:t>14</w:t>
            </w:r>
          </w:hyperlink>
        </w:p>
        <w:p>
          <w:pPr>
            <w:pStyle w:val="Contents2"/>
            <w:tabs>
              <w:tab w:val="clear" w:pos="8743"/>
              <w:tab w:val="right" w:pos="9026" w:leader="dot"/>
            </w:tabs>
            <w:rPr/>
          </w:pPr>
          <w:hyperlink w:anchor="__RefHeading___Toc831435_211673320">
            <w:r>
              <w:rPr>
                <w:webHidden/>
                <w:rStyle w:val="IndexLink"/>
                <w:rtl w:val="true"/>
              </w:rPr>
              <w:t>پرتوی از مقام ارجمند امّ البنین‌علیها السلام‌</w:t>
            </w:r>
            <w:r>
              <w:rPr>
                <w:rStyle w:val="IndexLink"/>
                <w:rtl w:val="true"/>
              </w:rPr>
              <w:tab/>
            </w:r>
            <w:r>
              <w:rPr>
                <w:rStyle w:val="IndexLink"/>
              </w:rPr>
              <w:t>15</w:t>
            </w:r>
          </w:hyperlink>
        </w:p>
        <w:p>
          <w:pPr>
            <w:pStyle w:val="Contents2"/>
            <w:tabs>
              <w:tab w:val="clear" w:pos="8743"/>
              <w:tab w:val="right" w:pos="9026" w:leader="dot"/>
            </w:tabs>
            <w:rPr/>
          </w:pPr>
          <w:hyperlink w:anchor="__RefHeading___Toc831437_211673320">
            <w:r>
              <w:rPr>
                <w:webHidden/>
                <w:rStyle w:val="IndexLink"/>
                <w:rtl w:val="true"/>
              </w:rPr>
              <w:t xml:space="preserve">چگونگی ازدواج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با امّ البنین‌</w:t>
            </w:r>
            <w:r>
              <w:rPr>
                <w:rStyle w:val="IndexLink"/>
                <w:rtl w:val="true"/>
              </w:rPr>
              <w:tab/>
            </w:r>
            <w:r>
              <w:rPr>
                <w:rStyle w:val="IndexLink"/>
              </w:rPr>
              <w:t>18</w:t>
            </w:r>
          </w:hyperlink>
        </w:p>
        <w:p>
          <w:pPr>
            <w:pStyle w:val="Contents2"/>
            <w:tabs>
              <w:tab w:val="clear" w:pos="8743"/>
              <w:tab w:val="right" w:pos="9026" w:leader="dot"/>
            </w:tabs>
            <w:rPr/>
          </w:pPr>
          <w:hyperlink w:anchor="__RefHeading___Toc831439_211673320">
            <w:r>
              <w:rPr>
                <w:webHidden/>
                <w:rStyle w:val="IndexLink"/>
                <w:rtl w:val="true"/>
              </w:rPr>
              <w:t>تولد و سن شریف حضرت‌</w:t>
            </w:r>
            <w:r>
              <w:rPr>
                <w:rStyle w:val="IndexLink"/>
                <w:rtl w:val="true"/>
              </w:rPr>
              <w:tab/>
            </w:r>
            <w:r>
              <w:rPr>
                <w:rStyle w:val="IndexLink"/>
              </w:rPr>
              <w:t>20</w:t>
            </w:r>
          </w:hyperlink>
        </w:p>
        <w:p>
          <w:pPr>
            <w:pStyle w:val="Contents2"/>
            <w:tabs>
              <w:tab w:val="clear" w:pos="8743"/>
              <w:tab w:val="right" w:pos="9026" w:leader="dot"/>
            </w:tabs>
            <w:rPr/>
          </w:pPr>
          <w:hyperlink w:anchor="__RefHeading___Toc831441_211673320">
            <w:r>
              <w:rPr>
                <w:webHidden/>
                <w:rStyle w:val="IndexLink"/>
                <w:rtl w:val="true"/>
              </w:rPr>
              <w:t>اهمیت مقام برادر</w:t>
            </w:r>
            <w:r>
              <w:rPr>
                <w:rStyle w:val="IndexLink"/>
                <w:rtl w:val="true"/>
              </w:rPr>
              <w:tab/>
            </w:r>
            <w:r>
              <w:rPr>
                <w:rStyle w:val="IndexLink"/>
              </w:rPr>
              <w:t>21</w:t>
            </w:r>
          </w:hyperlink>
        </w:p>
        <w:p>
          <w:pPr>
            <w:pStyle w:val="Contents2"/>
            <w:tabs>
              <w:tab w:val="clear" w:pos="8743"/>
              <w:tab w:val="right" w:pos="9026" w:leader="dot"/>
            </w:tabs>
            <w:rPr/>
          </w:pPr>
          <w:hyperlink w:anchor="__RefHeading___Toc831443_211673320">
            <w:r>
              <w:rPr>
                <w:webHidden/>
                <w:rStyle w:val="IndexLink"/>
                <w:rtl w:val="true"/>
              </w:rPr>
              <w:t>گفتار پیامبر، حضرت زهرا و امامان‌علیهم السلام در شأن حضرت عبّاس‌علیه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831445_211673320">
            <w:r>
              <w:rPr>
                <w:webHidden/>
                <w:rStyle w:val="IndexLink"/>
                <w:rtl w:val="true"/>
              </w:rPr>
              <w:t>مقام عصمت</w:t>
            </w:r>
            <w:r>
              <w:rPr>
                <w:rStyle w:val="IndexLink"/>
                <w:rtl w:val="true"/>
              </w:rPr>
              <w:tab/>
            </w:r>
            <w:r>
              <w:rPr>
                <w:rStyle w:val="IndexLink"/>
              </w:rPr>
              <w:t>23</w:t>
            </w:r>
          </w:hyperlink>
        </w:p>
        <w:p>
          <w:pPr>
            <w:pStyle w:val="Contents3"/>
            <w:tabs>
              <w:tab w:val="clear" w:pos="8459"/>
              <w:tab w:val="right" w:pos="9026" w:leader="dot"/>
            </w:tabs>
            <w:rPr/>
          </w:pPr>
          <w:hyperlink w:anchor="__RefHeading___Toc831447_211673320">
            <w:r>
              <w:rPr>
                <w:webHidden/>
                <w:rStyle w:val="IndexLink"/>
              </w:rPr>
              <w:t>1</w:t>
            </w:r>
            <w:r>
              <w:rPr>
                <w:rStyle w:val="IndexLink"/>
                <w:rtl w:val="true"/>
              </w:rPr>
              <w:t xml:space="preserve"> - </w:t>
            </w:r>
            <w:r>
              <w:rPr>
                <w:rStyle w:val="IndexLink"/>
                <w:rtl w:val="true"/>
              </w:rPr>
              <w:t>سخن پیامبرصلی الله علیه وآله به عبّاس‌</w:t>
            </w:r>
            <w:r>
              <w:rPr>
                <w:rStyle w:val="IndexLink"/>
                <w:rtl w:val="true"/>
              </w:rPr>
              <w:tab/>
            </w:r>
            <w:r>
              <w:rPr>
                <w:rStyle w:val="IndexLink"/>
              </w:rPr>
              <w:t>24</w:t>
            </w:r>
          </w:hyperlink>
        </w:p>
        <w:p>
          <w:pPr>
            <w:pStyle w:val="Contents3"/>
            <w:tabs>
              <w:tab w:val="clear" w:pos="8459"/>
              <w:tab w:val="right" w:pos="9026" w:leader="dot"/>
            </w:tabs>
            <w:rPr/>
          </w:pPr>
          <w:hyperlink w:anchor="__RefHeading___Toc831449_211673320">
            <w:r>
              <w:rPr>
                <w:webHidden/>
                <w:rStyle w:val="IndexLink"/>
              </w:rPr>
              <w:t>2</w:t>
            </w:r>
            <w:r>
              <w:rPr>
                <w:rStyle w:val="IndexLink"/>
                <w:rtl w:val="true"/>
              </w:rPr>
              <w:t xml:space="preserve"> - </w:t>
            </w:r>
            <w:r>
              <w:rPr>
                <w:rStyle w:val="IndexLink"/>
                <w:rtl w:val="true"/>
              </w:rPr>
              <w:t>کلام نورانی حضرت علی‌علیه السلام‌</w:t>
            </w:r>
            <w:r>
              <w:rPr>
                <w:rStyle w:val="IndexLink"/>
                <w:rtl w:val="true"/>
              </w:rPr>
              <w:tab/>
            </w:r>
            <w:r>
              <w:rPr>
                <w:rStyle w:val="IndexLink"/>
              </w:rPr>
              <w:t>24</w:t>
            </w:r>
          </w:hyperlink>
        </w:p>
        <w:p>
          <w:pPr>
            <w:pStyle w:val="Contents3"/>
            <w:tabs>
              <w:tab w:val="clear" w:pos="8459"/>
              <w:tab w:val="right" w:pos="9026" w:leader="dot"/>
            </w:tabs>
            <w:rPr/>
          </w:pPr>
          <w:hyperlink w:anchor="__RefHeading___Toc831451_211673320">
            <w:r>
              <w:rPr>
                <w:webHidden/>
                <w:rStyle w:val="IndexLink"/>
              </w:rPr>
              <w:t>3</w:t>
            </w:r>
            <w:r>
              <w:rPr>
                <w:rStyle w:val="IndexLink"/>
                <w:rtl w:val="true"/>
              </w:rPr>
              <w:t xml:space="preserve"> - </w:t>
            </w:r>
            <w:r>
              <w:rPr>
                <w:rStyle w:val="IndexLink"/>
                <w:rtl w:val="true"/>
              </w:rPr>
              <w:t>گفتار حضرت زهراعلیها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831453_211673320">
            <w:r>
              <w:rPr>
                <w:webHidden/>
                <w:rStyle w:val="IndexLink"/>
              </w:rPr>
              <w:t>4</w:t>
            </w:r>
            <w:r>
              <w:rPr>
                <w:rStyle w:val="IndexLink"/>
                <w:rtl w:val="true"/>
              </w:rPr>
              <w:t xml:space="preserve"> - </w:t>
            </w:r>
            <w:r>
              <w:rPr>
                <w:rStyle w:val="IndexLink"/>
                <w:rtl w:val="true"/>
              </w:rPr>
              <w:t>گفتار نورانی امام حسین‌علیه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831455_211673320">
            <w:r>
              <w:rPr>
                <w:webHidden/>
                <w:rStyle w:val="IndexLink"/>
              </w:rPr>
              <w:t>5</w:t>
            </w:r>
            <w:r>
              <w:rPr>
                <w:rStyle w:val="IndexLink"/>
                <w:rtl w:val="true"/>
              </w:rPr>
              <w:t xml:space="preserve"> - </w:t>
            </w:r>
            <w:r>
              <w:rPr>
                <w:rStyle w:val="IndexLink"/>
                <w:rtl w:val="true"/>
              </w:rPr>
              <w:t>گفتار امام سجادعلیه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831457_211673320">
            <w:r>
              <w:rPr>
                <w:webHidden/>
                <w:rStyle w:val="IndexLink"/>
              </w:rPr>
              <w:t>6</w:t>
            </w:r>
            <w:r>
              <w:rPr>
                <w:rStyle w:val="IndexLink"/>
                <w:rtl w:val="true"/>
              </w:rPr>
              <w:t xml:space="preserve"> - </w:t>
            </w:r>
            <w:r>
              <w:rPr>
                <w:rStyle w:val="IndexLink"/>
                <w:rtl w:val="true"/>
              </w:rPr>
              <w:t>گفتار امام صادق‌علیه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831459_211673320">
            <w:r>
              <w:rPr>
                <w:webHidden/>
                <w:rStyle w:val="IndexLink"/>
              </w:rPr>
              <w:t>7</w:t>
            </w:r>
            <w:r>
              <w:rPr>
                <w:rStyle w:val="IndexLink"/>
                <w:rtl w:val="true"/>
              </w:rPr>
              <w:t xml:space="preserve"> - </w:t>
            </w:r>
            <w:r>
              <w:rPr>
                <w:rStyle w:val="IndexLink"/>
                <w:rtl w:val="true"/>
              </w:rPr>
              <w:t>مقام حضرت عبّاس‌علیه السلام در زیارت ناحیه مقدسه‌</w:t>
            </w:r>
            <w:r>
              <w:rPr>
                <w:rStyle w:val="IndexLink"/>
                <w:rtl w:val="true"/>
              </w:rPr>
              <w:tab/>
            </w:r>
            <w:r>
              <w:rPr>
                <w:rStyle w:val="IndexLink"/>
              </w:rPr>
              <w:t>29</w:t>
            </w:r>
          </w:hyperlink>
        </w:p>
        <w:p>
          <w:pPr>
            <w:pStyle w:val="Contents3"/>
            <w:tabs>
              <w:tab w:val="clear" w:pos="8459"/>
              <w:tab w:val="right" w:pos="9026" w:leader="dot"/>
            </w:tabs>
            <w:rPr/>
          </w:pPr>
          <w:hyperlink w:anchor="__RefHeading___Toc831461_211673320">
            <w:r>
              <w:rPr>
                <w:webHidden/>
                <w:rStyle w:val="IndexLink"/>
              </w:rPr>
              <w:t>8</w:t>
            </w:r>
            <w:r>
              <w:rPr>
                <w:rStyle w:val="IndexLink"/>
                <w:rtl w:val="true"/>
              </w:rPr>
              <w:t xml:space="preserve"> - </w:t>
            </w:r>
            <w:r>
              <w:rPr>
                <w:rStyle w:val="IndexLink"/>
                <w:rtl w:val="true"/>
              </w:rPr>
              <w:t>کلام نورانی امام عصرعلیه السلام در شأن حضرت عبّاس‌علیه السلام‌</w:t>
            </w:r>
            <w:r>
              <w:rPr>
                <w:rStyle w:val="IndexLink"/>
                <w:rtl w:val="true"/>
              </w:rPr>
              <w:tab/>
            </w:r>
            <w:r>
              <w:rPr>
                <w:rStyle w:val="IndexLink"/>
              </w:rPr>
              <w:t>29</w:t>
            </w:r>
          </w:hyperlink>
        </w:p>
        <w:p>
          <w:pPr>
            <w:pStyle w:val="Contents2"/>
            <w:tabs>
              <w:tab w:val="clear" w:pos="8743"/>
              <w:tab w:val="right" w:pos="9026" w:leader="dot"/>
            </w:tabs>
            <w:rPr/>
          </w:pPr>
          <w:hyperlink w:anchor="__RefHeading___Toc831463_211673320">
            <w:r>
              <w:rPr>
                <w:webHidden/>
                <w:rStyle w:val="IndexLink"/>
                <w:rtl w:val="true"/>
              </w:rPr>
              <w:t>علم و معرفت حضرت عبّاس‌علیه السلام در دوران کودکی‌</w:t>
            </w:r>
            <w:r>
              <w:rPr>
                <w:rStyle w:val="IndexLink"/>
                <w:rtl w:val="true"/>
              </w:rPr>
              <w:tab/>
            </w:r>
            <w:r>
              <w:rPr>
                <w:rStyle w:val="IndexLink"/>
              </w:rPr>
              <w:t>31</w:t>
            </w:r>
          </w:hyperlink>
        </w:p>
        <w:p>
          <w:pPr>
            <w:pStyle w:val="Contents2"/>
            <w:tabs>
              <w:tab w:val="clear" w:pos="8743"/>
              <w:tab w:val="right" w:pos="9026" w:leader="dot"/>
            </w:tabs>
            <w:rPr/>
          </w:pPr>
          <w:hyperlink w:anchor="__RefHeading___Toc831465_211673320">
            <w:r>
              <w:rPr>
                <w:webHidden/>
                <w:rStyle w:val="IndexLink"/>
                <w:rtl w:val="true"/>
              </w:rPr>
              <w:t xml:space="preserve">ادب 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در دوران کودکی‌</w:t>
            </w:r>
            <w:r>
              <w:rPr>
                <w:rStyle w:val="IndexLink"/>
                <w:rtl w:val="true"/>
              </w:rPr>
              <w:tab/>
            </w:r>
            <w:r>
              <w:rPr>
                <w:rStyle w:val="IndexLink"/>
              </w:rPr>
              <w:t>32</w:t>
            </w:r>
          </w:hyperlink>
        </w:p>
        <w:p>
          <w:pPr>
            <w:pStyle w:val="Contents2"/>
            <w:tabs>
              <w:tab w:val="clear" w:pos="8743"/>
              <w:tab w:val="right" w:pos="9026" w:leader="dot"/>
            </w:tabs>
            <w:rPr/>
          </w:pPr>
          <w:hyperlink w:anchor="__RefHeading___Toc831467_211673320">
            <w:r>
              <w:rPr>
                <w:webHidden/>
                <w:rStyle w:val="IndexLink"/>
                <w:rtl w:val="true"/>
              </w:rPr>
              <w:t xml:space="preserve">امیرالمؤمنین دستان 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را می‌بوسد</w:t>
            </w:r>
            <w:r>
              <w:rPr>
                <w:rStyle w:val="IndexLink"/>
                <w:rtl w:val="true"/>
              </w:rPr>
              <w:tab/>
            </w:r>
            <w:r>
              <w:rPr>
                <w:rStyle w:val="IndexLink"/>
              </w:rPr>
              <w:t>35</w:t>
            </w:r>
          </w:hyperlink>
        </w:p>
        <w:p>
          <w:pPr>
            <w:pStyle w:val="Contents2"/>
            <w:tabs>
              <w:tab w:val="clear" w:pos="8743"/>
              <w:tab w:val="right" w:pos="9026" w:leader="dot"/>
            </w:tabs>
            <w:rPr/>
          </w:pPr>
          <w:hyperlink w:anchor="__RefHeading___Toc831469_211673320">
            <w:r>
              <w:rPr>
                <w:webHidden/>
                <w:rStyle w:val="IndexLink"/>
                <w:rtl w:val="true"/>
              </w:rPr>
              <w:t>ابراز عجز دانشمند گستاخ در مورد علم حضرت عبّاس‌علیه السلام‌</w:t>
            </w:r>
            <w:r>
              <w:rPr>
                <w:rStyle w:val="IndexLink"/>
                <w:rtl w:val="true"/>
              </w:rPr>
              <w:tab/>
            </w:r>
            <w:r>
              <w:rPr>
                <w:rStyle w:val="IndexLink"/>
              </w:rPr>
              <w:t>36</w:t>
            </w:r>
          </w:hyperlink>
        </w:p>
        <w:p>
          <w:pPr>
            <w:pStyle w:val="Contents2"/>
            <w:tabs>
              <w:tab w:val="clear" w:pos="8743"/>
              <w:tab w:val="right" w:pos="9026" w:leader="dot"/>
            </w:tabs>
            <w:rPr/>
          </w:pPr>
          <w:hyperlink w:anchor="__RefHeading___Toc831471_211673320">
            <w:r>
              <w:rPr>
                <w:webHidden/>
                <w:rStyle w:val="IndexLink"/>
                <w:rtl w:val="true"/>
              </w:rPr>
              <w:t xml:space="preserve">کمالات حضرت عبّاس </w:t>
            </w:r>
            <w:r>
              <w:rPr>
                <w:rStyle w:val="IndexLink"/>
                <w:rtl w:val="true"/>
              </w:rPr>
              <w:t>«</w:t>
            </w:r>
            <w:r>
              <w:rPr>
                <w:rStyle w:val="IndexLink"/>
                <w:rtl w:val="true"/>
              </w:rPr>
              <w:t>علیه السلام</w:t>
            </w:r>
            <w:r>
              <w:rPr>
                <w:rStyle w:val="IndexLink"/>
                <w:rtl w:val="true"/>
              </w:rPr>
              <w:t>»</w:t>
              <w:tab/>
            </w:r>
            <w:r>
              <w:rPr>
                <w:rStyle w:val="IndexLink"/>
              </w:rPr>
              <w:t>38</w:t>
            </w:r>
          </w:hyperlink>
        </w:p>
        <w:p>
          <w:pPr>
            <w:pStyle w:val="Contents2"/>
            <w:tabs>
              <w:tab w:val="clear" w:pos="8743"/>
              <w:tab w:val="right" w:pos="9026" w:leader="dot"/>
            </w:tabs>
            <w:rPr/>
          </w:pPr>
          <w:hyperlink w:anchor="__RefHeading___Toc831473_211673320">
            <w:r>
              <w:rPr>
                <w:webHidden/>
                <w:rStyle w:val="IndexLink"/>
                <w:rtl w:val="true"/>
              </w:rPr>
              <w:t xml:space="preserve">لقب‌های 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در شرحی کوتاه و مختصر</w:t>
            </w:r>
            <w:r>
              <w:rPr>
                <w:rStyle w:val="IndexLink"/>
                <w:rtl w:val="true"/>
              </w:rPr>
              <w:tab/>
            </w:r>
            <w:r>
              <w:rPr>
                <w:rStyle w:val="IndexLink"/>
              </w:rPr>
              <w:t>41</w:t>
            </w:r>
          </w:hyperlink>
        </w:p>
        <w:p>
          <w:pPr>
            <w:pStyle w:val="Contents3"/>
            <w:tabs>
              <w:tab w:val="clear" w:pos="8459"/>
              <w:tab w:val="right" w:pos="9026" w:leader="dot"/>
            </w:tabs>
            <w:rPr/>
          </w:pPr>
          <w:hyperlink w:anchor="__RefHeading___Toc831475_211673320">
            <w:r>
              <w:rPr>
                <w:webHidden/>
                <w:rStyle w:val="IndexLink"/>
                <w:rtl w:val="true"/>
              </w:rPr>
              <w:t>معنای لقب</w:t>
            </w:r>
            <w:r>
              <w:rPr>
                <w:rStyle w:val="IndexLink"/>
                <w:rtl w:val="true"/>
              </w:rPr>
              <w:tab/>
            </w:r>
            <w:r>
              <w:rPr>
                <w:rStyle w:val="IndexLink"/>
              </w:rPr>
              <w:t>41</w:t>
            </w:r>
          </w:hyperlink>
        </w:p>
        <w:p>
          <w:pPr>
            <w:pStyle w:val="Contents3"/>
            <w:tabs>
              <w:tab w:val="clear" w:pos="8459"/>
              <w:tab w:val="right" w:pos="9026" w:leader="dot"/>
            </w:tabs>
            <w:rPr/>
          </w:pPr>
          <w:hyperlink w:anchor="__RefHeading___Toc831477_211673320">
            <w:r>
              <w:rPr>
                <w:webHidden/>
                <w:rStyle w:val="IndexLink"/>
              </w:rPr>
              <w:t>1</w:t>
            </w:r>
            <w:r>
              <w:rPr>
                <w:rStyle w:val="IndexLink"/>
                <w:rtl w:val="true"/>
              </w:rPr>
              <w:t xml:space="preserve">) </w:t>
            </w:r>
            <w:r>
              <w:rPr>
                <w:rStyle w:val="IndexLink"/>
                <w:rtl w:val="true"/>
              </w:rPr>
              <w:t>قمر بنی هاشم</w:t>
            </w:r>
            <w:r>
              <w:rPr>
                <w:rStyle w:val="IndexLink"/>
                <w:rtl w:val="true"/>
              </w:rPr>
              <w:tab/>
            </w:r>
            <w:r>
              <w:rPr>
                <w:rStyle w:val="IndexLink"/>
              </w:rPr>
              <w:t>44</w:t>
            </w:r>
          </w:hyperlink>
        </w:p>
        <w:p>
          <w:pPr>
            <w:pStyle w:val="Contents3"/>
            <w:tabs>
              <w:tab w:val="clear" w:pos="8459"/>
              <w:tab w:val="right" w:pos="9026" w:leader="dot"/>
            </w:tabs>
            <w:rPr/>
          </w:pPr>
          <w:hyperlink w:anchor="__RefHeading___Toc831479_211673320">
            <w:r>
              <w:rPr>
                <w:webHidden/>
                <w:rStyle w:val="IndexLink"/>
              </w:rPr>
              <w:t>2</w:t>
            </w:r>
            <w:r>
              <w:rPr>
                <w:rStyle w:val="IndexLink"/>
                <w:rtl w:val="true"/>
              </w:rPr>
              <w:t xml:space="preserve">) </w:t>
            </w:r>
            <w:r>
              <w:rPr>
                <w:rStyle w:val="IndexLink"/>
                <w:rtl w:val="true"/>
              </w:rPr>
              <w:t>باب الحوائج</w:t>
            </w:r>
            <w:r>
              <w:rPr>
                <w:rStyle w:val="IndexLink"/>
                <w:rtl w:val="true"/>
              </w:rPr>
              <w:tab/>
            </w:r>
            <w:r>
              <w:rPr>
                <w:rStyle w:val="IndexLink"/>
              </w:rPr>
              <w:t>44</w:t>
            </w:r>
          </w:hyperlink>
        </w:p>
        <w:p>
          <w:pPr>
            <w:pStyle w:val="Contents3"/>
            <w:tabs>
              <w:tab w:val="clear" w:pos="8459"/>
              <w:tab w:val="right" w:pos="9026" w:leader="dot"/>
            </w:tabs>
            <w:rPr/>
          </w:pPr>
          <w:hyperlink w:anchor="__RefHeading___Toc831481_211673320">
            <w:r>
              <w:rPr>
                <w:webHidden/>
                <w:rStyle w:val="IndexLink"/>
              </w:rPr>
              <w:t>3</w:t>
            </w:r>
            <w:r>
              <w:rPr>
                <w:rStyle w:val="IndexLink"/>
                <w:rtl w:val="true"/>
              </w:rPr>
              <w:t xml:space="preserve">) </w:t>
            </w:r>
            <w:r>
              <w:rPr>
                <w:rStyle w:val="IndexLink"/>
                <w:rtl w:val="true"/>
              </w:rPr>
              <w:t>شهید</w:t>
            </w:r>
            <w:r>
              <w:rPr>
                <w:rStyle w:val="IndexLink"/>
                <w:rtl w:val="true"/>
              </w:rPr>
              <w:tab/>
            </w:r>
            <w:r>
              <w:rPr>
                <w:rStyle w:val="IndexLink"/>
              </w:rPr>
              <w:t>45</w:t>
            </w:r>
          </w:hyperlink>
        </w:p>
        <w:p>
          <w:pPr>
            <w:pStyle w:val="Contents3"/>
            <w:tabs>
              <w:tab w:val="clear" w:pos="8459"/>
              <w:tab w:val="right" w:pos="9026" w:leader="dot"/>
            </w:tabs>
            <w:rPr/>
          </w:pPr>
          <w:hyperlink w:anchor="__RefHeading___Toc831483_211673320">
            <w:r>
              <w:rPr>
                <w:webHidden/>
                <w:rStyle w:val="IndexLink"/>
              </w:rPr>
              <w:t>4</w:t>
            </w:r>
            <w:r>
              <w:rPr>
                <w:rStyle w:val="IndexLink"/>
                <w:rtl w:val="true"/>
              </w:rPr>
              <w:t xml:space="preserve">) </w:t>
            </w:r>
            <w:r>
              <w:rPr>
                <w:rStyle w:val="IndexLink"/>
                <w:rtl w:val="true"/>
              </w:rPr>
              <w:t>عبدصالح‌</w:t>
            </w:r>
            <w:r>
              <w:rPr>
                <w:rStyle w:val="IndexLink"/>
                <w:rtl w:val="true"/>
              </w:rPr>
              <w:tab/>
            </w:r>
            <w:r>
              <w:rPr>
                <w:rStyle w:val="IndexLink"/>
              </w:rPr>
              <w:t>46</w:t>
            </w:r>
          </w:hyperlink>
        </w:p>
        <w:p>
          <w:pPr>
            <w:pStyle w:val="Contents3"/>
            <w:tabs>
              <w:tab w:val="clear" w:pos="8459"/>
              <w:tab w:val="right" w:pos="9026" w:leader="dot"/>
            </w:tabs>
            <w:rPr/>
          </w:pPr>
          <w:hyperlink w:anchor="__RefHeading___Toc831485_211673320">
            <w:r>
              <w:rPr>
                <w:webHidden/>
                <w:rStyle w:val="IndexLink"/>
              </w:rPr>
              <w:t>5</w:t>
            </w:r>
            <w:r>
              <w:rPr>
                <w:rStyle w:val="IndexLink"/>
                <w:rtl w:val="true"/>
              </w:rPr>
              <w:t xml:space="preserve">) </w:t>
            </w:r>
            <w:r>
              <w:rPr>
                <w:rStyle w:val="IndexLink"/>
                <w:rtl w:val="true"/>
              </w:rPr>
              <w:t xml:space="preserve">المستجار </w:t>
            </w:r>
            <w:r>
              <w:rPr>
                <w:rStyle w:val="IndexLink"/>
                <w:rtl w:val="true"/>
              </w:rPr>
              <w:t>(</w:t>
            </w:r>
            <w:r>
              <w:rPr>
                <w:rStyle w:val="IndexLink"/>
                <w:rtl w:val="true"/>
              </w:rPr>
              <w:t>پناهگاه</w:t>
            </w:r>
            <w:r>
              <w:rPr>
                <w:rStyle w:val="IndexLink"/>
                <w:rtl w:val="true"/>
              </w:rPr>
              <w:t>)</w:t>
              <w:tab/>
            </w:r>
            <w:r>
              <w:rPr>
                <w:rStyle w:val="IndexLink"/>
              </w:rPr>
              <w:t>48</w:t>
            </w:r>
          </w:hyperlink>
        </w:p>
        <w:p>
          <w:pPr>
            <w:pStyle w:val="Contents3"/>
            <w:tabs>
              <w:tab w:val="clear" w:pos="8459"/>
              <w:tab w:val="right" w:pos="9026" w:leader="dot"/>
            </w:tabs>
            <w:rPr/>
          </w:pPr>
          <w:hyperlink w:anchor="__RefHeading___Toc831487_211673320">
            <w:r>
              <w:rPr>
                <w:webHidden/>
                <w:rStyle w:val="IndexLink"/>
              </w:rPr>
              <w:t>6</w:t>
            </w:r>
            <w:r>
              <w:rPr>
                <w:rStyle w:val="IndexLink"/>
                <w:rtl w:val="true"/>
              </w:rPr>
              <w:t xml:space="preserve">) </w:t>
            </w:r>
            <w:r>
              <w:rPr>
                <w:rStyle w:val="IndexLink"/>
                <w:rtl w:val="true"/>
              </w:rPr>
              <w:t>فرمانده لشکر</w:t>
            </w:r>
            <w:r>
              <w:rPr>
                <w:rStyle w:val="IndexLink"/>
                <w:rtl w:val="true"/>
              </w:rPr>
              <w:tab/>
            </w:r>
            <w:r>
              <w:rPr>
                <w:rStyle w:val="IndexLink"/>
              </w:rPr>
              <w:t>49</w:t>
            </w:r>
          </w:hyperlink>
        </w:p>
        <w:p>
          <w:pPr>
            <w:pStyle w:val="Contents3"/>
            <w:tabs>
              <w:tab w:val="clear" w:pos="8459"/>
              <w:tab w:val="right" w:pos="9026" w:leader="dot"/>
            </w:tabs>
            <w:rPr/>
          </w:pPr>
          <w:hyperlink w:anchor="__RefHeading___Toc831489_211673320">
            <w:r>
              <w:rPr>
                <w:webHidden/>
                <w:rStyle w:val="IndexLink"/>
              </w:rPr>
              <w:t>7</w:t>
            </w:r>
            <w:r>
              <w:rPr>
                <w:rStyle w:val="IndexLink"/>
                <w:rtl w:val="true"/>
              </w:rPr>
              <w:t xml:space="preserve">) </w:t>
            </w:r>
            <w:r>
              <w:rPr>
                <w:rStyle w:val="IndexLink"/>
                <w:rtl w:val="true"/>
              </w:rPr>
              <w:t>حامی و محامی‌</w:t>
            </w:r>
            <w:r>
              <w:rPr>
                <w:rStyle w:val="IndexLink"/>
                <w:rtl w:val="true"/>
              </w:rPr>
              <w:tab/>
            </w:r>
            <w:r>
              <w:rPr>
                <w:rStyle w:val="IndexLink"/>
              </w:rPr>
              <w:t>49</w:t>
            </w:r>
          </w:hyperlink>
        </w:p>
        <w:p>
          <w:pPr>
            <w:pStyle w:val="Contents3"/>
            <w:tabs>
              <w:tab w:val="clear" w:pos="8459"/>
              <w:tab w:val="right" w:pos="9026" w:leader="dot"/>
            </w:tabs>
            <w:rPr/>
          </w:pPr>
          <w:hyperlink w:anchor="__RefHeading___Toc831491_211673320">
            <w:r>
              <w:rPr>
                <w:webHidden/>
                <w:rStyle w:val="IndexLink"/>
              </w:rPr>
              <w:t>8</w:t>
            </w:r>
            <w:r>
              <w:rPr>
                <w:rStyle w:val="IndexLink"/>
                <w:rtl w:val="true"/>
              </w:rPr>
              <w:t xml:space="preserve">) </w:t>
            </w:r>
            <w:r>
              <w:rPr>
                <w:rStyle w:val="IndexLink"/>
                <w:rtl w:val="true"/>
              </w:rPr>
              <w:t>فادی‌</w:t>
            </w:r>
            <w:r>
              <w:rPr>
                <w:rStyle w:val="IndexLink"/>
                <w:rtl w:val="true"/>
              </w:rPr>
              <w:tab/>
            </w:r>
            <w:r>
              <w:rPr>
                <w:rStyle w:val="IndexLink"/>
              </w:rPr>
              <w:t>50</w:t>
            </w:r>
          </w:hyperlink>
        </w:p>
        <w:p>
          <w:pPr>
            <w:pStyle w:val="Contents3"/>
            <w:tabs>
              <w:tab w:val="clear" w:pos="8459"/>
              <w:tab w:val="right" w:pos="9026" w:leader="dot"/>
            </w:tabs>
            <w:rPr/>
          </w:pPr>
          <w:hyperlink w:anchor="__RefHeading___Toc831493_211673320">
            <w:r>
              <w:rPr>
                <w:webHidden/>
                <w:rStyle w:val="IndexLink"/>
              </w:rPr>
              <w:t>9</w:t>
            </w:r>
            <w:r>
              <w:rPr>
                <w:rStyle w:val="IndexLink"/>
                <w:rtl w:val="true"/>
              </w:rPr>
              <w:t xml:space="preserve">) </w:t>
            </w:r>
            <w:r>
              <w:rPr>
                <w:rStyle w:val="IndexLink"/>
                <w:rtl w:val="true"/>
              </w:rPr>
              <w:t>ضیغم‌</w:t>
            </w:r>
            <w:r>
              <w:rPr>
                <w:rStyle w:val="IndexLink"/>
                <w:rtl w:val="true"/>
              </w:rPr>
              <w:tab/>
            </w:r>
            <w:r>
              <w:rPr>
                <w:rStyle w:val="IndexLink"/>
              </w:rPr>
              <w:t>50</w:t>
            </w:r>
          </w:hyperlink>
        </w:p>
        <w:p>
          <w:pPr>
            <w:pStyle w:val="Contents3"/>
            <w:tabs>
              <w:tab w:val="clear" w:pos="8459"/>
              <w:tab w:val="right" w:pos="9026" w:leader="dot"/>
            </w:tabs>
            <w:rPr/>
          </w:pPr>
          <w:hyperlink w:anchor="__RefHeading___Toc831495_211673320">
            <w:r>
              <w:rPr>
                <w:webHidden/>
                <w:rStyle w:val="IndexLink"/>
              </w:rPr>
              <w:t>10</w:t>
            </w:r>
            <w:r>
              <w:rPr>
                <w:rStyle w:val="IndexLink"/>
                <w:rtl w:val="true"/>
              </w:rPr>
              <w:t xml:space="preserve">) </w:t>
            </w:r>
            <w:r>
              <w:rPr>
                <w:rStyle w:val="IndexLink"/>
                <w:rtl w:val="true"/>
              </w:rPr>
              <w:t xml:space="preserve">مؤثر </w:t>
            </w:r>
            <w:r>
              <w:rPr>
                <w:rStyle w:val="IndexLink"/>
                <w:rtl w:val="true"/>
              </w:rPr>
              <w:t>(</w:t>
            </w:r>
            <w:r>
              <w:rPr>
                <w:rStyle w:val="IndexLink"/>
                <w:rtl w:val="true"/>
              </w:rPr>
              <w:t>ایثارگر</w:t>
            </w:r>
            <w:r>
              <w:rPr>
                <w:rStyle w:val="IndexLink"/>
                <w:rtl w:val="true"/>
              </w:rPr>
              <w:t>)</w:t>
              <w:tab/>
            </w:r>
            <w:r>
              <w:rPr>
                <w:rStyle w:val="IndexLink"/>
              </w:rPr>
              <w:t>51</w:t>
            </w:r>
          </w:hyperlink>
        </w:p>
        <w:p>
          <w:pPr>
            <w:pStyle w:val="Contents3"/>
            <w:tabs>
              <w:tab w:val="clear" w:pos="8459"/>
              <w:tab w:val="right" w:pos="9026" w:leader="dot"/>
            </w:tabs>
            <w:rPr/>
          </w:pPr>
          <w:hyperlink w:anchor="__RefHeading___Toc831497_211673320">
            <w:r>
              <w:rPr>
                <w:webHidden/>
                <w:rStyle w:val="IndexLink"/>
              </w:rPr>
              <w:t>11</w:t>
            </w:r>
            <w:r>
              <w:rPr>
                <w:rStyle w:val="IndexLink"/>
                <w:rtl w:val="true"/>
              </w:rPr>
              <w:t xml:space="preserve">) </w:t>
            </w:r>
            <w:r>
              <w:rPr>
                <w:rStyle w:val="IndexLink"/>
                <w:rtl w:val="true"/>
              </w:rPr>
              <w:t>سردار پیشتاز سپاه‌</w:t>
            </w:r>
            <w:r>
              <w:rPr>
                <w:rStyle w:val="IndexLink"/>
                <w:rtl w:val="true"/>
              </w:rPr>
              <w:tab/>
            </w:r>
            <w:r>
              <w:rPr>
                <w:rStyle w:val="IndexLink"/>
              </w:rPr>
              <w:t>52</w:t>
            </w:r>
          </w:hyperlink>
        </w:p>
        <w:p>
          <w:pPr>
            <w:pStyle w:val="Contents3"/>
            <w:tabs>
              <w:tab w:val="clear" w:pos="8459"/>
              <w:tab w:val="right" w:pos="9026" w:leader="dot"/>
            </w:tabs>
            <w:rPr/>
          </w:pPr>
          <w:hyperlink w:anchor="__RefHeading___Toc831499_211673320">
            <w:r>
              <w:rPr>
                <w:webHidden/>
                <w:rStyle w:val="IndexLink"/>
              </w:rPr>
              <w:t>12</w:t>
            </w:r>
            <w:r>
              <w:rPr>
                <w:rStyle w:val="IndexLink"/>
                <w:rtl w:val="true"/>
              </w:rPr>
              <w:t xml:space="preserve">) </w:t>
            </w:r>
            <w:r>
              <w:rPr>
                <w:rStyle w:val="IndexLink"/>
                <w:rtl w:val="true"/>
              </w:rPr>
              <w:t>پرچمدار</w:t>
            </w:r>
            <w:r>
              <w:rPr>
                <w:rStyle w:val="IndexLink"/>
                <w:rtl w:val="true"/>
              </w:rPr>
              <w:tab/>
            </w:r>
            <w:r>
              <w:rPr>
                <w:rStyle w:val="IndexLink"/>
              </w:rPr>
              <w:t>52</w:t>
            </w:r>
          </w:hyperlink>
        </w:p>
        <w:p>
          <w:pPr>
            <w:pStyle w:val="Contents3"/>
            <w:tabs>
              <w:tab w:val="clear" w:pos="8459"/>
              <w:tab w:val="right" w:pos="9026" w:leader="dot"/>
            </w:tabs>
            <w:rPr/>
          </w:pPr>
          <w:hyperlink w:anchor="__RefHeading___Toc831501_211673320">
            <w:r>
              <w:rPr>
                <w:webHidden/>
                <w:rStyle w:val="IndexLink"/>
              </w:rPr>
              <w:t>13</w:t>
            </w:r>
            <w:r>
              <w:rPr>
                <w:rStyle w:val="IndexLink"/>
                <w:rtl w:val="true"/>
              </w:rPr>
              <w:t xml:space="preserve">) </w:t>
            </w:r>
            <w:r>
              <w:rPr>
                <w:rStyle w:val="IndexLink"/>
                <w:rtl w:val="true"/>
              </w:rPr>
              <w:t>پشتیبان ولایت و امامت‌</w:t>
            </w:r>
            <w:r>
              <w:rPr>
                <w:rStyle w:val="IndexLink"/>
                <w:rtl w:val="true"/>
              </w:rPr>
              <w:tab/>
            </w:r>
            <w:r>
              <w:rPr>
                <w:rStyle w:val="IndexLink"/>
              </w:rPr>
              <w:t>53</w:t>
            </w:r>
          </w:hyperlink>
        </w:p>
        <w:p>
          <w:pPr>
            <w:pStyle w:val="Contents3"/>
            <w:tabs>
              <w:tab w:val="clear" w:pos="8459"/>
              <w:tab w:val="right" w:pos="9026" w:leader="dot"/>
            </w:tabs>
            <w:rPr/>
          </w:pPr>
          <w:hyperlink w:anchor="__RefHeading___Toc831503_211673320">
            <w:r>
              <w:rPr>
                <w:webHidden/>
                <w:rStyle w:val="IndexLink"/>
              </w:rPr>
              <w:t>14</w:t>
            </w:r>
            <w:r>
              <w:rPr>
                <w:rStyle w:val="IndexLink"/>
                <w:rtl w:val="true"/>
              </w:rPr>
              <w:t xml:space="preserve">) </w:t>
            </w:r>
            <w:r>
              <w:rPr>
                <w:rStyle w:val="IndexLink"/>
                <w:rtl w:val="true"/>
              </w:rPr>
              <w:t>مواسات برادری‌</w:t>
            </w:r>
            <w:r>
              <w:rPr>
                <w:rStyle w:val="IndexLink"/>
                <w:rtl w:val="true"/>
              </w:rPr>
              <w:tab/>
            </w:r>
            <w:r>
              <w:rPr>
                <w:rStyle w:val="IndexLink"/>
              </w:rPr>
              <w:t>54</w:t>
            </w:r>
          </w:hyperlink>
        </w:p>
        <w:p>
          <w:pPr>
            <w:pStyle w:val="Contents3"/>
            <w:tabs>
              <w:tab w:val="clear" w:pos="8459"/>
              <w:tab w:val="right" w:pos="9026" w:leader="dot"/>
            </w:tabs>
            <w:rPr/>
          </w:pPr>
          <w:hyperlink w:anchor="__RefHeading___Toc831505_211673320">
            <w:r>
              <w:rPr>
                <w:webHidden/>
                <w:rStyle w:val="IndexLink"/>
              </w:rPr>
              <w:t>15</w:t>
            </w:r>
            <w:r>
              <w:rPr>
                <w:rStyle w:val="IndexLink"/>
                <w:rtl w:val="true"/>
              </w:rPr>
              <w:t xml:space="preserve">) </w:t>
            </w:r>
            <w:r>
              <w:rPr>
                <w:rStyle w:val="IndexLink"/>
                <w:rtl w:val="true"/>
              </w:rPr>
              <w:t>اطلس‌</w:t>
            </w:r>
            <w:r>
              <w:rPr>
                <w:rStyle w:val="IndexLink"/>
                <w:rtl w:val="true"/>
              </w:rPr>
              <w:tab/>
            </w:r>
            <w:r>
              <w:rPr>
                <w:rStyle w:val="IndexLink"/>
              </w:rPr>
              <w:t>55</w:t>
            </w:r>
          </w:hyperlink>
        </w:p>
        <w:p>
          <w:pPr>
            <w:pStyle w:val="Contents3"/>
            <w:tabs>
              <w:tab w:val="clear" w:pos="8459"/>
              <w:tab w:val="right" w:pos="9026" w:leader="dot"/>
            </w:tabs>
            <w:rPr/>
          </w:pPr>
          <w:hyperlink w:anchor="__RefHeading___Toc831507_211673320">
            <w:r>
              <w:rPr>
                <w:webHidden/>
                <w:rStyle w:val="IndexLink"/>
              </w:rPr>
              <w:t>16</w:t>
            </w:r>
            <w:r>
              <w:rPr>
                <w:rStyle w:val="IndexLink"/>
                <w:rtl w:val="true"/>
              </w:rPr>
              <w:t xml:space="preserve">) </w:t>
            </w:r>
            <w:r>
              <w:rPr>
                <w:rStyle w:val="IndexLink"/>
                <w:rtl w:val="true"/>
              </w:rPr>
              <w:t>باب الحسین‌علیه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831509_211673320">
            <w:r>
              <w:rPr>
                <w:webHidden/>
                <w:rStyle w:val="IndexLink"/>
              </w:rPr>
              <w:t>17</w:t>
            </w:r>
            <w:r>
              <w:rPr>
                <w:rStyle w:val="IndexLink"/>
                <w:rtl w:val="true"/>
              </w:rPr>
              <w:t xml:space="preserve"> - </w:t>
            </w:r>
            <w:r>
              <w:rPr>
                <w:rStyle w:val="IndexLink"/>
                <w:rtl w:val="true"/>
              </w:rPr>
              <w:t xml:space="preserve">السّاعی </w:t>
            </w:r>
            <w:r>
              <w:rPr>
                <w:rStyle w:val="IndexLink"/>
                <w:rtl w:val="true"/>
              </w:rPr>
              <w:t>(</w:t>
            </w:r>
            <w:r>
              <w:rPr>
                <w:rStyle w:val="IndexLink"/>
                <w:rtl w:val="true"/>
              </w:rPr>
              <w:t>تلاشگر</w:t>
            </w:r>
            <w:r>
              <w:rPr>
                <w:rStyle w:val="IndexLink"/>
                <w:rtl w:val="true"/>
              </w:rPr>
              <w:t>)</w:t>
              <w:tab/>
            </w:r>
            <w:r>
              <w:rPr>
                <w:rStyle w:val="IndexLink"/>
              </w:rPr>
              <w:t>56</w:t>
            </w:r>
          </w:hyperlink>
        </w:p>
        <w:p>
          <w:pPr>
            <w:pStyle w:val="Contents3"/>
            <w:tabs>
              <w:tab w:val="clear" w:pos="8459"/>
              <w:tab w:val="right" w:pos="9026" w:leader="dot"/>
            </w:tabs>
            <w:rPr/>
          </w:pPr>
          <w:hyperlink w:anchor="__RefHeading___Toc831511_211673320">
            <w:r>
              <w:rPr>
                <w:webHidden/>
                <w:rStyle w:val="IndexLink"/>
              </w:rPr>
              <w:t>18</w:t>
            </w:r>
            <w:r>
              <w:rPr>
                <w:rStyle w:val="IndexLink"/>
                <w:rtl w:val="true"/>
              </w:rPr>
              <w:t xml:space="preserve"> - </w:t>
            </w:r>
            <w:r>
              <w:rPr>
                <w:rStyle w:val="IndexLink"/>
                <w:rtl w:val="true"/>
              </w:rPr>
              <w:t>الصدّیق‌</w:t>
            </w:r>
            <w:r>
              <w:rPr>
                <w:rStyle w:val="IndexLink"/>
                <w:rtl w:val="true"/>
              </w:rPr>
              <w:tab/>
            </w:r>
            <w:r>
              <w:rPr>
                <w:rStyle w:val="IndexLink"/>
              </w:rPr>
              <w:t>57</w:t>
            </w:r>
          </w:hyperlink>
        </w:p>
        <w:p>
          <w:pPr>
            <w:pStyle w:val="Contents3"/>
            <w:tabs>
              <w:tab w:val="clear" w:pos="8459"/>
              <w:tab w:val="right" w:pos="9026" w:leader="dot"/>
            </w:tabs>
            <w:rPr/>
          </w:pPr>
          <w:hyperlink w:anchor="__RefHeading___Toc831513_211673320">
            <w:r>
              <w:rPr>
                <w:webHidden/>
                <w:rStyle w:val="IndexLink"/>
              </w:rPr>
              <w:t>19</w:t>
            </w:r>
            <w:r>
              <w:rPr>
                <w:rStyle w:val="IndexLink"/>
                <w:rtl w:val="true"/>
              </w:rPr>
              <w:t xml:space="preserve"> - </w:t>
            </w:r>
            <w:r>
              <w:rPr>
                <w:rStyle w:val="IndexLink"/>
                <w:rtl w:val="true"/>
              </w:rPr>
              <w:t xml:space="preserve">بطل علقمی </w:t>
            </w:r>
            <w:r>
              <w:rPr>
                <w:rStyle w:val="IndexLink"/>
                <w:rtl w:val="true"/>
              </w:rPr>
              <w:t>(</w:t>
            </w:r>
            <w:r>
              <w:rPr>
                <w:rStyle w:val="IndexLink"/>
                <w:rtl w:val="true"/>
              </w:rPr>
              <w:t>قهرمان نهر علقمه</w:t>
            </w:r>
            <w:r>
              <w:rPr>
                <w:rStyle w:val="IndexLink"/>
                <w:rtl w:val="true"/>
              </w:rPr>
              <w:tab/>
            </w:r>
            <w:r>
              <w:rPr>
                <w:rStyle w:val="IndexLink"/>
              </w:rPr>
              <w:t>57</w:t>
            </w:r>
          </w:hyperlink>
        </w:p>
        <w:p>
          <w:pPr>
            <w:pStyle w:val="Contents3"/>
            <w:tabs>
              <w:tab w:val="clear" w:pos="8459"/>
              <w:tab w:val="right" w:pos="9026" w:leader="dot"/>
            </w:tabs>
            <w:rPr/>
          </w:pPr>
          <w:hyperlink w:anchor="__RefHeading___Toc831515_211673320">
            <w:r>
              <w:rPr>
                <w:webHidden/>
                <w:rStyle w:val="IndexLink"/>
              </w:rPr>
              <w:t>20</w:t>
            </w:r>
            <w:r>
              <w:rPr>
                <w:rStyle w:val="IndexLink"/>
                <w:rtl w:val="true"/>
              </w:rPr>
              <w:t xml:space="preserve"> - </w:t>
            </w:r>
            <w:r>
              <w:rPr>
                <w:rStyle w:val="IndexLink"/>
                <w:rtl w:val="true"/>
              </w:rPr>
              <w:t>ابوالقِرْبَه، سقا و ساقی تشنگان</w:t>
            </w:r>
            <w:r>
              <w:rPr>
                <w:rStyle w:val="IndexLink"/>
                <w:rtl w:val="true"/>
              </w:rPr>
              <w:tab/>
            </w:r>
            <w:r>
              <w:rPr>
                <w:rStyle w:val="IndexLink"/>
              </w:rPr>
              <w:t>58</w:t>
            </w:r>
          </w:hyperlink>
        </w:p>
        <w:p>
          <w:pPr>
            <w:pStyle w:val="Contents2"/>
            <w:tabs>
              <w:tab w:val="clear" w:pos="8743"/>
              <w:tab w:val="right" w:pos="9026" w:leader="dot"/>
            </w:tabs>
            <w:rPr/>
          </w:pPr>
          <w:hyperlink w:anchor="__RefHeading___Toc831517_211673320">
            <w:r>
              <w:rPr>
                <w:webHidden/>
                <w:rStyle w:val="IndexLink"/>
                <w:rtl w:val="true"/>
              </w:rPr>
              <w:t xml:space="preserve">وصیت مخصوص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به حضرت عبّاس‌علیه السلام‌</w:t>
            </w:r>
            <w:r>
              <w:rPr>
                <w:rStyle w:val="IndexLink"/>
                <w:rtl w:val="true"/>
              </w:rPr>
              <w:tab/>
            </w:r>
            <w:r>
              <w:rPr>
                <w:rStyle w:val="IndexLink"/>
              </w:rPr>
              <w:t>61</w:t>
            </w:r>
          </w:hyperlink>
        </w:p>
        <w:p>
          <w:pPr>
            <w:pStyle w:val="Contents2"/>
            <w:tabs>
              <w:tab w:val="clear" w:pos="8743"/>
              <w:tab w:val="right" w:pos="9026" w:leader="dot"/>
            </w:tabs>
            <w:rPr/>
          </w:pPr>
          <w:hyperlink w:anchor="__RefHeading___Toc831519_211673320">
            <w:r>
              <w:rPr>
                <w:webHidden/>
                <w:rStyle w:val="IndexLink"/>
                <w:rtl w:val="true"/>
              </w:rPr>
              <w:t xml:space="preserve">سیمای 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در آینه جنگ صفین‌</w:t>
            </w:r>
            <w:r>
              <w:rPr>
                <w:rStyle w:val="IndexLink"/>
                <w:rtl w:val="true"/>
              </w:rPr>
              <w:tab/>
            </w:r>
            <w:r>
              <w:rPr>
                <w:rStyle w:val="IndexLink"/>
              </w:rPr>
              <w:t>62</w:t>
            </w:r>
          </w:hyperlink>
        </w:p>
        <w:p>
          <w:pPr>
            <w:pStyle w:val="Contents3"/>
            <w:tabs>
              <w:tab w:val="clear" w:pos="8459"/>
              <w:tab w:val="right" w:pos="9026" w:leader="dot"/>
            </w:tabs>
            <w:rPr/>
          </w:pPr>
          <w:hyperlink w:anchor="__RefHeading___Toc831521_211673320">
            <w:r>
              <w:rPr>
                <w:webHidden/>
                <w:rStyle w:val="IndexLink"/>
                <w:rtl w:val="true"/>
              </w:rPr>
              <w:t>مقدمه</w:t>
            </w:r>
            <w:r>
              <w:rPr>
                <w:rStyle w:val="IndexLink"/>
                <w:rtl w:val="true"/>
              </w:rPr>
              <w:tab/>
            </w:r>
            <w:r>
              <w:rPr>
                <w:rStyle w:val="IndexLink"/>
              </w:rPr>
              <w:t>62</w:t>
            </w:r>
          </w:hyperlink>
        </w:p>
        <w:p>
          <w:pPr>
            <w:pStyle w:val="Contents3"/>
            <w:tabs>
              <w:tab w:val="clear" w:pos="8459"/>
              <w:tab w:val="right" w:pos="9026" w:leader="dot"/>
            </w:tabs>
            <w:rPr/>
          </w:pPr>
          <w:hyperlink w:anchor="__RefHeading___Toc831523_211673320">
            <w:r>
              <w:rPr>
                <w:webHidden/>
                <w:rStyle w:val="IndexLink"/>
              </w:rPr>
              <w:t>1</w:t>
            </w:r>
            <w:r>
              <w:rPr>
                <w:rStyle w:val="IndexLink"/>
                <w:rtl w:val="true"/>
              </w:rPr>
              <w:t xml:space="preserve"> - </w:t>
            </w:r>
            <w:r>
              <w:rPr>
                <w:rStyle w:val="IndexLink"/>
                <w:rtl w:val="true"/>
              </w:rPr>
              <w:t>حضرت عبّاس‌علیه السلام در نخستین فتح صفّین‌</w:t>
            </w:r>
            <w:r>
              <w:rPr>
                <w:rStyle w:val="IndexLink"/>
                <w:rtl w:val="true"/>
              </w:rPr>
              <w:tab/>
            </w:r>
            <w:r>
              <w:rPr>
                <w:rStyle w:val="IndexLink"/>
              </w:rPr>
              <w:t>64</w:t>
            </w:r>
          </w:hyperlink>
        </w:p>
        <w:p>
          <w:pPr>
            <w:pStyle w:val="Contents3"/>
            <w:tabs>
              <w:tab w:val="clear" w:pos="8459"/>
              <w:tab w:val="right" w:pos="9026" w:leader="dot"/>
            </w:tabs>
            <w:rPr/>
          </w:pPr>
          <w:hyperlink w:anchor="__RefHeading___Toc831525_211673320">
            <w:r>
              <w:rPr>
                <w:webHidden/>
                <w:rStyle w:val="IndexLink"/>
              </w:rPr>
              <w:t>2</w:t>
            </w:r>
            <w:r>
              <w:rPr>
                <w:rStyle w:val="IndexLink"/>
                <w:rtl w:val="true"/>
              </w:rPr>
              <w:t xml:space="preserve"> - </w:t>
            </w:r>
            <w:r>
              <w:rPr>
                <w:rStyle w:val="IndexLink"/>
                <w:rtl w:val="true"/>
              </w:rPr>
              <w:t>نقابداری که هشت نفر قهرمان را به خاک هلاکت افکند</w:t>
            </w:r>
            <w:r>
              <w:rPr>
                <w:rStyle w:val="IndexLink"/>
                <w:rtl w:val="true"/>
              </w:rPr>
              <w:tab/>
            </w:r>
            <w:r>
              <w:rPr>
                <w:rStyle w:val="IndexLink"/>
              </w:rPr>
              <w:t>65</w:t>
            </w:r>
          </w:hyperlink>
        </w:p>
        <w:p>
          <w:pPr>
            <w:pStyle w:val="Contents2"/>
            <w:tabs>
              <w:tab w:val="clear" w:pos="8743"/>
              <w:tab w:val="right" w:pos="9026" w:leader="dot"/>
            </w:tabs>
            <w:rPr/>
          </w:pPr>
          <w:hyperlink w:anchor="__RefHeading___Toc831527_211673320">
            <w:r>
              <w:rPr>
                <w:webHidden/>
                <w:rStyle w:val="IndexLink"/>
                <w:rtl w:val="true"/>
              </w:rPr>
              <w:t xml:space="preserve">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در دوران امامت امام حسن و امام حسین‌علیهما السلام‌</w:t>
            </w:r>
            <w:r>
              <w:rPr>
                <w:rStyle w:val="IndexLink"/>
                <w:rtl w:val="true"/>
              </w:rPr>
              <w:tab/>
            </w:r>
            <w:r>
              <w:rPr>
                <w:rStyle w:val="IndexLink"/>
              </w:rPr>
              <w:t>68</w:t>
            </w:r>
          </w:hyperlink>
        </w:p>
        <w:p>
          <w:pPr>
            <w:pStyle w:val="Contents2"/>
            <w:tabs>
              <w:tab w:val="clear" w:pos="8743"/>
              <w:tab w:val="right" w:pos="9026" w:leader="dot"/>
            </w:tabs>
            <w:rPr/>
          </w:pPr>
          <w:hyperlink w:anchor="__RefHeading___Toc831529_211673320">
            <w:r>
              <w:rPr>
                <w:webHidden/>
                <w:rStyle w:val="IndexLink"/>
                <w:rtl w:val="true"/>
              </w:rPr>
              <w:t xml:space="preserve">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همراه با امام حسین‌علیه السلام‌</w:t>
            </w:r>
            <w:r>
              <w:rPr>
                <w:rStyle w:val="IndexLink"/>
                <w:rtl w:val="true"/>
              </w:rPr>
              <w:tab/>
            </w:r>
            <w:r>
              <w:rPr>
                <w:rStyle w:val="IndexLink"/>
              </w:rPr>
              <w:t>68</w:t>
            </w:r>
          </w:hyperlink>
        </w:p>
        <w:p>
          <w:pPr>
            <w:pStyle w:val="Contents2"/>
            <w:tabs>
              <w:tab w:val="clear" w:pos="8743"/>
              <w:tab w:val="right" w:pos="9026" w:leader="dot"/>
            </w:tabs>
            <w:rPr/>
          </w:pPr>
          <w:hyperlink w:anchor="__RefHeading___Toc831531_211673320">
            <w:r>
              <w:rPr>
                <w:webHidden/>
                <w:rStyle w:val="IndexLink"/>
                <w:rtl w:val="true"/>
              </w:rPr>
              <w:t xml:space="preserve">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مطیع امام حسین‌علیه السلام‌</w:t>
            </w:r>
            <w:r>
              <w:rPr>
                <w:rStyle w:val="IndexLink"/>
                <w:rtl w:val="true"/>
              </w:rPr>
              <w:tab/>
            </w:r>
            <w:r>
              <w:rPr>
                <w:rStyle w:val="IndexLink"/>
              </w:rPr>
              <w:t>69</w:t>
            </w:r>
          </w:hyperlink>
        </w:p>
        <w:p>
          <w:pPr>
            <w:pStyle w:val="Contents2"/>
            <w:tabs>
              <w:tab w:val="clear" w:pos="8743"/>
              <w:tab w:val="right" w:pos="9026" w:leader="dot"/>
            </w:tabs>
            <w:rPr/>
          </w:pPr>
          <w:hyperlink w:anchor="__RefHeading___Toc831533_211673320">
            <w:r>
              <w:rPr>
                <w:webHidden/>
                <w:rStyle w:val="IndexLink"/>
                <w:rtl w:val="true"/>
              </w:rPr>
              <w:t xml:space="preserve">ازدواج حضرت عبّاس </w:t>
            </w:r>
            <w:r>
              <w:rPr>
                <w:rStyle w:val="IndexLink"/>
                <w:rtl w:val="true"/>
              </w:rPr>
              <w:t>«</w:t>
            </w:r>
            <w:r>
              <w:rPr>
                <w:rStyle w:val="IndexLink"/>
                <w:rtl w:val="true"/>
              </w:rPr>
              <w:t>علیه السلام</w:t>
            </w:r>
            <w:r>
              <w:rPr>
                <w:rStyle w:val="IndexLink"/>
                <w:rtl w:val="true"/>
              </w:rPr>
              <w:t>»</w:t>
              <w:tab/>
            </w:r>
            <w:r>
              <w:rPr>
                <w:rStyle w:val="IndexLink"/>
              </w:rPr>
              <w:t>72</w:t>
            </w:r>
          </w:hyperlink>
        </w:p>
        <w:p>
          <w:pPr>
            <w:pStyle w:val="Contents2"/>
            <w:tabs>
              <w:tab w:val="clear" w:pos="8743"/>
              <w:tab w:val="right" w:pos="9026" w:leader="dot"/>
            </w:tabs>
            <w:rPr/>
          </w:pPr>
          <w:hyperlink w:anchor="__RefHeading___Toc831535_211673320">
            <w:r>
              <w:rPr>
                <w:webHidden/>
                <w:rStyle w:val="IndexLink"/>
                <w:rtl w:val="true"/>
              </w:rPr>
              <w:t xml:space="preserve">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در عصر امامت امام حسین‌علیه السلام‌</w:t>
            </w:r>
            <w:r>
              <w:rPr>
                <w:rStyle w:val="IndexLink"/>
                <w:rtl w:val="true"/>
              </w:rPr>
              <w:tab/>
            </w:r>
            <w:r>
              <w:rPr>
                <w:rStyle w:val="IndexLink"/>
              </w:rPr>
              <w:t>73</w:t>
            </w:r>
          </w:hyperlink>
        </w:p>
        <w:p>
          <w:pPr>
            <w:pStyle w:val="Contents2"/>
            <w:tabs>
              <w:tab w:val="clear" w:pos="8743"/>
              <w:tab w:val="right" w:pos="9026" w:leader="dot"/>
            </w:tabs>
            <w:rPr/>
          </w:pPr>
          <w:hyperlink w:anchor="__RefHeading___Toc831537_211673320">
            <w:r>
              <w:rPr>
                <w:webHidden/>
                <w:rStyle w:val="IndexLink"/>
                <w:rtl w:val="true"/>
              </w:rPr>
              <w:t xml:space="preserve">توجه به مخالفت 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با بیعت با یزید</w:t>
            </w:r>
            <w:r>
              <w:rPr>
                <w:rStyle w:val="IndexLink"/>
                <w:rtl w:val="true"/>
              </w:rPr>
              <w:tab/>
            </w:r>
            <w:r>
              <w:rPr>
                <w:rStyle w:val="IndexLink"/>
              </w:rPr>
              <w:t>74</w:t>
            </w:r>
          </w:hyperlink>
        </w:p>
        <w:p>
          <w:pPr>
            <w:pStyle w:val="Contents2"/>
            <w:tabs>
              <w:tab w:val="clear" w:pos="8743"/>
              <w:tab w:val="right" w:pos="9026" w:leader="dot"/>
            </w:tabs>
            <w:rPr/>
          </w:pPr>
          <w:hyperlink w:anchor="__RefHeading___Toc831539_211673320">
            <w:r>
              <w:rPr>
                <w:webHidden/>
                <w:rStyle w:val="IndexLink"/>
                <w:rtl w:val="true"/>
              </w:rPr>
              <w:t xml:space="preserve">سیمای نورانی 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درکربلا و شهادت جانگذار او</w:t>
            </w:r>
            <w:r>
              <w:rPr>
                <w:rStyle w:val="IndexLink"/>
                <w:rtl w:val="true"/>
              </w:rPr>
              <w:tab/>
            </w:r>
            <w:r>
              <w:rPr>
                <w:rStyle w:val="IndexLink"/>
              </w:rPr>
              <w:t>77</w:t>
            </w:r>
          </w:hyperlink>
        </w:p>
        <w:p>
          <w:pPr>
            <w:pStyle w:val="Contents3"/>
            <w:tabs>
              <w:tab w:val="clear" w:pos="8459"/>
              <w:tab w:val="right" w:pos="9026" w:leader="dot"/>
            </w:tabs>
            <w:rPr/>
          </w:pPr>
          <w:hyperlink w:anchor="__RefHeading___Toc831541_211673320">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831543_211673320">
            <w:r>
              <w:rPr>
                <w:webHidden/>
                <w:rStyle w:val="IndexLink"/>
                <w:rtl w:val="true"/>
              </w:rPr>
              <w:t>حضرت عبّاس‌علیه السلام در روز تاسوعا</w:t>
            </w:r>
            <w:r>
              <w:rPr>
                <w:rStyle w:val="IndexLink"/>
                <w:rtl w:val="true"/>
              </w:rPr>
              <w:tab/>
            </w:r>
            <w:r>
              <w:rPr>
                <w:rStyle w:val="IndexLink"/>
              </w:rPr>
              <w:t>77</w:t>
            </w:r>
          </w:hyperlink>
        </w:p>
        <w:p>
          <w:pPr>
            <w:pStyle w:val="Contents2"/>
            <w:tabs>
              <w:tab w:val="clear" w:pos="8743"/>
              <w:tab w:val="right" w:pos="9026" w:leader="dot"/>
            </w:tabs>
            <w:rPr/>
          </w:pPr>
          <w:hyperlink w:anchor="__RefHeading___Toc831545_211673320">
            <w:r>
              <w:rPr>
                <w:webHidden/>
                <w:rStyle w:val="IndexLink"/>
                <w:rtl w:val="true"/>
              </w:rPr>
              <w:t>ردّ شدید امان‌نامه دشمن‌</w:t>
            </w:r>
            <w:r>
              <w:rPr>
                <w:rStyle w:val="IndexLink"/>
                <w:rtl w:val="true"/>
              </w:rPr>
              <w:tab/>
            </w:r>
            <w:r>
              <w:rPr>
                <w:rStyle w:val="IndexLink"/>
              </w:rPr>
              <w:t>79</w:t>
            </w:r>
          </w:hyperlink>
        </w:p>
        <w:p>
          <w:pPr>
            <w:pStyle w:val="Contents2"/>
            <w:tabs>
              <w:tab w:val="clear" w:pos="8743"/>
              <w:tab w:val="right" w:pos="9026" w:leader="dot"/>
            </w:tabs>
            <w:rPr/>
          </w:pPr>
          <w:hyperlink w:anchor="__RefHeading___Toc831547_211673320">
            <w:r>
              <w:rPr>
                <w:webHidden/>
                <w:rStyle w:val="IndexLink"/>
                <w:rtl w:val="true"/>
              </w:rPr>
              <w:t>امان خدا بهتر از امان پسر سمیه‌</w:t>
            </w:r>
            <w:r>
              <w:rPr>
                <w:rStyle w:val="IndexLink"/>
                <w:rtl w:val="true"/>
              </w:rPr>
              <w:tab/>
            </w:r>
            <w:r>
              <w:rPr>
                <w:rStyle w:val="IndexLink"/>
              </w:rPr>
              <w:t>80</w:t>
            </w:r>
          </w:hyperlink>
        </w:p>
        <w:p>
          <w:pPr>
            <w:pStyle w:val="Contents2"/>
            <w:tabs>
              <w:tab w:val="clear" w:pos="8743"/>
              <w:tab w:val="right" w:pos="9026" w:leader="dot"/>
            </w:tabs>
            <w:rPr/>
          </w:pPr>
          <w:hyperlink w:anchor="__RefHeading___Toc831549_211673320">
            <w:r>
              <w:rPr>
                <w:webHidden/>
                <w:rStyle w:val="IndexLink"/>
                <w:rtl w:val="true"/>
              </w:rPr>
              <w:t>حضرت عبّاس در روز عاشورا</w:t>
            </w:r>
            <w:r>
              <w:rPr>
                <w:rStyle w:val="IndexLink"/>
                <w:rtl w:val="true"/>
              </w:rPr>
              <w:tab/>
            </w:r>
            <w:r>
              <w:rPr>
                <w:rStyle w:val="IndexLink"/>
              </w:rPr>
              <w:t>80</w:t>
            </w:r>
          </w:hyperlink>
        </w:p>
        <w:p>
          <w:pPr>
            <w:pStyle w:val="Contents2"/>
            <w:tabs>
              <w:tab w:val="clear" w:pos="8743"/>
              <w:tab w:val="right" w:pos="9026" w:leader="dot"/>
            </w:tabs>
            <w:rPr/>
          </w:pPr>
          <w:hyperlink w:anchor="__RefHeading___Toc831551_211673320">
            <w:r>
              <w:rPr>
                <w:webHidden/>
                <w:rStyle w:val="IndexLink"/>
                <w:rtl w:val="true"/>
              </w:rPr>
              <w:t>نجات محاصره شدگان توسط حضرت عبّاس‌علیه السلام‌</w:t>
            </w:r>
            <w:r>
              <w:rPr>
                <w:rStyle w:val="IndexLink"/>
                <w:rtl w:val="true"/>
              </w:rPr>
              <w:tab/>
            </w:r>
            <w:r>
              <w:rPr>
                <w:rStyle w:val="IndexLink"/>
              </w:rPr>
              <w:t>82</w:t>
            </w:r>
          </w:hyperlink>
        </w:p>
        <w:p>
          <w:pPr>
            <w:pStyle w:val="Contents2"/>
            <w:tabs>
              <w:tab w:val="clear" w:pos="8743"/>
              <w:tab w:val="right" w:pos="9026" w:leader="dot"/>
            </w:tabs>
            <w:rPr/>
          </w:pPr>
          <w:hyperlink w:anchor="__RefHeading___Toc831553_211673320">
            <w:r>
              <w:rPr>
                <w:webHidden/>
                <w:rStyle w:val="IndexLink"/>
                <w:rtl w:val="true"/>
              </w:rPr>
              <w:t xml:space="preserve">وداع 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با همسر و فرزندانش‌</w:t>
            </w:r>
            <w:r>
              <w:rPr>
                <w:rStyle w:val="IndexLink"/>
                <w:rtl w:val="true"/>
              </w:rPr>
              <w:tab/>
            </w:r>
            <w:r>
              <w:rPr>
                <w:rStyle w:val="IndexLink"/>
              </w:rPr>
              <w:t>82</w:t>
            </w:r>
          </w:hyperlink>
        </w:p>
        <w:p>
          <w:pPr>
            <w:pStyle w:val="Contents2"/>
            <w:tabs>
              <w:tab w:val="clear" w:pos="8743"/>
              <w:tab w:val="right" w:pos="9026" w:leader="dot"/>
            </w:tabs>
            <w:rPr/>
          </w:pPr>
          <w:hyperlink w:anchor="__RefHeading___Toc831555_211673320">
            <w:r>
              <w:rPr>
                <w:webHidden/>
                <w:rStyle w:val="IndexLink"/>
                <w:rtl w:val="true"/>
              </w:rPr>
              <w:t xml:space="preserve">پسران شهید حضرت عبّاس </w:t>
            </w:r>
            <w:r>
              <w:rPr>
                <w:rStyle w:val="IndexLink"/>
                <w:rtl w:val="true"/>
              </w:rPr>
              <w:t>«</w:t>
            </w:r>
            <w:r>
              <w:rPr>
                <w:rStyle w:val="IndexLink"/>
                <w:rtl w:val="true"/>
              </w:rPr>
              <w:t>علیه السلام</w:t>
            </w:r>
            <w:r>
              <w:rPr>
                <w:rStyle w:val="IndexLink"/>
                <w:rtl w:val="true"/>
              </w:rPr>
              <w:t>»</w:t>
              <w:tab/>
            </w:r>
            <w:r>
              <w:rPr>
                <w:rStyle w:val="IndexLink"/>
              </w:rPr>
              <w:t>83</w:t>
            </w:r>
          </w:hyperlink>
        </w:p>
        <w:p>
          <w:pPr>
            <w:pStyle w:val="Contents2"/>
            <w:tabs>
              <w:tab w:val="clear" w:pos="8743"/>
              <w:tab w:val="right" w:pos="9026" w:leader="dot"/>
            </w:tabs>
            <w:rPr/>
          </w:pPr>
          <w:hyperlink w:anchor="__RefHeading___Toc831557_211673320">
            <w:r>
              <w:rPr>
                <w:webHidden/>
                <w:rStyle w:val="IndexLink"/>
                <w:rtl w:val="true"/>
              </w:rPr>
              <w:t xml:space="preserve">اجازه گرفتن 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برای رفتن به میدان و وداع او</w:t>
            </w:r>
            <w:r>
              <w:rPr>
                <w:rStyle w:val="IndexLink"/>
                <w:rtl w:val="true"/>
              </w:rPr>
              <w:tab/>
            </w:r>
            <w:r>
              <w:rPr>
                <w:rStyle w:val="IndexLink"/>
              </w:rPr>
              <w:t>84</w:t>
            </w:r>
          </w:hyperlink>
        </w:p>
        <w:p>
          <w:pPr>
            <w:pStyle w:val="Contents2"/>
            <w:tabs>
              <w:tab w:val="clear" w:pos="8743"/>
              <w:tab w:val="right" w:pos="9026" w:leader="dot"/>
            </w:tabs>
            <w:rPr/>
          </w:pPr>
          <w:hyperlink w:anchor="__RefHeading___Toc831559_211673320">
            <w:r>
              <w:rPr>
                <w:webHidden/>
                <w:rStyle w:val="IndexLink"/>
                <w:rtl w:val="true"/>
              </w:rPr>
              <w:t xml:space="preserve">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بالین عبّاس و گریه شدید او</w:t>
            </w:r>
            <w:r>
              <w:rPr>
                <w:rStyle w:val="IndexLink"/>
                <w:rtl w:val="true"/>
              </w:rPr>
              <w:tab/>
            </w:r>
            <w:r>
              <w:rPr>
                <w:rStyle w:val="IndexLink"/>
              </w:rPr>
              <w:t>86</w:t>
            </w:r>
          </w:hyperlink>
        </w:p>
        <w:p>
          <w:pPr>
            <w:pStyle w:val="Contents2"/>
            <w:tabs>
              <w:tab w:val="clear" w:pos="8743"/>
              <w:tab w:val="right" w:pos="9026" w:leader="dot"/>
            </w:tabs>
            <w:rPr/>
          </w:pPr>
          <w:hyperlink w:anchor="__RefHeading___Toc831561_211673320">
            <w:r>
              <w:rPr>
                <w:webHidden/>
                <w:rStyle w:val="IndexLink"/>
                <w:rtl w:val="true"/>
              </w:rPr>
              <w:t>چهره غمبار امام حسین‌علیه السلام‌</w:t>
            </w:r>
            <w:r>
              <w:rPr>
                <w:rStyle w:val="IndexLink"/>
                <w:rtl w:val="true"/>
              </w:rPr>
              <w:tab/>
            </w:r>
            <w:r>
              <w:rPr>
                <w:rStyle w:val="IndexLink"/>
              </w:rPr>
              <w:t>87</w:t>
            </w:r>
          </w:hyperlink>
        </w:p>
        <w:p>
          <w:pPr>
            <w:pStyle w:val="Contents2"/>
            <w:tabs>
              <w:tab w:val="clear" w:pos="8743"/>
              <w:tab w:val="right" w:pos="9026" w:leader="dot"/>
            </w:tabs>
            <w:rPr/>
          </w:pPr>
          <w:hyperlink w:anchor="__RefHeading___Toc831563_211673320">
            <w:r>
              <w:rPr>
                <w:webHidden/>
                <w:rStyle w:val="IndexLink"/>
                <w:rtl w:val="true"/>
              </w:rPr>
              <w:t>بازگشت غم‌انگیز امام حسین‌علیه السلام از بالین حضرت عبّاس‌علیه السلام‌</w:t>
            </w:r>
            <w:r>
              <w:rPr>
                <w:rStyle w:val="IndexLink"/>
                <w:rtl w:val="true"/>
              </w:rPr>
              <w:tab/>
            </w:r>
            <w:r>
              <w:rPr>
                <w:rStyle w:val="IndexLink"/>
              </w:rPr>
              <w:t>88</w:t>
            </w:r>
          </w:hyperlink>
        </w:p>
        <w:p>
          <w:pPr>
            <w:pStyle w:val="Contents2"/>
            <w:tabs>
              <w:tab w:val="clear" w:pos="8743"/>
              <w:tab w:val="right" w:pos="9026" w:leader="dot"/>
            </w:tabs>
            <w:rPr/>
          </w:pPr>
          <w:hyperlink w:anchor="__RefHeading___Toc831565_211673320">
            <w:r>
              <w:rPr>
                <w:webHidden/>
                <w:rStyle w:val="IndexLink"/>
                <w:rtl w:val="true"/>
              </w:rPr>
              <w:t>گریه جانسوز علاّمه بحرالعلوم‌</w:t>
            </w:r>
            <w:r>
              <w:rPr>
                <w:rStyle w:val="IndexLink"/>
                <w:rtl w:val="true"/>
              </w:rPr>
              <w:tab/>
            </w:r>
            <w:r>
              <w:rPr>
                <w:rStyle w:val="IndexLink"/>
              </w:rPr>
              <w:t>88</w:t>
            </w:r>
          </w:hyperlink>
        </w:p>
        <w:p>
          <w:pPr>
            <w:pStyle w:val="Contents2"/>
            <w:tabs>
              <w:tab w:val="clear" w:pos="8743"/>
              <w:tab w:val="right" w:pos="9026" w:leader="dot"/>
            </w:tabs>
            <w:rPr/>
          </w:pPr>
          <w:hyperlink w:anchor="__RefHeading___Toc831567_211673320">
            <w:r>
              <w:rPr>
                <w:webHidden/>
                <w:rStyle w:val="IndexLink"/>
                <w:rtl w:val="true"/>
              </w:rPr>
              <w:t xml:space="preserve">نمونه‌هایی از کرامات حضرت عبّاس </w:t>
            </w:r>
            <w:r>
              <w:rPr>
                <w:rStyle w:val="IndexLink"/>
                <w:rtl w:val="true"/>
              </w:rPr>
              <w:t>«</w:t>
            </w:r>
            <w:r>
              <w:rPr>
                <w:rStyle w:val="IndexLink"/>
                <w:rtl w:val="true"/>
              </w:rPr>
              <w:t>علیه السلام</w:t>
            </w:r>
            <w:r>
              <w:rPr>
                <w:rStyle w:val="IndexLink"/>
                <w:rtl w:val="true"/>
              </w:rPr>
              <w:t>»</w:t>
              <w:tab/>
            </w:r>
            <w:r>
              <w:rPr>
                <w:rStyle w:val="IndexLink"/>
              </w:rPr>
              <w:t>89</w:t>
            </w:r>
          </w:hyperlink>
        </w:p>
        <w:p>
          <w:pPr>
            <w:pStyle w:val="Contents3"/>
            <w:tabs>
              <w:tab w:val="clear" w:pos="8459"/>
              <w:tab w:val="right" w:pos="9026" w:leader="dot"/>
            </w:tabs>
            <w:rPr/>
          </w:pPr>
          <w:hyperlink w:anchor="__RefHeading___Toc831569_211673320">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831571_211673320">
            <w:r>
              <w:rPr>
                <w:webHidden/>
                <w:rStyle w:val="IndexLink"/>
              </w:rPr>
              <w:t>1</w:t>
            </w:r>
            <w:r>
              <w:rPr>
                <w:rStyle w:val="IndexLink"/>
                <w:rtl w:val="true"/>
              </w:rPr>
              <w:t xml:space="preserve"> - </w:t>
            </w:r>
            <w:r>
              <w:rPr>
                <w:rStyle w:val="IndexLink"/>
                <w:rtl w:val="true"/>
              </w:rPr>
              <w:t>داوری عبّاس‌علیه السلام و نجات دختر بی‌گناه‌</w:t>
            </w:r>
            <w:r>
              <w:rPr>
                <w:rStyle w:val="IndexLink"/>
                <w:rtl w:val="true"/>
              </w:rPr>
              <w:tab/>
            </w:r>
            <w:r>
              <w:rPr>
                <w:rStyle w:val="IndexLink"/>
              </w:rPr>
              <w:t>90</w:t>
            </w:r>
          </w:hyperlink>
        </w:p>
        <w:p>
          <w:pPr>
            <w:pStyle w:val="Contents3"/>
            <w:tabs>
              <w:tab w:val="clear" w:pos="8459"/>
              <w:tab w:val="right" w:pos="9026" w:leader="dot"/>
            </w:tabs>
            <w:rPr/>
          </w:pPr>
          <w:hyperlink w:anchor="__RefHeading___Toc831573_211673320">
            <w:r>
              <w:rPr>
                <w:webHidden/>
                <w:rStyle w:val="IndexLink"/>
              </w:rPr>
              <w:t>2</w:t>
            </w:r>
            <w:r>
              <w:rPr>
                <w:rStyle w:val="IndexLink"/>
                <w:rtl w:val="true"/>
              </w:rPr>
              <w:t xml:space="preserve"> - </w:t>
            </w:r>
            <w:r>
              <w:rPr>
                <w:rStyle w:val="IndexLink"/>
                <w:rtl w:val="true"/>
              </w:rPr>
              <w:t>روا شدن حاجت مسیحی در پرتو توسّل به حضرت عبّاس‌علیه 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831575_211673320">
            <w:r>
              <w:rPr>
                <w:webHidden/>
                <w:rStyle w:val="IndexLink"/>
              </w:rPr>
              <w:t>3</w:t>
            </w:r>
            <w:r>
              <w:rPr>
                <w:rStyle w:val="IndexLink"/>
                <w:rtl w:val="true"/>
              </w:rPr>
              <w:t xml:space="preserve"> - </w:t>
            </w:r>
            <w:r>
              <w:rPr>
                <w:rStyle w:val="IndexLink"/>
                <w:rtl w:val="true"/>
              </w:rPr>
              <w:t>دو کرامت در یک ساعت‌</w:t>
            </w:r>
            <w:r>
              <w:rPr>
                <w:rStyle w:val="IndexLink"/>
                <w:rtl w:val="true"/>
              </w:rPr>
              <w:tab/>
            </w:r>
            <w:r>
              <w:rPr>
                <w:rStyle w:val="IndexLink"/>
              </w:rPr>
              <w:t>94</w:t>
            </w:r>
          </w:hyperlink>
        </w:p>
        <w:p>
          <w:pPr>
            <w:pStyle w:val="Contents3"/>
            <w:tabs>
              <w:tab w:val="clear" w:pos="8459"/>
              <w:tab w:val="right" w:pos="9026" w:leader="dot"/>
            </w:tabs>
            <w:rPr/>
          </w:pPr>
          <w:hyperlink w:anchor="__RefHeading___Toc831577_211673320">
            <w:r>
              <w:rPr>
                <w:webHidden/>
                <w:rStyle w:val="IndexLink"/>
              </w:rPr>
              <w:t>4</w:t>
            </w:r>
            <w:r>
              <w:rPr>
                <w:rStyle w:val="IndexLink"/>
                <w:rtl w:val="true"/>
              </w:rPr>
              <w:t xml:space="preserve"> - </w:t>
            </w:r>
            <w:r>
              <w:rPr>
                <w:rStyle w:val="IndexLink"/>
                <w:rtl w:val="true"/>
              </w:rPr>
              <w:t>تو باب الحوائج هستی</w:t>
            </w:r>
            <w:r>
              <w:rPr>
                <w:rStyle w:val="IndexLink"/>
                <w:rtl w:val="true"/>
              </w:rPr>
              <w:t>!</w:t>
              <w:tab/>
            </w:r>
            <w:r>
              <w:rPr>
                <w:rStyle w:val="IndexLink"/>
              </w:rPr>
              <w:t>95</w:t>
            </w:r>
          </w:hyperlink>
        </w:p>
        <w:p>
          <w:pPr>
            <w:pStyle w:val="Contents3"/>
            <w:tabs>
              <w:tab w:val="clear" w:pos="8459"/>
              <w:tab w:val="right" w:pos="9026" w:leader="dot"/>
            </w:tabs>
            <w:rPr/>
          </w:pPr>
          <w:hyperlink w:anchor="__RefHeading___Toc831579_211673320">
            <w:r>
              <w:rPr>
                <w:webHidden/>
                <w:rStyle w:val="IndexLink"/>
              </w:rPr>
              <w:t>5</w:t>
            </w:r>
            <w:r>
              <w:rPr>
                <w:rStyle w:val="IndexLink"/>
                <w:rtl w:val="true"/>
              </w:rPr>
              <w:t xml:space="preserve"> - </w:t>
            </w:r>
            <w:r>
              <w:rPr>
                <w:rStyle w:val="IndexLink"/>
                <w:rtl w:val="true"/>
              </w:rPr>
              <w:t>حکایتی عجیب از آیت اللَّه میرزای شیرازی‌</w:t>
            </w:r>
            <w:r>
              <w:rPr>
                <w:rStyle w:val="IndexLink"/>
                <w:rtl w:val="true"/>
              </w:rPr>
              <w:tab/>
            </w:r>
            <w:r>
              <w:rPr>
                <w:rStyle w:val="IndexLink"/>
              </w:rPr>
              <w:t>97</w:t>
            </w:r>
          </w:hyperlink>
        </w:p>
        <w:p>
          <w:pPr>
            <w:pStyle w:val="Contents3"/>
            <w:tabs>
              <w:tab w:val="clear" w:pos="8459"/>
              <w:tab w:val="right" w:pos="9026" w:leader="dot"/>
            </w:tabs>
            <w:rPr/>
          </w:pPr>
          <w:hyperlink w:anchor="__RefHeading___Toc831581_211673320">
            <w:r>
              <w:rPr>
                <w:webHidden/>
                <w:rStyle w:val="IndexLink"/>
              </w:rPr>
              <w:t>6</w:t>
            </w:r>
            <w:r>
              <w:rPr>
                <w:rStyle w:val="IndexLink"/>
                <w:rtl w:val="true"/>
              </w:rPr>
              <w:t xml:space="preserve">- </w:t>
            </w:r>
            <w:r>
              <w:rPr>
                <w:rStyle w:val="IndexLink"/>
                <w:rtl w:val="true"/>
              </w:rPr>
              <w:t>بینا شدن بر اثر لطف حضرت عبّاس‌علیه 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831583_211673320">
            <w:r>
              <w:rPr>
                <w:webHidden/>
                <w:rStyle w:val="IndexLink"/>
              </w:rPr>
              <w:t>7</w:t>
            </w:r>
            <w:r>
              <w:rPr>
                <w:rStyle w:val="IndexLink"/>
                <w:rtl w:val="true"/>
              </w:rPr>
              <w:t xml:space="preserve"> - </w:t>
            </w:r>
            <w:r>
              <w:rPr>
                <w:rStyle w:val="IndexLink"/>
                <w:rtl w:val="true"/>
              </w:rPr>
              <w:t>کیفر متجاوز</w:t>
            </w:r>
            <w:r>
              <w:rPr>
                <w:rStyle w:val="IndexLink"/>
                <w:rtl w:val="true"/>
              </w:rPr>
              <w:tab/>
            </w:r>
            <w:r>
              <w:rPr>
                <w:rStyle w:val="IndexLink"/>
              </w:rPr>
              <w:t>100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1_739"/>
      <w:bookmarkStart w:id="1" w:name="pg111_739"/>
      <w:bookmarkEnd w:id="1"/>
    </w:p>
    <w:p>
      <w:pPr>
        <w:pStyle w:val="Heading2"/>
        <w:numPr>
          <w:ilvl w:val="1"/>
          <w:numId w:val="1"/>
        </w:numPr>
        <w:rPr/>
      </w:pPr>
      <w:bookmarkStart w:id="2" w:name="pg111_739"/>
      <w:bookmarkStart w:id="3" w:name="__RefHeading___Toc831423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حمیدی، ابوالقاسم</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حضرت ابوالفضل‌عباس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ناظر متن ابوالقاسم حمیدی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۴۲</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ح</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۱۷۲۱۲۳۳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31425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امید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حضرت ابوالفضل‌عباس علیه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تدوین و ناظر متن ابوالقاسم حمیدی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1_743"/>
      <w:bookmarkStart w:id="8" w:name="pg111_743"/>
      <w:bookmarkEnd w:id="8"/>
    </w:p>
    <w:p>
      <w:pPr>
        <w:pStyle w:val="Heading2"/>
        <w:numPr>
          <w:ilvl w:val="1"/>
          <w:numId w:val="1"/>
        </w:numPr>
        <w:rPr/>
      </w:pPr>
      <w:bookmarkStart w:id="9" w:name="pg111_743"/>
      <w:bookmarkStart w:id="10" w:name="__RefHeading___Toc831427_2116733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2" w:name="pg111_745"/>
    </w:p>
    <w:p>
      <w:pPr>
        <w:pStyle w:val="Heading2"/>
        <w:numPr>
          <w:ilvl w:val="1"/>
          <w:numId w:val="1"/>
        </w:numPr>
        <w:rPr/>
      </w:pPr>
      <w:bookmarkStart w:id="13" w:name="__RefHeading___Toc831429_211673320"/>
      <w:bookmarkStart w:id="14" w:name="_Toc4"/>
      <w:bookmarkEnd w:id="12"/>
      <w:bookmarkEnd w:id="13"/>
      <w:r>
        <w:rPr>
          <w:rtl w:val="true"/>
        </w:rPr>
        <w:t>مقدمه ناشر</w:t>
      </w:r>
      <w:bookmarkEnd w:id="14"/>
    </w:p>
    <w:p>
      <w:pPr>
        <w:pStyle w:val="BookText"/>
        <w:rPr/>
      </w:pPr>
      <w:r>
        <w:rPr>
          <w:rFonts w:ascii="IRNazanin" w:hAnsi="IRNazanin" w:eastAsia="IRNazanin"/>
          <w:color w:val="111111"/>
          <w:sz w:val="28"/>
          <w:sz w:val="28"/>
          <w:szCs w:val="28"/>
          <w:rtl w:val="true"/>
          <w:lang w:bidi="fa-IR"/>
        </w:rPr>
        <w:t xml:space="preserve">حضرت ابوالفضل العباس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الگویی کامل و منحصر به فرد برای آزادگان جهان است، امید است نوجوانان ما با بهره‌گیری از صفات، کرامات اخلاقی، شجاعت، درایت و ولایت‌پذیری از امام زمان خود، ایثار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درجات عالی انسانیت نایل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عزیزانی که در به ثمر رسیدن این اثر همکاری داشته‌اند به ویژه حضرت حجّت الاسلام ابوالقاسم حمیدی و برادران واحد پژوهش حاج احمد سعیدی، رضا دیلمی، امیر سعید سعیدی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تشکر را داریم و امید است مورد رضای حضرت حقّ و توجّه مولانا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مسؤول انتشارات مسجد مقدس جمکران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احمدی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11_747"/>
      <w:bookmarkStart w:id="16" w:name="pg111_747"/>
      <w:bookmarkEnd w:id="16"/>
    </w:p>
    <w:p>
      <w:pPr>
        <w:pStyle w:val="Heading2"/>
        <w:numPr>
          <w:ilvl w:val="1"/>
          <w:numId w:val="1"/>
        </w:numPr>
        <w:rPr/>
      </w:pPr>
      <w:bookmarkStart w:id="17" w:name="pg111_747"/>
      <w:bookmarkStart w:id="18" w:name="__RefHeading___Toc831431_211673320"/>
      <w:bookmarkStart w:id="19" w:name="_Toc5"/>
      <w:bookmarkEnd w:id="17"/>
      <w:bookmarkEnd w:id="18"/>
      <w:r>
        <w:rPr>
          <w:rtl w:val="true"/>
        </w:rPr>
        <w:t>مشخصات حضرت ابوالفضل‌علیه السلام‌</w:t>
      </w:r>
      <w:bookmarkEnd w:id="19"/>
    </w:p>
    <w:p>
      <w:pPr>
        <w:pStyle w:val="BookText"/>
        <w:rPr/>
      </w:pPr>
      <w:r>
        <w:rPr>
          <w:rFonts w:ascii="Amiri" w:hAnsi="Amiri" w:eastAsia="Amiri" w:cs="Amiri"/>
          <w:color w:val="111111"/>
          <w:sz w:val="28"/>
          <w:sz w:val="28"/>
          <w:szCs w:val="28"/>
          <w:rtl w:val="true"/>
          <w:lang w:bidi="ar-SA"/>
        </w:rPr>
        <w:t>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کلابیه مشهور به امّ البنین از قبیله بنی الکلاب</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بنی هاشم، باب الحوایج، سقّا</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ابوفاضل و ابوالقربه</w:t>
      </w:r>
    </w:p>
    <w:p>
      <w:pPr>
        <w:pStyle w:val="BookText"/>
        <w:rPr/>
      </w:pPr>
      <w:r>
        <w:rPr>
          <w:rFonts w:ascii="IRNazanin" w:hAnsi="IRNazanin" w:eastAsia="IRNazanin"/>
          <w:color w:val="111111"/>
          <w:sz w:val="28"/>
          <w:sz w:val="28"/>
          <w:szCs w:val="28"/>
          <w:rtl w:val="true"/>
          <w:lang w:bidi="fa-IR"/>
        </w:rPr>
        <w:t>محل و زمان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مشهور، چهارم شعبان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مدینه</w:t>
      </w:r>
    </w:p>
    <w:p>
      <w:pPr>
        <w:pStyle w:val="BookText"/>
        <w:rPr/>
      </w:pPr>
      <w:r>
        <w:rPr>
          <w:rFonts w:ascii="IRNazanin" w:hAnsi="IRNazanin" w:eastAsia="IRNazanin"/>
          <w:color w:val="111111"/>
          <w:sz w:val="28"/>
          <w:sz w:val="28"/>
          <w:szCs w:val="28"/>
          <w:rtl w:val="true"/>
          <w:lang w:bidi="fa-IR"/>
        </w:rPr>
        <w:t>محل و زمان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روز عاشورا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مرقد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 معلی، دارای گنبد و بارگاه و صحن و سرای ملکوتی و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دوران زندگی با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چهارده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دوران زندگی با امام حسن‌علیه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دوران زندگی با امام حسین‌علیه السلام</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خلفای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معاویه و یزید</w:t>
      </w:r>
      <w:r>
        <w:rPr>
          <w:rFonts w:eastAsia="IRNazanin" w:cs="IRNazanin"/>
          <w:color w:val="111111"/>
          <w:sz w:val="28"/>
          <w:szCs w:val="28"/>
          <w:rtl w:val="true"/>
          <w:lang w:bidi="fa-IR"/>
        </w:rPr>
        <w:t xml:space="preserve">. </w:t>
      </w:r>
      <w:bookmarkStart w:id="20" w:name="pg111_748"/>
    </w:p>
    <w:p>
      <w:pPr>
        <w:pStyle w:val="BookText"/>
        <w:rPr/>
      </w:pPr>
      <w:bookmarkEnd w:id="20"/>
      <w:r>
        <w:rPr>
          <w:rFonts w:ascii="IRNazanin" w:hAnsi="IRNazanin" w:eastAsia="IRNazanin"/>
          <w:color w:val="111111"/>
          <w:sz w:val="28"/>
          <w:sz w:val="28"/>
          <w:szCs w:val="28"/>
          <w:rtl w:val="true"/>
          <w:lang w:bidi="fa-IR"/>
        </w:rPr>
        <w:t>عنوان و جایگاه او هنگام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و سپهدار سپاه امام حسین‌علیه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رُقاء جهنی و حکیم بن طفیل طایی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زیارت ناحیه</w:t>
      </w:r>
      <w:r>
        <w:rPr>
          <w:rFonts w:eastAsia="IRNazanin" w:cs="IRNazanin"/>
          <w:color w:val="111111"/>
          <w:sz w:val="28"/>
          <w:szCs w:val="28"/>
          <w:rtl w:val="true"/>
          <w:lang w:bidi="fa-IR"/>
        </w:rPr>
        <w:t>).</w:t>
      </w:r>
      <w:r>
        <w:rPr>
          <w:rStyle w:val="FootnoteAnchor"/>
          <w:rtl w:val="true"/>
        </w:rPr>
        <w:footnoteReference w:id="2"/>
      </w:r>
    </w:p>
    <w:p>
      <w:pPr>
        <w:pStyle w:val="Heading2"/>
        <w:numPr>
          <w:ilvl w:val="1"/>
          <w:numId w:val="1"/>
        </w:numPr>
        <w:rPr/>
      </w:pPr>
      <w:bookmarkStart w:id="21" w:name="__RefHeading___Toc831433_211673320"/>
      <w:bookmarkStart w:id="22" w:name="_Toc6"/>
      <w:bookmarkEnd w:id="21"/>
      <w:r>
        <w:rPr>
          <w:rtl w:val="true"/>
        </w:rPr>
        <w:t>درخواست از عقیل برای انتخاب همسری خوب‌</w:t>
      </w:r>
      <w:bookmarkEnd w:id="22"/>
    </w:p>
    <w:p>
      <w:pPr>
        <w:pStyle w:val="BookText"/>
        <w:rPr/>
      </w:pPr>
      <w:r>
        <w:rPr>
          <w:rFonts w:ascii="IRNazanin" w:hAnsi="IRNazanin" w:eastAsia="IRNazanin"/>
          <w:color w:val="111111"/>
          <w:sz w:val="28"/>
          <w:sz w:val="28"/>
          <w:szCs w:val="28"/>
          <w:rtl w:val="true"/>
          <w:lang w:bidi="fa-IR"/>
        </w:rPr>
        <w:t>حضرت علی‌علیه السلام سه برادر، به ترتیب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عقیل، و جعفر داشت و هر کدام از آنان نسبت به همدیگر، ده سال تفاوت سن داشتند، از این رو عقیل بیست سال از حضرت علی‌علیه السلام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عقیل را دوست می‌داشت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را از دو جهت دوست دارم، یکی از این رو که عمویم ابوطالب او را دوست می‌داشت، دیگر اینکه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محبّت حسین‌علیه السلام کشته می‌شود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عقیل دو ویژگی شاخص داشت و همگان او را به این دو ویژگی می‌شناختند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نسب‌شناس بود و در شناخت اصالت خانواده‌ها و عدم اصالت آنان اطلاعات دقیق و وسیع داشت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حاضر جوابی و صراحت لهجه و قاطعیت عجیبی داشت، و معاندان را با هوشمندی مخصوص منکوب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روزی عقیل در مجلس معاویه،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طرف راست تو نشسته است کیست؟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عمروعاص است، سپس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شش نفر، او را به عنوان فرزند خود می‌دانستند تا اینکه قصّاب قریش بر دیگران پیروز شد و او را فرزند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دیگری کیست؟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ابوموسی اشعری است</w:t>
      </w:r>
      <w:r>
        <w:rPr>
          <w:rFonts w:eastAsia="IRNazanin" w:cs="IRNazanin"/>
          <w:color w:val="111111"/>
          <w:sz w:val="28"/>
          <w:szCs w:val="28"/>
          <w:rtl w:val="true"/>
          <w:lang w:bidi="fa-IR"/>
        </w:rPr>
        <w:t xml:space="preserve">. </w:t>
      </w:r>
      <w:bookmarkStart w:id="23" w:name="pg111_749"/>
    </w:p>
    <w:p>
      <w:pPr>
        <w:pStyle w:val="BookText"/>
        <w:rPr/>
      </w:pPr>
      <w:bookmarkEnd w:id="23"/>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همان زنی است که بسیار دزدی می‌کرد و</w:t>
      </w:r>
      <w:r>
        <w:rPr>
          <w:rFonts w:eastAsia="IRNazanin" w:cs="IRNazanin"/>
          <w:color w:val="111111"/>
          <w:sz w:val="28"/>
          <w:szCs w:val="28"/>
          <w:rtl w:val="true"/>
          <w:lang w:bidi="fa-IR"/>
        </w:rPr>
        <w:t>...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به این ترتیب می‌بینیم، عقیل هم نسب‌شناس بود و هم قاطع و صریح اللّهجه که بینی دشمنان کینه توز را در فرصت‌های به دست آمده به خاک می‌مالید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برای انتخاب همسر اصیل و شجاع، با برادرش عقیل مشورت نمود و از او خواست در این مورد او را یاری کند و در تعبیرها آمده که حضرت علی‌علیه السلام به عقیل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را برای من در نظر بگیر که از برجستگان و شجاع زادگان عرب باشد و خداوند از او فرزندانی دلاور و جنگجو به من ارزانی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عقیل، فاطمه دختر خرام بن خالد را که بعدها به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حضرت عبّاس و سه پسر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گردید و از خاندان شجاع بنی کلاب بود،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شناسایی موجب شد که علی‌علیه السلام از امّ البنین خواستگاری کرد، که او و خاندانش پاسخ مثبت دادند و علی‌علیه السلام با او ازدواج کرد</w:t>
      </w:r>
      <w:r>
        <w:rPr>
          <w:rFonts w:eastAsia="IRNazanin" w:cs="IRNazanin"/>
          <w:color w:val="111111"/>
          <w:sz w:val="28"/>
          <w:szCs w:val="28"/>
          <w:rtl w:val="true"/>
          <w:lang w:bidi="fa-IR"/>
        </w:rPr>
        <w:t>.</w:t>
      </w:r>
      <w:r>
        <w:rPr>
          <w:rStyle w:val="FootnoteAnchor"/>
          <w:rtl w:val="true"/>
        </w:rPr>
        <w:footnoteReference w:id="5"/>
      </w:r>
    </w:p>
    <w:p>
      <w:pPr>
        <w:pStyle w:val="Heading2"/>
        <w:numPr>
          <w:ilvl w:val="1"/>
          <w:numId w:val="1"/>
        </w:numPr>
        <w:rPr/>
      </w:pPr>
      <w:bookmarkStart w:id="24" w:name="__RefHeading___Toc831435_211673320"/>
      <w:bookmarkStart w:id="25" w:name="_Toc7"/>
      <w:bookmarkEnd w:id="24"/>
      <w:r>
        <w:rPr>
          <w:rtl w:val="true"/>
        </w:rPr>
        <w:t>پرتوی از مقام ارجمند امّ البنین‌علیها السلام‌</w:t>
      </w:r>
      <w:bookmarkEnd w:id="25"/>
    </w:p>
    <w:p>
      <w:pPr>
        <w:pStyle w:val="BookText"/>
        <w:rPr/>
      </w:pPr>
      <w:r>
        <w:rPr>
          <w:rFonts w:ascii="IRNazanin" w:hAnsi="IRNazanin" w:eastAsia="IRNazanin"/>
          <w:color w:val="111111"/>
          <w:sz w:val="28"/>
          <w:sz w:val="28"/>
          <w:szCs w:val="28"/>
          <w:rtl w:val="true"/>
          <w:lang w:bidi="fa-IR"/>
        </w:rPr>
        <w:t>امّ البنین‌علیها السلام از بانوان پاک سرشت، مهربان، دلاور و با معرفت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خانه حضرت علی‌علیه السلام آمد، فاطمه ثانی برای فرزندان حضرت زهراعلیها السلام بود و آنان را بر فرزندان خود مقدّم می‌داشت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نقل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همسرش علی‌علیه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به </w:t>
      </w:r>
    </w:p>
    <w:p>
      <w:pPr>
        <w:pStyle w:val="BookText"/>
        <w:rPr/>
      </w:pPr>
      <w:r>
        <w:rPr>
          <w:rFonts w:ascii="IRNazanin" w:hAnsi="IRNazanin" w:eastAsia="IRNazanin"/>
          <w:color w:val="111111"/>
          <w:sz w:val="28"/>
          <w:sz w:val="28"/>
          <w:szCs w:val="28"/>
          <w:rtl w:val="true"/>
          <w:lang w:bidi="fa-IR"/>
        </w:rPr>
        <w:t>بعد مرا فاطمه صدا نزن؛ زیرا وقتی که مرا با این نام صدا می‌زنی، فرزندان حضرت زهراعلیها السلام به یاد مادرشان می‌افتند و مصایب حضرت زهراعلیها السلام به خاطرشان می‌آید و رنجیده خاطر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علی‌علیه السلام تقاضای او را پذیرفت و از آن روز به بعد، او را که دارای فرزندانی شده بود،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 البنین از چنین روحیه عالی برخوردار بود و افتخار می‌کرد که در خانه سرور انسان‌ها، حضرت علی‌علیه السلام به خدمتگزاری فرزندان حضرت زهراعلیها السلام اشتغال دارد و مادر دوّمی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به امّ البنین احترام شایانی می‌نمودند و همچون مادر، او را دوست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 البنین به خانه حضرت علی‌علیه السلام آمد، امام حسن و امام حسین‌علیهما السلام هر دو بر اثر بیماری، بستری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البنین‌علیها السلام همچون یک مادر دلسوز و مهربان، از آنان پرستاری کرد و به خدمت آنان کمر همت بست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ربّانی، زین الدین، معروف به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البنین‌علیها السلام از بانوان با معرفت و پرفضیلت بود، نسبت به خاندان نبوّت، محبّت و دلبستگی خالص و شدید داشت و خود را وقف خدمت به آنان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 نیز برای او جایگاه والایی قائل بودند و به او احترام مخصوصی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عید، به احترام او به محضرش می‌رفتند و ادای احترام می‌کردند و حضرت زینب‌علیها السلام شریک نهضت حسینی پس از بازگشت از سفر کربلا به مدینه، </w:t>
      </w:r>
    </w:p>
    <w:p>
      <w:pPr>
        <w:pStyle w:val="BookText"/>
        <w:rPr/>
      </w:pPr>
      <w:r>
        <w:rPr>
          <w:rFonts w:ascii="IRNazanin" w:hAnsi="IRNazanin" w:eastAsia="IRNazanin"/>
          <w:color w:val="111111"/>
          <w:sz w:val="28"/>
          <w:sz w:val="28"/>
          <w:szCs w:val="28"/>
          <w:rtl w:val="true"/>
          <w:lang w:bidi="fa-IR"/>
        </w:rPr>
        <w:t>به محضر او رفت و شهادت فرزندانش را به او تسلیت گفت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امّ البنین‌علیها السلام به قدری با ایمان و با معرفت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خاطر نشان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خبر شهادت چهار پسرش در کربلا، به او که در مدینه بود، رسید به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بشیر از شهادت فرزندان او خبر می‌داد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حسین‌علیه السلام به من خبر بده، همه فرزندانم و همه آنچه در زیر آسمان کبود است به فدای امام حسین‌علیه السلام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بشیر خبر شهادت امام حسین‌علیه السلام را اعلام کرد، آنگاه امّ البنین‌علیها السلام در حالی که بسیار منقلب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فَطَّعْتَ نِیاطَ قَلْبِی؛ 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خبر بندهای دلم را پاره پاره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مامقانی پس از نقل این مطلب،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بیانگر قوّت ایمان و قوّت تشیع امّ البنین است و این گونه علاقه و محبّت پرشور امّ البنین‌علیها السلام به امام حسین‌علیه السلام جز از این جهت نیست که امّ البنین‌علیها السلام به امامت امام حسین‌علیه السلام اعتقاد و معرفت داشت و کشته شدن چهار فرزند رشیدش را در برابر مقام عظمای امام حسین‌علیه السلام کوچک و ناچیز می‌دانست و این روش، از مقام بسیار ارجمند امّ البنین در معرفت و دیانت حکایت می‌کند</w:t>
      </w:r>
      <w:r>
        <w:rPr>
          <w:rFonts w:eastAsia="IRNazanin" w:cs="IRNazanin"/>
          <w:color w:val="111111"/>
          <w:sz w:val="28"/>
          <w:szCs w:val="28"/>
          <w:rtl w:val="true"/>
          <w:lang w:bidi="fa-IR"/>
        </w:rPr>
        <w:t>.</w:t>
      </w:r>
      <w:r>
        <w:rPr>
          <w:rStyle w:val="FootnoteAnchor"/>
          <w:rtl w:val="true"/>
        </w:rPr>
        <w:footnoteReference w:id="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بازماندگان کربلا به مدینه بازگشتند، حضرت امّ البنین‌علیها السلام با حضرت زینب‌علیها السلام ملاقات کرد و احوال پسرانش </w:t>
      </w:r>
      <w:bookmarkStart w:id="26" w:name="pg111_752"/>
    </w:p>
    <w:p>
      <w:pPr>
        <w:pStyle w:val="BookText"/>
        <w:rPr/>
      </w:pPr>
      <w:bookmarkEnd w:id="26"/>
      <w:r>
        <w:rPr>
          <w:rFonts w:ascii="IRNazanin" w:hAnsi="IRNazanin" w:eastAsia="IRNazanin"/>
          <w:color w:val="111111"/>
          <w:sz w:val="28"/>
          <w:sz w:val="28"/>
          <w:szCs w:val="28"/>
          <w:rtl w:val="true"/>
          <w:lang w:bidi="fa-IR"/>
        </w:rPr>
        <w:t>را از او پرسید، حضرت زینب‌علیها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البنین‌علیها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همه به فدای حسین‌علیه السلام از حسین‌علیه السلام چه خبر؟</w:t>
      </w:r>
    </w:p>
    <w:p>
      <w:pPr>
        <w:pStyle w:val="BookText"/>
        <w:rPr/>
      </w:pPr>
      <w:r>
        <w:rPr>
          <w:rFonts w:ascii="IRNazanin" w:hAnsi="IRNazanin" w:eastAsia="IRNazanin"/>
          <w:color w:val="111111"/>
          <w:sz w:val="28"/>
          <w:sz w:val="28"/>
          <w:szCs w:val="28"/>
          <w:rtl w:val="true"/>
          <w:lang w:bidi="fa-IR"/>
        </w:rPr>
        <w:t>زینب‌علیها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حسین‌علیه السلام را با لب تشنه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البنین‌علیها السلام تا این سخن را شنید، آن‌چنان دگرگون شد که بی‌اختیار دست‌هایش را بلند کرد و بر سرش کوبید و چندین بار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حسین جان</w:t>
      </w:r>
      <w:r>
        <w:rPr>
          <w:rFonts w:eastAsia="IRNazanin" w:cs="IRNazanin"/>
          <w:color w:val="111111"/>
          <w:sz w:val="28"/>
          <w:szCs w:val="28"/>
          <w:rtl w:val="true"/>
          <w:lang w:bidi="fa-IR"/>
        </w:rPr>
        <w:t>.</w:t>
      </w:r>
      <w:r>
        <w:rPr>
          <w:rStyle w:val="FootnoteAnchor"/>
          <w:rtl w:val="true"/>
        </w:rPr>
        <w:footnoteReference w:id="8"/>
      </w:r>
    </w:p>
    <w:p>
      <w:pPr>
        <w:pStyle w:val="Heading2"/>
        <w:numPr>
          <w:ilvl w:val="1"/>
          <w:numId w:val="1"/>
        </w:numPr>
        <w:rPr/>
      </w:pPr>
      <w:bookmarkStart w:id="27" w:name="__RefHeading___Toc831437_211673320"/>
      <w:bookmarkStart w:id="28" w:name="_Toc8"/>
      <w:bookmarkEnd w:id="27"/>
      <w:r>
        <w:rPr>
          <w:rtl w:val="true"/>
        </w:rPr>
        <w:t xml:space="preserve">چگونگی ازدواج حضرت علی </w:t>
      </w:r>
      <w:r>
        <w:rPr>
          <w:rtl w:val="true"/>
        </w:rPr>
        <w:t>«</w:t>
      </w:r>
      <w:r>
        <w:rPr>
          <w:rtl w:val="true"/>
        </w:rPr>
        <w:t>علیه السلام</w:t>
      </w:r>
      <w:r>
        <w:rPr>
          <w:rtl w:val="true"/>
        </w:rPr>
        <w:t xml:space="preserve">» </w:t>
      </w:r>
      <w:r>
        <w:rPr>
          <w:rtl w:val="true"/>
        </w:rPr>
        <w:t>با امّ البنین‌</w:t>
      </w:r>
      <w:bookmarkEnd w:id="28"/>
    </w:p>
    <w:p>
      <w:pPr>
        <w:pStyle w:val="BookText"/>
        <w:rPr/>
      </w:pPr>
      <w:r>
        <w:rPr>
          <w:rFonts w:ascii="IRNazanin" w:hAnsi="IRNazanin" w:eastAsia="IRNazanin"/>
          <w:color w:val="111111"/>
          <w:sz w:val="28"/>
          <w:sz w:val="28"/>
          <w:szCs w:val="28"/>
          <w:rtl w:val="true"/>
          <w:lang w:bidi="fa-IR"/>
        </w:rPr>
        <w:t>توضیح بیشتر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در شناخت نسب‌ها و قبیله‌ها، اطلاعات بسیار داشت، در مدینه در مسجد پیامبرصلی الله علیه وآله روی پوستین سجاده خود، به انتظار نماز می‌نشست، مردم در حضور او اجتماع می‌کردند و از ریشه‌های خاندان‌ها و اصالت و عدم اصالت خانواده‌ها، از او سؤال می‌کردند و او به پرسش‌های ارباب رجوع، پاسخ می‌داد و در رفع مشکلات آنان در مورد ازدواج و اختلاف در الحاق فرزندان در موارد مشکوک می‌کوشید، امیرمؤمنان علی‌علیه السلام به برادرش عقیل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برای من از بانویی خواستگاری کنی که از خاندان شجاع و قوی پنجه و شیر 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بانویی را برای چه می‌خواهی؟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فرزند شجاع و دلاور از او پدید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عقیل پس از اندکی فکر،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بانویی را از میان قبیله بنی کلاب به نام فاطمه دختر حزام بن خالد کلبی</w:t>
      </w:r>
      <w:r>
        <w:rPr>
          <w:rStyle w:val="FootnoteAnchor"/>
          <w:rtl w:val="true"/>
        </w:rPr>
        <w:footnoteReference w:id="9"/>
      </w:r>
      <w:r>
        <w:rPr>
          <w:rFonts w:ascii="IRNazanin" w:hAnsi="IRNazanin" w:eastAsia="IRNazanin"/>
          <w:color w:val="111111"/>
          <w:sz w:val="28"/>
          <w:sz w:val="28"/>
          <w:szCs w:val="28"/>
          <w:rtl w:val="true"/>
          <w:lang w:bidi="fa-IR"/>
        </w:rPr>
        <w:t>سراغ دارم که در میان قبایل عرب، شجاع‌تر از پدران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پادشاه حیره، نعمان بن متدر، شعری را در شأن شجاعت قبیله بنی کلاب گفت که کسی از قبایل عرب، آن شعر را انکار نکرد و او را در این مورد انتقاد ننمود و آن شعر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خیر عامر بن صعصعة</w:t>
      </w:r>
    </w:p>
    <w:p>
      <w:pPr>
        <w:pStyle w:val="BookText"/>
        <w:rPr/>
      </w:pPr>
      <w:r>
        <w:rPr>
          <w:rFonts w:ascii="Amiri" w:hAnsi="Amiri" w:eastAsia="Amiri" w:cs="Amiri"/>
          <w:color w:val="111111"/>
          <w:sz w:val="28"/>
          <w:sz w:val="28"/>
          <w:szCs w:val="28"/>
          <w:rtl w:val="true"/>
          <w:lang w:bidi="ar-SA"/>
        </w:rPr>
        <w:t>الضاربون الهام وسط الجمجمة</w:t>
      </w:r>
    </w:p>
    <w:p>
      <w:pPr>
        <w:pStyle w:val="BookText"/>
        <w:rPr/>
      </w:pPr>
      <w:r>
        <w:rPr>
          <w:rFonts w:ascii="IRNazanin" w:hAnsi="IRNazanin" w:eastAsia="IRNazanin"/>
          <w:color w:val="111111"/>
          <w:sz w:val="28"/>
          <w:sz w:val="28"/>
          <w:szCs w:val="28"/>
          <w:rtl w:val="true"/>
          <w:lang w:bidi="fa-IR"/>
        </w:rPr>
        <w:t>و ما از نسل نیک عامر بن صعصعه هستیم؛ آنان که در معرکه جنگ با ضربات شکننده و سرکوبگر خود جمجمه‌های دشمن را درهم می‌شکنند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مالک، جدّ دوم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شجاعت در میان قبایل، بی‌نظیر بود و کسی را شجاع‌تر از او جز شما، نمی‌شناسند، از این رو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ملاعب لاسنة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بازی کننده با نیزه‌ها</w:t>
      </w:r>
      <w:r>
        <w:rPr>
          <w:rStyle w:val="FootnoteAnchor"/>
          <w:rtl w:val="true"/>
        </w:rPr>
        <w:footnoteReference w:id="10"/>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گفتار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علی‌علیه السلام پیشنهاد برادرش عقیل را پذیرفت و با فاطمه که بعدها به امّ البنین شهرت یافت، ازدواج 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ازدواج حضرت علی‌علیه السلام با امّ البنین‌علیها السلام به خاطر به وجود </w:t>
      </w:r>
      <w:bookmarkStart w:id="29" w:name="pg111_754"/>
    </w:p>
    <w:p>
      <w:pPr>
        <w:pStyle w:val="BookText"/>
        <w:rPr/>
      </w:pPr>
      <w:bookmarkEnd w:id="29"/>
      <w:r>
        <w:rPr>
          <w:rFonts w:ascii="IRNazanin" w:hAnsi="IRNazanin" w:eastAsia="IRNazanin"/>
          <w:color w:val="111111"/>
          <w:sz w:val="28"/>
          <w:sz w:val="28"/>
          <w:szCs w:val="28"/>
          <w:rtl w:val="true"/>
          <w:lang w:bidi="fa-IR"/>
        </w:rPr>
        <w:t>آمدن فرزندان رشید، از جمله حضرت عبّاس‌علیها السلام از اموری بود که بسیاری از آن اطلاع داشتند، تا آنجا که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زهیر بن 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بزرگ و شجاع امام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امام حسین‌علیه السلام پرچم بزرگ را به دست عبّاس‌علیه السلام داد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حدیثی را که به خاطر سپرده‌ام، برای تو نقل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پدرت امیرمؤمنان علی‌علیه السلام می‌خواست با مادرت امّ البنین‌علیها السلام ازدواج کند، برادرش عقیل را که به نسب‌ها و اصالت‌ها و عدم اصالت‌های خانواده‌ها اطّلاع وسیع داشت، طلبید و از او خواست که بانویی از دودمان شجاع و نجیب را برایش خواستگاری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هم مادرت امّ البنین‌علیها السلام را انتخاب کرد و از او خواستگاری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پدرت تو را برای چنین روزی ذخیره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در یاری برادرت و نگهبانی او کوتاهی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عبّاس‌علیه السلام پرچم را در دست گرفت و برای جهاد با دشمن به سوی دشمن شتافت</w:t>
      </w:r>
      <w:r>
        <w:rPr>
          <w:rFonts w:eastAsia="IRNazanin" w:cs="IRNazanin"/>
          <w:color w:val="111111"/>
          <w:sz w:val="28"/>
          <w:szCs w:val="28"/>
          <w:rtl w:val="true"/>
          <w:lang w:bidi="fa-IR"/>
        </w:rPr>
        <w:t>.</w:t>
      </w:r>
      <w:r>
        <w:rPr>
          <w:rStyle w:val="FootnoteAnchor"/>
          <w:rtl w:val="true"/>
        </w:rPr>
        <w:footnoteReference w:id="12"/>
      </w:r>
    </w:p>
    <w:p>
      <w:pPr>
        <w:pStyle w:val="Heading2"/>
        <w:numPr>
          <w:ilvl w:val="1"/>
          <w:numId w:val="1"/>
        </w:numPr>
        <w:rPr/>
      </w:pPr>
      <w:bookmarkStart w:id="30" w:name="__RefHeading___Toc831439_211673320"/>
      <w:bookmarkStart w:id="31" w:name="_Toc9"/>
      <w:bookmarkEnd w:id="30"/>
      <w:r>
        <w:rPr>
          <w:rtl w:val="true"/>
        </w:rPr>
        <w:t>تولد و سن شریف حضرت‌</w:t>
      </w:r>
      <w:bookmarkEnd w:id="3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ابوالفضل‌علیه السلام در روز چهارم شعبان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شهر مدینه منوره به دنیا آمد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مرحوم بیرجندی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الشهور و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معاصرین خود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سرور، در شب چهارم شعبان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سنِّ حضرت ابوالفضل‌علیه السلام چندین قول است که سنّ آن حضرت را از سی و دو سال تا سی و نه سال نوشته‌اند</w:t>
      </w:r>
      <w:r>
        <w:rPr>
          <w:rFonts w:eastAsia="IRNazanin" w:cs="IRNazanin"/>
          <w:color w:val="111111"/>
          <w:sz w:val="28"/>
          <w:szCs w:val="28"/>
          <w:rtl w:val="true"/>
          <w:lang w:bidi="fa-IR"/>
        </w:rPr>
        <w:t xml:space="preserve">. </w:t>
      </w:r>
      <w:bookmarkStart w:id="32" w:name="pg111_755"/>
    </w:p>
    <w:p>
      <w:pPr>
        <w:pStyle w:val="BookText"/>
        <w:rPr/>
      </w:pPr>
      <w:bookmarkEnd w:id="32"/>
      <w:r>
        <w:rPr>
          <w:rFonts w:ascii="IRNazanin" w:hAnsi="IRNazanin" w:eastAsia="IRNazanin"/>
          <w:color w:val="111111"/>
          <w:sz w:val="28"/>
          <w:sz w:val="28"/>
          <w:szCs w:val="28"/>
          <w:rtl w:val="true"/>
          <w:lang w:bidi="fa-IR"/>
        </w:rPr>
        <w:t>در جنگ صفین، سنِّ آن حضرت بین پانزده تا هفده سال بوده، لذا حضرت زینب‌علیها السلام حدود بیست سال از او بزرگ‌تر بوده است، با این حساب، با اندکی اختلاف، حضرت ابوالفضل‌علیه السلام از سی و پنج سال کمتر و از سی و هشت سال بیشتر نداشته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بنابراین، هنگام شهادت پدر بزرگوارش امام علی‌علیه السلام، هیجده سال و در کربلا سی و هفت 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هم همین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عاملی در مجالس السنّیه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در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دنیا آمد و در بعضی از جنگ‌ها شرف حضور داشته، لکن پدرش به او اجازه رزم نمی‌داد و هنگام شهادت سی و چهار سال از سن مبارکش گذشته بود</w:t>
      </w:r>
      <w:r>
        <w:rPr>
          <w:rFonts w:eastAsia="IRNazanin" w:cs="IRNazanin"/>
          <w:color w:val="111111"/>
          <w:sz w:val="28"/>
          <w:szCs w:val="28"/>
          <w:rtl w:val="true"/>
          <w:lang w:bidi="fa-IR"/>
        </w:rPr>
        <w:t>.</w:t>
      </w:r>
      <w:r>
        <w:rPr>
          <w:rStyle w:val="FootnoteAnchor"/>
          <w:rtl w:val="true"/>
        </w:rPr>
        <w:footnoteReference w:id="15"/>
      </w:r>
    </w:p>
    <w:p>
      <w:pPr>
        <w:pStyle w:val="Heading2"/>
        <w:numPr>
          <w:ilvl w:val="1"/>
          <w:numId w:val="1"/>
        </w:numPr>
        <w:rPr/>
      </w:pPr>
      <w:bookmarkStart w:id="33" w:name="__RefHeading___Toc831441_211673320"/>
      <w:bookmarkStart w:id="34" w:name="_Toc10"/>
      <w:bookmarkEnd w:id="33"/>
      <w:r>
        <w:rPr>
          <w:rtl w:val="true"/>
        </w:rPr>
        <w:t>اهمیت مقام برادر</w:t>
      </w:r>
      <w:bookmarkEnd w:id="34"/>
    </w:p>
    <w:p>
      <w:pPr>
        <w:pStyle w:val="BookText"/>
        <w:rPr/>
      </w:pPr>
      <w:r>
        <w:rPr>
          <w:rFonts w:ascii="IRNazanin" w:hAnsi="IRNazanin" w:eastAsia="IRNazanin"/>
          <w:color w:val="111111"/>
          <w:sz w:val="28"/>
          <w:sz w:val="28"/>
          <w:szCs w:val="28"/>
          <w:rtl w:val="true"/>
          <w:lang w:bidi="fa-IR"/>
        </w:rPr>
        <w:t>در کتب اخبار نقل شده که پیامبر اکرم‌صلی الله علیه وآله در مسجد مدینه بالای منبر، از احوال مسلمانان که در جنگ موته شرکت کرده بودند، به اصحاب خود خبر می‌دادند تا اینکه خبر شهادت جعفر بن ابی طالب را دادند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حضرت علی‌علیه السلام در مسجد نبود، وقتی تشریف آورد و وارد مسجد شد، آثار حزن را در صورت مسلمان‌ها مشاهده نمود، مضطربانه به حضور پیامبرصلی الله علیه 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مسلمان‌ها که در جنگ موته شرکت نموده‌اند خبری رسیده؟ پیامبرصلی الله علیه وآله خبر شهادت جعفر را به علی‌علیه السلام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خبر شهادت برادر را شنید، اشک از چشمانش جاری 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ألْانَ إِنْفَصَمَ ظَهْرِی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خبر مرگ جعفر، استخوان‌های پشتم از هم جدا شد؛ ولی امام حسین‌علیه السلام در مرگ برادرش حضرت ابوالفضل‌علیه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اِنْکَسَرَ ظَهْرِی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خبر شهادت برادرم، کمرم شکست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تاریخ آمده است که حضرت لقمان از سفری بازگشت، غلامش را در راه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احوال پدر و همسر و خواهر خود جویا شد، 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چه خبر؟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لقمان با شنیدن این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پشتم شکست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واعظ محترم و بزرگوار، مرحوم حاج سید مرتضی برقعی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وعّاظ مشهور قم بود و در کتب معروف تاریخ و مقتل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تحقیق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مراجع عظام منبر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منبرهای خود چنین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دست‌های حضرت ابوالفضل‌علیه السلام را قطع کردند، تیری به چشم مبارک آن بزرگوار اصابت کرد، چون دست نداشت زانوهای خود را بالا آورد تا با زانو تیر را از چشم مبارک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خم شد، ظالمی عمود آهنین به فرق آن حضرت زد، که با صورت به زمین افتاد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تأیید این مطلب، خوابی است که مرحوم سید محمّد ابراهیم </w:t>
      </w:r>
      <w:bookmarkStart w:id="35" w:name="pg111_757"/>
    </w:p>
    <w:p>
      <w:pPr>
        <w:pStyle w:val="BookText"/>
        <w:rPr/>
      </w:pPr>
      <w:bookmarkEnd w:id="35"/>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صحن حضرت ابوالفضل‌علیه السلام امام جماعت بودند و مرحوم آقا شیخ محمّد علی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واعظی بی‌نظیر بود، بعد از ایشان منبر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مرحوم واعظ خراسانی، مصیبت حضرت ابوالفضل‌علیه السلام را خوانده و از اصابت تیر به چشم مقدّس آن بزرگوار یاد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قزوینی که سخت متأثر شده و بسیار گریه کرده بود، به ایشان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مصیبت‌های سختی را که سند ندارد چرا می‌خوانید؟</w:t>
      </w:r>
    </w:p>
    <w:p>
      <w:pPr>
        <w:pStyle w:val="BookText"/>
        <w:rPr/>
      </w:pPr>
      <w:r>
        <w:rPr>
          <w:rFonts w:ascii="IRNazanin" w:hAnsi="IRNazanin" w:eastAsia="IRNazanin"/>
          <w:color w:val="111111"/>
          <w:sz w:val="28"/>
          <w:sz w:val="28"/>
          <w:szCs w:val="28"/>
          <w:rtl w:val="true"/>
          <w:lang w:bidi="fa-IR"/>
        </w:rPr>
        <w:t>شب در عالم رؤیا به محضر حضرت ابوالفضل‌علیه السلام مشرّف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خطاب به ایشان 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در کربلا بودی که بدانی روز عاشورا با من چه کردند؟ پس از آنکه دو دستم از بدن جدا گردید، سپاه دشمن مرا تیرباران کردند، در این زمان تیری به چشم من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فرموده بود به چشم راست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سر را تکان دادم که تیر بیرون بیاید، بیرون نیامد و عمامه از سرم افتاد، زانوها را بالا آوردم و خم شدم که به وسیله زانو، تیر را از چشم بیرون بکشم ولی دشمن با عمود آهنین بر سرم زد</w:t>
      </w:r>
      <w:r>
        <w:rPr>
          <w:rFonts w:eastAsia="IRNazanin" w:cs="IRNazanin"/>
          <w:color w:val="111111"/>
          <w:sz w:val="28"/>
          <w:szCs w:val="28"/>
          <w:rtl w:val="true"/>
          <w:lang w:bidi="fa-IR"/>
        </w:rPr>
        <w:t>.</w:t>
      </w:r>
      <w:r>
        <w:rPr>
          <w:rStyle w:val="FootnoteAnchor"/>
          <w:rtl w:val="true"/>
        </w:rPr>
        <w:footnoteReference w:id="18"/>
      </w:r>
    </w:p>
    <w:p>
      <w:pPr>
        <w:pStyle w:val="Heading2"/>
        <w:numPr>
          <w:ilvl w:val="1"/>
          <w:numId w:val="1"/>
        </w:numPr>
        <w:rPr/>
      </w:pPr>
      <w:bookmarkStart w:id="36" w:name="__RefHeading___Toc831443_211673320"/>
      <w:bookmarkStart w:id="37" w:name="_Toc11"/>
      <w:bookmarkEnd w:id="36"/>
      <w:r>
        <w:rPr>
          <w:rtl w:val="true"/>
        </w:rPr>
        <w:t>گفتار پیامبر، حضرت زهرا و امامان‌علیهم السلام در شأن حضرت عبّاس‌علیه السلام‌</w:t>
      </w:r>
      <w:bookmarkEnd w:id="37"/>
    </w:p>
    <w:p>
      <w:pPr>
        <w:pStyle w:val="Heading3"/>
        <w:numPr>
          <w:ilvl w:val="2"/>
          <w:numId w:val="1"/>
        </w:numPr>
        <w:rPr/>
      </w:pPr>
      <w:bookmarkStart w:id="38" w:name="__RefHeading___Toc831445_211673320"/>
      <w:bookmarkStart w:id="39" w:name="_Toc12"/>
      <w:bookmarkEnd w:id="38"/>
      <w:r>
        <w:rPr>
          <w:rtl w:val="true"/>
        </w:rPr>
        <w:t>مقام عصمت</w:t>
      </w:r>
      <w:bookmarkEnd w:id="3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آنان‌که حائز مقام عصمت هستند، گفتارشان عین واقعیت است و هیچ‌گونه خطا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گفتار خود گزافه‌گویی </w:t>
      </w:r>
      <w:bookmarkStart w:id="40" w:name="pg111_758"/>
    </w:p>
    <w:p>
      <w:pPr>
        <w:pStyle w:val="BookText"/>
        <w:rPr/>
      </w:pPr>
      <w:bookmarkEnd w:id="40"/>
      <w:r>
        <w:rPr>
          <w:rFonts w:ascii="IRNazanin" w:hAnsi="IRNazanin" w:eastAsia="IRNazanin"/>
          <w:color w:val="111111"/>
          <w:sz w:val="28"/>
          <w:sz w:val="28"/>
          <w:szCs w:val="28"/>
          <w:rtl w:val="true"/>
          <w:lang w:bidi="fa-IR"/>
        </w:rPr>
        <w:t>نمی‌کنند، بلکه عین حقّ را بازگو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نمونه‌هایی از گفتار آنان در شأن حضرت عبّاس‌علیه السلام را بیان می‌کنیم تا در این آینه نیز جمال و کمال حضرت عبّاس‌علیه السلام را مشاهده کنیم</w:t>
      </w:r>
      <w:r>
        <w:rPr>
          <w:rFonts w:eastAsia="IRNazanin" w:cs="IRNazanin"/>
          <w:color w:val="111111"/>
          <w:sz w:val="28"/>
          <w:szCs w:val="28"/>
          <w:rtl w:val="true"/>
          <w:lang w:bidi="fa-IR"/>
        </w:rPr>
        <w:t>:</w:t>
      </w:r>
    </w:p>
    <w:p>
      <w:pPr>
        <w:pStyle w:val="Heading3"/>
        <w:numPr>
          <w:ilvl w:val="2"/>
          <w:numId w:val="1"/>
        </w:numPr>
        <w:rPr/>
      </w:pPr>
      <w:bookmarkStart w:id="41" w:name="__RefHeading___Toc831447_211673320"/>
      <w:bookmarkStart w:id="42" w:name="_Toc13"/>
      <w:bookmarkEnd w:id="41"/>
      <w:r>
        <w:rPr/>
        <w:t>1</w:t>
      </w:r>
      <w:r>
        <w:rPr>
          <w:rtl w:val="true"/>
        </w:rPr>
        <w:t xml:space="preserve"> - </w:t>
      </w:r>
      <w:r>
        <w:rPr>
          <w:rtl w:val="true"/>
        </w:rPr>
        <w:t>سخن پیامبرصلی الله علیه وآله به عبّاس‌</w:t>
      </w:r>
      <w:bookmarkEnd w:id="42"/>
    </w:p>
    <w:p>
      <w:pPr>
        <w:pStyle w:val="BookText"/>
        <w:rPr/>
      </w:pPr>
      <w:r>
        <w:rPr>
          <w:rFonts w:ascii="IRNazanin" w:hAnsi="IRNazanin" w:eastAsia="IRNazanin"/>
          <w:color w:val="111111"/>
          <w:sz w:val="28"/>
          <w:sz w:val="28"/>
          <w:szCs w:val="28"/>
          <w:rtl w:val="true"/>
          <w:lang w:bidi="fa-IR"/>
        </w:rPr>
        <w:t>در یکی از رؤیاهای صادقه آمده، پیامبرصلی الله علیه وآله به حضرت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عَینَکَ، فَأَنْتَ بابُ الحوائِج وَ اشْفَعْ لِمَنْ شِئْتَ؛ خداوند چشمت را روشن گرداند، تو باب الحوائج هستی، از هرکه خواستی شفاعت کن</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43" w:name="__RefHeading___Toc831449_211673320"/>
      <w:bookmarkStart w:id="44" w:name="_Toc14"/>
      <w:bookmarkEnd w:id="43"/>
      <w:r>
        <w:rPr/>
        <w:t>2</w:t>
      </w:r>
      <w:r>
        <w:rPr>
          <w:rtl w:val="true"/>
        </w:rPr>
        <w:t xml:space="preserve"> - </w:t>
      </w:r>
      <w:r>
        <w:rPr>
          <w:rtl w:val="true"/>
        </w:rPr>
        <w:t>کلام نورانی حضرت علی‌علیه السلام‌</w:t>
      </w:r>
      <w:bookmarkEnd w:id="44"/>
    </w:p>
    <w:p>
      <w:p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در پیشگاه خداوند دارای مقام بسیار ارجمندی است، خداوند به جای 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عاشورا فدا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 به او می‌دهد و او با آن دو بال همچون جعفر طیار، در فضای بهشت همراه فرشتگان پرواز می‌کند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همچنین آمده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که حضرت علی‌علیه السلام در بستر شهادت بود، حضرت عبّاس‌علیه السلام را طلبید و او را به سینه‌اش چسبانید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وَلَدِی وَ سَتَقُّرُ عَینِی بِکَ فِی یومِ الْقِیامَةِ؛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روز قیامت، چشمم به وسیله وجود تو روشن می‌گردد</w:t>
      </w:r>
      <w:r>
        <w:rPr>
          <w:rFonts w:eastAsia="IRNazanin" w:cs="IRNazanin"/>
          <w:color w:val="111111"/>
          <w:sz w:val="28"/>
          <w:szCs w:val="28"/>
          <w:rtl w:val="true"/>
          <w:lang w:bidi="fa-IR"/>
        </w:rPr>
        <w:t>».</w:t>
      </w:r>
      <w:r>
        <w:rPr>
          <w:rStyle w:val="FootnoteAnchor"/>
          <w:rtl w:val="true"/>
        </w:rPr>
        <w:footnoteReference w:id="21"/>
      </w:r>
      <w:bookmarkStart w:id="45" w:name="pg111_759"/>
    </w:p>
    <w:p>
      <w:pPr>
        <w:pStyle w:val="Heading3"/>
        <w:numPr>
          <w:ilvl w:val="2"/>
          <w:numId w:val="1"/>
        </w:numPr>
        <w:rPr/>
      </w:pPr>
      <w:bookmarkStart w:id="46" w:name="__RefHeading___Toc831451_211673320"/>
      <w:bookmarkStart w:id="47" w:name="_Toc15"/>
      <w:bookmarkEnd w:id="45"/>
      <w:bookmarkEnd w:id="46"/>
      <w:r>
        <w:rPr/>
        <w:t>3</w:t>
      </w:r>
      <w:r>
        <w:rPr>
          <w:rtl w:val="true"/>
        </w:rPr>
        <w:t xml:space="preserve"> - </w:t>
      </w:r>
      <w:r>
        <w:rPr>
          <w:rtl w:val="true"/>
        </w:rPr>
        <w:t>گفتار حضرت زهراعلیها السلام‌</w:t>
      </w:r>
      <w:bookmarkEnd w:id="47"/>
    </w:p>
    <w:p>
      <w:pPr>
        <w:pStyle w:val="BookText"/>
        <w:rPr/>
      </w:pPr>
      <w:r>
        <w:rPr>
          <w:rFonts w:ascii="IRNazanin" w:hAnsi="IRNazanin" w:eastAsia="IRNazanin"/>
          <w:color w:val="111111"/>
          <w:sz w:val="28"/>
          <w:sz w:val="28"/>
          <w:szCs w:val="28"/>
          <w:rtl w:val="true"/>
          <w:lang w:bidi="fa-IR"/>
        </w:rPr>
        <w:t>روایت شده، وقتی که روز قیامت برپا می‌شود، پیامبرصلی الله علیه وآله به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زهراعلیها السلام بگو، برای شفاعت و نجات امّت چه داری؟</w:t>
      </w:r>
    </w:p>
    <w:p>
      <w:pPr>
        <w:pStyle w:val="BookText"/>
        <w:rPr/>
      </w:pPr>
      <w:r>
        <w:rPr>
          <w:rFonts w:ascii="IRNazanin" w:hAnsi="IRNazanin" w:eastAsia="IRNazanin"/>
          <w:color w:val="111111"/>
          <w:sz w:val="28"/>
          <w:sz w:val="28"/>
          <w:szCs w:val="28"/>
          <w:rtl w:val="true"/>
          <w:lang w:bidi="fa-IR"/>
        </w:rPr>
        <w:t>حضرت علی‌علیه السلام پیام رسول خداصلی الله علیه وآله را به حضرت فاطمه‌علیها السلام ابلاغ می‌کند و حضرت فاطمه‌علیها السلام در جواب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کَفانا لِاجْلِ هذَا الْمَقامِ الیدانِ الْمَقْطُوعَتانِ مِنْ اِبْنَی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در مورد مقام شفاعت، دو دست بریده پسرم عبّاس، کافی است</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48" w:name="__RefHeading___Toc831453_211673320"/>
      <w:bookmarkStart w:id="49" w:name="_Toc16"/>
      <w:bookmarkEnd w:id="48"/>
      <w:r>
        <w:rPr/>
        <w:t>4</w:t>
      </w:r>
      <w:r>
        <w:rPr>
          <w:rtl w:val="true"/>
        </w:rPr>
        <w:t xml:space="preserve"> - </w:t>
      </w:r>
      <w:r>
        <w:rPr>
          <w:rtl w:val="true"/>
        </w:rPr>
        <w:t>گفتار نورانی امام حسین‌علیه السلام‌</w:t>
      </w:r>
      <w:bookmarkEnd w:id="49"/>
    </w:p>
    <w:p>
      <w:pPr>
        <w:pStyle w:val="BookText"/>
        <w:rPr/>
      </w:pPr>
      <w:r>
        <w:rPr>
          <w:rFonts w:ascii="IRNazanin" w:hAnsi="IRNazanin" w:eastAsia="IRNazanin"/>
          <w:color w:val="111111"/>
          <w:sz w:val="28"/>
          <w:sz w:val="28"/>
          <w:szCs w:val="28"/>
          <w:rtl w:val="true"/>
          <w:lang w:bidi="fa-IR"/>
        </w:rPr>
        <w:t>امام حسین‌علیه السلام در شأن حضرت عبّاس‌علیه السلام گفتار متعددی دارد، که از آن جمله به دو نکته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تاسوعا، امام حسین‌علیه السلام به حضرت عبّاس‌علیه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ارْکَبْ بِنَفْسِی اَنْتَ تَلْقاهُمْ وَ اسْئَلْهُمْ عَمَّا جائَهُمْ؛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قربانت، سوار بر اسب شو و نزد دشمن برو و از آنان بپرس برای چه به اینجا آمده‌اند؟</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این عبارت، امام حسین‌علیه السلام با عالی‌ترین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خود را به حضرت عبّاس‌علیه السلام ابراز می‌دارد و با چنین تعبیری که بیانگر اوج عظمت مقام حضرت عبّاس‌علیه السلام است، او را ستوده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حسین‌علیه السلام کنار نهر علقمه به بالین حضرت عبّاس‌علیه السلام آمد، خطاب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 اللَّه خَیراً یا أَخِی، لَقَدْ جاهدتَ فِی اللَّه حَقَّ جِهادِهِ؛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نیک به تو بدهد، تو در راه خدا به طور کامل جهاد کردی</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50" w:name="__RefHeading___Toc831455_211673320"/>
      <w:bookmarkStart w:id="51" w:name="_Toc17"/>
      <w:bookmarkEnd w:id="50"/>
      <w:r>
        <w:rPr/>
        <w:t>5</w:t>
      </w:r>
      <w:r>
        <w:rPr>
          <w:rtl w:val="true"/>
        </w:rPr>
        <w:t xml:space="preserve"> - </w:t>
      </w:r>
      <w:r>
        <w:rPr>
          <w:rtl w:val="true"/>
        </w:rPr>
        <w:t>گفتار امام سجادعلیه السلام‌</w:t>
      </w:r>
      <w:bookmarkEnd w:id="51"/>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روز عاشورا، امام حسین‌علیه السلام با فرزندش امام سجادعلیه السلام وداع کرد، در ضمن گفت و گو، امام سجادعلیه السلام از پدر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عمویم عبّاس چه خبر؟ امام حسین‌علیه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کشته شد و در کنار فرات دست‌هایش را از بدن جدا ساختند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سجادعلیه السلام از این خبر به قدری پریشان و گریان شد، که بیهوش گردید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سجادعلیه السلام آن‌گاه که روز سیزدهم محرم همراه با بنی اسد برای دفن پیکرهای مطهّر شهیدان به کربلا آمد، وقتی که در کنار بدن بی‌دست عمویش حضرت عبّاس‌علیه السلام قرار گرفت، خود را به روی پیکر مطهّر آن حضرت انداخت و در حالی که آن را می‌بوسید،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الدُنیا بَعْدَکَ الْعَفا یا قَمَرَ بَنی هاشِم؛ ای ماه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خاک بر سر دنیا</w:t>
      </w:r>
      <w:r>
        <w:rPr>
          <w:rFonts w:eastAsia="IRNazanin" w:cs="IRNazanin"/>
          <w:color w:val="111111"/>
          <w:sz w:val="28"/>
          <w:szCs w:val="28"/>
          <w:rtl w:val="true"/>
          <w:lang w:bidi="fa-IR"/>
        </w:rPr>
        <w:t>».</w:t>
      </w:r>
      <w:r>
        <w:rPr>
          <w:rStyle w:val="FootnoteAnchor"/>
          <w:rtl w:val="true"/>
        </w:rPr>
        <w:footnoteReference w:id="2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ابی صفیه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نگاه امام سجادعلیه السلام در مدینه به 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حضرت عبّاس‌علیه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بی‌اختیار اشک از چشمانش سرازیر شد،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روزی بر رسول خداصلی الله علیه وآله سخت‌تر از روز جنگ احد نبود، در آن روز عمویش حضرت حمزه، شیر خدا و شیر رسول خداصلی الله علیه وآله کشته شد و بعد از آن روز، هیچ روز بر رسول خداصلی الله علیه وآله </w:t>
      </w:r>
      <w:bookmarkStart w:id="52" w:name="pg111_761"/>
    </w:p>
    <w:p>
      <w:pPr>
        <w:pStyle w:val="BookText"/>
        <w:rPr/>
      </w:pPr>
      <w:bookmarkEnd w:id="52"/>
      <w:r>
        <w:rPr>
          <w:rFonts w:ascii="IRNazanin" w:hAnsi="IRNazanin" w:eastAsia="IRNazanin"/>
          <w:color w:val="111111"/>
          <w:sz w:val="28"/>
          <w:sz w:val="28"/>
          <w:szCs w:val="28"/>
          <w:rtl w:val="true"/>
          <w:lang w:bidi="fa-IR"/>
        </w:rPr>
        <w:t>سخت‌تر از روز جنگ موته نبود، که در آن روز پسرعمویش جعفر طیار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سخت‌تر از روز شهادت حسین‌علیه السلام نبود، سی هزار نفر از دشمن که می‌پنداشتند از امّت اسلام هستند، حسین‌علیه السلام را احاطه نمودند و در ریختن خون او به خدا تقرّب می‌جستند، به نصیحت امام حسین‌علیه السلام گوش نکردند و از روی ظلم و دشمنی، آن حضرت را کشتند،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رحمت کند عبّاس‌علیه السلام را، او ایثار کرد و دچار مصایب و امتحان عظیم گردید و جانش را فدای برادرش حسین‌علیه السلام نمود، تا آنجا که دست‌هایش در این راه قطع گردید، خداوند به جای آن دو دست، دو بال به او عنایت کرد، که در بهشت همراه فرشتگان با آن دو بال پرواز می‌کند؛ چنان که خداوند به جعفر بن ابی طالب‌علیه السلام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دو دستش که در جنگ موته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 عنایت کرد که در بهشت به پرواز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سجادعلیه السلام این جمله را در شأن حضرت عبّاس‌علیه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عبّاس‌علیه السلام در پیشگاه خداوند بزرگ، مقامی بس ارجمند است که همه شهیدان در روز قیامت، از آن مقام حسرت می‌برند</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53" w:name="__RefHeading___Toc831457_211673320"/>
      <w:bookmarkStart w:id="54" w:name="_Toc18"/>
      <w:bookmarkEnd w:id="53"/>
      <w:r>
        <w:rPr/>
        <w:t>6</w:t>
      </w:r>
      <w:r>
        <w:rPr>
          <w:rtl w:val="true"/>
        </w:rPr>
        <w:t xml:space="preserve"> - </w:t>
      </w:r>
      <w:r>
        <w:rPr>
          <w:rtl w:val="true"/>
        </w:rPr>
        <w:t>گفتار امام صادق‌علیه السلام‌</w:t>
      </w:r>
      <w:bookmarkEnd w:id="5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در شأن حضرت عبّاس‌علیه السلام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ما </w:t>
      </w:r>
    </w:p>
    <w:p>
      <w:pPr>
        <w:pStyle w:val="BookText"/>
        <w:rPr/>
      </w:pPr>
      <w:r>
        <w:rPr>
          <w:rFonts w:ascii="IRNazanin" w:hAnsi="IRNazanin" w:eastAsia="IRNazanin"/>
          <w:color w:val="111111"/>
          <w:sz w:val="28"/>
          <w:sz w:val="28"/>
          <w:szCs w:val="28"/>
          <w:rtl w:val="true"/>
          <w:lang w:bidi="fa-IR"/>
        </w:rPr>
        <w:t>عبّاس‌علیه السلام بینشی دقیق و تیز، و ایمانی محکم و استوار داشت و در رکاب برادرش با دشمنان جهاد کرد و به خوبی از عهده آزمایش الهی برآمد و به مقام شهادت نایل شد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فرازی از زیارت نامه‌ای که از امام صادق‌علیه السلام در مورد حضرت عبّاس‌علیه السلام نقل شده، چنین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بنده شایسته و پیرو فرمان خدا و رسول خداصلی الله علیه وآله و امیرالمومنین و حسن و حسین‌علیهم السلام که رحمت و درود خداوند بر آنان، سلام و رحمت و برکات و آمرزش و رضوان خدا بر تو و بر روح و بدن تو، گواهی می‌دهم و خدا را گواه می‌گیرم که تو همانند جنگجویان مسلمان بدر و مجاهدان راه خدا، از این جهان رفتی، همانند همان مجاهدانی که در جهاد با دشمنان، خیر خواه دین بودند و آخرین کوشش را در یاری اولیاء خدا نمودند و به خوبی از حریم دوستان خدا به دفاع برخاستند، خداوند به تو بهترین و بیشترین و کامل ترین پاداشی را که به یکی از افرادی که به بیعتش با خدا وفا کرده و دعوت خدا را اجابت نموده و از ولّی امر حقّ و خلفای الهی اطاعت می‌کند، عطا می‌نماید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فراز آخر این زیارت نامه، 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تو ای عبّاس، در امر دینت هیچ گونه سستی نکردی و در برابر دشمن، باز نایستادی و به راستی با کمال بصیرت و آگاهی از دنیا </w:t>
      </w:r>
      <w:bookmarkStart w:id="55" w:name="pg111_763"/>
    </w:p>
    <w:p>
      <w:pPr>
        <w:pStyle w:val="BookText"/>
        <w:rPr/>
      </w:pPr>
      <w:bookmarkEnd w:id="55"/>
      <w:r>
        <w:rPr>
          <w:rFonts w:ascii="IRNazanin" w:hAnsi="IRNazanin" w:eastAsia="IRNazanin"/>
          <w:color w:val="111111"/>
          <w:sz w:val="28"/>
          <w:sz w:val="28"/>
          <w:szCs w:val="28"/>
          <w:rtl w:val="true"/>
          <w:lang w:bidi="fa-IR"/>
        </w:rPr>
        <w:t>رفتی، در حالی که اقتدا به صالحان نمودی و از پیامبران پیروی کردی</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56" w:name="__RefHeading___Toc831459_211673320"/>
      <w:bookmarkStart w:id="57" w:name="_Toc19"/>
      <w:bookmarkEnd w:id="56"/>
      <w:r>
        <w:rPr/>
        <w:t>7</w:t>
      </w:r>
      <w:r>
        <w:rPr>
          <w:rtl w:val="true"/>
        </w:rPr>
        <w:t xml:space="preserve"> - </w:t>
      </w:r>
      <w:r>
        <w:rPr>
          <w:rtl w:val="true"/>
        </w:rPr>
        <w:t>مقام حضرت عبّاس‌علیه السلام در زیارت ناحیه مقدسه‌</w:t>
      </w:r>
      <w:bookmarkEnd w:id="57"/>
    </w:p>
    <w:p>
      <w:pPr>
        <w:pStyle w:val="BookText"/>
        <w:rPr/>
      </w:pPr>
      <w:r>
        <w:rPr>
          <w:rFonts w:ascii="IRNazanin" w:hAnsi="IRNazanin" w:eastAsia="IRNazanin"/>
          <w:color w:val="111111"/>
          <w:sz w:val="28"/>
          <w:sz w:val="28"/>
          <w:szCs w:val="28"/>
          <w:rtl w:val="true"/>
          <w:lang w:bidi="fa-IR"/>
        </w:rPr>
        <w:t>در فرازی از زیارت ناحیه مقدّسه، خطاب به حضرت عبّاس‌علیه السلام چنین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ابی الفضل العباس بن امیرالمؤمنین المواسی اخاه بنفسه الآخذ لغده من أمسه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ابوالفضل العباس‌علیه السلام پسر امیرالمومنین؛ آن که با کمال مواسات و ایثار و برادری، جانش را نثار برادرش حسین‌علیه السلام کرد، آن که دنیا را وسیله آخرت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خود را فداکارانه فدای برادر نمود، آن که نگهبان دین و سپاه حسین‌علیه السلام بود، آن که تلاش بسیار برای آب‌رسانی به سوی لب تشنگان نمود، آن که دو دستش در راه خدا قطع شد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چنان که ملاحظه می‌کنید، امام هادی‌علیه السلام در این عبارت به شش مقام ارزشمند حضرت عبّاس‌علیه السلام اشاره می‌کند و او را با این خصال ارجمند اسلامی و انسانی می‌ستاید</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58" w:name="__RefHeading___Toc831461_211673320"/>
      <w:bookmarkStart w:id="59" w:name="_Toc20"/>
      <w:bookmarkEnd w:id="58"/>
      <w:r>
        <w:rPr/>
        <w:t>8</w:t>
      </w:r>
      <w:r>
        <w:rPr>
          <w:rtl w:val="true"/>
        </w:rPr>
        <w:t xml:space="preserve"> - </w:t>
      </w:r>
      <w:r>
        <w:rPr>
          <w:rtl w:val="true"/>
        </w:rPr>
        <w:t>کلام نورانی امام عصرعلیه السلام در شأن حضرت عبّاس‌علیه السلام‌</w:t>
      </w:r>
      <w:bookmarkEnd w:id="59"/>
    </w:p>
    <w:p>
      <w:pPr>
        <w:pStyle w:val="BookText"/>
        <w:rPr/>
      </w:pPr>
      <w:r>
        <w:rPr>
          <w:rFonts w:ascii="IRNazanin" w:hAnsi="IRNazanin" w:eastAsia="IRNazanin"/>
          <w:color w:val="111111"/>
          <w:sz w:val="28"/>
          <w:sz w:val="28"/>
          <w:szCs w:val="28"/>
          <w:rtl w:val="true"/>
          <w:lang w:bidi="fa-IR"/>
        </w:rPr>
        <w:t>در اینجا مناسب است نظر شما را به یکی از کرامت‌هایی که بیانگر تعبیر عالی امام زمان‌علیه السلام از حضرت عبّاس‌علیه السلام است جلب کنیم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عالم ربّانی و مرجع تقلید حضرت آیت اللَّه العظمی سید شهاب الدین نجفی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کردند که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علمای نجف اشرف که مدّتی به قم آمده بود، برای من نقل کرد که مشکلی داشتم، به مسجد جمکران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دلم را در عالم معنی به حضرت ولی عصرعلیه السلام عرض کردم و از او خواستم که وساطت کرده و از درگاه خدا شفاعت کند تا مشکل من حل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منظور به طور مکرّر به مسجد جمکران می‌رفتم، ولی نتیجه‌ای نگرفتم، تا اینکه روزی در آن مسجد، در هنگام نماز دلم شکست و خطاب به امام زمان‌علیه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در محضر شما و در منزل شما باشم و به دیگری متوسّل شوم؟ شما امام من می‌باشید، آیا زشت نیست با وجود امام، حتی به علمدار کربلا قمر بنی هاشم‌علیه السلام متوسّل شوم و او را نزد خدا شفیع قرار دهم؟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شدّت ناراحتی، بین خواب و بیداری قرار گرفته بودم، ناگهان با چهره نورانی قلب عالم امکان، حضرت حجت‌علیه السلام روبه‌رو شدم، بی درنگ سلام کردم، جواب سلامم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زشت نیست و ناراحت نمی‌شوم که به علمدار کربلا متوّسل گردی، بلکه شما را راهنمایی نیز می‌کنم که هنگام توسّل به علمدار کربلا چه بگویی، هنگامی که برای روای حاجت به آن حضرت متوسّل شدی،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الْغَوْثِ اَدْرِکْنِی؛ ای پدر پناه دهندگان به فریادم برس و به من پناه ده</w:t>
      </w:r>
      <w:r>
        <w:rPr>
          <w:rFonts w:eastAsia="IRNazanin" w:cs="IRNazanin"/>
          <w:color w:val="111111"/>
          <w:sz w:val="28"/>
          <w:szCs w:val="28"/>
          <w:rtl w:val="true"/>
          <w:lang w:bidi="fa-IR"/>
        </w:rPr>
        <w:t>».</w:t>
      </w:r>
      <w:r>
        <w:rPr>
          <w:rStyle w:val="FootnoteAnchor"/>
          <w:rtl w:val="true"/>
        </w:rPr>
        <w:footnoteReference w:id="33"/>
      </w:r>
      <w:bookmarkStart w:id="60" w:name="pg111_765"/>
    </w:p>
    <w:p>
      <w:pPr>
        <w:pStyle w:val="Heading2"/>
        <w:numPr>
          <w:ilvl w:val="1"/>
          <w:numId w:val="1"/>
        </w:numPr>
        <w:rPr/>
      </w:pPr>
      <w:bookmarkStart w:id="61" w:name="__RefHeading___Toc831463_211673320"/>
      <w:bookmarkStart w:id="62" w:name="_Toc21"/>
      <w:bookmarkEnd w:id="60"/>
      <w:bookmarkEnd w:id="61"/>
      <w:r>
        <w:rPr>
          <w:rtl w:val="true"/>
        </w:rPr>
        <w:t>علم و معرفت حضرت عبّاس‌علیه السلام در دوران کودکی‌</w:t>
      </w:r>
      <w:bookmarkEnd w:id="62"/>
    </w:p>
    <w:p>
      <w:pPr>
        <w:pStyle w:val="BookText"/>
        <w:rPr/>
      </w:pPr>
      <w:r>
        <w:rPr>
          <w:rFonts w:ascii="IRNazanin" w:hAnsi="IRNazanin" w:eastAsia="IRNazanin"/>
          <w:color w:val="111111"/>
          <w:sz w:val="28"/>
          <w:sz w:val="28"/>
          <w:szCs w:val="28"/>
          <w:rtl w:val="true"/>
          <w:lang w:bidi="fa-IR"/>
        </w:rPr>
        <w:t xml:space="preserve">محقق دانشمند، مرحوم سید عبدالرزاق مقرّم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از امامان معصوم‌علیهم السلام به ما رسیده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العباس بن علی زق العم زقاً؛ همانا عبّاس، فرزند علی در کودکی علم را چون غذا از پدرش وارد جانش نموده است</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سپس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تشبیه بسیار لطیفی است؛ زیرا هرگاه کبوتری غذا را نرم و گوارا کند و به بچه‌اش بخوراند،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این بیان حاکی است که حضرت عبّاس‌علیه السلام در دوران خردسالی، علم و حکمت را چون شیر مادر، شیره جانش نموده و در دامان علم و حکمت، رشد و نمو نموده و دارای علم لدنّی بوده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نیز در شأن حضرت عبّاس‌علیه السلام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مِنْ فقهاءِ أوْلادِ الائمة؛ عبّاس‌علیه السلام از عالمان فقیه فرزندان امامان‌علیهم السلام می‌باشد</w:t>
      </w:r>
      <w:r>
        <w:rPr>
          <w:rFonts w:eastAsia="IRNazanin" w:cs="IRNazanin"/>
          <w:color w:val="111111"/>
          <w:sz w:val="28"/>
          <w:szCs w:val="28"/>
          <w:rtl w:val="true"/>
          <w:lang w:bidi="fa-IR"/>
        </w:rPr>
        <w:t>».</w:t>
      </w:r>
      <w:r>
        <w:rPr>
          <w:rStyle w:val="FootnoteAnchor"/>
          <w:rtl w:val="true"/>
        </w:rPr>
        <w:footnoteReference w:id="3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و محدّثان بزرگ در شأنش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عبّاس‌علیه السلام از هر کرانه که به جانبش آیی، دریایی است که موج‌هایش نیکی‌ها است و کرانه آن سرشار از سخاوت و کرم است</w:t>
      </w:r>
      <w:r>
        <w:rPr>
          <w:rFonts w:eastAsia="IRNazanin" w:cs="IRNazanin"/>
          <w:color w:val="111111"/>
          <w:sz w:val="28"/>
          <w:szCs w:val="28"/>
          <w:rtl w:val="true"/>
          <w:lang w:bidi="fa-IR"/>
        </w:rPr>
        <w:t>.</w:t>
      </w:r>
      <w:r>
        <w:rPr>
          <w:rStyle w:val="FootnoteAnchor"/>
          <w:rtl w:val="true"/>
        </w:rPr>
        <w:footnoteReference w:id="37"/>
      </w:r>
      <w:bookmarkStart w:id="63" w:name="pg111_766"/>
    </w:p>
    <w:p>
      <w:pPr>
        <w:pStyle w:val="BookText"/>
        <w:rPr/>
      </w:pPr>
      <w:bookmarkEnd w:id="63"/>
      <w:r>
        <w:rPr>
          <w:rFonts w:ascii="IRNazanin" w:hAnsi="IRNazanin" w:eastAsia="IRNazanin"/>
          <w:color w:val="111111"/>
          <w:sz w:val="28"/>
          <w:sz w:val="28"/>
          <w:szCs w:val="28"/>
          <w:rtl w:val="true"/>
          <w:lang w:bidi="fa-IR"/>
        </w:rPr>
        <w:t>روزی امام علی‌علیه السلام به حضرت عبّاس‌علیه السلام که در دوران کودکی به سر می‌برد،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عبّاس‌علیه السلام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آن زبانی که یک گفته‌ام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یکتایی خدا اقرار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می‌کنم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دایره یکتایی خدا خارج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دو چشمان عبّاس‌علیه السلام را بوسید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طبق پاره‌ای از روایات، حضرت عبّاس‌علیه السلام در این هنگام پنج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امام صادق‌علیه السلام در شأن حضرت عبّاس‌علیه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عمّنا العباس نافذ البصیرة؛ عموی ما عبّاس، بصیرت نافذ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تیزبین و عمق‌نگر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لذا مرحوم محمّد باقر بیرجندی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عبّاس، از فقهای بزرگ و از بزرگان خاندان نبوّت بود</w:t>
      </w:r>
      <w:r>
        <w:rPr>
          <w:rFonts w:eastAsia="IRNazanin" w:cs="IRNazanin"/>
          <w:color w:val="111111"/>
          <w:sz w:val="28"/>
          <w:szCs w:val="28"/>
          <w:rtl w:val="true"/>
          <w:lang w:bidi="fa-IR"/>
        </w:rPr>
        <w:t>.</w:t>
      </w:r>
      <w:r>
        <w:rPr>
          <w:rStyle w:val="FootnoteAnchor"/>
          <w:rtl w:val="true"/>
        </w:rPr>
        <w:footnoteReference w:id="40"/>
      </w:r>
    </w:p>
    <w:p>
      <w:pPr>
        <w:pStyle w:val="Heading2"/>
        <w:numPr>
          <w:ilvl w:val="1"/>
          <w:numId w:val="1"/>
        </w:numPr>
        <w:rPr/>
      </w:pPr>
      <w:bookmarkStart w:id="64" w:name="__RefHeading___Toc831465_211673320"/>
      <w:bookmarkStart w:id="65" w:name="_Toc22"/>
      <w:bookmarkEnd w:id="64"/>
      <w:r>
        <w:rPr>
          <w:rtl w:val="true"/>
        </w:rPr>
        <w:t xml:space="preserve">ادب حضرت عبّاس </w:t>
      </w:r>
      <w:r>
        <w:rPr>
          <w:rtl w:val="true"/>
        </w:rPr>
        <w:t>«</w:t>
      </w:r>
      <w:r>
        <w:rPr>
          <w:rtl w:val="true"/>
        </w:rPr>
        <w:t>علیه السلام</w:t>
      </w:r>
      <w:r>
        <w:rPr>
          <w:rtl w:val="true"/>
        </w:rPr>
        <w:t xml:space="preserve">» </w:t>
      </w:r>
      <w:r>
        <w:rPr>
          <w:rtl w:val="true"/>
        </w:rPr>
        <w:t>در دوران کودکی‌</w:t>
      </w:r>
      <w:bookmarkEnd w:id="6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ارزش‌های والای انسانی و اسلامی، رعایت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در برابر بزرگان و مقدّسات و در همه موارد زندگی، زینت اخلاق است و از عوامل و ارکان مهم شخصیت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علی‌علیه السلام در ضمن سفارش به فرزندش امام حسن‌علیه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بُنَی اَلاْدَبُ لِقاحُ </w:t>
      </w:r>
    </w:p>
    <w:p>
      <w:pPr>
        <w:pStyle w:val="BookText"/>
        <w:rPr/>
      </w:pP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بارور شدن عقل و بیداری قلب و سرفصل فضیلت و ارزش‌هاست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اَخَّرَ عَدَمُ اَدَبِهِ لَمْ یقَدِّمْهُ کِثافَةُ حَسَبِهِ؛ کسی که بی‌ادبی، او را عقب انداخت،عظمت مقام‌حَسَب و فامیل، او را به جلونخواهد انداخت</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لامِیراثَ کَاْلاَدَبِ؛ هیچ ارثی ارزشمندتر از ادب نیست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بر همین اساس، حضرت علی‌علیه السلام فرزندانش را به خوبی تربیت کرد، از این‌رو آنان از با ادب ترین افراد جامعه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عبّاس‌علیه السلام از همین مکتب درخشان، درس ادب آموخته بود؛ لذا از ویژگی‌های زندگی سراسر درخشان حضرت عبّاس‌علیه السلام ادب او در همه دوران سال‌های زندگی‌اش از کودکی تا آخر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نظر شما را به چند نمونه زیر جلب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که حضرت عبّاس‌علیه السلام بدون اجازه در کنار امام حسین‌علیه السلام نمی‌نشست و اگر پس از اجازه می‌نشست، مانند عبدی خاضع، دو زانو در برابر مولایش می‌نشست</w:t>
      </w:r>
      <w:r>
        <w:rPr>
          <w:rFonts w:eastAsia="IRNazanin" w:cs="IRNazanin"/>
          <w:color w:val="111111"/>
          <w:sz w:val="28"/>
          <w:szCs w:val="28"/>
          <w:rtl w:val="true"/>
          <w:lang w:bidi="fa-IR"/>
        </w:rPr>
        <w:t>.</w:t>
      </w:r>
      <w:r>
        <w:rPr>
          <w:rStyle w:val="FootnoteAnchor"/>
          <w:rtl w:val="true"/>
        </w:rPr>
        <w:footnoteReference w:id="4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شده که در طول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حضرت عبّاس‌علیه السلام آن بزرگوار هرگز برادرش امام حسین‌علیه السلام را برادر خطاب نکرد، بلکه با تعبیراتی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مولای، یا بن رسول اللَّه، آقای من، سرور من، ای پسر رسول خداصلی الله علیه وآله، آن حضرت را صدا می‌زد، به جز در مورد آخرین </w:t>
      </w:r>
    </w:p>
    <w:p>
      <w:pPr>
        <w:pStyle w:val="BookText"/>
        <w:rPr/>
      </w:pPr>
      <w:r>
        <w:rPr>
          <w:rFonts w:ascii="IRNazanin" w:hAnsi="IRNazanin" w:eastAsia="IRNazanin"/>
          <w:color w:val="111111"/>
          <w:sz w:val="28"/>
          <w:sz w:val="28"/>
          <w:szCs w:val="28"/>
          <w:rtl w:val="true"/>
          <w:lang w:bidi="fa-IR"/>
        </w:rPr>
        <w:t>ساعت عمر و در لحظه شهادت که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برادرت 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نیز یک نوع ادب بود؛ زیرا بیانگر آن بود که برادرت رسم برادری را با بهترین وجه ادا کرد و تو ای برادر، اکنون با مهر برادری به من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 الاحادیث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حسین‌علیه السلام در مسجد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عبّاس‌علیه السلام که در آن هنگام کودک بود، بی‌آنکه به کسی بگوید با شتاب از مسجد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لحظه دیدند، ظرفی را پر از آب کرده و با احترام خاصی ظرف آب را به برادرش امام حسین‌علیه السلام تقدیم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دیگری، خوشه انگوری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اینکه کودک بود، با شتاب از خانه بیرون آمد،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این انگور را برای مولایم، حسین‌علیه السلام ببرم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حضرت علی‌علیه السلام در همان خردسالی عبّاس‌علیه السلام، توجّه خاصّی به ادب ایشان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تلاش و کارهای مهم و سخت مانند کشاورزی، تقویت روح و جسم، تیراندازی و شمشیرزنی و سایر فضایل اخلاقی، تعلیم و عادت داده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عبّاس‌علیه السلام گاهی در کنار پدر مشغول کشاورزی و باغداری در نخلستان‌ها بود و زمانی احادیث و برنامه‌های اسلام را در مسجد به دیگران می‌آموخت و به تهیدستان و بینوایان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برادران و خواهرانش احترام شایانی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دوش به دوش آنان در بالا بردن سطح فرهنگ مردم می‌کوشید و در یک کلام، بازوی </w:t>
      </w:r>
      <w:bookmarkStart w:id="66" w:name="pg111_769"/>
    </w:p>
    <w:p>
      <w:pPr>
        <w:pStyle w:val="BookText"/>
        <w:rPr/>
      </w:pPr>
      <w:bookmarkEnd w:id="66"/>
      <w:r>
        <w:rPr>
          <w:rFonts w:ascii="IRNazanin" w:hAnsi="IRNazanin" w:eastAsia="IRNazanin"/>
          <w:color w:val="111111"/>
          <w:sz w:val="28"/>
          <w:sz w:val="28"/>
          <w:szCs w:val="28"/>
          <w:rtl w:val="true"/>
          <w:lang w:bidi="fa-IR"/>
        </w:rPr>
        <w:t>پرتوان پدر و چشم نافذ اسلام و مطیع برادرانش امام حسن و امام حسین‌علیهما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عباس‌علیه السلام سخن امام علی‌علیه السلام را در زبان و سیمای امام حسن‌علیه السلام را در چهره و خون امام حسین‌علیه السلام را در رگ‌ها داشت</w:t>
      </w:r>
      <w:r>
        <w:rPr>
          <w:rFonts w:eastAsia="IRNazanin" w:cs="IRNazanin"/>
          <w:color w:val="111111"/>
          <w:sz w:val="28"/>
          <w:szCs w:val="28"/>
          <w:rtl w:val="true"/>
          <w:lang w:bidi="fa-IR"/>
        </w:rPr>
        <w:t>.</w:t>
      </w:r>
      <w:r>
        <w:rPr>
          <w:rStyle w:val="FootnoteAnchor"/>
          <w:rtl w:val="true"/>
        </w:rPr>
        <w:footnoteReference w:id="46"/>
      </w:r>
    </w:p>
    <w:p>
      <w:pPr>
        <w:pStyle w:val="Heading2"/>
        <w:numPr>
          <w:ilvl w:val="1"/>
          <w:numId w:val="1"/>
        </w:numPr>
        <w:rPr/>
      </w:pPr>
      <w:bookmarkStart w:id="67" w:name="__RefHeading___Toc831467_211673320"/>
      <w:bookmarkStart w:id="68" w:name="_Toc23"/>
      <w:bookmarkEnd w:id="67"/>
      <w:r>
        <w:rPr>
          <w:rtl w:val="true"/>
        </w:rPr>
        <w:t xml:space="preserve">امیرالمؤمنین دستان حضرت عباس </w:t>
      </w:r>
      <w:r>
        <w:rPr>
          <w:rtl w:val="true"/>
        </w:rPr>
        <w:t>«</w:t>
      </w:r>
      <w:r>
        <w:rPr>
          <w:rtl w:val="true"/>
        </w:rPr>
        <w:t>علیه السلام</w:t>
      </w:r>
      <w:r>
        <w:rPr>
          <w:rtl w:val="true"/>
        </w:rPr>
        <w:t xml:space="preserve">» </w:t>
      </w:r>
      <w:r>
        <w:rPr>
          <w:rtl w:val="true"/>
        </w:rPr>
        <w:t>را می‌بوسد</w:t>
      </w:r>
      <w:bookmarkEnd w:id="68"/>
    </w:p>
    <w:p>
      <w:pPr>
        <w:pStyle w:val="BookText"/>
        <w:rPr/>
      </w:pPr>
      <w:r>
        <w:rPr>
          <w:rFonts w:ascii="IRNazanin" w:hAnsi="IRNazanin" w:eastAsia="IRNazanin"/>
          <w:color w:val="111111"/>
          <w:sz w:val="28"/>
          <w:sz w:val="28"/>
          <w:szCs w:val="28"/>
          <w:rtl w:val="true"/>
          <w:lang w:bidi="fa-IR"/>
        </w:rPr>
        <w:t>روزی امیرمؤمنان علی‌علیه السلام فرزندش عبّاس‌علیه السلام را که آن وقت کودکی خردسال بود، در آغوش گرفت و در حالی که بر اثر شدّت ناراحتی، قطرات اشک از دیدگانش می‌ریخت، بازوان عبّاس‌علیه السلام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البنین‌علیها السلام که آن صحنه را می‌دید، نگران شد و از علی‌علیه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حضرت علی‌علیه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این کودک را دیدم و آنچه را که در آینده به آنان می‌رسد به خاطر آوردم، از این رو متأثر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البنین‌علیها السلام با اضطراب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دست‌های او چه می‌شوند؟ حضرت علی‌علیه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 قطع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اندوه دردناکی چند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یزید چه کرده‌ام؟</w:t>
      </w:r>
    </w:p>
    <w:p>
      <w:pPr>
        <w:pStyle w:val="BookText"/>
        <w:rPr/>
      </w:pPr>
      <w:r>
        <w:rPr>
          <w:rFonts w:ascii="IRNazanin" w:hAnsi="IRNazanin" w:eastAsia="IRNazanin"/>
          <w:color w:val="111111"/>
          <w:sz w:val="28"/>
          <w:sz w:val="28"/>
          <w:szCs w:val="28"/>
          <w:rtl w:val="true"/>
          <w:lang w:bidi="fa-IR"/>
        </w:rPr>
        <w:t>امّ البنین‌علیها السلام که با شنیدن این سخن، اشک اندوه می‌ریخت،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دست‌های عبّاس‌علیه السلام قطع می‌شوند؟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علی‌علیه السلام ماجرای کربلا را برای امّ البنین‌علیها السلام شرح داد، امّ البنین به خاطر آن مصایب جانگدازی که بر خاندان نبوّت وارد می‌شود منقلب شد و سخت گریه کرد، سپس با نیروی صبر و شکر، خود را آرام نمود و خدا را به خاطر اینکه فرزندش فدای امام حسین‌علیه السلام </w:t>
      </w:r>
      <w:bookmarkStart w:id="69" w:name="pg111_770"/>
    </w:p>
    <w:p>
      <w:pPr>
        <w:pStyle w:val="BookText"/>
        <w:rPr/>
      </w:pPr>
      <w:bookmarkEnd w:id="69"/>
      <w:r>
        <w:rPr>
          <w:rFonts w:ascii="IRNazanin" w:hAnsi="IRNazanin" w:eastAsia="IRNazanin"/>
          <w:color w:val="111111"/>
          <w:sz w:val="28"/>
          <w:sz w:val="28"/>
          <w:szCs w:val="28"/>
          <w:rtl w:val="true"/>
          <w:lang w:bidi="fa-IR"/>
        </w:rPr>
        <w:t>سبط پیامبر اسلام‌صلی الله علیه وآله می‌گردد، شکر نمود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حضرت علی‌علیه السلام به امّ البنین‌علیها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عبّاس‌علیه السلام در پیشگاه خداوند بزرگ، دارای مقام بسیار ارجمندی است، خداوند به جای دو دست، دو بال به او عنایت می‌کند، او با آن دو بال، همراه فرشتگان در فضای بهشت به پرواز در می‌آید، چنان که این موهبت را به جعفر طیار، عنایت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با شنیدن این مژده، خشنود شد و خدا را سپاس گفت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آری مادر حضرت عبّاس‌علیه السلام از شیرزنان مخلص و نمونه‌ای بود که اگر گریه می‌کرد، گریه‌اش عاطفی بود ولی وقتی از فداکاری پسرش در راه حقّ و پاسداری از حریم امام حسین‌علیه السلام باخبر شد از اعماق دل خشنود شد و از عمق دل، خدا را به خاطر داشتن چنین فرزندی سپاس می‌گفت</w:t>
      </w:r>
      <w:r>
        <w:rPr>
          <w:rFonts w:eastAsia="IRNazanin" w:cs="IRNazanin"/>
          <w:color w:val="111111"/>
          <w:sz w:val="28"/>
          <w:szCs w:val="28"/>
          <w:rtl w:val="true"/>
          <w:lang w:bidi="fa-IR"/>
        </w:rPr>
        <w:t>.</w:t>
      </w:r>
      <w:r>
        <w:rPr>
          <w:rStyle w:val="FootnoteAnchor"/>
          <w:rtl w:val="true"/>
        </w:rPr>
        <w:footnoteReference w:id="49"/>
      </w:r>
    </w:p>
    <w:p>
      <w:pPr>
        <w:pStyle w:val="Heading2"/>
        <w:numPr>
          <w:ilvl w:val="1"/>
          <w:numId w:val="1"/>
        </w:numPr>
        <w:rPr/>
      </w:pPr>
      <w:bookmarkStart w:id="70" w:name="__RefHeading___Toc831469_211673320"/>
      <w:bookmarkStart w:id="71" w:name="_Toc24"/>
      <w:bookmarkEnd w:id="70"/>
      <w:r>
        <w:rPr>
          <w:rtl w:val="true"/>
        </w:rPr>
        <w:t>ابراز عجز دانشمند گستاخ در مورد علم حضرت عبّاس‌علیه السلام‌</w:t>
      </w:r>
      <w:bookmarkEnd w:id="7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مجلسی سخن از فضل و عظمت علمی حضرت عبّاس‌علیه السلام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زاهد غیر شیعه که در آنجا حضور داشت، به زهد و علم و آثار علمی خود مغرور شده، خود را در ردیف حضرت عبّاس‌علیه السلام یا عالم‌تر از او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او را سرزنش کردند و مجلس ختم شد، بعد از چند روزی او را در حرم حضرت عبّاس‌علیه السلام در حالی دیدند که ریسمانی به گردن خود بسته و سر دیگر ریسمان را به ضریح مطهر گره زده، گریه می‌کند و با عجز و ناله، خود را سرزنش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از او پرسیدند،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گذشته در عالم خواب دیدم مجلس </w:t>
      </w:r>
    </w:p>
    <w:p>
      <w:pPr>
        <w:pStyle w:val="BookText"/>
        <w:rPr/>
      </w:pPr>
      <w:r>
        <w:rPr>
          <w:rFonts w:ascii="IRNazanin" w:hAnsi="IRNazanin" w:eastAsia="IRNazanin"/>
          <w:color w:val="111111"/>
          <w:sz w:val="28"/>
          <w:sz w:val="28"/>
          <w:szCs w:val="28"/>
          <w:rtl w:val="true"/>
          <w:lang w:bidi="fa-IR"/>
        </w:rPr>
        <w:t>باشکوهی از علما و بزرگان تشکیل شده، شخصی خبر داد که حضرت ابوالفضل‌علیه السلام به مجلس شما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لحظاتی، نور تابان آن حضرت بر آن مجلس تابید و با شکوه بی‌نظیری وارد مجلس شد و در صدر مجلس روی صندلی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همه در برابرش خضوع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جسارتی که کرده بودم ترس و وحشتی عجیب مرا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همه افراد حاضر با نظر مهرانگیز نگریست و صحبت کرد و وقتی که نوبت به من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می‌گویی؟ من از گفته‌ام اظهار پشیمانی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پدرم و برادرانم حسن و حسین‌علیهما السلام درس آموخته‌ام و در دین خود و آنچه آموخته‌ام به مرحله یقین رسیده‌ام، ولی تو در شک و تردید به سر می‌بری و در امامت امامان حقّ شک داری، آیا چنین نیست؟ و پس از بیانی دیگر با دست مبارک به دهانم زدند که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جهل و گمراهی خود اعتراف می‌کنم و به آستان مقدّسش برای درخواست عفو و لطف آمده‌ام</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نظیر این ماجرا در مجلس یکی از افرادی که ظاهراً اهل علم به نظر می‌رسید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نظر علمی بر حضرت عبّاس‌علیه السلام برتری دارد؛ زیرا حضرت علی‌علیه السلام در شأنش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بَحْرٌ لا ینْزَحُ؛ سلمان دریای بی‌پایان است</w:t>
      </w:r>
      <w:r>
        <w:rPr>
          <w:rFonts w:eastAsia="IRNazanin" w:cs="IRNazanin"/>
          <w:color w:val="111111"/>
          <w:sz w:val="28"/>
          <w:szCs w:val="28"/>
          <w:rtl w:val="true"/>
          <w:lang w:bidi="fa-IR"/>
        </w:rPr>
        <w:t>».</w:t>
      </w:r>
      <w:r>
        <w:rPr>
          <w:rStyle w:val="FootnoteAnchor"/>
          <w:rtl w:val="true"/>
        </w:rPr>
        <w:footnoteReference w:id="5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بعد از گفتن این سخن، شبی در عالم خواب دید در مجلس باشکوهی است و حضرت عبّاس‌علیه السلام در صدر مجلس نشسته و سلمان </w:t>
      </w:r>
      <w:bookmarkStart w:id="72" w:name="pg111_772"/>
    </w:p>
    <w:p>
      <w:pPr>
        <w:pStyle w:val="BookText"/>
        <w:rPr/>
      </w:pPr>
      <w:bookmarkEnd w:id="72"/>
      <w:r>
        <w:rPr>
          <w:rFonts w:ascii="IRNazanin" w:hAnsi="IRNazanin" w:eastAsia="IRNazanin"/>
          <w:color w:val="111111"/>
          <w:sz w:val="28"/>
          <w:sz w:val="28"/>
          <w:szCs w:val="28"/>
          <w:rtl w:val="true"/>
          <w:lang w:bidi="fa-IR"/>
        </w:rPr>
        <w:t>دست به سینه برای خدمت‌گذاری آن حضرت ایستاده است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اشتباه می‌کنی، افتخار من این است که خدمت‌گذار فرزند علی‌علیه السلام حضرت عبّاس‌علیه السلام می‌باشم</w:t>
      </w:r>
      <w:r>
        <w:rPr>
          <w:rFonts w:eastAsia="IRNazanin" w:cs="IRNazanin"/>
          <w:color w:val="111111"/>
          <w:sz w:val="28"/>
          <w:szCs w:val="28"/>
          <w:rtl w:val="true"/>
          <w:lang w:bidi="fa-IR"/>
        </w:rPr>
        <w:t>.</w:t>
      </w:r>
      <w:r>
        <w:rPr>
          <w:rStyle w:val="FootnoteAnchor"/>
          <w:rtl w:val="true"/>
        </w:rPr>
        <w:footnoteReference w:id="52"/>
      </w:r>
    </w:p>
    <w:p>
      <w:pPr>
        <w:pStyle w:val="Heading2"/>
        <w:numPr>
          <w:ilvl w:val="1"/>
          <w:numId w:val="1"/>
        </w:numPr>
        <w:rPr/>
      </w:pPr>
      <w:bookmarkStart w:id="73" w:name="__RefHeading___Toc831471_211673320"/>
      <w:bookmarkStart w:id="74" w:name="_Toc25"/>
      <w:bookmarkEnd w:id="73"/>
      <w:r>
        <w:rPr>
          <w:rtl w:val="true"/>
        </w:rPr>
        <w:t xml:space="preserve">کمالات حضرت عبّاس </w:t>
      </w:r>
      <w:r>
        <w:rPr>
          <w:rtl w:val="true"/>
        </w:rPr>
        <w:t>«</w:t>
      </w:r>
      <w:r>
        <w:rPr>
          <w:rtl w:val="true"/>
        </w:rPr>
        <w:t>علیه السلام</w:t>
      </w:r>
      <w:r>
        <w:rPr>
          <w:rtl w:val="true"/>
        </w:rPr>
        <w:t>»</w:t>
      </w:r>
      <w:bookmarkEnd w:id="74"/>
    </w:p>
    <w:p>
      <w:pPr>
        <w:pStyle w:val="BookText"/>
        <w:rPr/>
      </w:pPr>
      <w:r>
        <w:rPr>
          <w:rFonts w:ascii="IRNazanin" w:hAnsi="IRNazanin" w:eastAsia="IRNazanin"/>
          <w:color w:val="111111"/>
          <w:sz w:val="28"/>
          <w:sz w:val="28"/>
          <w:szCs w:val="28"/>
          <w:rtl w:val="true"/>
          <w:lang w:bidi="fa-IR"/>
        </w:rPr>
        <w:t xml:space="preserve">بدون تردید شخصیت انسان به پاک‌سازی و بهسازی معنوی او بستگی دارد در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و 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و به عبارت روشن‌تر انسان و هر موجود دیگر با دو نیروی جذب و دفع زنده است؛ مثلاً یک درخت گلابی را در نظر بگیرید، این درخت در مسیر رشد و نمو خود همواره با جذب و دفع همراه است، یعنی جذب عوامل کمال و دفع آفات و موانع و دست اندازها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اگر جذب و دفع متوقف گردد، انسان و هر موجود دیگری، در پرتگاه سقوط و نیستی قرار می‌گیرد، سیستم متابولیسم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 و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انسان و حیوانات، بر همین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در رشد و نمو خود در مسیر تکامل، عواملی مانند آب، غذا، نور، حرارت و هوای آزاد را جذب می‌کند و آفات را دفع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باغبان، آفات گیاهی، مانند شتّه‌ها، کرم‌های ساقه‌خوار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دفع ننماید، آن گیاه در نیمه راه می‌خشکد و قبل از دادن میوه می‌میرد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وجود انسان نیز می‌بینم، زندگی انسان به خون بستگی دارد، در میان خون، گلبول‌های سفید و قرمز به طور فراوان شناورند، گلبول‌های </w:t>
      </w:r>
    </w:p>
    <w:p>
      <w:pPr>
        <w:pStyle w:val="BookText"/>
        <w:rPr/>
      </w:pPr>
      <w:r>
        <w:rPr>
          <w:rFonts w:ascii="IRNazanin" w:hAnsi="IRNazanin" w:eastAsia="IRNazanin"/>
          <w:color w:val="111111"/>
          <w:sz w:val="28"/>
          <w:sz w:val="28"/>
          <w:szCs w:val="28"/>
          <w:rtl w:val="true"/>
          <w:lang w:bidi="fa-IR"/>
        </w:rPr>
        <w:t>سفیدی که تعدادشان در هر میلیمتر مکعب خون، حدود شش هزار عدد است و در کل بدن، بیش از سی میلیارد عدد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گلبول‌ها مأمور دفع دشمن و راندن آن از کشور بدن هستند تا موجب خسارت‌رسانی به بدن و سد راه تکامل جسمی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و مأموریت این گلبول‌های سرخ که تعدادشان بسیار و تقریباً در هر میلیمتر مکعب خون، پنج میلیون گلبول سرخ است، جذب و پخش غذا به سراسر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به اهمیت نقشِ جذب و دفع، پی می‌بریم که اگر خدای نکرده به نیروی جذب و دفع بدن اخلال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ابتلا به بیماری ایدز که موجب تنبلی و از کار اندازی گلبول‌های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با خطر مرگ رو به رو می‌سازد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رابطه با شخصیت معنوی انسان نیز همین قانون وجود دارد، یعنی رشد و تعالی شخصیت انسان، بستگی به دفع و جذب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و 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از یکسو باید عوامل و زمینه‌های سقوط؛ مانند گناهان را از روح و روان، دفع و پاک‌سازی نمود و از سوی دیگر باید فضایل و ارزش‌ها؛ مانند ایمان، علم، عمل صالح و خصال نیک را جذب کرده و با آنان، روح و روان را آراست، که از این دفع و جذب و نتیجه آن، علمای اخلاق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تخلیه و تجلیه و تحلیه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می‌کنند؛ یعنی نخست باید با نیروی تقوا، روح و روان را از موانع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ساخت، سپس باید روح و روان را با فضایل اخلاقی زینت داد و در </w:t>
      </w:r>
    </w:p>
    <w:p>
      <w:pPr>
        <w:pStyle w:val="BookText"/>
        <w:rPr/>
      </w:pPr>
      <w:r>
        <w:rPr>
          <w:rFonts w:ascii="IRNazanin" w:hAnsi="IRNazanin" w:eastAsia="IRNazanin"/>
          <w:color w:val="111111"/>
          <w:sz w:val="28"/>
          <w:sz w:val="28"/>
          <w:szCs w:val="28"/>
          <w:rtl w:val="true"/>
          <w:lang w:bidi="fa-IR"/>
        </w:rPr>
        <w:t>مرحله سوم است که نور خدا و ارزش‌های ملکوتی در وجود انسان متجلّی و آشکار شده، انسان به هدف از خلقت خود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 آدمی شریف است به جان آدمیت</w:t>
      </w:r>
    </w:p>
    <w:p>
      <w:pPr>
        <w:pStyle w:val="BookText"/>
        <w:rPr/>
      </w:pPr>
      <w:r>
        <w:rPr>
          <w:rFonts w:ascii="IRNazanin" w:hAnsi="IRNazanin" w:eastAsia="IRNazanin"/>
          <w:color w:val="111111"/>
          <w:sz w:val="28"/>
          <w:sz w:val="28"/>
          <w:szCs w:val="28"/>
          <w:rtl w:val="true"/>
          <w:lang w:bidi="fa-IR"/>
        </w:rPr>
        <w:t>نه همین لباس زیباست نشان آدمیت</w:t>
      </w:r>
    </w:p>
    <w:p>
      <w:pPr>
        <w:pStyle w:val="BookText"/>
        <w:rPr/>
      </w:pPr>
      <w:r>
        <w:rPr>
          <w:rFonts w:ascii="IRNazanin" w:hAnsi="IRNazanin" w:eastAsia="IRNazanin"/>
          <w:color w:val="111111"/>
          <w:sz w:val="28"/>
          <w:sz w:val="28"/>
          <w:szCs w:val="28"/>
          <w:rtl w:val="true"/>
          <w:lang w:bidi="fa-IR"/>
        </w:rPr>
        <w:t>اگر آدمی به چشم است و دهان و گوش و بینی</w:t>
      </w:r>
    </w:p>
    <w:p>
      <w:pPr>
        <w:pStyle w:val="BookText"/>
        <w:rPr/>
      </w:pPr>
      <w:r>
        <w:rPr>
          <w:rFonts w:ascii="IRNazanin" w:hAnsi="IRNazanin" w:eastAsia="IRNazanin"/>
          <w:color w:val="111111"/>
          <w:sz w:val="28"/>
          <w:sz w:val="28"/>
          <w:szCs w:val="28"/>
          <w:rtl w:val="true"/>
          <w:lang w:bidi="fa-IR"/>
        </w:rPr>
        <w:t>چه میان نقش دیوار و میان آدمیت</w:t>
      </w:r>
    </w:p>
    <w:p>
      <w:pPr>
        <w:pStyle w:val="BookText"/>
        <w:rPr/>
      </w:pPr>
      <w:r>
        <w:rPr>
          <w:rFonts w:ascii="IRNazanin" w:hAnsi="IRNazanin" w:eastAsia="IRNazanin"/>
          <w:color w:val="111111"/>
          <w:sz w:val="28"/>
          <w:sz w:val="28"/>
          <w:szCs w:val="28"/>
          <w:rtl w:val="true"/>
          <w:lang w:bidi="fa-IR"/>
        </w:rPr>
        <w:t>طیران مرغ دیدی، تو ز پای بند شهوت</w:t>
      </w:r>
    </w:p>
    <w:p>
      <w:pPr>
        <w:pStyle w:val="BookText"/>
        <w:rPr/>
      </w:pPr>
      <w:r>
        <w:rPr>
          <w:rFonts w:ascii="IRNazanin" w:hAnsi="IRNazanin" w:eastAsia="IRNazanin"/>
          <w:color w:val="111111"/>
          <w:sz w:val="28"/>
          <w:sz w:val="28"/>
          <w:szCs w:val="28"/>
          <w:rtl w:val="true"/>
          <w:lang w:bidi="fa-IR"/>
        </w:rPr>
        <w:t>به درآی تا ببینی طیران آدمیت</w:t>
      </w:r>
    </w:p>
    <w:p>
      <w:pPr>
        <w:pStyle w:val="BookText"/>
        <w:rPr/>
      </w:pPr>
      <w:r>
        <w:rPr>
          <w:rFonts w:ascii="IRNazanin" w:hAnsi="IRNazanin" w:eastAsia="IRNazanin"/>
          <w:color w:val="111111"/>
          <w:sz w:val="28"/>
          <w:sz w:val="28"/>
          <w:szCs w:val="28"/>
          <w:rtl w:val="true"/>
          <w:lang w:bidi="fa-IR"/>
        </w:rPr>
        <w:t xml:space="preserve">در قرآن مجید، هدف از فرستادن پیامبران از طرف خدا، همین تزکیه و 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و جذب یا پاک‌سازی و بهسازی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شده، چنان‌که این معنی در 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جمعه و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روشن شدن مطلب به ذکر یکی از این آیات می‌پردازیم، 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جمعه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بَعَثَ فِی الْأُمِّیینَ رَسُولاً مِّنْهُمْ یتْلُوا عَلَیهِمْ آیاتِهِ وَیزَکِّیهِمْ وَیعَلِّمُهُمُ الْکِتابَ وَالْحِکْمَةَ وَإِن کانُوا مِن قَبْلُ لَفِی ضَللٍ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کسی است که در میان جمعیت درس نخوانده، رسولی از خودشان برانگیخت تا آیاتش را برای آنان بخواند و آنان را پاکیزه کند و کتاب و حکمت بیاموزد، هرچند پیش از آن در گمراهی آشکاری بودند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شیطان‌ها دل‌های انسان‌ها را احاطه </w:t>
      </w:r>
      <w:bookmarkStart w:id="75" w:name="pg111_775"/>
    </w:p>
    <w:p>
      <w:pPr>
        <w:pStyle w:val="BookText"/>
        <w:rPr/>
      </w:pPr>
      <w:bookmarkEnd w:id="75"/>
      <w:r>
        <w:rPr>
          <w:rFonts w:ascii="IRNazanin" w:hAnsi="IRNazanin" w:eastAsia="IRNazanin"/>
          <w:color w:val="111111"/>
          <w:sz w:val="28"/>
          <w:sz w:val="28"/>
          <w:szCs w:val="28"/>
          <w:rtl w:val="true"/>
          <w:lang w:bidi="fa-IR"/>
        </w:rPr>
        <w:t>نکنند، انسان‌ها می‌توانند به جهان ملکوت بنگرند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زیاده روی در سخنان شما و آزادی دل‌هایتان در برابر فساد نبود، آنچه را من می‌بینم مشاهده می‌کردید و آنچه را من می‌شنوم، شما هم می‌شنیدید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و مایه شخصیت معنوی، دوری از گناه و داشتن ارزش‌های والای انسانی است</w:t>
      </w:r>
      <w:r>
        <w:rPr>
          <w:rFonts w:eastAsia="IRNazanin" w:cs="IRNazanin"/>
          <w:color w:val="111111"/>
          <w:sz w:val="28"/>
          <w:szCs w:val="28"/>
          <w:rtl w:val="true"/>
          <w:lang w:bidi="fa-IR"/>
        </w:rPr>
        <w:t>.</w:t>
      </w:r>
      <w:r>
        <w:rPr>
          <w:rStyle w:val="FootnoteAnchor"/>
          <w:rtl w:val="true"/>
        </w:rPr>
        <w:footnoteReference w:id="55"/>
      </w:r>
    </w:p>
    <w:p>
      <w:pPr>
        <w:pStyle w:val="Heading2"/>
        <w:numPr>
          <w:ilvl w:val="1"/>
          <w:numId w:val="1"/>
        </w:numPr>
        <w:rPr/>
      </w:pPr>
      <w:bookmarkStart w:id="76" w:name="__RefHeading___Toc831473_211673320"/>
      <w:bookmarkStart w:id="77" w:name="_Toc26"/>
      <w:bookmarkEnd w:id="76"/>
      <w:r>
        <w:rPr>
          <w:rtl w:val="true"/>
        </w:rPr>
        <w:t xml:space="preserve">لقب‌های حضرت عبّاس </w:t>
      </w:r>
      <w:r>
        <w:rPr>
          <w:rtl w:val="true"/>
        </w:rPr>
        <w:t>«</w:t>
      </w:r>
      <w:r>
        <w:rPr>
          <w:rtl w:val="true"/>
        </w:rPr>
        <w:t>علیه السلام</w:t>
      </w:r>
      <w:r>
        <w:rPr>
          <w:rtl w:val="true"/>
        </w:rPr>
        <w:t xml:space="preserve">» </w:t>
      </w:r>
      <w:r>
        <w:rPr>
          <w:rtl w:val="true"/>
        </w:rPr>
        <w:t>در شرحی کوتاه و مختصر</w:t>
      </w:r>
      <w:bookmarkEnd w:id="77"/>
    </w:p>
    <w:p>
      <w:pPr>
        <w:pStyle w:val="Heading3"/>
        <w:numPr>
          <w:ilvl w:val="2"/>
          <w:numId w:val="1"/>
        </w:numPr>
        <w:rPr/>
      </w:pPr>
      <w:bookmarkStart w:id="78" w:name="__RefHeading___Toc831475_211673320"/>
      <w:bookmarkStart w:id="79" w:name="_Toc27"/>
      <w:bookmarkEnd w:id="78"/>
      <w:r>
        <w:rPr>
          <w:rtl w:val="true"/>
        </w:rPr>
        <w:t>معنای لقب</w:t>
      </w:r>
      <w:bookmarkEnd w:id="79"/>
    </w:p>
    <w:p>
      <w:pPr>
        <w:pStyle w:val="BookText"/>
        <w:rPr/>
      </w:pPr>
      <w:r>
        <w:rPr>
          <w:rFonts w:ascii="IRNazanin" w:hAnsi="IRNazanin" w:eastAsia="IRNazanin"/>
          <w:color w:val="111111"/>
          <w:sz w:val="28"/>
          <w:sz w:val="28"/>
          <w:szCs w:val="28"/>
          <w:rtl w:val="true"/>
          <w:lang w:bidi="fa-IR"/>
        </w:rPr>
        <w:t>لقب، عنوانی است که در اثر بروز و ظهور خصلت‌هایی از انسان‌ها به آنان نسبت داده می‌شود تا نشانگر ویژگی‌های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کنیه نیز که در زبان عربی در مردان با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زنان با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می‌شود، غالباً نشأت گرفته از خصلت‌های انسان‌ها است و نشان دهنده آثار وجودی آنان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برای عیب‌پوشی و حفظ حریم پاکی و پاک زیستی و دوری از شایعه‌های زشت که موجب آلودگی محیط خواهد شد و دارای پی‌آمدهای شومی است، از ذکر لقب‌های زشت برای انسان‌های مؤمن، نهی شده است؛ چنانکه در فرازی از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ولاتَنابَذوا بِالالقاب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همدیگر را با لقب‌های زشت یاد نکنید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مبین اسلام به طور صریح هرگونه اسم و لقبی را که موجب کوچک‌ترین اهانت و تحقیر مؤمن گردد، ممنوع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شده، صفیه، دختر حی بن اخطب یهودی، پس از ماجرای فتح خیبر، مسلمان شد و همسر پیامبرصلی الله علیه وآله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گریان نزد رسول خداصلی الله علیه وآله آمد، پیامبرصلی الله علیه وآله از علت گریه او پرسید،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او جواب ندادی که پدرم هارون برادر موسی است و عمویم موسی‌علیه السلام است و همسر پیامبرصلی الله علیه وآله اسلام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 فوق نازل شد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از این روایت فهمیده می‌شود که مسلمانان باید از لقب‌گذاری زشت نسبت به مؤمنان بپرهیزند و لقب‌های نیک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موسی‌زاده، هارون‌زاده، برادر زاده موسی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برگزینند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نیز روایت شده، یکی از اصحاب در موردی به بلال حبشی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السوداء؛ ای سیاه پوست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برآشفت و او را سرزنش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جز با عملَت بر سیاه پوست یا سرخ پوست برتری نداری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اینکه حضرت عبّاس‌علیه السلام در ابعاد مختلف زندگی دارای عالی‌ترین ارزش‌ها بود و آن ارزش‌ها به طور آشکار و کامل در او دیده می‌شد، به تدریج همان‌ها برای او لقب‌ها و کنیه‌هایی شدند و مردم با ذکر آن لقب‌ها و کنیه‌ها که بیانگر فضایل حضرت عبّاس‌علیه السلام بودند، عظمت اخلاقی او را بازگو می‌کردند و در مجموع او را ابوفاضل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اینکه به حضرتش، ابوالفضل می‌گفتند به خاطر یکی از این دو علّت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پسری به نام فضل داشت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سراسر زندگی درخشان آن حضرت پر از فضل و فضیلت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نظر می‌رسد علت دوم مناسبت‌تر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حضرت عبّاس‌علیه السلام دارای القاب است، تا آنجا که علاّمه مامقانی، رجالی معروف در تنقیح المقال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عدت له ستة عشر لقباً؛ برای حضرت عبّاس‌علیه السلام شانزده لقب برشمرده‌اند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محقق، مرحوم شیخ ذبیح اللَّه محلاّتی پس از یادآوری اینکه القاب حضرت عبّاس‌علیه السلام بسیار است، به ذکر چهارده لقب پرداخته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قمربنی هاشم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الحوائج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عبدصالح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 و ساقی و ابوالقربه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و پناه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فداکار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ایثارگر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و پیشتاز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الولایه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 ولایت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اینجا القاب دیگری نیز برای آن حضرت ذکر کرده‌اند؛ 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المواسی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الحسین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الشاعی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البطل العلقمی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5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نماند که القابی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ناصر، مجیب، راغب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زیارت‌نامه حضرت و کتب دیگر آمده است</w:t>
      </w:r>
      <w:r>
        <w:rPr>
          <w:rFonts w:eastAsia="IRNazanin" w:cs="IRNazanin"/>
          <w:color w:val="111111"/>
          <w:sz w:val="28"/>
          <w:szCs w:val="28"/>
          <w:rtl w:val="true"/>
          <w:lang w:bidi="fa-IR"/>
        </w:rPr>
        <w:t xml:space="preserve">. </w:t>
      </w:r>
      <w:bookmarkStart w:id="80" w:name="pg111_778"/>
    </w:p>
    <w:p>
      <w:pPr>
        <w:pStyle w:val="BookText"/>
        <w:rPr/>
      </w:pPr>
      <w:bookmarkEnd w:id="80"/>
      <w:r>
        <w:rPr>
          <w:rFonts w:ascii="IRNazanin" w:hAnsi="IRNazanin" w:eastAsia="IRNazanin"/>
          <w:color w:val="111111"/>
          <w:sz w:val="28"/>
          <w:sz w:val="28"/>
          <w:szCs w:val="28"/>
          <w:rtl w:val="true"/>
          <w:lang w:bidi="fa-IR"/>
        </w:rPr>
        <w:t>اینکه به شرح کوتاه و مختصر برای القاب بیست و یک گانه حضرتش می‌پردازیم</w:t>
      </w:r>
      <w:r>
        <w:rPr>
          <w:rFonts w:eastAsia="IRNazanin" w:cs="IRNazanin"/>
          <w:color w:val="111111"/>
          <w:sz w:val="28"/>
          <w:szCs w:val="28"/>
          <w:rtl w:val="true"/>
          <w:lang w:bidi="fa-IR"/>
        </w:rPr>
        <w:t>:</w:t>
      </w:r>
    </w:p>
    <w:p>
      <w:pPr>
        <w:pStyle w:val="Heading3"/>
        <w:numPr>
          <w:ilvl w:val="2"/>
          <w:numId w:val="1"/>
        </w:numPr>
        <w:rPr/>
      </w:pPr>
      <w:bookmarkStart w:id="81" w:name="__RefHeading___Toc831477_211673320"/>
      <w:bookmarkStart w:id="82" w:name="_Toc28"/>
      <w:bookmarkEnd w:id="81"/>
      <w:r>
        <w:rPr/>
        <w:t>1</w:t>
      </w:r>
      <w:r>
        <w:rPr>
          <w:rtl w:val="true"/>
        </w:rPr>
        <w:t xml:space="preserve">) </w:t>
      </w:r>
      <w:r>
        <w:rPr>
          <w:rtl w:val="true"/>
        </w:rPr>
        <w:t>قمر بنی هاشم</w:t>
      </w:r>
      <w:bookmarkEnd w:id="82"/>
    </w:p>
    <w:p>
      <w:pPr>
        <w:pStyle w:val="BookText"/>
        <w:rPr/>
      </w:pPr>
      <w:r>
        <w:rPr>
          <w:rFonts w:ascii="IRNazanin" w:hAnsi="IRNazanin" w:eastAsia="IRNazanin"/>
          <w:color w:val="111111"/>
          <w:sz w:val="28"/>
          <w:sz w:val="28"/>
          <w:szCs w:val="28"/>
          <w:rtl w:val="true"/>
          <w:lang w:bidi="fa-IR"/>
        </w:rPr>
        <w:t>قبلاً گفتیم که حضرت عبّاس‌علیه السلام از جمال و زیبایی ویژه‌ای برخوردار بود، سیمایی جذاب، قامتی رشید و رعنا و چهره‌ای درخشنده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را ماه دودمان هاشم خواندند و این موضوع گویی نشانگر آن بود که حسین‌علیه السلام خورشید انقلاب است و عبّاس‌علیه السلام ماه انقلاب، با توجّه به اینکه ماه از خورشید، کسب نور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 بنی هاشم، لقبی است که در بردارنده واقعیتی قابل توجّه است، زیبایی، سپیدی صورت و چشمگیری نگاه عبّاس به همراه اُبّهت انبوه او سبب این لقب گردید، به گونه‌ای که همگان او را چون ماهی فروزان و درخشنده در خاندان بنی هاشم می‌دانستند</w:t>
      </w:r>
      <w:r>
        <w:rPr>
          <w:rFonts w:eastAsia="IRNazanin" w:cs="IRNazanin"/>
          <w:color w:val="111111"/>
          <w:sz w:val="28"/>
          <w:szCs w:val="28"/>
          <w:rtl w:val="true"/>
          <w:lang w:bidi="fa-IR"/>
        </w:rPr>
        <w:t>.</w:t>
      </w:r>
    </w:p>
    <w:p>
      <w:pPr>
        <w:pStyle w:val="Heading3"/>
        <w:numPr>
          <w:ilvl w:val="2"/>
          <w:numId w:val="1"/>
        </w:numPr>
        <w:rPr/>
      </w:pPr>
      <w:bookmarkStart w:id="83" w:name="__RefHeading___Toc831479_211673320"/>
      <w:bookmarkStart w:id="84" w:name="_Toc29"/>
      <w:bookmarkEnd w:id="83"/>
      <w:r>
        <w:rPr/>
        <w:t>2</w:t>
      </w:r>
      <w:r>
        <w:rPr>
          <w:rtl w:val="true"/>
        </w:rPr>
        <w:t xml:space="preserve">) </w:t>
      </w:r>
      <w:r>
        <w:rPr>
          <w:rtl w:val="true"/>
        </w:rPr>
        <w:t>باب الحوائج</w:t>
      </w:r>
      <w:bookmarkEnd w:id="84"/>
    </w:p>
    <w:p>
      <w:pPr>
        <w:pStyle w:val="BookText"/>
        <w:rPr/>
      </w:pPr>
      <w:r>
        <w:rPr>
          <w:rFonts w:ascii="IRNazanin" w:hAnsi="IRNazanin" w:eastAsia="IRNazanin"/>
          <w:color w:val="111111"/>
          <w:sz w:val="28"/>
          <w:sz w:val="28"/>
          <w:szCs w:val="28"/>
          <w:rtl w:val="true"/>
          <w:lang w:bidi="fa-IR"/>
        </w:rPr>
        <w:t>از آنجا که حضرت عبّاس‌علیه السلام بر اثر فداکاری‌ها، اخلاص، ایثار و خصال عظیم انسانی در پیشگاه خدا دارای مقام بسیار ارجمند و آبروی مخصوص گردید، توسّل به ذیل عنایت او موجب روا شدن حاجات است؛ زیرا پذیرش شفاعت او در درگاه خداوند قطعی است و در این مورد هزاران نفر از قدیم و ندیم، با توسّل به او نتیجه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نمونه هایی از آنان در فصل کرامات و عنایات حضرتش آمده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او را باب الحوائج خواندند و تجربه بسیاری رسیده که </w:t>
      </w:r>
      <w:bookmarkStart w:id="85" w:name="pg111_779"/>
    </w:p>
    <w:p>
      <w:pPr>
        <w:pStyle w:val="BookText"/>
        <w:rPr/>
      </w:pPr>
      <w:bookmarkEnd w:id="85"/>
      <w:r>
        <w:rPr>
          <w:rFonts w:ascii="IRNazanin" w:hAnsi="IRNazanin" w:eastAsia="IRNazanin"/>
          <w:color w:val="111111"/>
          <w:sz w:val="28"/>
          <w:sz w:val="28"/>
          <w:szCs w:val="28"/>
          <w:rtl w:val="true"/>
          <w:lang w:bidi="fa-IR"/>
        </w:rPr>
        <w:t>نذر برای آن حضرت و مادرش امّ البنین‌علیهما السلام و توسّل به آنان حاجتمندان را به مقصود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به گفته بعضی از علما، واژه عبّاس به حروف حساب ابجد، معادل عدد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هرکس بعد از نماز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 عبارت ذیل به حضرت عبّاس‌علیه السلام متوسل شود به امید خدا به مقصود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کاشف الکرب عن وجه الحسین، اِکْشِف کربی بحقّ اخیک الحسین‌علیه السلام؛ ای عبّاس که اندوه را از چهره حسین‌علیه السلام برطرف ساختی، به حقّ برادرت حسین‌علیه السلام اندوه مرا برطرف ساز</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86" w:name="__RefHeading___Toc831481_211673320"/>
      <w:bookmarkStart w:id="87" w:name="_Toc30"/>
      <w:bookmarkEnd w:id="86"/>
      <w:r>
        <w:rPr/>
        <w:t>3</w:t>
      </w:r>
      <w:r>
        <w:rPr>
          <w:rtl w:val="true"/>
        </w:rPr>
        <w:t xml:space="preserve">) </w:t>
      </w:r>
      <w:r>
        <w:rPr>
          <w:rtl w:val="true"/>
        </w:rPr>
        <w:t>شهید</w:t>
      </w:r>
      <w:bookmarkEnd w:id="87"/>
    </w:p>
    <w:p>
      <w:pPr>
        <w:pStyle w:val="BookText"/>
        <w:rPr/>
      </w:pPr>
      <w:r>
        <w:rPr>
          <w:rFonts w:ascii="IRNazanin" w:hAnsi="IRNazanin" w:eastAsia="IRNazanin"/>
          <w:color w:val="111111"/>
          <w:sz w:val="28"/>
          <w:sz w:val="28"/>
          <w:szCs w:val="28"/>
          <w:rtl w:val="true"/>
          <w:lang w:bidi="fa-IR"/>
        </w:rPr>
        <w:t xml:space="preserve">گرچه انسان‌های سعادتمند بسیاری به افتخار اخذ مدال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شده‌اند؛ ولی بدون تردید، شهیدان دارای درجات گوناگون هستند، حضرت عبّاس‌علیه السلام از آن افرادی بود که به راستی حائز مفهوم عمیق شهید و شهادت، به طور کامل بود و به تمام امتیازات شهادت نایل گردید و از برجستگان در میان شهیدان سرافراز شد؛ چنان‌که امام سجادعلیه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قیامت دارای مقامی خواهد شد که همه شهیدان به مقام او حسرت می‌برند</w:t>
      </w:r>
      <w:r>
        <w:rPr>
          <w:rFonts w:eastAsia="IRNazanin" w:cs="IRNazanin"/>
          <w:color w:val="111111"/>
          <w:sz w:val="28"/>
          <w:szCs w:val="28"/>
          <w:rtl w:val="true"/>
          <w:lang w:bidi="fa-IR"/>
        </w:rPr>
        <w:t>.</w:t>
      </w:r>
      <w:r>
        <w:rPr>
          <w:rStyle w:val="FootnoteAnchor"/>
          <w:rtl w:val="true"/>
        </w:rPr>
        <w:footnoteReference w:id="6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کسی است که دست‌هایش زودتر از خودش شهید شدند و سربریده‌اش به گونه‌ای ضربه دید که صورت و پشت صورتش مشخص نبود</w:t>
      </w:r>
      <w:r>
        <w:rPr>
          <w:rFonts w:eastAsia="IRNazanin" w:cs="IRNazanin"/>
          <w:color w:val="111111"/>
          <w:sz w:val="28"/>
          <w:szCs w:val="28"/>
          <w:rtl w:val="true"/>
          <w:lang w:bidi="fa-IR"/>
        </w:rPr>
        <w:t>.</w:t>
      </w:r>
      <w:r>
        <w:rPr>
          <w:rStyle w:val="FootnoteAnchor"/>
          <w:rtl w:val="true"/>
        </w:rPr>
        <w:footnoteReference w:id="62"/>
      </w:r>
      <w:bookmarkStart w:id="88" w:name="pg111_780"/>
    </w:p>
    <w:p>
      <w:pPr>
        <w:pStyle w:val="BookText"/>
        <w:rPr/>
      </w:pPr>
      <w:bookmarkEnd w:id="88"/>
      <w:r>
        <w:rPr>
          <w:rFonts w:ascii="IRNazanin" w:hAnsi="IRNazanin" w:eastAsia="IRNazanin"/>
          <w:color w:val="111111"/>
          <w:sz w:val="28"/>
          <w:sz w:val="28"/>
          <w:szCs w:val="28"/>
          <w:rtl w:val="true"/>
          <w:lang w:bidi="fa-IR"/>
        </w:rPr>
        <w:t xml:space="preserve">امام سجادعلیه السلام وقتی که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همراه بنی اسد کنار پیکر مطهر حضرت عبّاس‌علیه السلام آمد، تا آن را به خاک بسپارد،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منّی السّلام من شهید محتسب؛ ای شهید مخلص راه خدا، سلام من بر تو باد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امام صادق‌علیه السلام در ضمن ستایش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ومضی شهیداً، او شهید از دنیا رفت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در زیارت‌نامه‌ای که برای آن حضرت تنظیم نمود،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بعثک اللَّه فی الشهداء؛ خداوند تو را در میان شهیدان برانگیخت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به هر حال، حضرت عبّاس‌علیه السلام شهید حاضر وناظری است که بر قلّه شهادت، راست قامت ایستاده ونظاره‌گر صحنه‌هاست تا با جاذبه معنوی خود، شهادت طلب بپروراند و نام نامی‌اش به دل‌ها قوّت بخشد، روح‌ها را نشاط دهد، پاها و بازوان را محکم و استوار سازد و انسان‌های شایسته را برای جبهه‌ها و صحنه‌های سخت اسلامی ذخیره نماید</w:t>
      </w:r>
      <w:r>
        <w:rPr>
          <w:rFonts w:eastAsia="IRNazanin" w:cs="IRNazanin"/>
          <w:color w:val="111111"/>
          <w:sz w:val="28"/>
          <w:szCs w:val="28"/>
          <w:rtl w:val="true"/>
          <w:lang w:bidi="fa-IR"/>
        </w:rPr>
        <w:t>.</w:t>
      </w:r>
    </w:p>
    <w:p>
      <w:pPr>
        <w:pStyle w:val="Heading3"/>
        <w:numPr>
          <w:ilvl w:val="2"/>
          <w:numId w:val="1"/>
        </w:numPr>
        <w:rPr/>
      </w:pPr>
      <w:bookmarkStart w:id="89" w:name="__RefHeading___Toc831483_211673320"/>
      <w:bookmarkStart w:id="90" w:name="_Toc31"/>
      <w:bookmarkEnd w:id="89"/>
      <w:r>
        <w:rPr/>
        <w:t>4</w:t>
      </w:r>
      <w:r>
        <w:rPr>
          <w:rtl w:val="true"/>
        </w:rPr>
        <w:t xml:space="preserve">) </w:t>
      </w:r>
      <w:r>
        <w:rPr>
          <w:rtl w:val="true"/>
        </w:rPr>
        <w:t>عبدصالح‌</w:t>
      </w:r>
      <w:bookmarkEnd w:id="90"/>
    </w:p>
    <w:p>
      <w:pPr>
        <w:pStyle w:val="BookText"/>
        <w:rPr/>
      </w:pPr>
      <w:r>
        <w:rPr>
          <w:rFonts w:ascii="IRNazanin" w:hAnsi="IRNazanin" w:eastAsia="IRNazanin"/>
          <w:color w:val="111111"/>
          <w:sz w:val="28"/>
          <w:sz w:val="28"/>
          <w:szCs w:val="28"/>
          <w:rtl w:val="true"/>
          <w:lang w:bidi="fa-IR"/>
        </w:rPr>
        <w:t>این لقب از زیارت نامه حضرت عبّاس‌علیه السلام از زبان امام صادق‌علیه السلام گرفته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عبدصالح</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عبّاس‌علیه السلام هم عبد خدا و هم صالح و خالص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عبودیت </w:t>
      </w:r>
    </w:p>
    <w:p>
      <w:pPr>
        <w:pStyle w:val="BookText"/>
        <w:rPr/>
      </w:pPr>
      <w:r>
        <w:rPr>
          <w:rFonts w:ascii="IRNazanin" w:hAnsi="IRNazanin" w:eastAsia="IRNazanin"/>
          <w:color w:val="111111"/>
          <w:sz w:val="28"/>
          <w:sz w:val="28"/>
          <w:szCs w:val="28"/>
          <w:rtl w:val="true"/>
          <w:lang w:bidi="fa-IR"/>
        </w:rPr>
        <w:t>و بندگی او هیچ‌گونه شائبه نبود، نه تنها در نماز و امور عبادی؛ بلکه در همه امور، بنده مطیع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خطایی در زندگی او دیده نشد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عبودیت و بندگی خالص خدا، اساس و سنگ زیر بنای سایر ارزش‌هاست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هر انسانی بستگی به درجه عبودیت او در پیشگاه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وقتی که می‌خواهد اوج عظمت پیامبرصلی الله علیه وآله را که در مسئله معراج آشکار شد، بیان کند، عامل اصلی آن را بندگی محمدصلی الله علیه وآله معرفی کرده، در آغاز سوره اسراء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خدایی که بنده‌اش را در یک شب، از مسجد الحرام به مسجدالاقصی که گرداگردش را پر برکت ساختیم، برد تا آیات خود را به او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شنوا و بینا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آری، شنوایی و بینایی مطلق خدا، بندگان صالح را به مقام بسیار بلند می‌رساند،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بندگی کن تا که سلطانت کنند</w:t>
      </w:r>
    </w:p>
    <w:p>
      <w:pPr>
        <w:pStyle w:val="BookText"/>
        <w:rPr/>
      </w:pPr>
      <w:r>
        <w:rPr>
          <w:rFonts w:ascii="IRNazanin" w:hAnsi="IRNazanin" w:eastAsia="IRNazanin"/>
          <w:color w:val="111111"/>
          <w:sz w:val="28"/>
          <w:sz w:val="28"/>
          <w:szCs w:val="28"/>
          <w:rtl w:val="true"/>
          <w:lang w:bidi="fa-IR"/>
        </w:rPr>
        <w:t>تن رها کن تا همه جانت کنند</w:t>
      </w:r>
    </w:p>
    <w:p>
      <w:pPr>
        <w:pStyle w:val="BookText"/>
        <w:rPr/>
      </w:pPr>
      <w:r>
        <w:rPr>
          <w:rFonts w:ascii="IRNazanin" w:hAnsi="IRNazanin" w:eastAsia="IRNazanin"/>
          <w:color w:val="111111"/>
          <w:sz w:val="28"/>
          <w:sz w:val="28"/>
          <w:szCs w:val="28"/>
          <w:rtl w:val="true"/>
          <w:lang w:bidi="fa-IR"/>
        </w:rPr>
        <w:t>خوی حیوانی سزاوار تو نیست</w:t>
      </w:r>
    </w:p>
    <w:p>
      <w:pPr>
        <w:pStyle w:val="BookText"/>
        <w:rPr/>
      </w:pPr>
      <w:r>
        <w:rPr>
          <w:rFonts w:ascii="IRNazanin" w:hAnsi="IRNazanin" w:eastAsia="IRNazanin"/>
          <w:color w:val="111111"/>
          <w:sz w:val="28"/>
          <w:sz w:val="28"/>
          <w:szCs w:val="28"/>
          <w:rtl w:val="true"/>
          <w:lang w:bidi="fa-IR"/>
        </w:rPr>
        <w:t>ترک این خو کن، سلیمانت کنند</w:t>
      </w:r>
    </w:p>
    <w:p>
      <w:pPr>
        <w:pStyle w:val="BookText"/>
        <w:rPr/>
      </w:pPr>
      <w:r>
        <w:rPr>
          <w:rFonts w:ascii="IRNazanin" w:hAnsi="IRNazanin" w:eastAsia="IRNazanin"/>
          <w:color w:val="111111"/>
          <w:sz w:val="28"/>
          <w:sz w:val="28"/>
          <w:szCs w:val="28"/>
          <w:rtl w:val="true"/>
          <w:lang w:bidi="fa-IR"/>
        </w:rPr>
        <w:t xml:space="preserve">در آیه مذکور اشاره‌ای به این معنی شده که عبودیت و بندگی خالصانه پیامبرصلی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رسالت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معراج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شاخصه‌های عظمای رسالت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است</w:t>
      </w:r>
      <w:r>
        <w:rPr>
          <w:rFonts w:eastAsia="IRNazanin" w:cs="IRNazanin"/>
          <w:color w:val="111111"/>
          <w:sz w:val="28"/>
          <w:szCs w:val="28"/>
          <w:rtl w:val="true"/>
          <w:lang w:bidi="fa-IR"/>
        </w:rPr>
        <w:t>.</w:t>
      </w:r>
      <w:r>
        <w:rPr>
          <w:rStyle w:val="FootnoteAnchor"/>
          <w:rtl w:val="true"/>
        </w:rPr>
        <w:footnoteReference w:id="6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قاسم بن اصبغ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طایفه بنی دارِم را </w:t>
      </w:r>
      <w:bookmarkStart w:id="91" w:name="pg111_782"/>
    </w:p>
    <w:p>
      <w:pPr>
        <w:pStyle w:val="BookText"/>
        <w:rPr/>
      </w:pPr>
      <w:bookmarkEnd w:id="91"/>
      <w:r>
        <w:rPr>
          <w:rFonts w:ascii="IRNazanin" w:hAnsi="IRNazanin" w:eastAsia="IRNazanin"/>
          <w:color w:val="111111"/>
          <w:sz w:val="28"/>
          <w:sz w:val="28"/>
          <w:szCs w:val="28"/>
          <w:rtl w:val="true"/>
          <w:lang w:bidi="fa-IR"/>
        </w:rPr>
        <w:t>دیدم که رویش سیاه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تو سفید بود، چرا این گونه سیاه شده است؟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را که در میان دو چشمانش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سجده آشکار بود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کسی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اوعبّاس فرزند علی‌علیه السلام بود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نقل دیگر آمده، این شخص سنگدل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وقتی که این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عبّاس‌علیه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کشته‌ام، هر شب نزد من می‌آید و گریبان مرا می‌گیرد و کشان کشان مرا به پرتگاه دوزخ می‌برد و مرا در میان دوزخ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فریاد و شیون می‌زنم، به طوری که همه افراد محل، صدای شیون مرا می‌شنوند</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92" w:name="__RefHeading___Toc831485_211673320"/>
      <w:bookmarkStart w:id="93" w:name="_Toc32"/>
      <w:bookmarkEnd w:id="92"/>
      <w:r>
        <w:rPr/>
        <w:t>5</w:t>
      </w:r>
      <w:r>
        <w:rPr>
          <w:rtl w:val="true"/>
        </w:rPr>
        <w:t xml:space="preserve">) </w:t>
      </w:r>
      <w:r>
        <w:rPr>
          <w:rtl w:val="true"/>
        </w:rPr>
        <w:t xml:space="preserve">المستجار </w:t>
      </w:r>
      <w:r>
        <w:rPr>
          <w:rtl w:val="true"/>
        </w:rPr>
        <w:t>(</w:t>
      </w:r>
      <w:r>
        <w:rPr>
          <w:rtl w:val="true"/>
        </w:rPr>
        <w:t>پناهگاه</w:t>
      </w:r>
      <w:r>
        <w:rPr>
          <w:rtl w:val="true"/>
        </w:rPr>
        <w:t>)</w:t>
      </w:r>
      <w:bookmarkEnd w:id="93"/>
    </w:p>
    <w:p>
      <w:pPr>
        <w:pStyle w:val="BookText"/>
        <w:rPr/>
      </w:pPr>
      <w:r>
        <w:rPr>
          <w:rFonts w:ascii="IRNazanin" w:hAnsi="IRNazanin" w:eastAsia="IRNazanin"/>
          <w:color w:val="111111"/>
          <w:sz w:val="28"/>
          <w:sz w:val="28"/>
          <w:szCs w:val="28"/>
          <w:rtl w:val="true"/>
          <w:lang w:bidi="fa-IR"/>
        </w:rPr>
        <w:t>از القاب دیگر حضرت عبّاس‌علیه السلام اینکه مستجار و پناه برای پناهندگان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معروف، فهیم و مخلص اهل بیت‌علیهم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رضا اُزری</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در شأن و مقام حضرت عبّاس‌علیه السلام قصیده‌ای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مصرع از قصیده را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ابوالفضل استجار به الهدی؛ روز عاشورا، روزی است که حسین‌علیه السلام مخزن هدایت به عبّاس‌علیه السلام پناه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نظر خود، صحّت این مطلب را بعید شمرد که حسین‌علیه السلام به او پناه </w:t>
      </w:r>
      <w:bookmarkStart w:id="94" w:name="pg111_783"/>
    </w:p>
    <w:p>
      <w:pPr>
        <w:pStyle w:val="BookText"/>
        <w:rPr/>
      </w:pPr>
      <w:bookmarkEnd w:id="94"/>
      <w:r>
        <w:rPr>
          <w:rFonts w:ascii="IRNazanin" w:hAnsi="IRNazanin" w:eastAsia="IRNazanin"/>
          <w:color w:val="111111"/>
          <w:sz w:val="28"/>
          <w:sz w:val="28"/>
          <w:szCs w:val="28"/>
          <w:rtl w:val="true"/>
          <w:lang w:bidi="fa-IR"/>
        </w:rPr>
        <w:t>برده باشد و شاید این سخن مورد قبول امام حسین‌علیه السلام واقع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در عالم خواب، امام حسین‌علیه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گفته‌ای صحیح است، من به برادرم پناهنده شدم، مصرع این شعر را با این جمله تکمیل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والشمس من کدر العجاج لثامها؛ در آن هنگام به عبّاس‌علیه السلام پناه بردم که بر اثر حمله‌ها و درگیری و گرد و غبار، بین زمین و آسمان تیره و تار شده بود، به طوری که نقاب گرد و غبار جلوی نور خورشید را گرفته و هوا را تاریک نموده بود</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95" w:name="__RefHeading___Toc831487_211673320"/>
      <w:bookmarkStart w:id="96" w:name="_Toc33"/>
      <w:bookmarkEnd w:id="95"/>
      <w:r>
        <w:rPr/>
        <w:t>6</w:t>
      </w:r>
      <w:r>
        <w:rPr>
          <w:rtl w:val="true"/>
        </w:rPr>
        <w:t xml:space="preserve">) </w:t>
      </w:r>
      <w:r>
        <w:rPr>
          <w:rtl w:val="true"/>
        </w:rPr>
        <w:t>فرمانده لشکر</w:t>
      </w:r>
      <w:bookmarkEnd w:id="96"/>
    </w:p>
    <w:p>
      <w:pPr>
        <w:pStyle w:val="BookText"/>
        <w:rPr/>
      </w:pPr>
      <w:r>
        <w:rPr>
          <w:rFonts w:ascii="IRNazanin" w:hAnsi="IRNazanin" w:eastAsia="IRNazanin"/>
          <w:color w:val="111111"/>
          <w:sz w:val="28"/>
          <w:sz w:val="28"/>
          <w:szCs w:val="28"/>
          <w:rtl w:val="true"/>
          <w:lang w:bidi="fa-IR"/>
        </w:rPr>
        <w:t xml:space="preserve">یکی از القاب حضرت عبّاس‌علیه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فرمانروا و سپهسالار لشکر امام حسین‌علیه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احراز چنین منصبی بستگی به شجاعت، کاردانی، تیزهوشی، ایمان و اراده راسخ، شهادت‌طلبی و قوّت قلب دارد که تمام این خصال در وجود پر برکت عبّاس‌علیه السلام جمع بود که مدال سرلشکری امام حسین‌علیه السلام را از آن حضرت گرفت</w:t>
      </w:r>
      <w:r>
        <w:rPr>
          <w:rFonts w:eastAsia="IRNazanin" w:cs="IRNazanin"/>
          <w:color w:val="111111"/>
          <w:sz w:val="28"/>
          <w:szCs w:val="28"/>
          <w:rtl w:val="true"/>
          <w:lang w:bidi="fa-IR"/>
        </w:rPr>
        <w:t>.</w:t>
      </w:r>
    </w:p>
    <w:p>
      <w:pPr>
        <w:pStyle w:val="Heading3"/>
        <w:numPr>
          <w:ilvl w:val="2"/>
          <w:numId w:val="1"/>
        </w:numPr>
        <w:rPr/>
      </w:pPr>
      <w:bookmarkStart w:id="97" w:name="__RefHeading___Toc831489_211673320"/>
      <w:bookmarkStart w:id="98" w:name="_Toc34"/>
      <w:bookmarkEnd w:id="97"/>
      <w:r>
        <w:rPr/>
        <w:t>7</w:t>
      </w:r>
      <w:r>
        <w:rPr>
          <w:rtl w:val="true"/>
        </w:rPr>
        <w:t xml:space="preserve">) </w:t>
      </w:r>
      <w:r>
        <w:rPr>
          <w:rtl w:val="true"/>
        </w:rPr>
        <w:t>حامی و محامی‌</w:t>
      </w:r>
      <w:bookmarkEnd w:id="9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عبّاس‌علیه السلام به راستی و با تمام وجود، در همه صحنه‌های کربلا حضور داشت و نهایت حمایت و یاری خود را نسبت به دین و امام عصرش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لقب حامی</w:t>
      </w:r>
      <w:r>
        <w:rPr>
          <w:rStyle w:val="FootnoteAnchor"/>
          <w:rtl w:val="true"/>
        </w:rPr>
        <w:footnoteReference w:id="73"/>
      </w:r>
      <w:r>
        <w:rPr>
          <w:rFonts w:ascii="IRNazanin" w:hAnsi="IRNazanin" w:eastAsia="IRNazanin"/>
          <w:color w:val="111111"/>
          <w:sz w:val="28"/>
          <w:sz w:val="28"/>
          <w:szCs w:val="28"/>
          <w:rtl w:val="true"/>
          <w:lang w:bidi="fa-IR"/>
        </w:rPr>
        <w:t>به طور شایسته و کامل زیبنده وجود او است</w:t>
      </w:r>
      <w:r>
        <w:rPr>
          <w:rFonts w:eastAsia="IRNazanin" w:cs="IRNazanin"/>
          <w:color w:val="111111"/>
          <w:sz w:val="28"/>
          <w:szCs w:val="28"/>
          <w:rtl w:val="true"/>
          <w:lang w:bidi="fa-IR"/>
        </w:rPr>
        <w:t xml:space="preserve">. </w:t>
      </w:r>
      <w:bookmarkStart w:id="99" w:name="pg111_784"/>
    </w:p>
    <w:p>
      <w:pPr>
        <w:pStyle w:val="BookText"/>
        <w:rPr/>
      </w:pPr>
      <w:bookmarkEnd w:id="99"/>
      <w:r>
        <w:rPr>
          <w:rFonts w:ascii="IRNazanin" w:hAnsi="IRNazanin" w:eastAsia="IRNazanin"/>
          <w:color w:val="111111"/>
          <w:sz w:val="28"/>
          <w:sz w:val="28"/>
          <w:szCs w:val="28"/>
          <w:rtl w:val="true"/>
          <w:lang w:bidi="fa-IR"/>
        </w:rPr>
        <w:t xml:space="preserve">در بعضی از عبارات، آن حضرت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 الضعینه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ضعینه به معنی هودج است، کنایه از این است که او یگانه حامی بانوان هودج نشین بود و در سفر کربلا از آنان نگهبانی می‌کرد و آنان در پناه چنین نگهبان نیرومند و شجاعی هیچ‌گونه نگرانی نداشتند</w:t>
      </w:r>
      <w:r>
        <w:rPr>
          <w:rFonts w:eastAsia="IRNazanin" w:cs="IRNazanin"/>
          <w:color w:val="111111"/>
          <w:sz w:val="28"/>
          <w:szCs w:val="28"/>
          <w:rtl w:val="true"/>
          <w:lang w:bidi="fa-IR"/>
        </w:rPr>
        <w:t>.</w:t>
      </w:r>
    </w:p>
    <w:p>
      <w:pPr>
        <w:pStyle w:val="Heading3"/>
        <w:numPr>
          <w:ilvl w:val="2"/>
          <w:numId w:val="1"/>
        </w:numPr>
        <w:rPr/>
      </w:pPr>
      <w:bookmarkStart w:id="100" w:name="__RefHeading___Toc831491_211673320"/>
      <w:bookmarkStart w:id="101" w:name="_Toc35"/>
      <w:bookmarkEnd w:id="100"/>
      <w:r>
        <w:rPr/>
        <w:t>8</w:t>
      </w:r>
      <w:r>
        <w:rPr>
          <w:rtl w:val="true"/>
        </w:rPr>
        <w:t xml:space="preserve">) </w:t>
      </w:r>
      <w:r>
        <w:rPr>
          <w:rtl w:val="true"/>
        </w:rPr>
        <w:t>فادی‌</w:t>
      </w:r>
      <w:bookmarkEnd w:id="101"/>
    </w:p>
    <w:p>
      <w:pPr>
        <w:pStyle w:val="BookText"/>
        <w:rPr/>
      </w:pPr>
      <w:r>
        <w:rPr>
          <w:rFonts w:ascii="IRNazanin" w:hAnsi="IRNazanin" w:eastAsia="IRNazanin"/>
          <w:color w:val="111111"/>
          <w:sz w:val="28"/>
          <w:sz w:val="28"/>
          <w:szCs w:val="28"/>
          <w:rtl w:val="true"/>
          <w:lang w:bidi="fa-IR"/>
        </w:rPr>
        <w:t xml:space="preserve">حضرت عبّاس‌علیه السلام به راستی فداکاری را به آخرین حدّ و مرز خود رسانید، خود و برادران خود و هستی خود و حتی دو پسر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بعضی 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دین و امام حسین‌علیه السلام و آرمان آن حضرت کرد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حقّ جهاد و جانبازی را با تلاش بی‌نظیر تا آخرین نفس و آخرین قطره خون، ادا کرد که امام حسین‌علیه السلام در کنار پیکر به خون تپیده‌اش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 آنچه که سزاوار جهاد است انجام دادی</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102" w:name="__RefHeading___Toc831493_211673320"/>
      <w:bookmarkStart w:id="103" w:name="_Toc36"/>
      <w:bookmarkEnd w:id="102"/>
      <w:r>
        <w:rPr/>
        <w:t>9</w:t>
      </w:r>
      <w:r>
        <w:rPr>
          <w:rtl w:val="true"/>
        </w:rPr>
        <w:t xml:space="preserve">) </w:t>
      </w:r>
      <w:r>
        <w:rPr>
          <w:rtl w:val="true"/>
        </w:rPr>
        <w:t>ضیغم‌</w:t>
      </w:r>
      <w:bookmarkEnd w:id="10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عبّاس‌علیه السلام را ضیغم و گاهی ضرغام که هر دو به معنی شیر نیرومند و چابک است می‌خواندند؛ چرا که او در میدان رزم با دشمن چون شیری نیرومند بود که به گلّه روباه حمله می‌کرد، ده‌ها و صدها نفر را در حمله‌های حیدری خود به خاک ذلّت می‌افکند؛ همانگونه که حضرت حمزه‌علیه السلام عموی پدرش، شیر خدا و شیر رسول خداصلی الله علیه وآله بود </w:t>
      </w:r>
      <w:bookmarkStart w:id="104" w:name="pg111_785"/>
    </w:p>
    <w:p>
      <w:pPr>
        <w:pStyle w:val="BookText"/>
        <w:rPr/>
      </w:pPr>
      <w:bookmarkEnd w:id="104"/>
      <w:r>
        <w:rPr>
          <w:rFonts w:ascii="IRNazanin" w:hAnsi="IRNazanin" w:eastAsia="IRNazanin"/>
          <w:color w:val="111111"/>
          <w:sz w:val="28"/>
          <w:sz w:val="28"/>
          <w:szCs w:val="28"/>
          <w:rtl w:val="true"/>
          <w:lang w:bidi="fa-IR"/>
        </w:rPr>
        <w:t xml:space="preserve">و همانگونه که پدرش علی‌علیه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اللَّه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غالب و چابک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این خصلت را از آنان به ارث برده و چون شیر از دشمن نمی‌هراسید و با شجاعتی بی‌بدیل، با عالی‌ترین نبردی که قهرمانان را به تعجّب وا می‌دارد، نبرد می‌کرد</w:t>
      </w:r>
      <w:r>
        <w:rPr>
          <w:rFonts w:eastAsia="IRNazanin" w:cs="IRNazanin"/>
          <w:color w:val="111111"/>
          <w:sz w:val="28"/>
          <w:szCs w:val="28"/>
          <w:rtl w:val="true"/>
          <w:lang w:bidi="fa-IR"/>
        </w:rPr>
        <w:t>.</w:t>
      </w:r>
    </w:p>
    <w:p>
      <w:pPr>
        <w:pStyle w:val="Heading3"/>
        <w:numPr>
          <w:ilvl w:val="2"/>
          <w:numId w:val="1"/>
        </w:numPr>
        <w:rPr/>
      </w:pPr>
      <w:bookmarkStart w:id="105" w:name="__RefHeading___Toc831495_211673320"/>
      <w:bookmarkStart w:id="106" w:name="_Toc37"/>
      <w:bookmarkEnd w:id="105"/>
      <w:r>
        <w:rPr/>
        <w:t>10</w:t>
      </w:r>
      <w:r>
        <w:rPr>
          <w:rtl w:val="true"/>
        </w:rPr>
        <w:t xml:space="preserve">) </w:t>
      </w:r>
      <w:r>
        <w:rPr>
          <w:rtl w:val="true"/>
        </w:rPr>
        <w:t xml:space="preserve">مؤثر </w:t>
      </w:r>
      <w:r>
        <w:rPr>
          <w:rtl w:val="true"/>
        </w:rPr>
        <w:t>(</w:t>
      </w:r>
      <w:r>
        <w:rPr>
          <w:rtl w:val="true"/>
        </w:rPr>
        <w:t>ایثارگر</w:t>
      </w:r>
      <w:r>
        <w:rPr>
          <w:rtl w:val="true"/>
        </w:rPr>
        <w:t>)</w:t>
      </w:r>
      <w:bookmarkEnd w:id="106"/>
    </w:p>
    <w:p>
      <w:pPr>
        <w:pStyle w:val="BookText"/>
        <w:rPr/>
      </w:pPr>
      <w:r>
        <w:rPr>
          <w:rFonts w:ascii="IRNazanin" w:hAnsi="IRNazanin" w:eastAsia="IRNazanin"/>
          <w:color w:val="111111"/>
          <w:sz w:val="28"/>
          <w:sz w:val="28"/>
          <w:szCs w:val="28"/>
          <w:rtl w:val="true"/>
          <w:lang w:bidi="fa-IR"/>
        </w:rPr>
        <w:t>فداکاری عبّاس‌علیه السلام در حدّ ایثار بود؛ ایثار یعنی اینکه انسان آنچه را خود دارد به دیگران می‌بخشد، مانند گرسنه‌ای که غذای مورد نیاز خود را به فقیری می‌دهد، بنابراین ایثار مرحله‌ای بالاتر از سخاوت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عبّاس‌علیه السلام به پیروی از پدر و برادرانش امام حسن‌علیه السلام و امام حسین‌علیه السلام در راه حقّ ایثارگر بود و به راستی که در این راستا از همه چیز خود گذشت و آنچه داشت در طَبَق اخلاص نهاده و به پیشگاه خداوند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امان‌نامه دشمن را رد کرد و استوار و ثابت قدم از حقّ دفاع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ایثار او تا آنجا بود که جیره آب خود را برای دیگران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اینکه سخت تشنه بود در کنار شریعه فرات به خاطر آنکه برادرش تشنه است، آب ننوشید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قرآن،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آنکه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مقدّم داشتند، تمجید می‌کند و ایثارگر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وَیؤْثِرُونَ عَلی اَنْفُسِهِمْ وَلَوْ کانَ بِهِمْ خَصَاصَةُ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غذا رسانی و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را بر خود مقدم می‌دارند، گرچه خود به شدّت فقیر هستند</w:t>
      </w:r>
      <w:r>
        <w:rPr>
          <w:rFonts w:eastAsia="IRNazanin" w:cs="IRNazanin"/>
          <w:color w:val="111111"/>
          <w:sz w:val="28"/>
          <w:szCs w:val="28"/>
          <w:rtl w:val="true"/>
          <w:lang w:bidi="fa-IR"/>
        </w:rPr>
        <w:t>».</w:t>
      </w:r>
      <w:r>
        <w:rPr>
          <w:rStyle w:val="FootnoteAnchor"/>
          <w:rtl w:val="true"/>
        </w:rPr>
        <w:footnoteReference w:id="77"/>
      </w:r>
      <w:bookmarkStart w:id="107" w:name="pg111_786"/>
    </w:p>
    <w:p>
      <w:pPr>
        <w:pStyle w:val="BookText"/>
        <w:rPr/>
      </w:pPr>
      <w:bookmarkEnd w:id="107"/>
      <w:r>
        <w:rPr>
          <w:rFonts w:ascii="IRNazanin" w:hAnsi="IRNazanin" w:eastAsia="IRNazanin"/>
          <w:color w:val="111111"/>
          <w:sz w:val="28"/>
          <w:sz w:val="28"/>
          <w:szCs w:val="28"/>
          <w:rtl w:val="true"/>
          <w:lang w:bidi="fa-IR"/>
        </w:rPr>
        <w:t>حضرت عبّاس‌علیه السلام با اینکه به شدّت تشنه بود، دیگران را بر خود مقدم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سه برادرش را جلوتر از خود به میدان فرستاد و ایثار کرد و طبق بعضی روایات، دو پسرش به نام عبداللَّه و محمّد را که نوجوان بودند، به میدان فرستاد و هر دو در کربلا شهید شدند</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108" w:name="__RefHeading___Toc831497_211673320"/>
      <w:bookmarkStart w:id="109" w:name="_Toc38"/>
      <w:bookmarkEnd w:id="108"/>
      <w:r>
        <w:rPr/>
        <w:t>11</w:t>
      </w:r>
      <w:r>
        <w:rPr>
          <w:rtl w:val="true"/>
        </w:rPr>
        <w:t xml:space="preserve">) </w:t>
      </w:r>
      <w:r>
        <w:rPr>
          <w:rtl w:val="true"/>
        </w:rPr>
        <w:t>سردار پیشتاز سپاه‌</w:t>
      </w:r>
      <w:bookmarkEnd w:id="109"/>
    </w:p>
    <w:p>
      <w:pPr>
        <w:pStyle w:val="BookText"/>
        <w:rPr/>
      </w:pPr>
      <w:r>
        <w:rPr>
          <w:rFonts w:ascii="IRNazanin" w:hAnsi="IRNazanin" w:eastAsia="IRNazanin"/>
          <w:color w:val="111111"/>
          <w:sz w:val="28"/>
          <w:sz w:val="28"/>
          <w:szCs w:val="28"/>
          <w:rtl w:val="true"/>
          <w:lang w:bidi="fa-IR"/>
        </w:rPr>
        <w:t xml:space="preserve">حضرت عبّاس‌علیه السلام 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کبش الکتیبه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بیانگر پیشتازی و سرداری حضرت عبّاس‌علیه السلام در سپاه امام حسین‌علیه السلام است</w:t>
      </w:r>
      <w:r>
        <w:rPr>
          <w:rFonts w:eastAsia="IRNazanin" w:cs="IRNazanin"/>
          <w:color w:val="111111"/>
          <w:sz w:val="28"/>
          <w:szCs w:val="28"/>
          <w:rtl w:val="true"/>
          <w:lang w:bidi="fa-IR"/>
        </w:rPr>
        <w:t>.</w:t>
      </w:r>
    </w:p>
    <w:p>
      <w:pPr>
        <w:pStyle w:val="Heading3"/>
        <w:numPr>
          <w:ilvl w:val="2"/>
          <w:numId w:val="1"/>
        </w:numPr>
        <w:rPr/>
      </w:pPr>
      <w:bookmarkStart w:id="110" w:name="__RefHeading___Toc831499_211673320"/>
      <w:bookmarkStart w:id="111" w:name="_Toc39"/>
      <w:bookmarkEnd w:id="110"/>
      <w:r>
        <w:rPr/>
        <w:t>12</w:t>
      </w:r>
      <w:r>
        <w:rPr>
          <w:rtl w:val="true"/>
        </w:rPr>
        <w:t xml:space="preserve">) </w:t>
      </w:r>
      <w:r>
        <w:rPr>
          <w:rtl w:val="true"/>
        </w:rPr>
        <w:t>پرچمدار</w:t>
      </w:r>
      <w:bookmarkEnd w:id="111"/>
    </w:p>
    <w:p>
      <w:pPr>
        <w:pStyle w:val="BookText"/>
        <w:rPr/>
      </w:pPr>
      <w:r>
        <w:rPr>
          <w:rFonts w:ascii="IRNazanin" w:hAnsi="IRNazanin" w:eastAsia="IRNazanin"/>
          <w:color w:val="111111"/>
          <w:sz w:val="28"/>
          <w:sz w:val="28"/>
          <w:szCs w:val="28"/>
          <w:rtl w:val="true"/>
          <w:lang w:bidi="fa-IR"/>
        </w:rPr>
        <w:t>در جنگ‌های قدیم، پرچمدار از موقعیت خاصی برخوردار بود؛ زیرا سرنگونی پرچم دلیل شکست و موجب تضعیف روحیه رزمندگان تحت آن پرچم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روز عاشورا، پرچم لشکر امام حسین‌علیه السلام در دست حضرت عبّاس‌علیه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عبّاس‌علیه السلام تا دست در بدن داشت، پرچم را سرافراز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طبق پاره‌ای از روایات، همچون عمویش جعفر طیار با کمک دو بازوی بریده‌اش پرچم را به سینه‌اش چسباند و نگه داشت و قوّت مرکز فرماندهی را با این کار حفظ کرد تا هنگامی که عمود آهنین بر سرش زدند و از پشت اسب به زمین افتاد، در حقیقت او با پرچمش با هم به زمین افتادند</w:t>
      </w:r>
      <w:r>
        <w:rPr>
          <w:rFonts w:eastAsia="IRNazanin" w:cs="IRNazanin"/>
          <w:color w:val="111111"/>
          <w:sz w:val="28"/>
          <w:szCs w:val="28"/>
          <w:rtl w:val="true"/>
          <w:lang w:bidi="fa-IR"/>
        </w:rPr>
        <w:t>.</w:t>
      </w:r>
      <w:r>
        <w:rPr>
          <w:rStyle w:val="FootnoteAnchor"/>
          <w:rtl w:val="true"/>
        </w:rPr>
        <w:footnoteReference w:id="7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پی بردن به اهمیت پرچمداری عظیم حضرت عبّاس‌علیه السلام نظر </w:t>
      </w:r>
      <w:bookmarkStart w:id="112" w:name="pg111_787"/>
    </w:p>
    <w:p>
      <w:pPr>
        <w:pStyle w:val="BookText"/>
        <w:rPr/>
      </w:pPr>
      <w:bookmarkEnd w:id="112"/>
      <w:r>
        <w:rPr>
          <w:rFonts w:ascii="IRNazanin" w:hAnsi="IRNazanin" w:eastAsia="IRNazanin"/>
          <w:color w:val="111111"/>
          <w:sz w:val="28"/>
          <w:sz w:val="28"/>
          <w:szCs w:val="28"/>
          <w:rtl w:val="true"/>
          <w:lang w:bidi="fa-IR"/>
        </w:rPr>
        <w:t>شما را به قضیه جالب زیر جلب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نقل‌های تاریخی آمده است هنگامی که وسایل غارت شده از شهدای کربلا را به شام نزد یزید بردند، در میان آنها پرچم بزرگی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 حاضران بهت‌زده دیدند، همه پرچم، آسیب دیده و سوراخ شده ولی دسته آن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روی حیرت و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را چه کسی حمل می‌کرد؟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عبّاس‌علیه السلام پسر علی‌علیه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از روی حیرت و تجلیل از پرچمدار، سه بار برخاست و نشست و به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پرچم بنگرید که بر اثر صدمات و ضربه‌ها هیچ جای سالم در آن نمانده جز دستگیره آن که پرچمدارش آن را با دست حمل می‌کرده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دستگیره سالم، نشان می‌دهد که پرچمدار، تیرها وضربه‌هایی را که بر دستش وارد می‌شده تحمّل کرده و پرچم را رها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أَبَیتَ الْلَعْنَ یا عَبَّاسُ هکَذا یکُونُ وَفاءَ الاَخِ لاَخیهِ؛ 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و ناسزا را از خود دور ساختی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روا نیست کسی به تو ناسزا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وفای برادر نسبت به برادرش</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113" w:name="__RefHeading___Toc831501_211673320"/>
      <w:bookmarkStart w:id="114" w:name="_Toc40"/>
      <w:bookmarkEnd w:id="113"/>
      <w:r>
        <w:rPr/>
        <w:t>13</w:t>
      </w:r>
      <w:r>
        <w:rPr>
          <w:rtl w:val="true"/>
        </w:rPr>
        <w:t xml:space="preserve">) </w:t>
      </w:r>
      <w:r>
        <w:rPr>
          <w:rtl w:val="true"/>
        </w:rPr>
        <w:t>پشتیبان ولایت و امامت‌</w:t>
      </w:r>
      <w:bookmarkEnd w:id="11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یکی از القاب حضرت عبّاس‌علیه السلام این بود که به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الْوِلایةِ</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 xml:space="preserve">حامی و پشتیبان ولایت می‌گفتند؛ زیرا همان گونه که کمر، انسان را </w:t>
      </w:r>
      <w:bookmarkStart w:id="115" w:name="pg111_788"/>
    </w:p>
    <w:p>
      <w:pPr>
        <w:pStyle w:val="BookText"/>
        <w:rPr/>
      </w:pPr>
      <w:bookmarkEnd w:id="115"/>
      <w:r>
        <w:rPr>
          <w:rFonts w:ascii="IRNazanin" w:hAnsi="IRNazanin" w:eastAsia="IRNazanin"/>
          <w:color w:val="111111"/>
          <w:sz w:val="28"/>
          <w:sz w:val="28"/>
          <w:szCs w:val="28"/>
          <w:rtl w:val="true"/>
          <w:lang w:bidi="fa-IR"/>
        </w:rPr>
        <w:t>راست قامت نگه می‌دارد و پشتوانه محکمی برای حرکت انسان است، حضرت عبّاس‌علیه السلام نیز چنین نقشی را برای نگهبانی از حریم ولایت و امامت دارا بود و به راستی پشت و پناه امر ولایت و تا آخرین حدّ توان از ولایت وآرمانهایش پشتیبانی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وقتی که حضرت عباس به شهادت رسید، امام حسین‌علیه السلام به بالینش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اِنْکَسَرَ ظَهْری وَقَلّتْ حیلَتی؛ اکنون پشتم شکست و چاره‌ام کم شد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بگفتش کای سپهدار قبیله</w:t>
      </w:r>
    </w:p>
    <w:p>
      <w:pPr>
        <w:pStyle w:val="BookText"/>
        <w:rPr/>
      </w:pPr>
      <w:r>
        <w:rPr>
          <w:rFonts w:ascii="IRNazanin" w:hAnsi="IRNazanin" w:eastAsia="IRNazanin"/>
          <w:color w:val="111111"/>
          <w:sz w:val="28"/>
          <w:sz w:val="28"/>
          <w:szCs w:val="28"/>
          <w:rtl w:val="true"/>
          <w:lang w:bidi="fa-IR"/>
        </w:rPr>
        <w:t>زمرگت مرا کم گشت حیله</w:t>
      </w:r>
    </w:p>
    <w:p>
      <w:pPr>
        <w:pStyle w:val="BookText"/>
        <w:rPr/>
      </w:pPr>
      <w:r>
        <w:rPr>
          <w:rFonts w:ascii="IRNazanin" w:hAnsi="IRNazanin" w:eastAsia="IRNazanin"/>
          <w:color w:val="111111"/>
          <w:sz w:val="28"/>
          <w:sz w:val="28"/>
          <w:szCs w:val="28"/>
          <w:rtl w:val="true"/>
          <w:lang w:bidi="fa-IR"/>
        </w:rPr>
        <w:t>شکستی پشتم ای شمشاد قامت</w:t>
      </w:r>
    </w:p>
    <w:p>
      <w:pPr>
        <w:pStyle w:val="BookText"/>
        <w:rPr/>
      </w:pPr>
      <w:r>
        <w:rPr>
          <w:rFonts w:ascii="IRNazanin" w:hAnsi="IRNazanin" w:eastAsia="IRNazanin"/>
          <w:color w:val="111111"/>
          <w:sz w:val="28"/>
          <w:sz w:val="28"/>
          <w:szCs w:val="28"/>
          <w:rtl w:val="true"/>
          <w:lang w:bidi="fa-IR"/>
        </w:rPr>
        <w:t>نمی‌باید درستی تا قیامت</w:t>
      </w:r>
    </w:p>
    <w:p>
      <w:pPr>
        <w:pStyle w:val="BookText"/>
        <w:rPr/>
      </w:pPr>
      <w:r>
        <w:rPr>
          <w:rFonts w:ascii="IRNazanin" w:hAnsi="IRNazanin" w:eastAsia="IRNazanin"/>
          <w:color w:val="111111"/>
          <w:sz w:val="28"/>
          <w:sz w:val="28"/>
          <w:szCs w:val="28"/>
          <w:rtl w:val="true"/>
          <w:lang w:bidi="fa-IR"/>
        </w:rPr>
        <w:t>دریغ از بازوی زور آزمایت</w:t>
      </w:r>
    </w:p>
    <w:p>
      <w:pPr>
        <w:pStyle w:val="BookText"/>
        <w:rPr/>
      </w:pPr>
      <w:r>
        <w:rPr>
          <w:rFonts w:ascii="IRNazanin" w:hAnsi="IRNazanin" w:eastAsia="IRNazanin"/>
          <w:color w:val="111111"/>
          <w:sz w:val="28"/>
          <w:sz w:val="28"/>
          <w:szCs w:val="28"/>
          <w:rtl w:val="true"/>
          <w:lang w:bidi="fa-IR"/>
        </w:rPr>
        <w:t>دریغ از پنجه خیبر گشایت</w:t>
      </w:r>
    </w:p>
    <w:p>
      <w:pPr>
        <w:pStyle w:val="BookText"/>
        <w:rPr/>
      </w:pPr>
      <w:r>
        <w:rPr>
          <w:rFonts w:ascii="IRNazanin" w:hAnsi="IRNazanin" w:eastAsia="IRNazanin"/>
          <w:color w:val="111111"/>
          <w:sz w:val="28"/>
          <w:sz w:val="28"/>
          <w:szCs w:val="28"/>
          <w:rtl w:val="true"/>
          <w:lang w:bidi="fa-IR"/>
        </w:rPr>
        <w:t>دریغ از اهل بیت بی پناهم</w:t>
      </w:r>
    </w:p>
    <w:p>
      <w:pPr>
        <w:pStyle w:val="BookText"/>
        <w:rPr/>
      </w:pPr>
      <w:r>
        <w:rPr>
          <w:rFonts w:ascii="IRNazanin" w:hAnsi="IRNazanin" w:eastAsia="IRNazanin"/>
          <w:color w:val="111111"/>
          <w:sz w:val="28"/>
          <w:sz w:val="28"/>
          <w:szCs w:val="28"/>
          <w:rtl w:val="true"/>
          <w:lang w:bidi="fa-IR"/>
        </w:rPr>
        <w:t>دریغ از یاور و میر سپاهم</w:t>
      </w:r>
      <w:r>
        <w:rPr>
          <w:rStyle w:val="FootnoteAnchor"/>
          <w:rtl w:val="true"/>
        </w:rPr>
        <w:footnoteReference w:id="83"/>
      </w:r>
    </w:p>
    <w:p>
      <w:pPr>
        <w:pStyle w:val="Heading3"/>
        <w:numPr>
          <w:ilvl w:val="2"/>
          <w:numId w:val="1"/>
        </w:numPr>
        <w:rPr/>
      </w:pPr>
      <w:bookmarkStart w:id="116" w:name="__RefHeading___Toc831503_211673320"/>
      <w:bookmarkStart w:id="117" w:name="_Toc41"/>
      <w:bookmarkEnd w:id="116"/>
      <w:r>
        <w:rPr/>
        <w:t>14</w:t>
      </w:r>
      <w:r>
        <w:rPr>
          <w:rtl w:val="true"/>
        </w:rPr>
        <w:t xml:space="preserve">) </w:t>
      </w:r>
      <w:r>
        <w:rPr>
          <w:rtl w:val="true"/>
        </w:rPr>
        <w:t>مواسات برادری‌</w:t>
      </w:r>
      <w:bookmarkEnd w:id="11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عبّاس‌علیه السلام را امام زمان، حضرت حجة بن الحسن‌علیه السلام در زیارت ناحیه، با لقب مواسی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مواسی از مواسات</w:t>
      </w:r>
      <w:r>
        <w:rPr>
          <w:rStyle w:val="FootnoteAnchor"/>
          <w:rtl w:val="true"/>
        </w:rPr>
        <w:footnoteReference w:id="84"/>
      </w:r>
      <w:r>
        <w:rPr>
          <w:rFonts w:ascii="IRNazanin" w:hAnsi="IRNazanin" w:eastAsia="IRNazanin"/>
          <w:color w:val="111111"/>
          <w:sz w:val="28"/>
          <w:sz w:val="28"/>
          <w:szCs w:val="28"/>
          <w:rtl w:val="true"/>
          <w:lang w:bidi="fa-IR"/>
        </w:rPr>
        <w:t>است و در اصل به معنی بریدن می‌آید و در نتیجه به معنی شدّت دلبستگی به چیزی است؛ حضرت عبّاس‌علیه السلام در پیشگاه امام حسین‌علیه السلام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همیاری و پیوند پرمحبّت و تنگاتنگ او با امام حسین‌علیه السلام همچون همیاری و پیوند عاشق حقیقی، نسبت به معشوق خود بود</w:t>
      </w:r>
      <w:r>
        <w:rPr>
          <w:rFonts w:eastAsia="IRNazanin" w:cs="IRNazanin"/>
          <w:color w:val="111111"/>
          <w:sz w:val="28"/>
          <w:szCs w:val="28"/>
          <w:rtl w:val="true"/>
          <w:lang w:bidi="fa-IR"/>
        </w:rPr>
        <w:t xml:space="preserve">. </w:t>
      </w:r>
      <w:bookmarkStart w:id="118" w:name="pg111_789"/>
    </w:p>
    <w:p>
      <w:pPr>
        <w:pStyle w:val="BookText"/>
        <w:rPr/>
      </w:pPr>
      <w:bookmarkEnd w:id="118"/>
      <w:r>
        <w:rPr>
          <w:rFonts w:ascii="IRNazanin" w:hAnsi="IRNazanin" w:eastAsia="IRNazanin"/>
          <w:color w:val="111111"/>
          <w:sz w:val="28"/>
          <w:sz w:val="28"/>
          <w:szCs w:val="28"/>
          <w:rtl w:val="true"/>
          <w:lang w:bidi="fa-IR"/>
        </w:rPr>
        <w:t>مقام عشق را در درگه بسی بالاتر از عقل است</w:t>
      </w:r>
    </w:p>
    <w:p>
      <w:pPr>
        <w:pStyle w:val="BookText"/>
        <w:rPr/>
      </w:pPr>
      <w:r>
        <w:rPr>
          <w:rFonts w:ascii="IRNazanin" w:hAnsi="IRNazanin" w:eastAsia="IRNazanin"/>
          <w:color w:val="111111"/>
          <w:sz w:val="28"/>
          <w:sz w:val="28"/>
          <w:szCs w:val="28"/>
          <w:rtl w:val="true"/>
          <w:lang w:bidi="fa-IR"/>
        </w:rPr>
        <w:t>کسی این آستان بوسد که جان در آستین دارد</w:t>
      </w:r>
    </w:p>
    <w:p>
      <w:pPr>
        <w:pStyle w:val="BookText"/>
        <w:rPr/>
      </w:pPr>
      <w:r>
        <w:rPr>
          <w:rFonts w:ascii="IRNazanin" w:hAnsi="IRNazanin" w:eastAsia="IRNazanin"/>
          <w:color w:val="111111"/>
          <w:sz w:val="28"/>
          <w:sz w:val="28"/>
          <w:szCs w:val="28"/>
          <w:rtl w:val="true"/>
          <w:lang w:bidi="fa-IR"/>
        </w:rPr>
        <w:t>به این ترتیب، درس برادری، وفا، فداکاری و گذشت بی‌نظیر را به جهانیان آموخت و به انسانیت، بها و آبروی فوق العاده داد</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119" w:name="__RefHeading___Toc831505_211673320"/>
      <w:bookmarkStart w:id="120" w:name="_Toc42"/>
      <w:bookmarkEnd w:id="119"/>
      <w:r>
        <w:rPr/>
        <w:t>15</w:t>
      </w:r>
      <w:r>
        <w:rPr>
          <w:rtl w:val="true"/>
        </w:rPr>
        <w:t xml:space="preserve">) </w:t>
      </w:r>
      <w:r>
        <w:rPr>
          <w:rtl w:val="true"/>
        </w:rPr>
        <w:t>اطلس‌</w:t>
      </w:r>
      <w:bookmarkEnd w:id="120"/>
    </w:p>
    <w:p>
      <w:pPr>
        <w:pStyle w:val="BookText"/>
        <w:rPr/>
      </w:pPr>
      <w:r>
        <w:rPr>
          <w:rFonts w:ascii="IRNazanin" w:hAnsi="IRNazanin" w:eastAsia="IRNazanin"/>
          <w:color w:val="111111"/>
          <w:sz w:val="28"/>
          <w:sz w:val="28"/>
          <w:szCs w:val="28"/>
          <w:rtl w:val="true"/>
          <w:lang w:bidi="fa-IR"/>
        </w:rPr>
        <w:t>حضرت عبّاس‌علیه السلام را اطلس می‌خواندند، زیرا این کلمه به معنی سرخ تیره رنگ و شجاع، چابک و دلاور دریا دل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چنان که در صحنه‌های گوناگون نشان داد، دلاوری بی‌بدیل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دست‌هایش را قطع کردند تسلیم نشد و همچنان می‌جنگید و به طور کلی ترس در قاموس زندگی او وجود نداشت و در نبرد در برابر هزاران نفر هرگز وحشت نمی‌کرد</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121" w:name="__RefHeading___Toc831507_211673320"/>
      <w:bookmarkStart w:id="122" w:name="_Toc43"/>
      <w:bookmarkEnd w:id="121"/>
      <w:r>
        <w:rPr/>
        <w:t>16</w:t>
      </w:r>
      <w:r>
        <w:rPr>
          <w:rtl w:val="true"/>
        </w:rPr>
        <w:t xml:space="preserve">) </w:t>
      </w:r>
      <w:r>
        <w:rPr>
          <w:rtl w:val="true"/>
        </w:rPr>
        <w:t>باب الحسین‌علیه السلام‌</w:t>
      </w:r>
      <w:bookmarkEnd w:id="122"/>
    </w:p>
    <w:p>
      <w:pPr>
        <w:pStyle w:val="BookText"/>
        <w:rPr/>
      </w:pPr>
      <w:r>
        <w:rPr>
          <w:rFonts w:ascii="IRNazanin" w:hAnsi="IRNazanin" w:eastAsia="IRNazanin"/>
          <w:color w:val="111111"/>
          <w:sz w:val="28"/>
          <w:sz w:val="28"/>
          <w:szCs w:val="28"/>
          <w:rtl w:val="true"/>
          <w:lang w:bidi="fa-IR"/>
        </w:rPr>
        <w:t>پیامبرصلی الله علیه وآله در شأن 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مَدینَةُ الْعِلْمِ وَ عَلِی بابُها فَمَن اَرادَ الْمَدینَةَ فَلْیاْتِ الْبابَ؛ من شهر علم هستم و علی‌علیه السلام درِ آن شهر است، کسی که خواهان ورود به این شهر است، باید از در آن وارد گردد</w:t>
      </w:r>
      <w:r>
        <w:rPr>
          <w:rFonts w:eastAsia="IRNazanin" w:cs="IRNazanin"/>
          <w:color w:val="111111"/>
          <w:sz w:val="28"/>
          <w:szCs w:val="28"/>
          <w:rtl w:val="true"/>
          <w:lang w:bidi="fa-IR"/>
        </w:rPr>
        <w:t>».</w:t>
      </w:r>
      <w:r>
        <w:rPr>
          <w:rStyle w:val="FootnoteAnchor"/>
          <w:rtl w:val="true"/>
        </w:rPr>
        <w:footnoteReference w:id="8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علی‌علیه السلام در همه امور، پیشکار و واسطه بین مردم و پیامبرصلی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بزرگی، معاونی دارد که مردم به واسطه او با آن شخص بزرگ ارتباط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عبّاس‌علیه السلام نیز چنین است </w:t>
      </w:r>
      <w:bookmarkStart w:id="123" w:name="pg111_790"/>
    </w:p>
    <w:p>
      <w:pPr>
        <w:pStyle w:val="BookText"/>
        <w:rPr/>
      </w:pPr>
      <w:bookmarkEnd w:id="123"/>
      <w:r>
        <w:rPr>
          <w:rFonts w:ascii="IRNazanin" w:hAnsi="IRNazanin" w:eastAsia="IRNazanin"/>
          <w:color w:val="111111"/>
          <w:sz w:val="28"/>
          <w:sz w:val="28"/>
          <w:szCs w:val="28"/>
          <w:rtl w:val="true"/>
          <w:lang w:bidi="fa-IR"/>
        </w:rPr>
        <w:t>و باب الحوائج بودن او نیز از یک نظر به این خاطر است که باب و پیشکار امام حسین‌علیه السلام است و با وساطت، نیازهای نیازمندان را تأمین می‌کند و بی‌سامانان را سامان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علاّمه طباطبایی‌قدس سره صاحب تفسیر المیزان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السالکین و برهان العارفین آقای آقاسید علی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علاّمه در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کشف، بر من روشن و آشکار شد که وجود مقدّس ابا عبداللَّه الحسین‌علیه السلام مظهر رحمت الهیه است و باب پیشکار آن حضرت، سقای کربلا، سرحلقه ارباب وفا، آقا باب الحوائج الی اللَّه، ابوالفضل العباس‌علیه السلام است</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124" w:name="__RefHeading___Toc831509_211673320"/>
      <w:bookmarkStart w:id="125" w:name="_Toc44"/>
      <w:bookmarkEnd w:id="124"/>
      <w:r>
        <w:rPr/>
        <w:t>17</w:t>
      </w:r>
      <w:r>
        <w:rPr>
          <w:rtl w:val="true"/>
        </w:rPr>
        <w:t xml:space="preserve"> - </w:t>
      </w:r>
      <w:r>
        <w:rPr>
          <w:rtl w:val="true"/>
        </w:rPr>
        <w:t xml:space="preserve">السّاعی </w:t>
      </w:r>
      <w:r>
        <w:rPr>
          <w:rtl w:val="true"/>
        </w:rPr>
        <w:t>(</w:t>
      </w:r>
      <w:r>
        <w:rPr>
          <w:rtl w:val="true"/>
        </w:rPr>
        <w:t>تلاشگر</w:t>
      </w:r>
      <w:r>
        <w:rPr>
          <w:rtl w:val="true"/>
        </w:rPr>
        <w:t>)</w:t>
      </w:r>
      <w:bookmarkEnd w:id="12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سایر القاب حضرت عبّاس‌علیه السلام که در زیارت ناحیه حضرت امام هادی‌علیه السلام آمده، لقب ساعی است؛ یعنی او نهایت سعی و تلاش را برای تحقق نهضت امام حسین‌علیه السلام نمود و دومین شریک و شخص دوم این نهضت بود و در این راستا حتّی یک لحظه هم دریغ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بی‌تفاوت، بهانه‌جو و خارج از صحنه نبود، بلکه در همه فراز و نشیب‌های نهضت کربلا حضور خلاّق و فعّال داشت بر همین اساس، امام صادق‌علیه السلام 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اَنَّکَ لَمْ تَهِنْ وَلَمْ تَنْکُلْ؛ گواهی می‌دهم که تو در راه دین و دفاع از امام حقّ، هیچ‌گونه سستی و توقف نکردی</w:t>
      </w:r>
      <w:r>
        <w:rPr>
          <w:rFonts w:eastAsia="IRNazanin" w:cs="IRNazanin"/>
          <w:color w:val="111111"/>
          <w:sz w:val="28"/>
          <w:szCs w:val="28"/>
          <w:rtl w:val="true"/>
          <w:lang w:bidi="fa-IR"/>
        </w:rPr>
        <w:t>».</w:t>
      </w:r>
      <w:r>
        <w:rPr>
          <w:rStyle w:val="FootnoteAnchor"/>
          <w:rtl w:val="true"/>
        </w:rPr>
        <w:footnoteReference w:id="89"/>
      </w:r>
      <w:bookmarkStart w:id="126" w:name="pg111_791"/>
    </w:p>
    <w:p>
      <w:pPr>
        <w:pStyle w:val="BookText"/>
        <w:rPr/>
      </w:pPr>
      <w:bookmarkEnd w:id="126"/>
      <w:r>
        <w:rPr>
          <w:rFonts w:ascii="IRNazanin" w:hAnsi="IRNazanin" w:eastAsia="IRNazanin"/>
          <w:color w:val="111111"/>
          <w:sz w:val="28"/>
          <w:sz w:val="28"/>
          <w:szCs w:val="28"/>
          <w:rtl w:val="true"/>
          <w:lang w:bidi="fa-IR"/>
        </w:rPr>
        <w:t>تلاش و سعی او به جایی رسید که هنگامی که دست راستش را قطع کردند، چنین رجز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اگر دست راستم را قطع کردید، من بدون درنگ تا جان در بدن دارم از دینم و از حریم امام راستگو، فرزند راستین پیامبر پاک و امین حمایت می‌کنم</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127" w:name="__RefHeading___Toc831511_211673320"/>
      <w:bookmarkStart w:id="128" w:name="_Toc45"/>
      <w:bookmarkEnd w:id="127"/>
      <w:r>
        <w:rPr/>
        <w:t>18</w:t>
      </w:r>
      <w:r>
        <w:rPr>
          <w:rtl w:val="true"/>
        </w:rPr>
        <w:t xml:space="preserve"> - </w:t>
      </w:r>
      <w:r>
        <w:rPr>
          <w:rtl w:val="true"/>
        </w:rPr>
        <w:t>الصدّیق‌</w:t>
      </w:r>
      <w:bookmarkEnd w:id="128"/>
    </w:p>
    <w:p>
      <w:pPr>
        <w:pStyle w:val="BookText"/>
        <w:rPr/>
      </w:pPr>
      <w:r>
        <w:rPr>
          <w:rFonts w:ascii="Amiri" w:hAnsi="Amiri" w:eastAsia="Amiri" w:cs="Amiri"/>
          <w:color w:val="111111"/>
          <w:sz w:val="28"/>
          <w:sz w:val="28"/>
          <w:szCs w:val="28"/>
          <w:rtl w:val="true"/>
          <w:lang w:bidi="ar-SA"/>
        </w:rPr>
        <w:t>در زیارت نامه حضرت عبّاس‌علیه السلام در روز عید فطر و قربان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أَیهَا الْعَبْدُ الصّالِحُ وَ الصِدِّیقُ الْمُواسی؛ سلام بر تو ای بنده صالح و راستین و فداکار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 صدّیق از نظر ادبی، صیغه مبالغه در صدق و صداقت است، این لقب برای حضرت عبّاس‌علیه السلام بیانگر خلوص، راستی، فکرِ روشن و منش او در همه ابعاد زندگی است و این صفت به طور اکمل، لقبی است که ویژه معصومین‌علیهم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راه نیز به صداقت همه جانبه حضرت عبّاس‌علیه السلام پی می‌بریم، چرا که در واقع این لقب، مکمّل سایر لقب‌های آن حضرت است؛ به عبارت روشن‌تر نشانگر صدق، حقّانیت، کمال و اخلاص در همه القابش می‌باشد</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129" w:name="__RefHeading___Toc831513_211673320"/>
      <w:bookmarkStart w:id="130" w:name="_Toc46"/>
      <w:bookmarkEnd w:id="129"/>
      <w:r>
        <w:rPr/>
        <w:t>19</w:t>
      </w:r>
      <w:r>
        <w:rPr>
          <w:rtl w:val="true"/>
        </w:rPr>
        <w:t xml:space="preserve"> - </w:t>
      </w:r>
      <w:r>
        <w:rPr>
          <w:rtl w:val="true"/>
        </w:rPr>
        <w:t xml:space="preserve">بطل علقمی </w:t>
      </w:r>
      <w:r>
        <w:rPr>
          <w:rtl w:val="true"/>
        </w:rPr>
        <w:t>(</w:t>
      </w:r>
      <w:r>
        <w:rPr>
          <w:rtl w:val="true"/>
        </w:rPr>
        <w:t>قهرمان نهر علقمه</w:t>
      </w:r>
      <w:bookmarkEnd w:id="13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بطل علقمی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قهرمان نهر علقمه </w:t>
      </w:r>
      <w:r>
        <w:rPr>
          <w:rStyle w:val="FootnoteAnchor"/>
          <w:rtl w:val="true"/>
        </w:rPr>
        <w:footnoteReference w:id="92"/>
      </w:r>
      <w:r>
        <w:rPr>
          <w:rFonts w:ascii="IRNazanin" w:hAnsi="IRNazanin" w:eastAsia="IRNazanin"/>
          <w:color w:val="111111"/>
          <w:sz w:val="28"/>
          <w:sz w:val="28"/>
          <w:szCs w:val="28"/>
          <w:rtl w:val="true"/>
          <w:lang w:bidi="fa-IR"/>
        </w:rPr>
        <w:t>نظر به اینکه حضرت عبّاس‌علیه السلام در کنار نهر علقمه، با جانبازی قهرمانانه و با دلاوری‌های عجیب که جز از قهرمانان بزرگ دیده نشده، او را بطل علقمی خواندند</w:t>
      </w:r>
      <w:r>
        <w:rPr>
          <w:rFonts w:eastAsia="IRNazanin" w:cs="IRNazanin"/>
          <w:color w:val="111111"/>
          <w:sz w:val="28"/>
          <w:szCs w:val="28"/>
          <w:rtl w:val="true"/>
          <w:lang w:bidi="fa-IR"/>
        </w:rPr>
        <w:t xml:space="preserve">. </w:t>
      </w:r>
      <w:bookmarkStart w:id="131" w:name="pg111_792"/>
    </w:p>
    <w:p>
      <w:pPr>
        <w:pStyle w:val="BookText"/>
        <w:rPr/>
      </w:pPr>
      <w:bookmarkEnd w:id="131"/>
      <w:r>
        <w:rPr>
          <w:rFonts w:ascii="IRNazanin" w:hAnsi="IRNazanin" w:eastAsia="IRNazanin"/>
          <w:color w:val="111111"/>
          <w:sz w:val="28"/>
          <w:sz w:val="28"/>
          <w:szCs w:val="28"/>
          <w:rtl w:val="true"/>
          <w:lang w:bidi="fa-IR"/>
        </w:rPr>
        <w:t xml:space="preserve">بزرگان و شخصیت‌هایی مثل مرحوم محقق خبیر، شیخ عبدالواحد مظف کتاب‌هایی پیرامون زندگانی پر افتخار حضرت عبّاس‌علیه السلام تحت همین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علقمی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درآورده‌اند</w:t>
      </w:r>
      <w:r>
        <w:rPr>
          <w:rFonts w:eastAsia="IRNazanin" w:cs="IRNazanin"/>
          <w:color w:val="111111"/>
          <w:sz w:val="28"/>
          <w:szCs w:val="28"/>
          <w:rtl w:val="true"/>
          <w:lang w:bidi="fa-IR"/>
        </w:rPr>
        <w:t>.</w:t>
      </w:r>
    </w:p>
    <w:p>
      <w:pPr>
        <w:pStyle w:val="Heading3"/>
        <w:numPr>
          <w:ilvl w:val="2"/>
          <w:numId w:val="1"/>
        </w:numPr>
        <w:rPr/>
      </w:pPr>
      <w:bookmarkStart w:id="132" w:name="__RefHeading___Toc831515_211673320"/>
      <w:bookmarkStart w:id="133" w:name="_Toc47"/>
      <w:bookmarkEnd w:id="132"/>
      <w:r>
        <w:rPr/>
        <w:t>20</w:t>
      </w:r>
      <w:r>
        <w:rPr>
          <w:rtl w:val="true"/>
        </w:rPr>
        <w:t xml:space="preserve"> - </w:t>
      </w:r>
      <w:r>
        <w:rPr>
          <w:rtl w:val="true"/>
        </w:rPr>
        <w:t>ابوالقِرْبَه، سقا و ساقی تشنگان</w:t>
      </w:r>
      <w:bookmarkEnd w:id="133"/>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ابوالقِرْبَه، سقا و ساقی تشنگان</w:t>
      </w:r>
      <w:r>
        <w:rPr>
          <w:rStyle w:val="FootnoteAnchor"/>
          <w:rtl w:val="true"/>
        </w:rPr>
        <w:footnoteReference w:id="93"/>
      </w:r>
      <w:r>
        <w:rPr>
          <w:rFonts w:ascii="IRNazanin" w:hAnsi="IRNazanin" w:eastAsia="IRNazanin"/>
          <w:color w:val="111111"/>
          <w:sz w:val="28"/>
          <w:sz w:val="28"/>
          <w:szCs w:val="28"/>
          <w:rtl w:val="true"/>
          <w:lang w:bidi="fa-IR"/>
        </w:rPr>
        <w:t>از القاب معروف حضرت عبّاس‌علیه السلام سقا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سقایت و آب‌رسانی به تشنگان یکی از ارجمندترین و زیباترین برنامه اسلامی و انسانی است، تاریخچه سقّایی و آب رسانی در اسلام با سقایت حاجیان در مکّه و در مراسم حجّ ارتباط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جدّ اوّل پیامبرصلی الله علیه وآله چاه زمزم در کنار کعبه را که سال‌ها کهنه و متروک و فراموش شده بود، نوسازی کرد و آن را مرکز سقایت و آب رسانی به حاجیان قرار داد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او پدرش هاشم و عمویش مطلّب و پدر آنان عبدمناف عهده‌دار منصب سقایت و آب رسانی بودند و قبل از آنان قصی، جدّ چهارم پیامبرصلی الله علیه وآله سرپرست سقایت و آب رسانی به حاجیان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عبدالمطلب مقام سقایت به پسرش ابوطالب رسید و ابوطالب آن را به برادرش عبّاس واگذار کرد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تشنه‌ای را سیراب کند، خداوند از شراب طهور و زلال در بسته شده‌ی مخصوص بهشتیان، او را سیراب خواهد کرد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در ماجرای کربلا، یکی از بی‌رحمانه‌ترین کارهای دشمن این بود که به دستور ابن زیاد، آب را به روی اهل بیت و یاران امام حسین‌علیه السلام بستند و امام حسین‌علیه السلام و همراهانش را در محاصره شدید آب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هفتم محرم، عمرو بن حجاج یکی از سران دشمن با پانصد سوار، مأمور نگهبانی شریعه فرات شدند، تا شخصی از یاران امام حسین‌علیه السلام از آنجا آب نبرد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از آن پس، یکی از کارهای مهمّ حضرت عبّاس‌علیه السلام آب رسانی به اهل بیت و یاران امام حسین‌علیهم السلام بود و شهادت ایشان وقتی بود که برای آب آوردن به شریعه فرات رفته بود هنگام بازگشت، سر راهش را گرفتند و در کنار نهر علقمه او را به شهادت رساندند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بار وقتی به حضرت عبّاس‌علیه السلام 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امام حسین‌علیه السلام پس از ممنوع شدن آب در روز هفتم، با حضرت عبّاس‌علیه السلام در مورد آب رسانی گفت و گو کرد، سپس حضرت عبّاس‌علیه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در شب هشتم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بیست نفر سواره و سی نفر پیاده با بیست مشک به سوی فرات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سوی فرات 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درگیری شدیدی بین حضرت عبّاس‌علیه السلام و همراهان با نگهبانان شریعه رخ داد، جمعی همراه حضرت عبّاس‌علیه السلام با دشمن می‌جنگیدند و جمعی مشک‌ها را پر می‌کردند، حضرت عبّاس‌علیه السلام بی‌آنکه یک نفر از همراهانش شهید شود، بیست مشک پر از آب را به خیمه‌ها رساندند و همراهان امام حسین‌علیه السلام از آن آب نوشیدند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آخر این روایت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ولِذالِکَ سُمِّی الْعَبّاسُ‌علیه السلام السَّقّاءُ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این رو بود که عبّاس‌علیه السلام به عنوان سقّا نامیده شد</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نکته قابل توجّه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آنچه گفته شد و آنچه در بعضی از تواریخ آمده، حضرت عبّاس‌علیه السلام منصب سقایت و آب رسانی را که به عبّاس‌علیه السلام عموی پیامبرصلی الله علیه وآله حضرت عباس‌علیه السلام رسیده بود و بعد از عبّاس به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 را از پدرش حضرت علی‌علیه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جنگ بدر، با کمال شجاعت کنار چاهی که نزدیک دشمن بود رفت و از آن چاه برای مسلمانان آب آورد،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همراهان امام حسین‌علیه السلام در آغاز بیش از هزار نفر بودند و با افزودن حیواناتشان نتیجه می‌گیریم که تأمین آب آنان کار بسیار مهمّی بوده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آب نیاشامیدن حضرت عبّاس‌علیه السلام در روز عاشورا، هنگامی که خود را به شریعه فرات رسانید؛ این بود که به یاد لب تشنه برادرش امام حسین‌علیه السلام و تشنگی همراهان آن حضرت افتاد و این بیانگر مقام سقایت کامل آن حضرت است؛ چرا که در روایت آمده، رسول خداصلی الله علیه وآله </w:t>
      </w:r>
      <w:bookmarkStart w:id="134" w:name="pg111_795"/>
    </w:p>
    <w:p>
      <w:pPr>
        <w:pStyle w:val="BookText"/>
        <w:rPr/>
      </w:pPr>
      <w:bookmarkEnd w:id="134"/>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لِیشرِبْ ساقِی الْقَومِ آخِرَهُمْ؛ ساقی و آب رساننده قوم، باید آخرین نفری باشد که خود آب بنوشد</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حضرت عبّاس‌علیه السلام ساقی لب تشنگان بود، به این سنّت عمل کرد و قبل از آنان از آب ننوشید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حضرت عباس‌علیه السلام در موضوع آب رسانی به قدری کوشا بود که پس از قطع شدن دست‌هایش، مشک را به دندان گرفت تا بلکه آب را به خیمه‌ها برساند و در لحظات آخر عمر، به امام حسین‌علیه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دخترت سکینه‌علیها السلام خجالت می‌کشم؛ زیرا به او وعده آب دادم ولی نتوانستم آب را به او برسانم</w:t>
      </w:r>
      <w:r>
        <w:rPr>
          <w:rFonts w:eastAsia="IRNazanin" w:cs="IRNazanin"/>
          <w:color w:val="111111"/>
          <w:sz w:val="28"/>
          <w:szCs w:val="28"/>
          <w:rtl w:val="true"/>
          <w:lang w:bidi="fa-IR"/>
        </w:rPr>
        <w:t>.</w:t>
      </w:r>
      <w:r>
        <w:rPr>
          <w:rStyle w:val="FootnoteAnchor"/>
          <w:rtl w:val="true"/>
        </w:rPr>
        <w:footnoteReference w:id="102"/>
      </w:r>
    </w:p>
    <w:p>
      <w:pPr>
        <w:pStyle w:val="Heading2"/>
        <w:numPr>
          <w:ilvl w:val="1"/>
          <w:numId w:val="1"/>
        </w:numPr>
        <w:rPr/>
      </w:pPr>
      <w:bookmarkStart w:id="135" w:name="__RefHeading___Toc831517_211673320"/>
      <w:bookmarkStart w:id="136" w:name="_Toc48"/>
      <w:bookmarkEnd w:id="135"/>
      <w:r>
        <w:rPr>
          <w:rtl w:val="true"/>
        </w:rPr>
        <w:t xml:space="preserve">وصیت مخصوص حضرت علی </w:t>
      </w:r>
      <w:r>
        <w:rPr>
          <w:rtl w:val="true"/>
        </w:rPr>
        <w:t>«</w:t>
      </w:r>
      <w:r>
        <w:rPr>
          <w:rtl w:val="true"/>
        </w:rPr>
        <w:t>علیه السلام</w:t>
      </w:r>
      <w:r>
        <w:rPr>
          <w:rtl w:val="true"/>
        </w:rPr>
        <w:t xml:space="preserve">» </w:t>
      </w:r>
      <w:r>
        <w:rPr>
          <w:rtl w:val="true"/>
        </w:rPr>
        <w:t>به حضرت عبّاس‌علیه السلام‌</w:t>
      </w:r>
      <w:bookmarkEnd w:id="136"/>
    </w:p>
    <w:p>
      <w:pPr>
        <w:pStyle w:val="BookText"/>
        <w:rPr/>
      </w:pPr>
      <w:r>
        <w:rPr>
          <w:rFonts w:ascii="IRNazanin" w:hAnsi="IRNazanin" w:eastAsia="IRNazanin"/>
          <w:color w:val="111111"/>
          <w:sz w:val="28"/>
          <w:sz w:val="28"/>
          <w:szCs w:val="28"/>
          <w:rtl w:val="true"/>
          <w:lang w:bidi="fa-IR"/>
        </w:rPr>
        <w:t xml:space="preserve">مطابق بعضی از روایات، در آن هنگام که حضرت علی‌علیه السلام در بستر شهادت آرمیده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عبّاس‌علیه السلام را به حضور طلبید و او را به سینه‌اش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در روز قیامت به وسیله تو چشمم روشن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عاشُورا وَ دَخَلْتَ الْمَشْرَعَةَ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روز عاشورا فرا رسید و بر شریعه آب وارد شدی، مبادا از آب بنوشی در حالی که برادرت تشنه است</w:t>
      </w:r>
      <w:r>
        <w:rPr>
          <w:rFonts w:eastAsia="IRNazanin" w:cs="IRNazanin"/>
          <w:color w:val="111111"/>
          <w:sz w:val="28"/>
          <w:szCs w:val="28"/>
          <w:rtl w:val="true"/>
          <w:lang w:bidi="fa-IR"/>
        </w:rPr>
        <w:t>».</w:t>
      </w:r>
      <w:r>
        <w:rPr>
          <w:rStyle w:val="FootnoteAnchor"/>
          <w:rtl w:val="true"/>
        </w:rPr>
        <w:footnoteReference w:id="10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عبّاس‌علیه السلام به این وصیت عمل کرد، 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اَذُوقُ الْماءَ وَ سَیدِی الحُسینُ عَطْشاناً؛ سوگند به خدا از آب نمی‌چشم با اینکه آقایم حسین‌علیه السلام تشنه است</w:t>
      </w:r>
      <w:r>
        <w:rPr>
          <w:rFonts w:eastAsia="IRNazanin" w:cs="IRNazanin"/>
          <w:color w:val="111111"/>
          <w:sz w:val="28"/>
          <w:szCs w:val="28"/>
          <w:rtl w:val="true"/>
          <w:lang w:bidi="fa-IR"/>
        </w:rPr>
        <w:t>».</w:t>
      </w:r>
      <w:r>
        <w:rPr>
          <w:rStyle w:val="FootnoteAnchor"/>
          <w:rtl w:val="true"/>
        </w:rPr>
        <w:footnoteReference w:id="104"/>
      </w:r>
      <w:bookmarkStart w:id="137" w:name="pg111_796"/>
    </w:p>
    <w:p>
      <w:pPr>
        <w:pStyle w:val="BookText"/>
        <w:rPr/>
      </w:pPr>
      <w:bookmarkEnd w:id="137"/>
      <w:r>
        <w:rPr>
          <w:rFonts w:ascii="IRNazanin" w:hAnsi="IRNazanin" w:eastAsia="IRNazanin"/>
          <w:color w:val="111111"/>
          <w:sz w:val="28"/>
          <w:sz w:val="28"/>
          <w:szCs w:val="28"/>
          <w:rtl w:val="true"/>
          <w:lang w:bidi="fa-IR"/>
        </w:rPr>
        <w:t>به این ترتیب حضرت عبّاس‌علیه السلام زندگی درخشان خود را در عصر پدر، با کمال درایت، صلابت و وفاداری به پدر، به پایان رسانید و در کنار بستر پدر، وصیت‌های پدر را شنید و به خاطر سپرد و تصمیم گرفت، همچون زمان پدر، یار با وفا و راستین برای امام بعد از او یعنی امام حسن‌علیه السلام باشد و تا آخرین توان خود، از حریم اسلام و امامت دفاع کند</w:t>
      </w:r>
      <w:r>
        <w:rPr>
          <w:rFonts w:eastAsia="IRNazanin" w:cs="IRNazanin"/>
          <w:color w:val="111111"/>
          <w:sz w:val="28"/>
          <w:szCs w:val="28"/>
          <w:rtl w:val="true"/>
          <w:lang w:bidi="fa-IR"/>
        </w:rPr>
        <w:t>.</w:t>
      </w:r>
    </w:p>
    <w:p>
      <w:pPr>
        <w:pStyle w:val="Heading2"/>
        <w:numPr>
          <w:ilvl w:val="1"/>
          <w:numId w:val="1"/>
        </w:numPr>
        <w:rPr/>
      </w:pPr>
      <w:bookmarkStart w:id="138" w:name="__RefHeading___Toc831519_211673320"/>
      <w:bookmarkStart w:id="139" w:name="_Toc49"/>
      <w:bookmarkEnd w:id="138"/>
      <w:r>
        <w:rPr>
          <w:rtl w:val="true"/>
        </w:rPr>
        <w:t xml:space="preserve">سیمای حضرت عبّاس </w:t>
      </w:r>
      <w:r>
        <w:rPr>
          <w:rtl w:val="true"/>
        </w:rPr>
        <w:t>«</w:t>
      </w:r>
      <w:r>
        <w:rPr>
          <w:rtl w:val="true"/>
        </w:rPr>
        <w:t>علیه السلام</w:t>
      </w:r>
      <w:r>
        <w:rPr>
          <w:rtl w:val="true"/>
        </w:rPr>
        <w:t xml:space="preserve">» </w:t>
      </w:r>
      <w:r>
        <w:rPr>
          <w:rtl w:val="true"/>
        </w:rPr>
        <w:t>در آینه جنگ صفین‌</w:t>
      </w:r>
      <w:bookmarkEnd w:id="139"/>
    </w:p>
    <w:p>
      <w:pPr>
        <w:pStyle w:val="Heading3"/>
        <w:numPr>
          <w:ilvl w:val="2"/>
          <w:numId w:val="1"/>
        </w:numPr>
        <w:rPr/>
      </w:pPr>
      <w:bookmarkStart w:id="140" w:name="__RefHeading___Toc831521_211673320"/>
      <w:bookmarkStart w:id="141" w:name="_Toc50"/>
      <w:bookmarkEnd w:id="140"/>
      <w:r>
        <w:rPr>
          <w:rtl w:val="true"/>
        </w:rPr>
        <w:t>مقدمه</w:t>
      </w:r>
      <w:bookmarkEnd w:id="141"/>
    </w:p>
    <w:p>
      <w:pPr>
        <w:pStyle w:val="BookText"/>
        <w:rPr/>
      </w:pPr>
      <w:r>
        <w:rPr>
          <w:rFonts w:ascii="IRNazanin" w:hAnsi="IRNazanin" w:eastAsia="IRNazanin"/>
          <w:color w:val="111111"/>
          <w:sz w:val="28"/>
          <w:sz w:val="28"/>
          <w:szCs w:val="28"/>
          <w:rtl w:val="true"/>
          <w:lang w:bidi="fa-IR"/>
        </w:rPr>
        <w:t>حضرت عبّاس‌علیه السلام در کنار برادران و پدر در مدینه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عثمان، مردم با حضرت علی‌علیه السلام بیعت کردند و آن حضرت به طور رسمی به 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عبّاس‌علیه السلام از همیاران قوی دل و پرتلاش در محضر پدر بود و آن حضرت را در تحقق آرمان‌های اسلام و رهبری اسلامی یاری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ماه جمعی از همان کسانی که با حضرت علی‌علیه السلام بیعت کرده بودند، به رهبری عایشه، طلحه و زبیر به سوی بصره آمده، آنجا را تصرف کردند و بنای شورش و مخالفت گذاشتند که نامشان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بیعت‌شکنان،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که سوار بر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مردم را بر ضد حضرت علی‌علیه السلام تحریک می‌کرد و سرانجام جنگ جمل را به وجود آوردند</w:t>
      </w:r>
      <w:r>
        <w:rPr>
          <w:rFonts w:eastAsia="IRNazanin" w:cs="IRNazanin"/>
          <w:color w:val="111111"/>
          <w:sz w:val="28"/>
          <w:szCs w:val="28"/>
          <w:rtl w:val="true"/>
          <w:lang w:bidi="fa-IR"/>
        </w:rPr>
        <w:t>.</w:t>
      </w:r>
      <w:r>
        <w:rPr>
          <w:rStyle w:val="FootnoteAnchor"/>
          <w:rtl w:val="true"/>
        </w:rPr>
        <w:footnoteReference w:id="10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علی‌علیه السلام و یاران او از مدینه برای سرکوبی یاغیان طرفدار معاویه بیرون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ماجرای شورشیان بصره مطرح شد سپاه حضرت علی‌علیه السلام نخست به طرف بصره حرکت کردند تا پس از </w:t>
      </w:r>
    </w:p>
    <w:p>
      <w:pPr>
        <w:pStyle w:val="BookText"/>
        <w:rPr/>
      </w:pPr>
      <w:r>
        <w:rPr>
          <w:rFonts w:ascii="IRNazanin" w:hAnsi="IRNazanin" w:eastAsia="IRNazanin"/>
          <w:color w:val="111111"/>
          <w:sz w:val="28"/>
          <w:sz w:val="28"/>
          <w:szCs w:val="28"/>
          <w:rtl w:val="true"/>
          <w:lang w:bidi="fa-IR"/>
        </w:rPr>
        <w:t>سرکوبی مخالفان داخلی، به سوی صفین برای نبرد با سپاه معاویه حرکت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عبّاس‌علیه السلام که در این هنگام جوانی نورس بود، همراه پدر و برادران به سوی بصره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مذاکرات برای اصلاح مفید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جنگ را شروع کردند، در نتیجه درگیری به اوج شدّت خود رسید ولی سرانجام پیروزی نصیب یاران علی‌علیه السلام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مخالفان سیزده هزار نفر کشته شدند و از یاران حضرت علی‌علیه السلام پنج هزار نفر به شهادت رسیدند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این جنگ، سخنی از عبّاس‌علیه السلام در تاریخ به میان نیامده؛ ولی قطعاً او از یاران تلاشگر و فداکار این صحنه بود و چون نوجوانی بوده، گویی تاریخ او را فراموش نموده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پس از جنگ جمل، جنگ بزرگ صفّین شروع شد و این جنگ که با معاویه و سپاه او رخ داد، هیجده ماه طول کشید و از سخت‌ترین جنگ‌های عصر خلافت حضرت علی‌علیه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عبّاس‌علیه السلام همراه برادرانش حسن و حسین‌علیهما السلام در این نبرد، حضور فعّال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سنّ حضرت عبّاس‌علیه السلام را در این نبرد، هفده سال تعیین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 مطلب در مناقب اخطب خوارزمی</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فرسان الهیجاء،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حادثه بر دو موضوع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عبّاس‌علیه السلام مردی کامل بود که لباس او برای تن علی‌علیه السلام مناسب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عبّاس‌علیه السلام در جنگ صفین حضور داشته و انکار بعضی بی‌مورد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54</w:t>
      </w:r>
      <w:bookmarkStart w:id="142" w:name="pg111_798"/>
    </w:p>
    <w:p>
      <w:pPr>
        <w:pStyle w:val="BookText"/>
        <w:rPr/>
      </w:pPr>
      <w:bookmarkEnd w:id="142"/>
      <w:r>
        <w:rPr>
          <w:rFonts w:ascii="IRNazanin" w:hAnsi="IRNazanin" w:eastAsia="IRNazanin"/>
          <w:color w:val="111111"/>
          <w:sz w:val="28"/>
          <w:sz w:val="28"/>
          <w:szCs w:val="28"/>
          <w:rtl w:val="true"/>
          <w:lang w:bidi="fa-IR"/>
        </w:rPr>
        <w:t xml:space="preserve">آمده است، اگر چنین باشد، باید تولد آن حضرت را قبل از سنه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زیرا آغاز جنگ صفّین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دو واقعه عجیب در رابطه با شجاعت حضرت عبّاس‌علیه السلام در جنگ صفّین نقل شده که هرکدام نمونه‌ای روشن بر شجاعت و دلاوری‌های ممتاز آن بزرگ مرد الهی در این جنگ در دوران نوجوانی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را به آن دو حادثه جلب می‌کنیم</w:t>
      </w:r>
      <w:r>
        <w:rPr>
          <w:rFonts w:eastAsia="IRNazanin" w:cs="IRNazanin"/>
          <w:color w:val="111111"/>
          <w:sz w:val="28"/>
          <w:szCs w:val="28"/>
          <w:rtl w:val="true"/>
          <w:lang w:bidi="fa-IR"/>
        </w:rPr>
        <w:t>:</w:t>
      </w:r>
    </w:p>
    <w:p>
      <w:pPr>
        <w:pStyle w:val="Heading3"/>
        <w:numPr>
          <w:ilvl w:val="2"/>
          <w:numId w:val="1"/>
        </w:numPr>
        <w:rPr/>
      </w:pPr>
      <w:bookmarkStart w:id="143" w:name="__RefHeading___Toc831523_211673320"/>
      <w:bookmarkStart w:id="144" w:name="_Toc51"/>
      <w:bookmarkEnd w:id="143"/>
      <w:r>
        <w:rPr/>
        <w:t>1</w:t>
      </w:r>
      <w:r>
        <w:rPr>
          <w:rtl w:val="true"/>
        </w:rPr>
        <w:t xml:space="preserve"> - </w:t>
      </w:r>
      <w:r>
        <w:rPr>
          <w:rtl w:val="true"/>
        </w:rPr>
        <w:t>حضرت عبّاس‌علیه السلام در نخستین فتح صفّین‌</w:t>
      </w:r>
      <w:bookmarkEnd w:id="144"/>
    </w:p>
    <w:p>
      <w:pPr>
        <w:pStyle w:val="BookText"/>
        <w:rPr/>
      </w:pPr>
      <w:r>
        <w:rPr>
          <w:rFonts w:ascii="IRNazanin" w:hAnsi="IRNazanin" w:eastAsia="IRNazanin"/>
          <w:color w:val="111111"/>
          <w:sz w:val="28"/>
          <w:sz w:val="28"/>
          <w:szCs w:val="28"/>
          <w:rtl w:val="true"/>
          <w:lang w:bidi="fa-IR"/>
        </w:rPr>
        <w:t>معاویه همراه هشتاد و پنج هزار نفر سپاه خود، وارد سرزمین صفّین شد و در تصرف شریعه فرات پیش دستی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تصرف آن، ابوالاعور اسلمی را با چهل هزار نفر، نگهبان شریعه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سپاهیان حضرت علی‌علیه السلام به سرزمین صفّین رسیدند، تشنه بودند و از طرفی آب به روی آنان بسته شده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پاره‌ای از روایات، چندین گردان از سپاه حضرت علی‌علیه السلام برای گشودن آبراه فرات حرکت کردند ولی موفق به گشایش آن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امام حسین‌علیه السلام پس از مشورت با پدر و طلب اجازه، همراه </w:t>
      </w:r>
      <w:bookmarkStart w:id="145" w:name="pg111_799"/>
    </w:p>
    <w:p>
      <w:pPr>
        <w:pStyle w:val="BookText"/>
        <w:rPr/>
      </w:pPr>
      <w:bookmarkEnd w:id="145"/>
      <w:r>
        <w:rPr>
          <w:rFonts w:ascii="IRNazanin" w:hAnsi="IRNazanin" w:eastAsia="IRNazanin"/>
          <w:color w:val="111111"/>
          <w:sz w:val="28"/>
          <w:sz w:val="28"/>
          <w:szCs w:val="28"/>
          <w:rtl w:val="true"/>
          <w:lang w:bidi="fa-IR"/>
        </w:rPr>
        <w:t xml:space="preserve">جمعی از سواران و دلاوران مخلص و بی‌بدیل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قرارگاه ابوالاعور اسلمی حمله کردند، حمله آنان آن چنان محکم و شدید بود که طولی نکشید آبراه فرات توسط امام حسین‌علیه السلام و همراهان گشوده شد و سپاه نگهبان معاویه از اطراف شریعه پراکنده شده و بعضی به هلاکت رسیدند و این نخستین فتحی بود که در جنگ بزرگ صفین نصیب سپاه علی‌علیه السلام گردید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جالب اینکه علاّمه بیرجندی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نقل بعضی از کتب معتبر در گشایش آبراه صفّین، حضرت عبّاس‌علیه السلام همراه برادرش امام حسین‌علیه السلام بود و دوش به دوش هم، رکاب زدند و با یورش‌های قهرمانانه خود، شریعه فرات را از چنگ دشمن خارج ساختند</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146" w:name="__RefHeading___Toc831525_211673320"/>
      <w:bookmarkStart w:id="147" w:name="_Toc52"/>
      <w:bookmarkEnd w:id="146"/>
      <w:r>
        <w:rPr/>
        <w:t>2</w:t>
      </w:r>
      <w:r>
        <w:rPr>
          <w:rtl w:val="true"/>
        </w:rPr>
        <w:t xml:space="preserve"> - </w:t>
      </w:r>
      <w:r>
        <w:rPr>
          <w:rtl w:val="true"/>
        </w:rPr>
        <w:t>نقابداری که هشت نفر قهرمان را به خاک هلاکت افکند</w:t>
      </w:r>
      <w:bookmarkEnd w:id="147"/>
    </w:p>
    <w:p>
      <w:pPr>
        <w:pStyle w:val="BookText"/>
        <w:rPr/>
      </w:pPr>
      <w:r>
        <w:rPr>
          <w:rFonts w:ascii="IRNazanin" w:hAnsi="IRNazanin" w:eastAsia="IRNazanin"/>
          <w:color w:val="111111"/>
          <w:sz w:val="28"/>
          <w:sz w:val="28"/>
          <w:szCs w:val="28"/>
          <w:rtl w:val="true"/>
          <w:lang w:bidi="fa-IR"/>
        </w:rPr>
        <w:t>دومین حادثه عجیب اینکه در یکی از روزهای جنگ، حضرت عبّاس‌علیه السلام نزد پدر آمد و اجازه گرفت تا به میدان جنگ برود، حضرت علی‌علیه السلام با نقابی صورت او را پوشانید و عبّاس‌علیه السلام که در آن وقت نوجوان بود، به عنوان یک رزمنده ناشناس به میدان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آنچنان در میدان جولان داد که گویا همه میدان در قبضه آن نوجوان است و عرصه میدان چون گوی در چنبره چشم نافذ و توان بی‌بدیل او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شام از حرکت‌های پرصلابت او دریافت که جوانی شجاع، قوی‌دل و پر جرأت، به میدان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مشاورین نظامی معاویه به </w:t>
      </w:r>
    </w:p>
    <w:p>
      <w:pPr>
        <w:pStyle w:val="BookText"/>
        <w:rPr/>
      </w:pPr>
      <w:r>
        <w:rPr>
          <w:rFonts w:ascii="IRNazanin" w:hAnsi="IRNazanin" w:eastAsia="IRNazanin"/>
          <w:color w:val="111111"/>
          <w:sz w:val="28"/>
          <w:sz w:val="28"/>
          <w:szCs w:val="28"/>
          <w:rtl w:val="true"/>
          <w:lang w:bidi="fa-IR"/>
        </w:rPr>
        <w:t>مشورت پرداختند تا هماورد رشیدی را به میدان او بفرستند، ولی بر اثر رعب و وحشت عجیبی که بر آنان چیره شده بود، نتوانستند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معاویه به یکی از سرداران شجاع لشکرش به نام ابن الشعثاء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ابوالشعثاء که می‌گفتند قدرت رزمیدن با هزاران نفر جنگجوی سواره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حضور طلبید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این جوان ناشناس برو و با او جنگ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شعثاء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مرا به عنوان قهرمان در برابر ده هزار جنگجو می‌شناسند، چگونه شایسته است که مرا به جنگ با این کودک روانه‌سازی؟</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کنم؟</w:t>
      </w:r>
    </w:p>
    <w:p>
      <w:pPr>
        <w:pStyle w:val="BookText"/>
        <w:rPr/>
      </w:pPr>
      <w:r>
        <w:rPr>
          <w:rFonts w:ascii="IRNazanin" w:hAnsi="IRNazanin" w:eastAsia="IRNazanin"/>
          <w:color w:val="111111"/>
          <w:sz w:val="28"/>
          <w:sz w:val="28"/>
          <w:szCs w:val="28"/>
          <w:rtl w:val="true"/>
          <w:lang w:bidi="fa-IR"/>
        </w:rPr>
        <w:t>ابن شعثاء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پسر دارم، یکی از آنان را به جنگ او می‌فرستم، تا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شعثاء، یکی از فرزندانش را به میدان آن نوجوان فرستاد، طولی نکشید که به دست او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شعثاء فرزند دومش را به میدان فرستاد، باز به دست او کشته شد، او فرزند سوم و چهارم، تا هفتمین فرزند را فرستاد، همه آنان به دست آن نوجوان ناشناس به هلاکت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خود ابن شعثاء به میدان تاخت و فریاد زد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همه پسرانم را کشتی، سوگند به خدا قطعاً پدر و مادرت را به عزایت می‌نشانم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شعثاء به آن نوجوان حمله کرد و بین آن دو، چند ضربه رد و بدل شد، در این هنگام، آن نوجوان چنان ضربه‌ای به ابن شعثاء زد که او را دو نصف کرد و به پسرانش محلق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از شجاعت او تعجب کردند، در این هنگام امیرالمؤمنین حضرت علی‌علیه السلام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که ترس دارم دشمنان تو را چشم زخم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بازگشت، امیرمؤمنان‌علیه السلام به استقبال او رفت و نقاب را از چهره او برداشت و بین دو چشمانش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نگاه کردند دیدند او قمر بنی هاشم حضرت عبّاس‌علیه السلام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این ماجرا به روشنی، سیمای حضرت عبّاس‌علیه السلام را نشان می‌دهد که در همان سنین نوجوانی از شجاعت بسیار بالایی برخوردار بوده، به راستی که شجاعت را از پدر و مادر به ارث برده است، از این رو مادرش امّ البنین‌علیها السلام در مدینه پس از شنیدن خبر شهادت عبّاس‌علیه السلام در کربلا، در فرازی در سوگ عبّاس‌علیه السلام خطاب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در بدن داشتی و شمشیر در دستت بود هیچ کس جرأت نزدیک شدن به تو را نداشت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همین اشعار، در فرازی، از عبّاس‌علیه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که عمود آهنین بر سر شیر بچه‌ام وارد شد</w:t>
      </w:r>
      <w:r>
        <w:rPr>
          <w:rFonts w:eastAsia="IRNazanin" w:cs="IRNazanin"/>
          <w:color w:val="111111"/>
          <w:sz w:val="28"/>
          <w:szCs w:val="28"/>
          <w:rtl w:val="true"/>
          <w:lang w:bidi="fa-IR"/>
        </w:rPr>
        <w:t>.</w:t>
      </w:r>
      <w:r>
        <w:rPr>
          <w:rStyle w:val="FootnoteAnchor"/>
          <w:rtl w:val="true"/>
        </w:rPr>
        <w:footnoteReference w:id="112"/>
      </w:r>
      <w:bookmarkStart w:id="148" w:name="pg111_802"/>
    </w:p>
    <w:p>
      <w:pPr>
        <w:pStyle w:val="Heading2"/>
        <w:numPr>
          <w:ilvl w:val="1"/>
          <w:numId w:val="1"/>
        </w:numPr>
        <w:rPr/>
      </w:pPr>
      <w:bookmarkStart w:id="149" w:name="__RefHeading___Toc831527_211673320"/>
      <w:bookmarkStart w:id="150" w:name="_Toc53"/>
      <w:bookmarkEnd w:id="148"/>
      <w:bookmarkEnd w:id="149"/>
      <w:r>
        <w:rPr>
          <w:rtl w:val="true"/>
        </w:rPr>
        <w:t xml:space="preserve">حضرت عبّاس </w:t>
      </w:r>
      <w:r>
        <w:rPr>
          <w:rtl w:val="true"/>
        </w:rPr>
        <w:t>«</w:t>
      </w:r>
      <w:r>
        <w:rPr>
          <w:rtl w:val="true"/>
        </w:rPr>
        <w:t>علیه السلام</w:t>
      </w:r>
      <w:r>
        <w:rPr>
          <w:rtl w:val="true"/>
        </w:rPr>
        <w:t xml:space="preserve">» </w:t>
      </w:r>
      <w:r>
        <w:rPr>
          <w:rtl w:val="true"/>
        </w:rPr>
        <w:t>در دوران امامت امام حسن و امام حسین‌علیهما السلام‌</w:t>
      </w:r>
      <w:bookmarkEnd w:id="150"/>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امیرمؤمنان علی‌علیه السلام که در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رخ داد، امام حسن‌علیه السلام زمام امور امامت را به دست گرفت و مدّت امامت آن حضرت، حدود ده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حسن‌علیه السلام در این مدّت در برابر معاویه قرار گرفته بود؛ از این رو با حوادثی تلخ و بسیار بافراز و نشیب‌های گوناگون روبرو شد؛ به خصوص ماجرای تلخ صلح با معاویه، که امام حسن‌علیه السلام آن را به عنوان یک آتش بس مشروط، برای حفظ و بازسازی نیروها پذیرفت، هر چند عدّه‌ای به آن حضرت اعتراض کردند و در این رابطه آن بزرگوار در فشارهای سختی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این بحران‌ها، حضرت عبّاس‌علیه السلام مطیع برادر بود و از او به عنوان امام، اطاعت و پیروی می‌کرد و کوچک‌ترین مخالفتی از او نسبت به امام حسن‌علیه السلام دیده نشد</w:t>
      </w:r>
      <w:r>
        <w:rPr>
          <w:rFonts w:eastAsia="IRNazanin" w:cs="IRNazanin"/>
          <w:color w:val="111111"/>
          <w:sz w:val="28"/>
          <w:szCs w:val="28"/>
          <w:rtl w:val="true"/>
          <w:lang w:bidi="fa-IR"/>
        </w:rPr>
        <w:t>.</w:t>
      </w:r>
    </w:p>
    <w:p>
      <w:pPr>
        <w:pStyle w:val="Heading2"/>
        <w:numPr>
          <w:ilvl w:val="1"/>
          <w:numId w:val="1"/>
        </w:numPr>
        <w:rPr/>
      </w:pPr>
      <w:bookmarkStart w:id="151" w:name="__RefHeading___Toc831529_211673320"/>
      <w:bookmarkStart w:id="152" w:name="_Toc54"/>
      <w:bookmarkEnd w:id="151"/>
      <w:r>
        <w:rPr>
          <w:rtl w:val="true"/>
        </w:rPr>
        <w:t xml:space="preserve">حضرت عبّاس </w:t>
      </w:r>
      <w:r>
        <w:rPr>
          <w:rtl w:val="true"/>
        </w:rPr>
        <w:t>«</w:t>
      </w:r>
      <w:r>
        <w:rPr>
          <w:rtl w:val="true"/>
        </w:rPr>
        <w:t>علیه السلام</w:t>
      </w:r>
      <w:r>
        <w:rPr>
          <w:rtl w:val="true"/>
        </w:rPr>
        <w:t xml:space="preserve">» </w:t>
      </w:r>
      <w:r>
        <w:rPr>
          <w:rtl w:val="true"/>
        </w:rPr>
        <w:t>همراه با امام حسین‌علیه السلام‌</w:t>
      </w:r>
      <w:bookmarkEnd w:id="152"/>
    </w:p>
    <w:p>
      <w:pPr>
        <w:pStyle w:val="BookText"/>
        <w:rPr/>
      </w:pPr>
      <w:r>
        <w:rPr>
          <w:rFonts w:ascii="IRNazanin" w:hAnsi="IRNazanin" w:eastAsia="IRNazanin"/>
          <w:color w:val="111111"/>
          <w:sz w:val="28"/>
          <w:sz w:val="28"/>
          <w:szCs w:val="28"/>
          <w:rtl w:val="true"/>
          <w:lang w:bidi="fa-IR"/>
        </w:rPr>
        <w:t>در مورد اطاعت حضرت عبّاس‌علیه السلام در آغاز زیارت‌نامه‌اش از زبان امام صادق‌علیه السلام خطاب به آن حضرت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ایها العبد الصالح، المطیع للَّه ولرسوله و لامیر المؤمنین و الحسن و الحسین‌علیه السلام؛ سلام بر تو ای بنده صالح و مطیع خدا و رسولش و پیرو امیرمؤمنان علی‌علیه السلام و حسن و حسین‌علیهما السلام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قسمت آخر این زیارت‌نامه از زبان امام صادق‌علیه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w:t>
      </w:r>
      <w:bookmarkStart w:id="153" w:name="pg111_803"/>
    </w:p>
    <w:p>
      <w:pPr>
        <w:pStyle w:val="BookText"/>
        <w:rPr/>
      </w:pPr>
      <w:bookmarkEnd w:id="153"/>
      <w:r>
        <w:rPr>
          <w:rFonts w:ascii="IRNazanin" w:hAnsi="IRNazanin" w:eastAsia="IRNazanin"/>
          <w:color w:val="111111"/>
          <w:sz w:val="28"/>
          <w:sz w:val="28"/>
          <w:szCs w:val="28"/>
          <w:rtl w:val="true"/>
          <w:lang w:bidi="fa-IR"/>
        </w:rPr>
        <w:t>می‌دهم که تو از دنیا رفتی، در حالی که اقتدا به صالحان نمودی و از پیامبر پیروی کردی</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به این ترتیب می‌بینیم امام صادق‌علیه السلام آن حضرت را مطیع امام حسن و امام حسین‌علیهما السلام دانسته و او را تا آخر عمر، پیرو صالحان و پیامبران براساس بصیرت و آگاهی،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حسن‌علیه السلام پس از شش ماه خلافت در کوفه، بر اثر نابسامانی‌های کوفه به مدینه بازگشت و نه سال و چهار ماه به دور از خلافت، در مدینه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عبّاس‌علیه السلام همراه برادرش، از کوفه به مدینه بازگشت و در کنار امام و برادرش زیست، هرگز به حکومت سیاه معاویه اعتنا نکرد، موضع‌گیری و مخالفت خود را همانند موضع‌گیری برادرش امام حسن‌علیه السلام به صورت بی‌اعتنایی و قهر از حکومت ننگین معاویه، ادامه داد تا آنگاه که امام حسن‌علیه السلام توسط جعده دختر اشعث که عامل نفوذی معاویه بود، مسموم شده و به شهادت رسید</w:t>
      </w:r>
      <w:r>
        <w:rPr>
          <w:rFonts w:eastAsia="IRNazanin" w:cs="IRNazanin"/>
          <w:color w:val="111111"/>
          <w:sz w:val="28"/>
          <w:szCs w:val="28"/>
          <w:rtl w:val="true"/>
          <w:lang w:bidi="fa-IR"/>
        </w:rPr>
        <w:t>.</w:t>
      </w:r>
      <w:r>
        <w:rPr>
          <w:rStyle w:val="FootnoteAnchor"/>
          <w:rtl w:val="true"/>
        </w:rPr>
        <w:footnoteReference w:id="114"/>
      </w:r>
    </w:p>
    <w:p>
      <w:pPr>
        <w:pStyle w:val="Heading2"/>
        <w:numPr>
          <w:ilvl w:val="1"/>
          <w:numId w:val="1"/>
        </w:numPr>
        <w:rPr/>
      </w:pPr>
      <w:bookmarkStart w:id="154" w:name="__RefHeading___Toc831531_211673320"/>
      <w:bookmarkStart w:id="155" w:name="_Toc55"/>
      <w:bookmarkEnd w:id="154"/>
      <w:r>
        <w:rPr>
          <w:rtl w:val="true"/>
        </w:rPr>
        <w:t xml:space="preserve">حضرت عبّاس </w:t>
      </w:r>
      <w:r>
        <w:rPr>
          <w:rtl w:val="true"/>
        </w:rPr>
        <w:t>«</w:t>
      </w:r>
      <w:r>
        <w:rPr>
          <w:rtl w:val="true"/>
        </w:rPr>
        <w:t>علیه السلام</w:t>
      </w:r>
      <w:r>
        <w:rPr>
          <w:rtl w:val="true"/>
        </w:rPr>
        <w:t xml:space="preserve">» </w:t>
      </w:r>
      <w:r>
        <w:rPr>
          <w:rtl w:val="true"/>
        </w:rPr>
        <w:t>مطیع امام حسین‌علیه السلام‌</w:t>
      </w:r>
      <w:bookmarkEnd w:id="155"/>
    </w:p>
    <w:p>
      <w:pPr>
        <w:pStyle w:val="BookText"/>
        <w:rPr/>
      </w:pPr>
      <w:r>
        <w:rPr>
          <w:rFonts w:ascii="IRNazanin" w:hAnsi="IRNazanin" w:eastAsia="IRNazanin"/>
          <w:color w:val="111111"/>
          <w:sz w:val="28"/>
          <w:sz w:val="28"/>
          <w:szCs w:val="28"/>
          <w:rtl w:val="true"/>
          <w:lang w:bidi="fa-IR"/>
        </w:rPr>
        <w:t>در اجرای وصیت امام حسن‌علیه السلام</w:t>
      </w:r>
    </w:p>
    <w:p>
      <w:pPr>
        <w:pStyle w:val="BookText"/>
        <w:rPr/>
      </w:pPr>
      <w:r>
        <w:rPr>
          <w:rFonts w:ascii="IRNazanin" w:hAnsi="IRNazanin" w:eastAsia="IRNazanin"/>
          <w:color w:val="111111"/>
          <w:sz w:val="28"/>
          <w:sz w:val="28"/>
          <w:szCs w:val="28"/>
          <w:rtl w:val="true"/>
          <w:lang w:bidi="fa-IR"/>
        </w:rPr>
        <w:t>امام حسن‌علیه السلام وقتی که نشانه‌های رحلت را در خود مشاهده کرد، برادرش امام حسین‌علیه السلام را به حضور طلبید و به او چنین گفت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فراق فرا رسیده، من به خدایم می‌پیوندم، مرا زهر خورانیده‌اند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آن حقّی که بر تو دارم مبادا در این باره سخنی </w:t>
      </w:r>
    </w:p>
    <w:p>
      <w:pPr>
        <w:pStyle w:val="BookText"/>
        <w:rPr/>
      </w:pPr>
      <w:r>
        <w:rPr>
          <w:rFonts w:ascii="IRNazanin" w:hAnsi="IRNazanin" w:eastAsia="IRNazanin"/>
          <w:color w:val="111111"/>
          <w:sz w:val="28"/>
          <w:sz w:val="28"/>
          <w:szCs w:val="28"/>
          <w:rtl w:val="true"/>
          <w:lang w:bidi="fa-IR"/>
        </w:rPr>
        <w:t>بگویی و با مطرح کردن آن جنگ کنی که صلاح اسلام و شیعیان در این شرایط نیست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وصیت امام حسن‌علیه السلام گرچه به امام حسین‌علیه السلام بود، ولی حقیقت این وصیت به همه برادران بنی‌هاشم و شیعیان بود، از این رو حضرت عبّاس‌علیه السلام نیز مورد خطاب این وصیت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حسن‌علیه السلام به لقاءاللَّه پیوست و امام حسین‌علیه السلام جنازه امام حسن‌علیه السلام را مطابق وصیت، پس از غسل و کفن و نماز، در میان تابوت نهاد و به همراه برادران و بستگان و شیعیان، برای دفن به سوی مرقد منوّر پیامبرصلی الله علیه وآله حرکت داد، بدخواهان کینه‌توز، مروان و دار و دسته‌اش به همدیگر گفتند که حسین و بنی‌هاشم می‌خواهند، جنازه امام حسن‌علیه السلام را در کنار قبر پیامبرصلی الله علیه وآله دفن کنند بنابراین همدیگر را تحریک کردند و اجتماع نمودند تا از دفن جنازه آن حضرت در کنار قبر پیامبرصلی الله علیه وآله جلوگیری نمایند، تا آنجا که عایشه سوار بر قاطر شد و به آنان پیوست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اِبْنَکُمْ عَنَ بَیتِی؛ پسر خود را از خانه‌ام دور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و برادران هرکدام پاسخ آنان را دادند و به آنان فهماندند که جنازه را برای تجدید عهد، کنار مرقد پیامبرصلی الله علیه وآله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حسین‌علیه السلام همراه برادران و بستگان، جنازه را به بقیع برده و درآنجا به خاک سپردند</w:t>
      </w:r>
      <w:r>
        <w:rPr>
          <w:rFonts w:eastAsia="IRNazanin" w:cs="IRNazanin"/>
          <w:color w:val="111111"/>
          <w:sz w:val="28"/>
          <w:szCs w:val="28"/>
          <w:rtl w:val="true"/>
          <w:lang w:bidi="fa-IR"/>
        </w:rPr>
        <w:t>.</w:t>
      </w:r>
      <w:r>
        <w:rPr>
          <w:rStyle w:val="FootnoteAnchor"/>
          <w:rtl w:val="true"/>
        </w:rPr>
        <w:footnoteReference w:id="11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کینه‌های پلید بدخواهان به جایی رسید که جنازه امام حسن‌علیه السلام را </w:t>
      </w:r>
    </w:p>
    <w:p>
      <w:pPr>
        <w:pStyle w:val="BookText"/>
        <w:rPr/>
      </w:pPr>
      <w:r>
        <w:rPr>
          <w:rFonts w:ascii="IRNazanin" w:hAnsi="IRNazanin" w:eastAsia="IRNazanin"/>
          <w:color w:val="111111"/>
          <w:sz w:val="28"/>
          <w:sz w:val="28"/>
          <w:szCs w:val="28"/>
          <w:rtl w:val="true"/>
          <w:lang w:bidi="fa-IR"/>
        </w:rPr>
        <w:t>تیرباران کردند، به طوری که هنگام دفن، هفتاد چوبه تیر از بدن مطهرش بیرون آوردند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آنچه که در اینجا قابل توجّه است این است که حضرت عبّاس‌علیه السلام که در این هنگام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هم شجاع بود و هم احساس جوانی در سرداشت، در عین حال طبق وظیفه به وصیت برادر عمل کرد و با کمال حلم و بردباری و صبر انقلابی، اطاعت از وصیت امام حسن‌علیه السلام را بر احساسات و خواسته خود مقدم داشت و با خویشتن‌داری و تسلط بر خود به خاطر اصلاح اسلام، دندان بر روی جگر گذاشت و قهرمانانه خود را کنترل کرد و تعهد و وفاداری خود را نسبت به امام حسن‌علیه السلام ایفا نمود</w:t>
      </w:r>
      <w:r>
        <w:rPr>
          <w:rFonts w:eastAsia="IRNazanin" w:cs="IRNazanin"/>
          <w:color w:val="111111"/>
          <w:sz w:val="28"/>
          <w:szCs w:val="28"/>
          <w:rtl w:val="true"/>
          <w:lang w:bidi="fa-IR"/>
        </w:rPr>
        <w:t>.</w:t>
      </w:r>
      <w:r>
        <w:rPr>
          <w:rStyle w:val="FootnoteAnchor"/>
          <w:rtl w:val="true"/>
        </w:rPr>
        <w:footnoteReference w:id="11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سید عبدالرزاق مقرّم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پس از تیر باران جنازه مطهّر امام حسن‌علیه السلام هنگامی که عبّاس‌علیه السلام این وضع دلخراش را دید، غیرتش به جوش آمد، کاسه صبرش لبریز شد، شمشیر به دست گرفت و تصمیم حمله به آن حرامیان بد طینت گرفت، ولی امام حسین‌علیه السلام به سراغ عبّاس‌علیه السلام آمد و بنا به وصیت برادرش امام حسن‌علیه السلام که خونریزی را در آن مورد، روا ندانسته بود، عبّاس را از حمله کردن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عبّاس‌علیه السلام آتش خشمش را فرو خورد و به اطاعت از امام حسین‌علیه السلام، صبر و تحمل کرد و به انتظار فرصت وعده الهی نشست تا اینکه این فرصت فرا رسید و در شهادتگاه کربلا جان خود را فدای آیین اسلام نمود و به سعادت ابدی دست یافت</w:t>
      </w:r>
      <w:r>
        <w:rPr>
          <w:rFonts w:eastAsia="IRNazanin" w:cs="IRNazanin"/>
          <w:color w:val="111111"/>
          <w:sz w:val="28"/>
          <w:szCs w:val="28"/>
          <w:rtl w:val="true"/>
          <w:lang w:bidi="fa-IR"/>
        </w:rPr>
        <w:t>.</w:t>
      </w:r>
      <w:r>
        <w:rPr>
          <w:rStyle w:val="FootnoteAnchor"/>
          <w:rtl w:val="true"/>
        </w:rPr>
        <w:footnoteReference w:id="119"/>
      </w:r>
      <w:bookmarkStart w:id="156" w:name="pg111_806"/>
    </w:p>
    <w:p>
      <w:pPr>
        <w:pStyle w:val="Heading2"/>
        <w:numPr>
          <w:ilvl w:val="1"/>
          <w:numId w:val="1"/>
        </w:numPr>
        <w:rPr/>
      </w:pPr>
      <w:bookmarkStart w:id="157" w:name="__RefHeading___Toc831533_211673320"/>
      <w:bookmarkStart w:id="158" w:name="_Toc56"/>
      <w:bookmarkEnd w:id="156"/>
      <w:bookmarkEnd w:id="157"/>
      <w:r>
        <w:rPr>
          <w:rtl w:val="true"/>
        </w:rPr>
        <w:t xml:space="preserve">ازدواج حضرت عبّاس </w:t>
      </w:r>
      <w:r>
        <w:rPr>
          <w:rtl w:val="true"/>
        </w:rPr>
        <w:t>«</w:t>
      </w:r>
      <w:r>
        <w:rPr>
          <w:rtl w:val="true"/>
        </w:rPr>
        <w:t>علیه السلام</w:t>
      </w:r>
      <w:r>
        <w:rPr>
          <w:rtl w:val="true"/>
        </w:rPr>
        <w:t>»</w:t>
      </w:r>
      <w:bookmarkEnd w:id="158"/>
    </w:p>
    <w:p>
      <w:pPr>
        <w:pStyle w:val="BookText"/>
        <w:rPr/>
      </w:pPr>
      <w:r>
        <w:rPr>
          <w:rFonts w:ascii="IRNazanin" w:hAnsi="IRNazanin" w:eastAsia="IRNazanin"/>
          <w:color w:val="111111"/>
          <w:sz w:val="28"/>
          <w:sz w:val="28"/>
          <w:szCs w:val="28"/>
          <w:rtl w:val="true"/>
          <w:lang w:bidi="fa-IR"/>
        </w:rPr>
        <w:t>به خوبی روشن نیست که حضرت عبّاس‌علیه السلام در چه سالی ازدواج نمود، ولی نظر به اینکه آن حضرت هنگام شهادت پدر، حدود ده سال داشت، می‌توان حدس زد که ازدواج آن حضرت در عصر امامت امام حسن‌علیه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عبّاس‌علیه السلام با لُبابه دختر عبیداللَّه بن عبّاس که پسر عموی پیامبرصلی الله علیه وآله بود ازدواج کرد، لبابه از بانوان ارجمند بود و از حضرت عبّاس‌علیه السلام دارای دو فرزند به نام فضل اللَّه و عبیداللَّه شد و نسل حضرت عبّاس‌علیه السلام از جانب عبیداللَّه ادامه یافت و در این نسل، رادمردان بزرگ و عالمان و فقیهان برجسته‌ای به وجود آمدند، کسانی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حمزة بن قاسم که نوه حضرت عبّاس‌علیه السلام در نسل پنجم است و مرقد مطهرش در نزدیک حلّه، دارای گنبد و بارگاه است؛</w:t>
      </w:r>
      <w:r>
        <w:rPr>
          <w:rStyle w:val="FootnoteAnchor"/>
          <w:rtl w:val="true"/>
        </w:rPr>
        <w:footnoteReference w:id="120"/>
      </w:r>
      <w:r>
        <w:rPr>
          <w:rFonts w:ascii="IRNazanin" w:hAnsi="IRNazanin" w:eastAsia="IRNazanin"/>
          <w:color w:val="111111"/>
          <w:sz w:val="28"/>
          <w:sz w:val="28"/>
          <w:szCs w:val="28"/>
          <w:rtl w:val="true"/>
          <w:lang w:bidi="fa-IR"/>
        </w:rPr>
        <w:t xml:space="preserve">علی بن ابراهیم بن ابی جعفربن حسن بن عبیداللَّه بن ابی الفضل‌علیه السلام که نوه آن حضرت در نسل سوم است و مرقد مطهرش دارای گنبد و بارگاه ملکوتی و زیارتگاه مهم در قم است و به عنوان شاه‌زاده 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شاه 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می‌باشد</w:t>
      </w:r>
      <w:r>
        <w:rPr>
          <w:rFonts w:eastAsia="IRNazanin" w:cs="IRNazanin"/>
          <w:color w:val="111111"/>
          <w:sz w:val="28"/>
          <w:szCs w:val="28"/>
          <w:rtl w:val="true"/>
          <w:lang w:bidi="fa-IR"/>
        </w:rPr>
        <w:t>.</w:t>
      </w:r>
      <w:r>
        <w:rPr>
          <w:rStyle w:val="FootnoteAnchor"/>
          <w:rtl w:val="true"/>
        </w:rPr>
        <w:footnoteReference w:id="12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محقق توانا سید عبدالرزاق مقرّم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عبّاس‌علیه السلام؛ شش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پسر و یک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فضل اللَّه و 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مادر یا مادران چهار </w:t>
      </w:r>
      <w:bookmarkStart w:id="159" w:name="pg111_807"/>
    </w:p>
    <w:p>
      <w:pPr>
        <w:pStyle w:val="BookText"/>
        <w:rPr/>
      </w:pPr>
      <w:bookmarkEnd w:id="159"/>
      <w:r>
        <w:rPr>
          <w:rFonts w:ascii="IRNazanin" w:hAnsi="IRNazanin" w:eastAsia="IRNazanin"/>
          <w:color w:val="111111"/>
          <w:sz w:val="28"/>
          <w:sz w:val="28"/>
          <w:szCs w:val="28"/>
          <w:rtl w:val="true"/>
          <w:lang w:bidi="fa-IR"/>
        </w:rPr>
        <w:t xml:space="preserve">فرزندان دیگرش به نام‌های حسن،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دختری که نامش معلوم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مرحوم علاّمه سید محسن امین، دو نفر از فرزندان حضرت عبّاس‌علیه السلام به نام‌های محمّد بن عبّاس و عبداللَّه بن عبّاس را در شمار شهیدان کربلا می‌شمرد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صاحب کتاب مناقب، یک فرزند او یعنی محمّد را جزو شهیدان کربلا شمرده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هیچ بعید نیست که حضرت عبّاس‌علیه السلام با خانواده خود به کربلا آمده باشد و دو فرزند جوانش را به میدان فرستاده و آنان، قبل از خود به شهادت رسیده باشند، همانطورکه اکثر شهیدان کربلا با زن و فرزند خود به کربلا آمده بودند؛ چنان‌که در حوادث روز عاشورا آمده است، که حضرت عبّاس‌علیه السلام دارای خیمه مخصوص بود و هنگام وداع به آن خیمه آمد و با همسر و فرزندانش وداع کرد</w:t>
      </w:r>
      <w:r>
        <w:rPr>
          <w:rFonts w:eastAsia="IRNazanin" w:cs="IRNazanin"/>
          <w:color w:val="111111"/>
          <w:sz w:val="28"/>
          <w:szCs w:val="28"/>
          <w:rtl w:val="true"/>
          <w:lang w:bidi="fa-IR"/>
        </w:rPr>
        <w:t>.</w:t>
      </w:r>
      <w:r>
        <w:rPr>
          <w:rStyle w:val="FootnoteAnchor"/>
          <w:rtl w:val="true"/>
        </w:rPr>
        <w:footnoteReference w:id="125"/>
      </w:r>
    </w:p>
    <w:p>
      <w:pPr>
        <w:pStyle w:val="Heading2"/>
        <w:numPr>
          <w:ilvl w:val="1"/>
          <w:numId w:val="1"/>
        </w:numPr>
        <w:rPr/>
      </w:pPr>
      <w:bookmarkStart w:id="160" w:name="__RefHeading___Toc831535_211673320"/>
      <w:bookmarkStart w:id="161" w:name="_Toc57"/>
      <w:bookmarkEnd w:id="160"/>
      <w:r>
        <w:rPr>
          <w:rtl w:val="true"/>
        </w:rPr>
        <w:t xml:space="preserve">حضرت عبّاس </w:t>
      </w:r>
      <w:r>
        <w:rPr>
          <w:rtl w:val="true"/>
        </w:rPr>
        <w:t>«</w:t>
      </w:r>
      <w:r>
        <w:rPr>
          <w:rtl w:val="true"/>
        </w:rPr>
        <w:t>علیه السلام</w:t>
      </w:r>
      <w:r>
        <w:rPr>
          <w:rtl w:val="true"/>
        </w:rPr>
        <w:t xml:space="preserve">» </w:t>
      </w:r>
      <w:r>
        <w:rPr>
          <w:rtl w:val="true"/>
        </w:rPr>
        <w:t>در عصر امامت امام حسین‌علیه السلام‌</w:t>
      </w:r>
      <w:bookmarkEnd w:id="16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حسین‌علیه السلام پس از شهادت امام حسن‌علیه السلام عهده‌دار امور امامت گردیده و امامت آن حضرت از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 شهادتش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عبّاس‌علیه السلام در همه حوادث فرهنگی، سیاسی و عبادی، در این عصر، پیرو کامل و مخلص امام حسین‌علیه السلام بود، گویا تولّد او در چهارم شعبان با توجّه به تولد امام حسین‌علیه السلام در سوم شعبان، </w:t>
      </w:r>
      <w:bookmarkStart w:id="162" w:name="pg111_808"/>
    </w:p>
    <w:p>
      <w:pPr>
        <w:pStyle w:val="BookText"/>
        <w:rPr/>
      </w:pPr>
      <w:bookmarkEnd w:id="162"/>
      <w:r>
        <w:rPr>
          <w:rFonts w:ascii="IRNazanin" w:hAnsi="IRNazanin" w:eastAsia="IRNazanin"/>
          <w:color w:val="111111"/>
          <w:sz w:val="28"/>
          <w:sz w:val="28"/>
          <w:szCs w:val="28"/>
          <w:rtl w:val="true"/>
          <w:lang w:bidi="fa-IR"/>
        </w:rPr>
        <w:t>براساس قلم تقدیر، قلم پیروی عبّاس‌علیه السلام از حسین‌علیه السلام را رقم می‌زد، چرا که همیشه، چهار پیرو سه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ماجرای بیعت گرفتن برای یزید در عصر معاویه و نیز بعد از معاویه و ماجرای کربلا، در میان حوادث مربوط به حضرت عبّاس‌علیه السلام دو حادثه بزرگ و مهم است، که حضرت عبّاس‌علیه السلام در کنار برادر درخشیده و هرگز از خط فکری و عملی برادر جدا نشد</w:t>
      </w:r>
      <w:r>
        <w:rPr>
          <w:rFonts w:eastAsia="IRNazanin" w:cs="IRNazanin"/>
          <w:color w:val="111111"/>
          <w:sz w:val="28"/>
          <w:szCs w:val="28"/>
          <w:rtl w:val="true"/>
          <w:lang w:bidi="fa-IR"/>
        </w:rPr>
        <w:t>.</w:t>
      </w:r>
    </w:p>
    <w:p>
      <w:pPr>
        <w:pStyle w:val="Heading2"/>
        <w:numPr>
          <w:ilvl w:val="1"/>
          <w:numId w:val="1"/>
        </w:numPr>
        <w:rPr/>
      </w:pPr>
      <w:bookmarkStart w:id="163" w:name="__RefHeading___Toc831537_211673320"/>
      <w:bookmarkStart w:id="164" w:name="_Toc58"/>
      <w:bookmarkEnd w:id="163"/>
      <w:r>
        <w:rPr>
          <w:rtl w:val="true"/>
        </w:rPr>
        <w:t xml:space="preserve">توجه به مخالفت حضرت عبّاس </w:t>
      </w:r>
      <w:r>
        <w:rPr>
          <w:rtl w:val="true"/>
        </w:rPr>
        <w:t>«</w:t>
      </w:r>
      <w:r>
        <w:rPr>
          <w:rtl w:val="true"/>
        </w:rPr>
        <w:t>علیه السلام</w:t>
      </w:r>
      <w:r>
        <w:rPr>
          <w:rtl w:val="true"/>
        </w:rPr>
        <w:t xml:space="preserve">» </w:t>
      </w:r>
      <w:r>
        <w:rPr>
          <w:rtl w:val="true"/>
        </w:rPr>
        <w:t>با بیعت با یزید</w:t>
      </w:r>
      <w:bookmarkEnd w:id="164"/>
    </w:p>
    <w:p>
      <w:pPr>
        <w:pStyle w:val="BookText"/>
        <w:rPr/>
      </w:pPr>
      <w:r>
        <w:rPr>
          <w:rFonts w:ascii="IRNazanin" w:hAnsi="IRNazanin" w:eastAsia="IRNazanin"/>
          <w:color w:val="111111"/>
          <w:sz w:val="28"/>
          <w:sz w:val="28"/>
          <w:szCs w:val="28"/>
          <w:rtl w:val="true"/>
          <w:lang w:bidi="fa-IR"/>
        </w:rPr>
        <w:t>در عصر معاویه، با اینکه از شرایط صلح با امام حسن‌علیه السلام این بود که معاویه برای خود خلیفه تعیین نکند، معاویه این شرط و شرایط دیگر را زیر پا گذاشت و با کمال گستاخی و خودکامگی مخالفت خود را با خاندان نبوّت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کوفه بر فراز منبر رفت و آشکارا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شَرَطْتُ لِلْحَسَنِ شُرُوطاً و کُلُّها تَحْتَ رِجْلی؛ با حسن شرطهایی نمودم، همه آنها را زیر پایم نهادم</w:t>
      </w:r>
      <w:r>
        <w:rPr>
          <w:rFonts w:eastAsia="IRNazanin" w:cs="IRNazanin"/>
          <w:color w:val="111111"/>
          <w:sz w:val="28"/>
          <w:szCs w:val="28"/>
          <w:rtl w:val="true"/>
          <w:lang w:bidi="fa-IR"/>
        </w:rPr>
        <w:t>».</w:t>
      </w:r>
      <w:r>
        <w:rPr>
          <w:rStyle w:val="FootnoteAnchor"/>
          <w:rtl w:val="true"/>
        </w:rPr>
        <w:footnoteReference w:id="12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که برای نصب فرزندش یزید به عنوان خلیفه، به دنبال فرصت می‌گشت، در سال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این فرصت را به دست آورد و روزی را تعیین کرد و رسماً به یکی از مزدوران جلاّدش به نام ضحّاک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عهدی یزید را در ملأ عام در مسجد دمشق اعلام کند و به چند نفر از افراد مشهور فرمان داد که ابلاغ ضحّاک را تصدیق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فرا رسید و معاویه ولایت عهدی یزید را که در لوحی </w:t>
      </w:r>
    </w:p>
    <w:p>
      <w:pPr>
        <w:pStyle w:val="BookText"/>
        <w:rPr/>
      </w:pPr>
      <w:r>
        <w:rPr>
          <w:rFonts w:ascii="IRNazanin" w:hAnsi="IRNazanin" w:eastAsia="IRNazanin"/>
          <w:color w:val="111111"/>
          <w:sz w:val="28"/>
          <w:sz w:val="28"/>
          <w:szCs w:val="28"/>
          <w:rtl w:val="true"/>
          <w:lang w:bidi="fa-IR"/>
        </w:rPr>
        <w:t>نوشته بود، به ضحّاک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آن را در حضور مردم خواند و مردم را به بیعت با یزید که در این هنگام سی ساله بود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حاضران از روی ترس و بعضی از روی طمع، بیعت کردند و بعضی اعتراض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در این مورد بسیار شد، حتی مروان اعتراض کرد، معاویه با تطمیع، او را راضی نمود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ولیعهد یزید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مروان چنین دید،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دستور داد تا به مدینه برود و فرماندار مدینه شود و مردم حجاز را به پذیرش بیعت با یزید دعوت کند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مطابق روایات دیگر، عایشه به معاویه اعتراض کرد، معاویه به طور محرمانه در مدینه دستور داد چاهی را کندند و داخل آن را پر از آهک نمود، سپس عایشه را برای مذاکره، دعوت کرد وقتی که عایشه نزد معاویه آمد، معاویه با ظاهرسازی و پشت هم اندازی و تعارف او را بر سر آن چاه آورد، عایشه به چاه افتاد و در همانجا مرد و همانجا قبر او شد و مردم مدت‌ها نمی‌دانستند که عایشه کجا رفته است</w:t>
      </w:r>
      <w:r>
        <w:rPr>
          <w:rFonts w:eastAsia="IRNazanin" w:cs="IRNazanin"/>
          <w:color w:val="111111"/>
          <w:sz w:val="28"/>
          <w:szCs w:val="28"/>
          <w:rtl w:val="true"/>
          <w:lang w:bidi="fa-IR"/>
        </w:rPr>
        <w:t>.</w:t>
      </w:r>
      <w:r>
        <w:rPr>
          <w:rStyle w:val="FootnoteAnchor"/>
          <w:rtl w:val="true"/>
        </w:rPr>
        <w:footnoteReference w:id="12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 بیعت گرفتن با زور و اکراه، عده‌ای آشکارا مخالفت کردند، در رأس آنان امام حسین‌علیه السلام بود که با کمال صراحت، مخالفت نمود حتی در ضمن نامه‌ای به معاویه، که بدعت‌ها و مخالفت‌های او با اسلام را برمی‌شمرد، چنین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مردم را با زور و اکراه به بیعت با پسرت یزید می‌کشانی با اینکه او جوانی بی‌تجربه، شرابخوار و </w:t>
      </w:r>
    </w:p>
    <w:p>
      <w:pPr>
        <w:pStyle w:val="BookText"/>
        <w:rPr/>
      </w:pPr>
      <w:r>
        <w:rPr>
          <w:rFonts w:ascii="IRNazanin" w:hAnsi="IRNazanin" w:eastAsia="IRNazanin"/>
          <w:color w:val="111111"/>
          <w:sz w:val="28"/>
          <w:sz w:val="28"/>
          <w:szCs w:val="28"/>
          <w:rtl w:val="true"/>
          <w:lang w:bidi="fa-IR"/>
        </w:rPr>
        <w:t>سگباز است، در حقیقت بر ضرر و زیان خود، اقدام کرده‌ای و دین خود را تباه نموده‌ای</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حضرت عبّاس‌علیه السلام در این ماجرا نیز همچون امام حسین‌علیه السلام فکر کرد و از او اطاعت می‌نمود و هرگز دیده و شنیده نشد که او بیعت با یزید را بپذیرد، بلکه مو به مو همان خط فکری و عملی امام حسین‌علیه السلام را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محقّق سید عبدالرزاق 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مقام اطاعت حضرت عبّاس‌علیه السلام از امام حسین‌علیه السلام پس از بیان بخشی از فضایل حضرت عبّاس‌علیه السلام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فضیلت‌ها همه از پرتو انوار سید الشهداء امام حسین‌علیه السلام بود، که عبّاس‌علیه السلام بر اثر پیروی از او کسب نموده و آینه تمام نمای وجود امام حسین‌علیه السلام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امام حسین‌علیه السلام و حضرت عبّاس‌علیه السلام از مصادیق بارز این آیات قرآن بودند که خداوند در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شمس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والشَّمْسِ و ضُحی‌ها والقمَرِ اِذا تَلیها؛ سوگند به خورشید و آن هنگام که فروغ بخشد و سوگند به ماه و آن زمان که دنبال خورشید روان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خورشید، حسین‌علیه السلام و ماه عبّاس‌علیه السلام است، چرا که عبّاس، هیچ سخنی نمی‌گفت مگر آنکه قبلاً از برادرش شنیده باشد و هیچ عملی انجام نمی‌داد، مگر اینکه به جهت پیروی از امامش انجام پذیرد و در یک کلام، عبّاس‌علیه السلام هیچگاه خویش را بر وجود مقدّس امام حسین‌علیه السلام مقدّم نمی‌داشت و به عبارت روشن‌تر عظمت و شخصیت معنوی </w:t>
      </w:r>
      <w:bookmarkStart w:id="165" w:name="pg111_811"/>
    </w:p>
    <w:p>
      <w:pPr>
        <w:pStyle w:val="BookText"/>
        <w:rPr/>
      </w:pPr>
      <w:bookmarkEnd w:id="165"/>
      <w:r>
        <w:rPr>
          <w:rFonts w:ascii="IRNazanin" w:hAnsi="IRNazanin" w:eastAsia="IRNazanin"/>
          <w:color w:val="111111"/>
          <w:sz w:val="28"/>
          <w:sz w:val="28"/>
          <w:szCs w:val="28"/>
          <w:rtl w:val="true"/>
          <w:lang w:bidi="fa-IR"/>
        </w:rPr>
        <w:t>ابوالفضل‌علیه السلام به خاطر نور مقدّس امام حسین‌علیه السلام بود که در آینه وجود پیراسته‌اش، تابیده بود</w:t>
      </w:r>
      <w:r>
        <w:rPr>
          <w:rFonts w:eastAsia="IRNazanin" w:cs="IRNazanin"/>
          <w:color w:val="111111"/>
          <w:sz w:val="28"/>
          <w:szCs w:val="28"/>
          <w:rtl w:val="true"/>
          <w:lang w:bidi="fa-IR"/>
        </w:rPr>
        <w:t>.</w:t>
      </w:r>
      <w:r>
        <w:rPr>
          <w:rStyle w:val="FootnoteAnchor"/>
          <w:rtl w:val="true"/>
        </w:rPr>
        <w:footnoteReference w:id="131"/>
      </w:r>
    </w:p>
    <w:p>
      <w:pPr>
        <w:pStyle w:val="Heading2"/>
        <w:numPr>
          <w:ilvl w:val="1"/>
          <w:numId w:val="1"/>
        </w:numPr>
        <w:rPr/>
      </w:pPr>
      <w:bookmarkStart w:id="166" w:name="__RefHeading___Toc831539_211673320"/>
      <w:bookmarkStart w:id="167" w:name="_Toc59"/>
      <w:bookmarkEnd w:id="166"/>
      <w:r>
        <w:rPr>
          <w:rtl w:val="true"/>
        </w:rPr>
        <w:t xml:space="preserve">سیمای نورانی حضرت عبّاس </w:t>
      </w:r>
      <w:r>
        <w:rPr>
          <w:rtl w:val="true"/>
        </w:rPr>
        <w:t>«</w:t>
      </w:r>
      <w:r>
        <w:rPr>
          <w:rtl w:val="true"/>
        </w:rPr>
        <w:t>علیه السلام</w:t>
      </w:r>
      <w:r>
        <w:rPr>
          <w:rtl w:val="true"/>
        </w:rPr>
        <w:t xml:space="preserve">» </w:t>
      </w:r>
      <w:r>
        <w:rPr>
          <w:rtl w:val="true"/>
        </w:rPr>
        <w:t>درکربلا و شهادت جانگذار او</w:t>
      </w:r>
      <w:bookmarkEnd w:id="167"/>
    </w:p>
    <w:p>
      <w:pPr>
        <w:pStyle w:val="Heading3"/>
        <w:numPr>
          <w:ilvl w:val="2"/>
          <w:numId w:val="1"/>
        </w:numPr>
        <w:rPr/>
      </w:pPr>
      <w:bookmarkStart w:id="168" w:name="__RefHeading___Toc831541_211673320"/>
      <w:bookmarkStart w:id="169" w:name="_Toc60"/>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حضرت عبّاس‌علیه السلام در مجموع هشت روز کنار برادر در کربلا بودند؛ زیرا دوم محرم وارد کربلا شده و روز دهم به شهادت رسیدند، عبّاس‌علیه السلام در این هشت روز، شب و روز با تلاشی پیگیر و طاقت فرسا در خدمت برادرش امام حسین‌علیه السلام و خاندان عصمت و طهارت‌علیهم السلام بود و به عنوان دوّمین شخصیت نهضت امام حسین‌علیه السلام همواره با امام حسین‌علیه السلام به مشورت می‌پرداخت و فرمان او را مو به مو اجرا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نظر شما را به نمونه‌هایی از فداکاری‌های حضرت عبّاس‌علیه السلام در کربلا جلب می‌کنیم</w:t>
      </w:r>
      <w:r>
        <w:rPr>
          <w:rFonts w:eastAsia="IRNazanin" w:cs="IRNazanin"/>
          <w:color w:val="111111"/>
          <w:sz w:val="28"/>
          <w:szCs w:val="28"/>
          <w:rtl w:val="true"/>
          <w:lang w:bidi="fa-IR"/>
        </w:rPr>
        <w:t>:</w:t>
      </w:r>
    </w:p>
    <w:p>
      <w:pPr>
        <w:pStyle w:val="Heading3"/>
        <w:numPr>
          <w:ilvl w:val="2"/>
          <w:numId w:val="1"/>
        </w:numPr>
        <w:rPr/>
      </w:pPr>
      <w:bookmarkStart w:id="170" w:name="__RefHeading___Toc831543_211673320"/>
      <w:bookmarkStart w:id="171" w:name="_Toc61"/>
      <w:bookmarkEnd w:id="170"/>
      <w:r>
        <w:rPr>
          <w:rtl w:val="true"/>
        </w:rPr>
        <w:t>حضرت عبّاس‌علیه السلام در روز تاسوعا</w:t>
      </w:r>
      <w:bookmarkEnd w:id="171"/>
    </w:p>
    <w:p>
      <w:pPr>
        <w:pStyle w:val="BookText"/>
        <w:rPr/>
      </w:pPr>
      <w:r>
        <w:rPr>
          <w:rFonts w:ascii="IRNazanin" w:hAnsi="IRNazanin" w:eastAsia="IRNazanin"/>
          <w:color w:val="111111"/>
          <w:sz w:val="28"/>
          <w:sz w:val="28"/>
          <w:szCs w:val="28"/>
          <w:rtl w:val="true"/>
          <w:lang w:bidi="fa-IR"/>
        </w:rPr>
        <w:t>به ابن زیاد خبر رسیده بود که عمر سعد در کربلا، جنگ را تأخیر می‌اندازد و نظرش این است که این کار با صلح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شمر بن ذی الجوشن را با چهار هزار نفر به کربلا فرستاد و در ضمن نامه‌ای به عمر سعد هشدار داد که اگر می‌خواهی سستی کنی، از فرماندهی لشکر کنار برو و شمر را به جای خود قرار بده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سعد که حاضر نبود مقام و ملک ری را از دست بدهد، به شمر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فرماندهی را به تو واگذار نمی‌کنم، تو امیر پیاده نظام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بعدازظهر تاسوعا لشکر را به حرکت درآورد و برای جنگ با حسین‌علیه السلام و یارانش آماده ساخت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از وقایع روز تاسوعا این که، نبودن آب و شدّت تشنگی اصحاب و کودکان و اهل خیام، باعث شد که جمعی از آنان نزد امام حسین‌علیه السلام آمده از تشنگی شکایت کردند و دست به دامن او شدند، امام‌علیه السلام به عبّاس و چند نفر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در چند قدمی چاهی حفر کنید، بلکه به آب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رفتند و مشغول کندن چاه شدند، ولی پس از تلاش بسیار، به آب نرسیدند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ابراهیم بن محمّد بیهقی که از علمای برجسته قرن سوم هجری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 المساوی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ورود امام حسین‌علیه السلام به کربلا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امام حسین‌علیه السلام و یارانش با آب فاصله کمی بود، دشمنان بین آب و امام حسین‌علیه السلام حائل شدند و امام و یارانش را از دستیابی به آب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آب نیاشامید تا اینکه از آب سوزان و چرکین دوزخ بیاشامید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عبّاس‌علیه السلام به امام حسین‌علیه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بر حقّ نیستیم؟</w:t>
      </w:r>
    </w:p>
    <w:p>
      <w:pPr>
        <w:pStyle w:val="BookText"/>
        <w:rPr/>
      </w:pPr>
      <w:r>
        <w:rPr>
          <w:rFonts w:ascii="IRNazanin" w:hAnsi="IRNazanin" w:eastAsia="IRNazanin"/>
          <w:color w:val="111111"/>
          <w:sz w:val="28"/>
          <w:sz w:val="28"/>
          <w:szCs w:val="28"/>
          <w:rtl w:val="true"/>
          <w:lang w:bidi="fa-IR"/>
        </w:rPr>
        <w:t>امام حسین‌علیه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بر حقّ هستیم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عبّاس‌علیه السلام پس از شنیدن این پاسخ، آن‌چنان به صف دشمن حمله کرد، که آنان را تارومار و پراکنده ساخت و امام حسین‌علیه السلام و یارانش به آب دست یافتند، از آب نوشیدند و از آن آب برداشتند</w:t>
      </w:r>
      <w:r>
        <w:rPr>
          <w:rFonts w:eastAsia="IRNazanin" w:cs="IRNazanin"/>
          <w:color w:val="111111"/>
          <w:sz w:val="28"/>
          <w:szCs w:val="28"/>
          <w:rtl w:val="true"/>
          <w:lang w:bidi="fa-IR"/>
        </w:rPr>
        <w:t>.</w:t>
      </w:r>
      <w:r>
        <w:rPr>
          <w:rStyle w:val="FootnoteAnchor"/>
          <w:rtl w:val="true"/>
        </w:rPr>
        <w:footnoteReference w:id="134"/>
      </w:r>
      <w:bookmarkStart w:id="172" w:name="pg111_813"/>
    </w:p>
    <w:p>
      <w:pPr>
        <w:pStyle w:val="Heading2"/>
        <w:numPr>
          <w:ilvl w:val="1"/>
          <w:numId w:val="1"/>
        </w:numPr>
        <w:rPr/>
      </w:pPr>
      <w:bookmarkStart w:id="173" w:name="__RefHeading___Toc831545_211673320"/>
      <w:bookmarkStart w:id="174" w:name="_Toc62"/>
      <w:bookmarkEnd w:id="172"/>
      <w:bookmarkEnd w:id="173"/>
      <w:r>
        <w:rPr>
          <w:rtl w:val="true"/>
        </w:rPr>
        <w:t>ردّ شدید امان‌نامه دشمن‌</w:t>
      </w:r>
      <w:bookmarkEnd w:id="174"/>
    </w:p>
    <w:p>
      <w:pPr>
        <w:pStyle w:val="BookText"/>
        <w:rPr/>
      </w:pPr>
      <w:r>
        <w:rPr>
          <w:rFonts w:ascii="IRNazanin" w:hAnsi="IRNazanin" w:eastAsia="IRNazanin"/>
          <w:color w:val="111111"/>
          <w:sz w:val="28"/>
          <w:sz w:val="28"/>
          <w:szCs w:val="28"/>
          <w:rtl w:val="true"/>
          <w:lang w:bidi="fa-IR"/>
        </w:rPr>
        <w:t>بعدازظهر تاسوعا، شمر خود را نزدیک خیمه‌های امام حسین‌علیه السلام و یارانش رسانید و در آنجا ایستاد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بَنُو اُخْتِنا؛ پسران خواهران ما کجائید؟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عرب رسم بود که دختران قبیله خود را خواهر می‌گفتند، نظر به اینکه شمر از قبیله بنی‌کلاب بود حضرت امّ البنین‌علیها السلام مادر عبّاس‌علیه السلام نیز از این قبیله بود و شمر از امّ البنین‌علیها السلام تعبیر به خواهر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عبّاس‌علیه السلام و برادرانش سخن او را شنیدند، ولی از او دوری جسته و پشت به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شمر، فاسق و پلید است ولی جواب او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عبّاس‌علیه السلام و برادرانش به پیش آمدند و خطاب به شمر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با ما چه کار داری؟</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زادگانم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امان هستید خود را با حسین‌علیه السلام به کشتن ندهید و به اطاعت امیرمؤمنان یزید درآیید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عبّاس‌علیه السلام چنین جواب داد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تو و امان تو را لعنت کند، آیا به ما امان می‌دهی و برای پسر رسول خداصلی الله علیه وآله امام حسین‌علیه السلام امانی نیست و تو به ما امر می‌کنی که در اطاعت لعینان و فرزندان ملعون شدگان پلید در آییم؟</w:t>
      </w:r>
      <w:r>
        <w:rPr>
          <w:rStyle w:val="FootnoteAnchor"/>
          <w:rtl w:val="true"/>
        </w:rPr>
        <w:footnoteReference w:id="136"/>
      </w:r>
      <w:bookmarkStart w:id="175" w:name="pg111_814"/>
    </w:p>
    <w:p>
      <w:pPr>
        <w:pStyle w:val="Heading2"/>
        <w:numPr>
          <w:ilvl w:val="1"/>
          <w:numId w:val="1"/>
        </w:numPr>
        <w:rPr/>
      </w:pPr>
      <w:bookmarkStart w:id="176" w:name="__RefHeading___Toc831547_211673320"/>
      <w:bookmarkStart w:id="177" w:name="_Toc63"/>
      <w:bookmarkEnd w:id="175"/>
      <w:bookmarkEnd w:id="176"/>
      <w:r>
        <w:rPr>
          <w:rtl w:val="true"/>
        </w:rPr>
        <w:t>امان خدا بهتر از امان پسر سمیه‌</w:t>
      </w:r>
      <w:bookmarkEnd w:id="177"/>
    </w:p>
    <w:p>
      <w:pPr>
        <w:pStyle w:val="BookText"/>
        <w:rPr/>
      </w:pPr>
      <w:r>
        <w:rPr>
          <w:rFonts w:ascii="IRNazanin" w:hAnsi="IRNazanin" w:eastAsia="IRNazanin"/>
          <w:color w:val="111111"/>
          <w:sz w:val="28"/>
          <w:sz w:val="28"/>
          <w:szCs w:val="28"/>
          <w:rtl w:val="true"/>
          <w:lang w:bidi="fa-IR"/>
        </w:rPr>
        <w:t>عبداللَّه بن ابی محل بن حزام، برادرزاده حضرت امّ البنین‌علیها السلام بود، او از پیش خود نزد ابن زیاد رفت و برای پسر عمّه‌های خود حضرت عبّاس‌علیه السلام و برادرانش، عبداللَّه، جعفر و عثمان، امان‌نامه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غلام خود داد تا به عبّاس‌علیه السلام و برادرانش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به کربلا آمد و به جانب خیمه‌گاه امام حسین‌علیه السلام رفت، عبّاس‌علیه السلام و برادرانش را دید و امان‌نامه را به آنان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امان‌نامه را پسر دایی‌تان عبداللَّه، برای شما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عبّاس‌علیه السلام و برادرانش به غلام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را به دایی‌مان برسان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أَمانُ اللَّهِ خَیرٌ مِنْ أَمانِ اِبْنِ سُمَیه؛ امان خدا بهتر از امان پسر 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یعنی ما نجیب‌زاده و از خاندان آزاده و سرافراز هستیم، هرگز تن به پستی و ذلّت نمی‌دهیم و به خاطر چند روز زندگی دنیا، از زیر پرچم سربلند حقّ به زیر پرچم ننگین ظلم و ستم نمی‌رویم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عبّاس‌علیه السلام بر سکوی افتخار و قهرمانی، راست قامت ایستاد و در برابر پستی‌ها قد خم نکرد و دنیا را بر آخرت ترجیح نداد</w:t>
      </w:r>
      <w:r>
        <w:rPr>
          <w:rFonts w:eastAsia="IRNazanin" w:cs="IRNazanin"/>
          <w:color w:val="111111"/>
          <w:sz w:val="28"/>
          <w:szCs w:val="28"/>
          <w:rtl w:val="true"/>
          <w:lang w:bidi="fa-IR"/>
        </w:rPr>
        <w:t>.</w:t>
      </w:r>
      <w:r>
        <w:rPr>
          <w:rStyle w:val="FootnoteAnchor"/>
          <w:rtl w:val="true"/>
        </w:rPr>
        <w:footnoteReference w:id="138"/>
      </w:r>
    </w:p>
    <w:p>
      <w:pPr>
        <w:pStyle w:val="Heading2"/>
        <w:numPr>
          <w:ilvl w:val="1"/>
          <w:numId w:val="1"/>
        </w:numPr>
        <w:rPr/>
      </w:pPr>
      <w:bookmarkStart w:id="178" w:name="__RefHeading___Toc831549_211673320"/>
      <w:bookmarkStart w:id="179" w:name="_Toc64"/>
      <w:bookmarkEnd w:id="178"/>
      <w:r>
        <w:rPr>
          <w:rtl w:val="true"/>
        </w:rPr>
        <w:t>حضرت عبّاس در روز عاشورا</w:t>
      </w:r>
      <w:bookmarkEnd w:id="179"/>
    </w:p>
    <w:p>
      <w:pPr>
        <w:pStyle w:val="BookText"/>
        <w:rPr/>
      </w:pPr>
      <w:r>
        <w:rPr>
          <w:rFonts w:ascii="IRNazanin" w:hAnsi="IRNazanin" w:eastAsia="IRNazanin"/>
          <w:color w:val="111111"/>
          <w:sz w:val="28"/>
          <w:sz w:val="28"/>
          <w:szCs w:val="28"/>
          <w:rtl w:val="true"/>
          <w:lang w:bidi="fa-IR"/>
        </w:rPr>
        <w:t>طلوع فجر شب عاشورا فرا رسید، حسینیان برای نماز آماده شده و در صف ایستادند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عبّاس‌علیه السلام از افراد برجسته‌ای است که در صف اول، به امام </w:t>
      </w:r>
    </w:p>
    <w:p>
      <w:pPr>
        <w:pStyle w:val="BookText"/>
        <w:rPr/>
      </w:pPr>
      <w:r>
        <w:rPr>
          <w:rFonts w:ascii="IRNazanin" w:hAnsi="IRNazanin" w:eastAsia="IRNazanin"/>
          <w:color w:val="111111"/>
          <w:sz w:val="28"/>
          <w:sz w:val="28"/>
          <w:szCs w:val="28"/>
          <w:rtl w:val="true"/>
          <w:lang w:bidi="fa-IR"/>
        </w:rPr>
        <w:t>حسین‌علیه السلام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با حضور قلب و اخلاص و عرفان خوانده شد، سپس امام حسین‌علیه السلام خطبه خواند، در آن خطبه پس از حمد و ثنای الهی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کشته شدن شما و من در این روز اجازه داد و من نیز شما را به استقامت و جنگیدن، توصیه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یاران را برای جنگ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اندک امام حسین‌علیه السلام صف‌آرایی کردند، آنان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سواره و پیاده بودند و به قولی آنان سی و دو نفر سواره و چهل نفر پیاده بودند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امام حسین‌علیه السلام زهیر بن قین را فرمانده ستون سمت راست لشکرش نمود و حبیب بن مظاهر را فرمانده ستون چپ لشکر قرار داد و پرچم جنگ را به دست حضرت عبّاس‌علیه السلام سپرد و خود و بنی هاشم در قلب لشکر قرار گرفتند و خیمه‌ها را پشت سر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خیمه‌ها قبلاً خندق کنده بودند و آن را پر از هیزم نموده و آتش زدند، تا مبادا دشمن از پشت سر به خیمه‌ها هجوم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عمرِ سعد به صف‌آرایی لشکر خود پرداخت، عمروبن حجاج را فرمانده سمت راست لشکرش، شمر بن ذی الجوشن را فرمانده جانب چپ لشکر و پرچم را به غلامش داد</w:t>
      </w:r>
      <w:r>
        <w:rPr>
          <w:rFonts w:eastAsia="IRNazanin" w:cs="IRNazanin"/>
          <w:color w:val="111111"/>
          <w:sz w:val="28"/>
          <w:szCs w:val="28"/>
          <w:rtl w:val="true"/>
          <w:lang w:bidi="fa-IR"/>
        </w:rPr>
        <w:t>.</w:t>
      </w:r>
      <w:r>
        <w:rPr>
          <w:rStyle w:val="FootnoteAnchor"/>
          <w:rtl w:val="true"/>
        </w:rPr>
        <w:footnoteReference w:id="14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حسین‌علیه السلام نیز در میان یاران خود، پرچم را به عبّاس‌علیه السلام داد؛ زیرا </w:t>
      </w:r>
      <w:bookmarkStart w:id="180" w:name="pg111_816"/>
    </w:p>
    <w:p>
      <w:pPr>
        <w:pStyle w:val="BookText"/>
        <w:rPr/>
      </w:pPr>
      <w:bookmarkEnd w:id="180"/>
      <w:r>
        <w:rPr>
          <w:rFonts w:ascii="IRNazanin" w:hAnsi="IRNazanin" w:eastAsia="IRNazanin"/>
          <w:color w:val="111111"/>
          <w:sz w:val="28"/>
          <w:sz w:val="28"/>
          <w:szCs w:val="28"/>
          <w:rtl w:val="true"/>
          <w:lang w:bidi="fa-IR"/>
        </w:rPr>
        <w:t>او را برای حمل و نگهداری از پرچم، لایق‌تر، با کفایت‌تر، قوی‌دل‌تر، شجاع‌تر و توانمندتر یافت</w:t>
      </w:r>
      <w:r>
        <w:rPr>
          <w:rFonts w:eastAsia="IRNazanin" w:cs="IRNazanin"/>
          <w:color w:val="111111"/>
          <w:sz w:val="28"/>
          <w:szCs w:val="28"/>
          <w:rtl w:val="true"/>
          <w:lang w:bidi="fa-IR"/>
        </w:rPr>
        <w:t>.</w:t>
      </w:r>
      <w:r>
        <w:rPr>
          <w:rStyle w:val="FootnoteAnchor"/>
          <w:rtl w:val="true"/>
        </w:rPr>
        <w:footnoteReference w:id="141"/>
      </w:r>
    </w:p>
    <w:p>
      <w:pPr>
        <w:pStyle w:val="Heading2"/>
        <w:numPr>
          <w:ilvl w:val="1"/>
          <w:numId w:val="1"/>
        </w:numPr>
        <w:rPr/>
      </w:pPr>
      <w:bookmarkStart w:id="181" w:name="__RefHeading___Toc831551_211673320"/>
      <w:bookmarkStart w:id="182" w:name="_Toc65"/>
      <w:bookmarkEnd w:id="181"/>
      <w:r>
        <w:rPr>
          <w:rtl w:val="true"/>
        </w:rPr>
        <w:t>نجات محاصره شدگان توسط حضرت عبّاس‌علیه السلام‌</w:t>
      </w:r>
      <w:bookmarkEnd w:id="182"/>
    </w:p>
    <w:p>
      <w:pPr>
        <w:pStyle w:val="BookText"/>
        <w:rPr/>
      </w:pPr>
      <w:r>
        <w:rPr>
          <w:rFonts w:ascii="IRNazanin" w:hAnsi="IRNazanin" w:eastAsia="IRNazanin"/>
          <w:color w:val="111111"/>
          <w:sz w:val="28"/>
          <w:sz w:val="28"/>
          <w:szCs w:val="28"/>
          <w:rtl w:val="true"/>
          <w:lang w:bidi="fa-IR"/>
        </w:rPr>
        <w:t>در آغاز جنگ، تعدادی از یاران امام حسین‌علیه السلام به دشمن حمله کردند و درگیری شدیدی بین آنان و فرستادگان دشمن رخ داد به طوری که یاران امام از خیمه‌ها بسیار دور شدند و در محاصره شدید دشمن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عبّاس‌علیه السلام سوار بر اسب، برای نجات آن گروه رو به سوی جمعیت انبوه دشمن کرد، و آن چنان به آنان حمله نمود، که دشمنان پا به فرار گذاشتند و تارومار شدند و عبّاس‌علیه السلام گروه یاران را از چنگ دشمن رهانید و آنان را به خیمه‌ها برگرداند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به هر طرف چو شیر درنده رو کردی</w:t>
      </w:r>
    </w:p>
    <w:p>
      <w:pPr>
        <w:pStyle w:val="BookText"/>
        <w:rPr/>
      </w:pPr>
      <w:r>
        <w:rPr>
          <w:rFonts w:ascii="IRNazanin" w:hAnsi="IRNazanin" w:eastAsia="IRNazanin"/>
          <w:color w:val="111111"/>
          <w:sz w:val="28"/>
          <w:sz w:val="28"/>
          <w:szCs w:val="28"/>
          <w:rtl w:val="true"/>
          <w:lang w:bidi="fa-IR"/>
        </w:rPr>
        <w:t>که روز حشر به یاد مخالف آوردی</w:t>
      </w:r>
    </w:p>
    <w:p>
      <w:pPr>
        <w:pStyle w:val="BookText"/>
        <w:rPr/>
      </w:pPr>
      <w:r>
        <w:rPr>
          <w:rFonts w:ascii="IRNazanin" w:hAnsi="IRNazanin" w:eastAsia="IRNazanin"/>
          <w:color w:val="111111"/>
          <w:sz w:val="28"/>
          <w:sz w:val="28"/>
          <w:szCs w:val="28"/>
          <w:rtl w:val="true"/>
          <w:lang w:bidi="fa-IR"/>
        </w:rPr>
        <w:t>به رزم خصم، پدر وار آن‌چنان کوشید</w:t>
      </w:r>
    </w:p>
    <w:p>
      <w:pPr>
        <w:pStyle w:val="BookText"/>
        <w:rPr/>
      </w:pPr>
      <w:r>
        <w:rPr>
          <w:rFonts w:ascii="IRNazanin" w:hAnsi="IRNazanin" w:eastAsia="IRNazanin"/>
          <w:color w:val="111111"/>
          <w:sz w:val="28"/>
          <w:sz w:val="28"/>
          <w:szCs w:val="28"/>
          <w:rtl w:val="true"/>
          <w:lang w:bidi="fa-IR"/>
        </w:rPr>
        <w:t>که پرده بر رخ احزاب و نهروان پوشید</w:t>
      </w:r>
    </w:p>
    <w:p>
      <w:pPr>
        <w:pStyle w:val="BookText"/>
        <w:rPr/>
      </w:pPr>
      <w:r>
        <w:rPr>
          <w:rFonts w:ascii="IRNazanin" w:hAnsi="IRNazanin" w:eastAsia="IRNazanin"/>
          <w:color w:val="111111"/>
          <w:sz w:val="28"/>
          <w:sz w:val="28"/>
          <w:szCs w:val="28"/>
          <w:rtl w:val="true"/>
          <w:lang w:bidi="fa-IR"/>
        </w:rPr>
        <w:t>چنان درید صف از حمله‌های پیوستش</w:t>
      </w:r>
    </w:p>
    <w:p>
      <w:pPr>
        <w:pStyle w:val="BookText"/>
        <w:rPr/>
      </w:pPr>
      <w:r>
        <w:rPr>
          <w:rFonts w:ascii="IRNazanin" w:hAnsi="IRNazanin" w:eastAsia="IRNazanin"/>
          <w:color w:val="111111"/>
          <w:sz w:val="28"/>
          <w:sz w:val="28"/>
          <w:szCs w:val="28"/>
          <w:rtl w:val="true"/>
          <w:lang w:bidi="fa-IR"/>
        </w:rPr>
        <w:t>که جبرئیل امین بوسه داد بر دستش‌</w:t>
      </w:r>
    </w:p>
    <w:p>
      <w:pPr>
        <w:pStyle w:val="Heading2"/>
        <w:numPr>
          <w:ilvl w:val="1"/>
          <w:numId w:val="1"/>
        </w:numPr>
        <w:rPr/>
      </w:pPr>
      <w:bookmarkStart w:id="183" w:name="__RefHeading___Toc831553_211673320"/>
      <w:bookmarkStart w:id="184" w:name="_Toc66"/>
      <w:bookmarkEnd w:id="183"/>
      <w:r>
        <w:rPr>
          <w:rtl w:val="true"/>
        </w:rPr>
        <w:t xml:space="preserve">وداع حضرت عبّاس </w:t>
      </w:r>
      <w:r>
        <w:rPr>
          <w:rtl w:val="true"/>
        </w:rPr>
        <w:t>«</w:t>
      </w:r>
      <w:r>
        <w:rPr>
          <w:rtl w:val="true"/>
        </w:rPr>
        <w:t>علیه السلام</w:t>
      </w:r>
      <w:r>
        <w:rPr>
          <w:rtl w:val="true"/>
        </w:rPr>
        <w:t xml:space="preserve">» </w:t>
      </w:r>
      <w:r>
        <w:rPr>
          <w:rtl w:val="true"/>
        </w:rPr>
        <w:t>با همسر و فرزندانش‌</w:t>
      </w:r>
      <w:bookmarkEnd w:id="18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در روز عاشورا، عبّاس‌علیه السلام با برادرش امام حسین‌علیه السلام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افراد خانواده‌ات برو و با آنان وداع کن، وداعی که در آن بازگشت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عبّاس‌علیه السلام به خیمه خود آمد، همسر و دو فرزندش در میان آن خیمه بودند، آنان را به خدا سپرد و با آنان وداع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سخت تشنه بودند از عبّاس‌علیه السلام آب خواستند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تشنگی بر ما چیره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عبّاس‌علیه السلام به </w:t>
      </w:r>
      <w:bookmarkStart w:id="185" w:name="pg111_817"/>
    </w:p>
    <w:p>
      <w:pPr>
        <w:pStyle w:val="BookText"/>
        <w:rPr/>
      </w:pPr>
      <w:bookmarkEnd w:id="185"/>
      <w:r>
        <w:rPr>
          <w:rFonts w:ascii="IRNazanin" w:hAnsi="IRNazanin" w:eastAsia="IRNazanin"/>
          <w:color w:val="111111"/>
          <w:sz w:val="28"/>
          <w:sz w:val="28"/>
          <w:szCs w:val="28"/>
          <w:rtl w:val="true"/>
          <w:lang w:bidi="fa-IR"/>
        </w:rPr>
        <w:t>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صبر کنید تا بروم برای شما آب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عبّاس‌علیه السلام صدای امام حسین‌علیه السلام را شنید، با شتاب اهل خانه‌اش را ترک کرد و به یاری امام‌علیه السلام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دشمن را دید که به طرف خیمه‌ها هجوم آورده‌اند و امام حسین‌علیه السلام با آنان می‌جنگد و آنان را درهم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عبّاس‌علیه السلام نیز در کنار امام وارد نبرد شد، آن دو بزرگوار هر دو می‌جنگیدند و در آن وقت نبرد بسیار سختی رخ داد</w:t>
      </w:r>
      <w:r>
        <w:rPr>
          <w:rFonts w:eastAsia="IRNazanin" w:cs="IRNazanin"/>
          <w:color w:val="111111"/>
          <w:sz w:val="28"/>
          <w:szCs w:val="28"/>
          <w:rtl w:val="true"/>
          <w:lang w:bidi="fa-IR"/>
        </w:rPr>
        <w:t>.</w:t>
      </w:r>
      <w:r>
        <w:rPr>
          <w:rStyle w:val="FootnoteAnchor"/>
          <w:rtl w:val="true"/>
        </w:rPr>
        <w:footnoteReference w:id="143"/>
      </w:r>
    </w:p>
    <w:p>
      <w:pPr>
        <w:pStyle w:val="Heading2"/>
        <w:numPr>
          <w:ilvl w:val="1"/>
          <w:numId w:val="1"/>
        </w:numPr>
        <w:rPr/>
      </w:pPr>
      <w:bookmarkStart w:id="186" w:name="__RefHeading___Toc831555_211673320"/>
      <w:bookmarkStart w:id="187" w:name="_Toc67"/>
      <w:bookmarkEnd w:id="186"/>
      <w:r>
        <w:rPr>
          <w:rtl w:val="true"/>
        </w:rPr>
        <w:t xml:space="preserve">پسران شهید حضرت عبّاس </w:t>
      </w:r>
      <w:r>
        <w:rPr>
          <w:rtl w:val="true"/>
        </w:rPr>
        <w:t>«</w:t>
      </w:r>
      <w:r>
        <w:rPr>
          <w:rtl w:val="true"/>
        </w:rPr>
        <w:t>علیه السلام</w:t>
      </w:r>
      <w:r>
        <w:rPr>
          <w:rtl w:val="true"/>
        </w:rPr>
        <w:t>»</w:t>
      </w:r>
      <w:bookmarkEnd w:id="187"/>
    </w:p>
    <w:p>
      <w:pPr>
        <w:pStyle w:val="BookText"/>
        <w:rPr/>
      </w:pPr>
      <w:r>
        <w:rPr>
          <w:rFonts w:ascii="IRNazanin" w:hAnsi="IRNazanin" w:eastAsia="IRNazanin"/>
          <w:color w:val="111111"/>
          <w:sz w:val="28"/>
          <w:sz w:val="28"/>
          <w:szCs w:val="28"/>
          <w:rtl w:val="true"/>
          <w:lang w:bidi="fa-IR"/>
        </w:rPr>
        <w:t>حضرت عبّاس‌علیه السلام قبل از خود فرزندانش به نام محمّد و عبداللَّه را خود به میدان فرستاد، آنان با دشمن جنگیدند تا به شهادت رسیدند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گویا حضرت عباس‌علیه السلام از خواهرش زینب‌علیها السلام که دو نور دیده‌اش محمّد و عون را به میدان شهادت فرستاد پیروی کرد و یا به برادرش حسین‌علیه السلام اقتدا کرد که دو نور چشمش علی‌اکبر و علی‌اصغر، به مقام شهادت رسیدند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عبّاس‌علیها السلام پدر دو شهید بود و در این راستا گوی سبقت را از دیگران ربود و ایثار را به آخرین مرحله خود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مانند برادرش حسین‌علیه السلام داغ‌های بسیار دید و با قلبی پر از سوز و داغ به میدان </w:t>
      </w:r>
      <w:bookmarkStart w:id="188" w:name="pg111_818"/>
    </w:p>
    <w:p>
      <w:pPr>
        <w:pStyle w:val="BookText"/>
        <w:rPr/>
      </w:pPr>
      <w:bookmarkEnd w:id="188"/>
      <w:r>
        <w:rPr>
          <w:rFonts w:ascii="IRNazanin" w:hAnsi="IRNazanin" w:eastAsia="IRNazanin"/>
          <w:color w:val="111111"/>
          <w:sz w:val="28"/>
          <w:sz w:val="28"/>
          <w:szCs w:val="28"/>
          <w:rtl w:val="true"/>
          <w:lang w:bidi="fa-IR"/>
        </w:rPr>
        <w:t>رفت و بر سکوی پرافتخار قهرمانی و شهادت ایستاد</w:t>
      </w:r>
      <w:r>
        <w:rPr>
          <w:rFonts w:eastAsia="IRNazanin" w:cs="IRNazanin"/>
          <w:color w:val="111111"/>
          <w:sz w:val="28"/>
          <w:szCs w:val="28"/>
          <w:rtl w:val="true"/>
          <w:lang w:bidi="fa-IR"/>
        </w:rPr>
        <w:t>.</w:t>
      </w:r>
      <w:r>
        <w:rPr>
          <w:rStyle w:val="FootnoteAnchor"/>
          <w:rtl w:val="true"/>
        </w:rPr>
        <w:footnoteReference w:id="145"/>
      </w:r>
    </w:p>
    <w:p>
      <w:pPr>
        <w:pStyle w:val="Heading2"/>
        <w:numPr>
          <w:ilvl w:val="1"/>
          <w:numId w:val="1"/>
        </w:numPr>
        <w:rPr/>
      </w:pPr>
      <w:bookmarkStart w:id="189" w:name="__RefHeading___Toc831557_211673320"/>
      <w:bookmarkStart w:id="190" w:name="_Toc68"/>
      <w:bookmarkEnd w:id="189"/>
      <w:r>
        <w:rPr>
          <w:rtl w:val="true"/>
        </w:rPr>
        <w:t xml:space="preserve">اجازه گرفتن حضرت عبّاس </w:t>
      </w:r>
      <w:r>
        <w:rPr>
          <w:rtl w:val="true"/>
        </w:rPr>
        <w:t>«</w:t>
      </w:r>
      <w:r>
        <w:rPr>
          <w:rtl w:val="true"/>
        </w:rPr>
        <w:t>علیه السلام</w:t>
      </w:r>
      <w:r>
        <w:rPr>
          <w:rtl w:val="true"/>
        </w:rPr>
        <w:t xml:space="preserve">» </w:t>
      </w:r>
      <w:r>
        <w:rPr>
          <w:rtl w:val="true"/>
        </w:rPr>
        <w:t>برای رفتن به میدان و وداع او</w:t>
      </w:r>
      <w:bookmarkEnd w:id="190"/>
    </w:p>
    <w:p>
      <w:pPr>
        <w:pStyle w:val="BookText"/>
        <w:rPr/>
      </w:pPr>
      <w:r>
        <w:rPr>
          <w:rFonts w:ascii="IRNazanin" w:hAnsi="IRNazanin" w:eastAsia="IRNazanin"/>
          <w:color w:val="111111"/>
          <w:sz w:val="28"/>
          <w:sz w:val="28"/>
          <w:szCs w:val="28"/>
          <w:rtl w:val="true"/>
          <w:lang w:bidi="fa-IR"/>
        </w:rPr>
        <w:t>مرحوم علاّمه مجلسی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عبّاس‌علیه السلام تنهایی برادرش حسین‌علیه السلام را دید، به خدمتش رسید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أخی هَلْ مِنْ رُخْصَةٍ؛ ای برادر، آیا اجازه هست تا به میدان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با شنیدن این سخن گریه سختی کرد 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پرچمدار من هستی، هرگاه بروی و کشته گردی، سپاهم</w:t>
      </w:r>
      <w:r>
        <w:rPr>
          <w:rStyle w:val="FootnoteAnchor"/>
          <w:rtl w:val="true"/>
        </w:rPr>
        <w:footnoteReference w:id="146"/>
      </w:r>
      <w:r>
        <w:rPr>
          <w:rFonts w:ascii="IRNazanin" w:hAnsi="IRNazanin" w:eastAsia="IRNazanin"/>
          <w:color w:val="111111"/>
          <w:sz w:val="28"/>
          <w:sz w:val="28"/>
          <w:szCs w:val="28"/>
          <w:rtl w:val="true"/>
          <w:lang w:bidi="fa-IR"/>
        </w:rPr>
        <w:t>پراکنده و از هم پاشیده خواهد 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سینه‌ام تنگ گشته و از زندگی خسته شده و به ستوه آمده‌ام، می‌خواهم انتقام خون شهیدان را از این منافقان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 و برای این کودکان تشنه اندکی آب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عبّاس‌علیه السلام به طرف شریعه فرات روانه شد و در برابر جمعیت دشمن ایستاد و آنان را موعظه کرد و به آنان هشدار داد، ولی اندرز و هشدار آن حضرت در دل آن کور دلان اثر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عبّاس‌علیه السلام به نزد برادرش بازگشت و موضوع را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فریاد العطش </w:t>
      </w:r>
    </w:p>
    <w:p>
      <w:pPr>
        <w:pStyle w:val="BookText"/>
        <w:rPr/>
      </w:pPr>
      <w:r>
        <w:rPr>
          <w:rFonts w:ascii="IRNazanin" w:hAnsi="IRNazanin" w:eastAsia="IRNazanin"/>
          <w:color w:val="111111"/>
          <w:sz w:val="28"/>
          <w:sz w:val="28"/>
          <w:szCs w:val="28"/>
          <w:rtl w:val="true"/>
          <w:lang w:bidi="fa-IR"/>
        </w:rPr>
        <w:t>کودکان را شنید، حضرت عبّاس‌علیه السلام سوار بر اسب شد، نیزه خود و مشکی را برداشت و به طرف فرات حرکت کرد، چهارهزار نفر نگهبانان شریعه فرات سر راه آن حضرت را بستند و آن حضرت را تیرباران کردند، حضرت عبّاس‌علیه السلام با شجاعتی بی‌نظیر بر آنان حمله کرد، به طوری که هشتاد نفر از آنان کشته شده و بقیه پراکنده شدند و عبّاس‌علیه السلام خود را به شریعه فرات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نزدیک شد، مقداری آب به کف دست گرفت تا بیاشامد، تشنگی حسین‌علیه السلام و اهل بیت حسین‌علیهم السلام را به یاد آورد، آب را از کف دستش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مشک را پر از آب کرد و بر شانه راستش نهاد و به سوی خیمه‌ها روانه شد، به امید آنکه آب را به لب تشنگان برساند</w:t>
      </w:r>
      <w:r>
        <w:rPr>
          <w:rFonts w:eastAsia="IRNazanin" w:cs="IRNazanin"/>
          <w:color w:val="111111"/>
          <w:sz w:val="28"/>
          <w:szCs w:val="28"/>
          <w:rtl w:val="true"/>
          <w:lang w:bidi="fa-IR"/>
        </w:rPr>
        <w:t>.</w:t>
      </w:r>
      <w:r>
        <w:rPr>
          <w:rStyle w:val="FootnoteAnchor"/>
          <w:rtl w:val="true"/>
        </w:rPr>
        <w:footnoteReference w:id="14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نگهبانان شریعه به حضرت عبّاس‌علیه السلام حمله کردند، او نیز به آنان حمله کرد و در این حال چنین رجز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مرگ در آن هنگام که فریاد برآورد، باک و هراسی ندارم تا آنکه پیکرم در میان دلاور مردان به خاک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نگهبان، فدای جان پاک مصطفی، پیامبرصلی الله علیه وآله، منم عبّاس که با مشک برای سیراب کردن تشنگان می‌آیم و از مرگ در درگیری با دشمن نمی‌ترسم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عبّاس‌علیه السلام به جنگ خود همچنان ادامه می‌داد و دشمن را پراکنده نمود، در این هنگام زید بن ورقا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رقاد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نخله خرما کمین کرد و با همیاری حکیم بن طفیل، شمشیر خود را بر دست راست عبّاس‌علیه السلام فرود آورد و دست راست آن </w:t>
      </w:r>
      <w:bookmarkStart w:id="191" w:name="pg111_820"/>
    </w:p>
    <w:p>
      <w:pPr>
        <w:pStyle w:val="BookText"/>
        <w:rPr/>
      </w:pPr>
      <w:bookmarkEnd w:id="191"/>
      <w:r>
        <w:rPr>
          <w:rFonts w:ascii="IRNazanin" w:hAnsi="IRNazanin" w:eastAsia="IRNazanin"/>
          <w:color w:val="111111"/>
          <w:sz w:val="28"/>
          <w:sz w:val="28"/>
          <w:szCs w:val="28"/>
          <w:rtl w:val="true"/>
          <w:lang w:bidi="fa-IR"/>
        </w:rPr>
        <w:t>حضرت را قطع نمود، حضرت عبّاس‌علیه السلام شمشیرش را بر دست چپ گرفت و به نبرد خود با دشمن ادامه داد، در این میان حکیم بن طفیل که در پشت نخله خرما کمین کرده بود، شمشیرش را بر دست چپ آن حضرت فرود آورد که دست چپش نیز قطع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اینکه حضرت عبّاس‌علیه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عمویش جعفر طیار در جنگ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سینه‌اش چسبانید و با بازوان قطع شده آن را نگه داشت، در این هنگام ظالمی عمود آهنین بر سرش زد که آن حضرت از پشت اسب بر زمین افتاد</w:t>
      </w:r>
      <w:r>
        <w:rPr>
          <w:rFonts w:eastAsia="IRNazanin" w:cs="IRNazanin"/>
          <w:color w:val="111111"/>
          <w:sz w:val="28"/>
          <w:szCs w:val="28"/>
          <w:rtl w:val="true"/>
          <w:lang w:bidi="fa-IR"/>
        </w:rPr>
        <w:t>.</w:t>
      </w:r>
      <w:r>
        <w:rPr>
          <w:rStyle w:val="FootnoteAnchor"/>
          <w:rtl w:val="true"/>
        </w:rPr>
        <w:footnoteReference w:id="148"/>
      </w:r>
    </w:p>
    <w:p>
      <w:pPr>
        <w:pStyle w:val="Heading2"/>
        <w:numPr>
          <w:ilvl w:val="1"/>
          <w:numId w:val="1"/>
        </w:numPr>
        <w:rPr/>
      </w:pPr>
      <w:bookmarkStart w:id="192" w:name="__RefHeading___Toc831559_211673320"/>
      <w:bookmarkStart w:id="193" w:name="_Toc69"/>
      <w:bookmarkEnd w:id="192"/>
      <w:r>
        <w:rPr>
          <w:rtl w:val="true"/>
        </w:rPr>
        <w:t xml:space="preserve">امام حسین </w:t>
      </w:r>
      <w:r>
        <w:rPr>
          <w:rtl w:val="true"/>
        </w:rPr>
        <w:t>«</w:t>
      </w:r>
      <w:r>
        <w:rPr>
          <w:rtl w:val="true"/>
        </w:rPr>
        <w:t>علیه السلام</w:t>
      </w:r>
      <w:r>
        <w:rPr>
          <w:rtl w:val="true"/>
        </w:rPr>
        <w:t xml:space="preserve">» </w:t>
      </w:r>
      <w:r>
        <w:rPr>
          <w:rtl w:val="true"/>
        </w:rPr>
        <w:t>در بالین عبّاس و گریه شدید او</w:t>
      </w:r>
      <w:bookmarkEnd w:id="193"/>
    </w:p>
    <w:p>
      <w:pPr>
        <w:pStyle w:val="BookText"/>
        <w:rPr/>
      </w:pPr>
      <w:r>
        <w:rPr>
          <w:rFonts w:ascii="IRNazanin" w:hAnsi="IRNazanin" w:eastAsia="IRNazanin"/>
          <w:color w:val="111111"/>
          <w:sz w:val="28"/>
          <w:sz w:val="28"/>
          <w:szCs w:val="28"/>
          <w:rtl w:val="true"/>
          <w:lang w:bidi="fa-IR"/>
        </w:rPr>
        <w:t>مرحوم محقق متتبع، حائری در معالی السبطین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دست‌های عبّاس‌علیه السلام قطع شد، عبّاس‌علیه السلام مشک را به دندان گرفت و همچنان می‌تاخت تا مشک آب را به خیمه‌ها برساند، ناگاه تیری به مشک اصابت کرد و آب آن ریخت و تیر دیگری به سینه‌اش رسید و در این هنگام به زمین افتاد و مطابق روایتی در این هنگام یکی از دشمنان به پیش آمد و گُرز آهنین بر سر آن حضرت زد و همین ضربت، آن حضرت را به شهادت رسانید</w:t>
      </w:r>
      <w:r>
        <w:rPr>
          <w:rFonts w:eastAsia="IRNazanin" w:cs="IRNazanin"/>
          <w:color w:val="111111"/>
          <w:sz w:val="28"/>
          <w:szCs w:val="28"/>
          <w:rtl w:val="true"/>
          <w:lang w:bidi="fa-IR"/>
        </w:rPr>
        <w:t>.</w:t>
      </w:r>
      <w:r>
        <w:rPr>
          <w:rStyle w:val="FootnoteAnchor"/>
          <w:rtl w:val="true"/>
        </w:rPr>
        <w:footnoteReference w:id="14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قمی‌رحمه الله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تیر بر مشک و بر سینه او </w:t>
      </w:r>
      <w:bookmarkStart w:id="194" w:name="pg111_821"/>
    </w:p>
    <w:p>
      <w:pPr>
        <w:pStyle w:val="BookText"/>
        <w:rPr/>
      </w:pPr>
      <w:bookmarkEnd w:id="194"/>
      <w:r>
        <w:rPr>
          <w:rFonts w:ascii="IRNazanin" w:hAnsi="IRNazanin" w:eastAsia="IRNazanin"/>
          <w:color w:val="111111"/>
          <w:sz w:val="28"/>
          <w:sz w:val="28"/>
          <w:szCs w:val="28"/>
          <w:rtl w:val="true"/>
          <w:lang w:bidi="fa-IR"/>
        </w:rPr>
        <w:t>رسید، به زمین افتاد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 اخاک؛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صاحب کتاب مناقب، در این هنگام ملعونی به پیش آمد و عمود آهنین بر فرق مبارکش زد که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صدای برادرش را شنید و خود را به بالین او رسانید وقتی که او را با آن حال دید،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انکسر ظهری و قلت حیلتی؛ اکنون پشتم شکست و چاره من اندک شد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بعضی دیگر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صدای عبّاس‌علیه السلام به یا اخاه ادرک اخاک</w:t>
      </w:r>
      <w:r>
        <w:rPr>
          <w:rStyle w:val="FootnoteAnchor"/>
          <w:rtl w:val="true"/>
        </w:rPr>
        <w:footnoteReference w:id="151"/>
      </w:r>
      <w:r>
        <w:rPr>
          <w:rFonts w:ascii="IRNazanin" w:hAnsi="IRNazanin" w:eastAsia="IRNazanin"/>
          <w:color w:val="111111"/>
          <w:sz w:val="28"/>
          <w:sz w:val="28"/>
          <w:szCs w:val="28"/>
          <w:rtl w:val="true"/>
          <w:lang w:bidi="fa-IR"/>
        </w:rPr>
        <w:t>بلند شد، امام حسین‌علیه السلام مانند شهاب ثاقب به بالین عبّاس‌علیه السلام آمد، او را با دست‌های قطع شده و بدن پاره پاره دید، با صدای بلند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پشتم شکست و چاره‌ام اندک شد</w:t>
      </w:r>
      <w:r>
        <w:rPr>
          <w:rFonts w:eastAsia="IRNazanin" w:cs="IRNazanin"/>
          <w:color w:val="111111"/>
          <w:sz w:val="28"/>
          <w:szCs w:val="28"/>
          <w:rtl w:val="true"/>
          <w:lang w:bidi="fa-IR"/>
        </w:rPr>
        <w:t>.</w:t>
      </w:r>
    </w:p>
    <w:p>
      <w:pPr>
        <w:pStyle w:val="Heading2"/>
        <w:numPr>
          <w:ilvl w:val="1"/>
          <w:numId w:val="1"/>
        </w:numPr>
        <w:rPr/>
      </w:pPr>
      <w:bookmarkStart w:id="195" w:name="__RefHeading___Toc831561_211673320"/>
      <w:bookmarkStart w:id="196" w:name="_Toc70"/>
      <w:bookmarkEnd w:id="195"/>
      <w:r>
        <w:rPr>
          <w:rtl w:val="true"/>
        </w:rPr>
        <w:t>چهره غمبار امام حسین‌علیه السلام‌</w:t>
      </w:r>
      <w:bookmarkEnd w:id="19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نویسان، وضع روحی امام حسین‌علیه السلام را در کنار پیکر به خون تپیده حضرت عبّاس‌علیه السلام چنین معرفی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شکستگی و اندوه عمیق در چهره امام حسین‌علیه السلام آشکار شد، گریه سختی کرد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برادرم آه عباسم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ای روح و میوه قلبم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بینوایی بعد از تو، 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پشتم شکست و چاره‌ام اندک شد و امیدم قطع گردید</w:t>
      </w:r>
      <w:r>
        <w:rPr>
          <w:rFonts w:eastAsia="IRNazanin" w:cs="IRNazanin"/>
          <w:color w:val="111111"/>
          <w:sz w:val="28"/>
          <w:szCs w:val="28"/>
          <w:rtl w:val="true"/>
          <w:lang w:bidi="fa-IR"/>
        </w:rPr>
        <w:t xml:space="preserve">. </w:t>
      </w:r>
      <w:bookmarkStart w:id="197" w:name="pg111_822"/>
    </w:p>
    <w:p>
      <w:pPr>
        <w:pStyle w:val="Heading2"/>
        <w:numPr>
          <w:ilvl w:val="1"/>
          <w:numId w:val="1"/>
        </w:numPr>
        <w:rPr/>
      </w:pPr>
      <w:bookmarkStart w:id="198" w:name="__RefHeading___Toc831563_211673320"/>
      <w:bookmarkStart w:id="199" w:name="_Toc71"/>
      <w:bookmarkEnd w:id="197"/>
      <w:bookmarkEnd w:id="198"/>
      <w:r>
        <w:rPr>
          <w:rtl w:val="true"/>
        </w:rPr>
        <w:t>بازگشت غم‌انگیز امام حسین‌علیه السلام از بالین حضرت عبّاس‌علیه السلام‌</w:t>
      </w:r>
      <w:bookmarkEnd w:id="199"/>
    </w:p>
    <w:p>
      <w:pPr>
        <w:pStyle w:val="BookText"/>
        <w:rPr/>
      </w:pPr>
      <w:r>
        <w:rPr>
          <w:rFonts w:ascii="IRNazanin" w:hAnsi="IRNazanin" w:eastAsia="IRNazanin"/>
          <w:color w:val="111111"/>
          <w:sz w:val="28"/>
          <w:sz w:val="28"/>
          <w:szCs w:val="28"/>
          <w:rtl w:val="true"/>
          <w:lang w:bidi="fa-IR"/>
        </w:rPr>
        <w:t>امام حسین‌علیه السلام پیکر به خون تپیده عبّاس‌علیه السلام را در کنار نهر علقمه رها کرده و به سوی خیمه‌ها بازگشت، در حالی که بسیار اندوهگین و پریشان بود و سرشک اشک از دیدگانش جاری می‌شد، اشک چشمش را با آستین دستش پاک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طرفدار حقی هست که از ما حمایت کند؟ آیا کسی هست که از آتش دوزخ بترسد و از ما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سکینه به پیش آمد و از حال عمویش عبّاس‌علیه السلام پرسید، امام حسین‌علیه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زینب‌علیها السلام این سخن را شنید فریاد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عبّاس از دست ما رفت و جای خالی او را چگونه ببینیم؟ صدای گریه بانوان برخاست، امام حسین‌علیه السلام نیز با آنان گریه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ضیفتا بعدک، ای عبّاس ما بعد از تو بی‌یاور شدیم</w:t>
      </w:r>
      <w:r>
        <w:rPr>
          <w:rFonts w:eastAsia="IRNazanin" w:cs="IRNazanin"/>
          <w:color w:val="111111"/>
          <w:sz w:val="28"/>
          <w:szCs w:val="28"/>
          <w:rtl w:val="true"/>
          <w:lang w:bidi="fa-IR"/>
        </w:rPr>
        <w:t>».</w:t>
      </w:r>
      <w:r>
        <w:rPr>
          <w:rStyle w:val="FootnoteAnchor"/>
          <w:rtl w:val="true"/>
        </w:rPr>
        <w:footnoteReference w:id="152"/>
      </w:r>
    </w:p>
    <w:p>
      <w:pPr>
        <w:pStyle w:val="Heading2"/>
        <w:numPr>
          <w:ilvl w:val="1"/>
          <w:numId w:val="1"/>
        </w:numPr>
        <w:rPr/>
      </w:pPr>
      <w:bookmarkStart w:id="200" w:name="__RefHeading___Toc831565_211673320"/>
      <w:bookmarkStart w:id="201" w:name="_Toc72"/>
      <w:bookmarkEnd w:id="200"/>
      <w:r>
        <w:rPr>
          <w:rtl w:val="true"/>
        </w:rPr>
        <w:t>گریه جانسوز علاّمه بحرالعلوم‌</w:t>
      </w:r>
      <w:bookmarkEnd w:id="20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بزرگ، مرحوم حضرت آیت اللَّه العظمی علاّمه سید محمد مهدی طباطبایی معروف به بحرالعلوم، از علمای برجسته قرن سیزدهم بود که به سال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عصر قاجار در نجف اشرف رحلت کرد و در همانجا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این عالم ربّانی گوشه‌هایی از حرم مطهر حضرت ابوالفضل‌علیه السلام ویران شده بود و نیاز به نوسازی داشت، او از این ویرانی اطلاع یافت، با یک نفر معمار به دیدار سرداب مرقد رفتند تا از نزدیک در مورد تعمیر با معمار صحبت کنند</w:t>
      </w:r>
      <w:r>
        <w:rPr>
          <w:rFonts w:eastAsia="IRNazanin" w:cs="IRNazanin"/>
          <w:color w:val="111111"/>
          <w:sz w:val="28"/>
          <w:szCs w:val="28"/>
          <w:rtl w:val="true"/>
          <w:lang w:bidi="fa-IR"/>
        </w:rPr>
        <w:t xml:space="preserve">. </w:t>
      </w:r>
      <w:bookmarkStart w:id="202" w:name="pg111_823"/>
    </w:p>
    <w:p>
      <w:pPr>
        <w:pStyle w:val="BookText"/>
        <w:rPr/>
      </w:pPr>
      <w:bookmarkEnd w:id="202"/>
      <w:r>
        <w:rPr>
          <w:rFonts w:ascii="IRNazanin" w:hAnsi="IRNazanin" w:eastAsia="IRNazanin"/>
          <w:color w:val="111111"/>
          <w:sz w:val="28"/>
          <w:sz w:val="28"/>
          <w:szCs w:val="28"/>
          <w:rtl w:val="true"/>
          <w:lang w:bidi="fa-IR"/>
        </w:rPr>
        <w:t>در این بین، معمار نگاهی به قبر و نگاهی به علاّمه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اجازه می‌فرمایید از شما سؤال کنم؟</w:t>
      </w:r>
    </w:p>
    <w:p>
      <w:pPr>
        <w:pStyle w:val="BookText"/>
        <w:rPr/>
      </w:pPr>
      <w:r>
        <w:rPr>
          <w:rFonts w:ascii="IRNazanin" w:hAnsi="IRNazanin" w:eastAsia="IRNazanin"/>
          <w:color w:val="111111"/>
          <w:sz w:val="28"/>
          <w:sz w:val="28"/>
          <w:szCs w:val="28"/>
          <w:rtl w:val="true"/>
          <w:lang w:bidi="fa-IR"/>
        </w:rPr>
        <w:t>علاّمه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تاکنون خوانده و شنیده بودیم که حضرت عبّاس‌علیه السلام قامتی بلند داشت، بنابراین باید قبر آن حضرت، طول بیشتری داشته باشد، ولی من می‌بینم صورت قبر کوچک است، آیا شنیده‌های من دروغ است و یا کوچکی قبر علّت دیگری دارد؟</w:t>
      </w:r>
    </w:p>
    <w:p>
      <w:pPr>
        <w:pStyle w:val="BookText"/>
        <w:rPr/>
      </w:pPr>
      <w:r>
        <w:rPr>
          <w:rFonts w:ascii="IRNazanin" w:hAnsi="IRNazanin" w:eastAsia="IRNazanin"/>
          <w:color w:val="111111"/>
          <w:sz w:val="28"/>
          <w:sz w:val="28"/>
          <w:szCs w:val="28"/>
          <w:rtl w:val="true"/>
          <w:lang w:bidi="fa-IR"/>
        </w:rPr>
        <w:t>علاّمه به جای پاسخ، سر به دیوار نهاد و گریه شدید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طولانی و جانسوز او، معمار را نگران ساخت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چرا منقلب و گریان شدی، مگر من چه گفتم؟</w:t>
      </w:r>
    </w:p>
    <w:p>
      <w:pPr>
        <w:pStyle w:val="BookText"/>
        <w:rPr/>
      </w:pPr>
      <w:r>
        <w:rPr>
          <w:rFonts w:ascii="IRNazanin" w:hAnsi="IRNazanin" w:eastAsia="IRNazanin"/>
          <w:color w:val="111111"/>
          <w:sz w:val="28"/>
          <w:sz w:val="28"/>
          <w:szCs w:val="28"/>
          <w:rtl w:val="true"/>
          <w:lang w:bidi="fa-IR"/>
        </w:rPr>
        <w:t>علاّمه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شنیده‌های تو درست است، همان‌گونه که گفتی حضرت عبّاس‌علیه السلام قامتی بلند و رشید داشت، ولی سؤال تو مرا به یاد مصائب جانکاه حضرت عبّاس‌علیه السلام انداخت، زیرا به قدری پیکر مطهرش، آماج تیر و شمشیر و نیزه قرار گرفت که به قطعاتی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انتظار داری بدن حضرت عبّاس‌علیه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دست‌ها و سربریده و اعضای قطع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بزرگ‌تر از این قبر داشته باشد؟</w:t>
      </w:r>
      <w:r>
        <w:rPr>
          <w:rFonts w:eastAsia="IRNazanin" w:cs="IRNazanin"/>
          <w:color w:val="111111"/>
          <w:sz w:val="28"/>
          <w:szCs w:val="28"/>
          <w:rtl w:val="true"/>
          <w:lang w:bidi="fa-IR"/>
        </w:rPr>
        <w:t>!</w:t>
      </w:r>
      <w:r>
        <w:rPr>
          <w:rStyle w:val="FootnoteAnchor"/>
          <w:rtl w:val="true"/>
        </w:rPr>
        <w:footnoteReference w:id="153"/>
      </w:r>
    </w:p>
    <w:p>
      <w:pPr>
        <w:pStyle w:val="Heading2"/>
        <w:numPr>
          <w:ilvl w:val="1"/>
          <w:numId w:val="1"/>
        </w:numPr>
        <w:rPr/>
      </w:pPr>
      <w:bookmarkStart w:id="203" w:name="__RefHeading___Toc831567_211673320"/>
      <w:bookmarkStart w:id="204" w:name="_Toc73"/>
      <w:bookmarkEnd w:id="203"/>
      <w:r>
        <w:rPr>
          <w:rtl w:val="true"/>
        </w:rPr>
        <w:t xml:space="preserve">نمونه‌هایی از کرامات حضرت عبّاس </w:t>
      </w:r>
      <w:r>
        <w:rPr>
          <w:rtl w:val="true"/>
        </w:rPr>
        <w:t>«</w:t>
      </w:r>
      <w:r>
        <w:rPr>
          <w:rtl w:val="true"/>
        </w:rPr>
        <w:t>علیه السلام</w:t>
      </w:r>
      <w:r>
        <w:rPr>
          <w:rtl w:val="true"/>
        </w:rPr>
        <w:t>»</w:t>
      </w:r>
      <w:bookmarkEnd w:id="204"/>
    </w:p>
    <w:p>
      <w:pPr>
        <w:pStyle w:val="Heading3"/>
        <w:numPr>
          <w:ilvl w:val="2"/>
          <w:numId w:val="1"/>
        </w:numPr>
        <w:rPr/>
      </w:pPr>
      <w:bookmarkStart w:id="205" w:name="__RefHeading___Toc831569_211673320"/>
      <w:bookmarkStart w:id="206" w:name="_Toc74"/>
      <w:bookmarkEnd w:id="205"/>
      <w:r>
        <w:rPr>
          <w:rtl w:val="true"/>
        </w:rPr>
        <w:t>اشاره</w:t>
      </w:r>
      <w:bookmarkEnd w:id="20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 بزرگ خدا، که در زندگی تهذیب نفس، صفا و وفا، جوانمردی و ایثار و فداکاری در راه حقّ را به احسن وجه انجام دادند، </w:t>
      </w:r>
      <w:bookmarkStart w:id="207" w:name="pg111_824"/>
    </w:p>
    <w:p>
      <w:pPr>
        <w:pStyle w:val="BookText"/>
        <w:rPr/>
      </w:pPr>
      <w:bookmarkEnd w:id="207"/>
      <w:r>
        <w:rPr>
          <w:rFonts w:ascii="IRNazanin" w:hAnsi="IRNazanin" w:eastAsia="IRNazanin"/>
          <w:color w:val="111111"/>
          <w:sz w:val="28"/>
          <w:sz w:val="28"/>
          <w:szCs w:val="28"/>
          <w:rtl w:val="true"/>
          <w:lang w:bidi="fa-IR"/>
        </w:rPr>
        <w:t>در پیشگاه خدای بزرگ، آبروی ممتازی پیدا می‌کنند و بر اثر بندگی خالص و با معرفت، خداگونه می‌شوند و صاحب کشف و کرامات شده و حتّی می‌توانند در عالم تکوین تصرف کنند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یکی از مصداق‌های شاخص و بزرگ از اولیای خدا که در پرتو خصال عالی، به این مقام رسید و از این رو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 حضرت عبّاس‌علیه السلام است که کرامات او در طول تاریخ بی‌شمار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حضرت عبّاس‌علیه السلام هم اکنون نیز همانند دوران زندگی‌اش، معدن غیرت و مردانگی و دریای جود و کرم است و توجّه خاصی به بی‌نوایان دارد و همواره لطف و مرحمت‌های سرشار او، به صورت کرامت‌های خارق‌العاده و عجیب به پناهندگان درگاهش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درگاه او چو قبله ارباب حاجت است</w:t>
      </w:r>
    </w:p>
    <w:p>
      <w:pPr>
        <w:pStyle w:val="BookText"/>
        <w:rPr/>
      </w:pPr>
      <w:r>
        <w:rPr>
          <w:rFonts w:ascii="IRNazanin" w:hAnsi="IRNazanin" w:eastAsia="IRNazanin"/>
          <w:color w:val="111111"/>
          <w:sz w:val="28"/>
          <w:sz w:val="28"/>
          <w:szCs w:val="28"/>
          <w:rtl w:val="true"/>
          <w:lang w:bidi="fa-IR"/>
        </w:rPr>
        <w:t>باب الحوائجش همه جا گفت و گو کنند</w:t>
      </w:r>
    </w:p>
    <w:p>
      <w:pPr>
        <w:pStyle w:val="BookText"/>
        <w:rPr/>
      </w:pPr>
      <w:r>
        <w:rPr>
          <w:rFonts w:ascii="IRNazanin" w:hAnsi="IRNazanin" w:eastAsia="IRNazanin"/>
          <w:color w:val="111111"/>
          <w:sz w:val="28"/>
          <w:sz w:val="28"/>
          <w:szCs w:val="28"/>
          <w:rtl w:val="true"/>
          <w:lang w:bidi="fa-IR"/>
        </w:rPr>
        <w:t>در اینجا به عنوان حسن ختام از میان صدها و هزاران مورد از کرامت‌های آن بزرگوار، نظر شما عزیزان را به چند مورد جلب می‌کنیم</w:t>
      </w:r>
      <w:r>
        <w:rPr>
          <w:rFonts w:eastAsia="IRNazanin" w:cs="IRNazanin"/>
          <w:color w:val="111111"/>
          <w:sz w:val="28"/>
          <w:szCs w:val="28"/>
          <w:rtl w:val="true"/>
          <w:lang w:bidi="fa-IR"/>
        </w:rPr>
        <w:t>.</w:t>
      </w:r>
    </w:p>
    <w:p>
      <w:pPr>
        <w:pStyle w:val="Heading3"/>
        <w:numPr>
          <w:ilvl w:val="2"/>
          <w:numId w:val="1"/>
        </w:numPr>
        <w:rPr/>
      </w:pPr>
      <w:bookmarkStart w:id="208" w:name="__RefHeading___Toc831571_211673320"/>
      <w:bookmarkStart w:id="209" w:name="_Toc75"/>
      <w:bookmarkEnd w:id="208"/>
      <w:r>
        <w:rPr/>
        <w:t>1</w:t>
      </w:r>
      <w:r>
        <w:rPr>
          <w:rtl w:val="true"/>
        </w:rPr>
        <w:t xml:space="preserve"> - </w:t>
      </w:r>
      <w:r>
        <w:rPr>
          <w:rtl w:val="true"/>
        </w:rPr>
        <w:t>داوری عبّاس‌علیه السلام و نجات دختر بی‌گناه‌</w:t>
      </w:r>
      <w:bookmarkEnd w:id="20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عالم ربّانی و زاهد وارسته، آیت اللَّه حاج آقا حسین فاطمی قمی از شاگردان برجسته مرحوم آیت الحق، حاج میرزا جواد تبریزی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شب‌های جمعه در خانه‌اش دعای کمیل می‌خواند، آن گونه که در و دیوار را به گریه و تضرع می‌اندخت و تحوّل عجیبی در حاضران </w:t>
      </w:r>
    </w:p>
    <w:p>
      <w:pPr>
        <w:pStyle w:val="BookText"/>
        <w:rPr/>
      </w:pPr>
      <w:r>
        <w:rPr>
          <w:rFonts w:ascii="IRNazanin" w:hAnsi="IRNazanin" w:eastAsia="IRNazanin"/>
          <w:color w:val="111111"/>
          <w:sz w:val="28"/>
          <w:sz w:val="28"/>
          <w:szCs w:val="28"/>
          <w:rtl w:val="true"/>
          <w:lang w:bidi="fa-IR"/>
        </w:rPr>
        <w:t>ایجاد می‌کرد، به راستی عالمی ربّانی و عارفی وارسته‌ای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پدرم سید اسحاق به طور مکرّر کرامت زیر را که از آنِ حضرت عبّاس‌علیه السلام است نقل 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دو چشمم ندیده باشم چشمانم کور گردند و اگر با گوشهایم نشنیده باشم، هر دو گوشم کر شوند و آن اینکه روزی در کربلا به حرم حضرت ابوالفضل‌علیه السلام وارد شدم، ناگاه دیدم جمعیت زیادی از اعراب بادیه نشین، همراه دختر حامله‌ای وارد حرم شدند، حرم پر از جمعیت بود، آن دختر به ضریح چسبید، فریاد و شیون می‌کرد، همه حاضران متوجه او شدند، ناگهان همه حاضران ساکت شدند، صداهایی که همه آن را شنیدند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شوهر مادرم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این صدا از همان کودکی است که در رحم آن دختر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صدا، احساسات مردم به جوش آمد، شادی و هلهله بلند شد و مردم به طرف آن دختر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 آستانه با زحمت، آن دختر را از چنگ مردم نجات داده و به حجره‌ای که مرکز کلیددارهای آستانه بود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کلیددار حرم، مرحوم سید حسن، پدر مرحوم آقا سید عبّاس بوده و من با او سابقه دوستی داشتم، پس از آنکه مردم رفتند، من به حضور آقای سید حسن رفتم و ماجرای آن دختر را از او پرسیدم، او در توضیح، چنین گفت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طایفه از اعراب بادیه نشین اطراف کربلا هستند، این دختر در عقد پسر عمویش بود، در بین آنان و ملاقات با همسر در دوران نامزدی، قبل از عروسی بسیار زشت است و اگر چیزی در این مورد </w:t>
      </w:r>
    </w:p>
    <w:p>
      <w:pPr>
        <w:pStyle w:val="BookText"/>
        <w:rPr/>
      </w:pPr>
      <w:r>
        <w:rPr>
          <w:rFonts w:ascii="IRNazanin" w:hAnsi="IRNazanin" w:eastAsia="IRNazanin"/>
          <w:color w:val="111111"/>
          <w:sz w:val="28"/>
          <w:sz w:val="28"/>
          <w:szCs w:val="28"/>
          <w:rtl w:val="true"/>
          <w:lang w:bidi="fa-IR"/>
        </w:rPr>
        <w:t>کشف شود ممکن است موجب خونریزی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 و شوهر این دختر، به علّت محروم بودن از ملاقات همسر، یا به علّت کدورت با پدر زنش، می‌خواست او را ننگین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مراقب دختر می‌شود و سرانجام با او محرمانه ملاقات کرده و همبستر می‌گردد، سپس از ترس آزار پدرزنش فرار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آثار حمل بر دختر ظاهر می‌شود، بستگان دختر پس از اطلاع به تحقیق و بررسی می‌پردازند، دختر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شوهرم دارای حمل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او را پیدا می‌کنند و ماجرا را به او می‌گویند، او از ترس پدرزن، یا آزار رسانی به او، منکر قضیه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دختر تصمیم می‌گیرند تا دختر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التماس‌های دختر اعتنا نمی‌کنند و وقتی دختر، خود را در تنگنای سختی می‌نگرد که می‌خواهند او را بی‌گناه بکشند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عبّاس‌علیه السلام را در مورد من حَکَم و داور قرار دهید، هرچه او فرمود، همان را اجرا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بستگان این پیشنهاد را می‌پذیرند، همراه دختر وارد حرم حضرت ابوالفضل‌علیه السلام می‌شوند، دختر به ضریح عبّاس‌علیه السلام می‌چسبد و ملتمسانه از او می‌خواهد که داوری کند و او را از مهلکه نجات بخشد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بود که با لطف مخصوص حضرت عبّاس‌علیه السلام جنین در رحم دختر، با صدای بلند که همه حاضران می‌شوند، گواهی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شوهر مادرم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 اعلان پاکی مادر، آبروی او را حفظ کرده و آن دختر از مهلکه نجات می‌یابد</w:t>
      </w:r>
      <w:r>
        <w:rPr>
          <w:rFonts w:eastAsia="IRNazanin" w:cs="IRNazanin"/>
          <w:color w:val="111111"/>
          <w:sz w:val="28"/>
          <w:szCs w:val="28"/>
          <w:rtl w:val="true"/>
          <w:lang w:bidi="fa-IR"/>
        </w:rPr>
        <w:t>.</w:t>
      </w:r>
      <w:r>
        <w:rPr>
          <w:rStyle w:val="FootnoteAnchor"/>
          <w:rtl w:val="true"/>
        </w:rPr>
        <w:footnoteReference w:id="155"/>
      </w:r>
      <w:bookmarkStart w:id="210" w:name="pg111_827"/>
    </w:p>
    <w:p>
      <w:pPr>
        <w:pStyle w:val="BookText"/>
        <w:rPr/>
      </w:pPr>
      <w:bookmarkEnd w:id="210"/>
      <w:r>
        <w:rPr>
          <w:rFonts w:ascii="IRNazanin" w:hAnsi="IRNazanin" w:eastAsia="IRNazanin"/>
          <w:color w:val="111111"/>
          <w:sz w:val="28"/>
          <w:sz w:val="28"/>
          <w:szCs w:val="28"/>
          <w:rtl w:val="true"/>
          <w:lang w:bidi="fa-IR"/>
        </w:rPr>
        <w:t>و حضرت عبّاس‌علیه السلام همچون پدرش حضرت علی‌علیه السلام که همواره حلاّل مشکلات مردم بود و بینوایان و درماندگان را نجات می‌داد، به داد دختر رسید و با داوری عجیب مذکور، بستگان دختر را نزد بیگانگان و طعنه‌زنان رو سفید می‌کند و با کشف حقیقت، غائله عظمیی که ممکن بود موجب خونریزی و فتنه وسیع شود از بین می‌رود</w:t>
      </w:r>
      <w:r>
        <w:rPr>
          <w:rFonts w:eastAsia="IRNazanin" w:cs="IRNazanin"/>
          <w:color w:val="111111"/>
          <w:sz w:val="28"/>
          <w:szCs w:val="28"/>
          <w:rtl w:val="true"/>
          <w:lang w:bidi="fa-IR"/>
        </w:rPr>
        <w:t>.</w:t>
      </w:r>
    </w:p>
    <w:p>
      <w:pPr>
        <w:pStyle w:val="Heading3"/>
        <w:numPr>
          <w:ilvl w:val="2"/>
          <w:numId w:val="1"/>
        </w:numPr>
        <w:rPr/>
      </w:pPr>
      <w:bookmarkStart w:id="211" w:name="__RefHeading___Toc831573_211673320"/>
      <w:bookmarkStart w:id="212" w:name="_Toc76"/>
      <w:bookmarkEnd w:id="211"/>
      <w:r>
        <w:rPr/>
        <w:t>2</w:t>
      </w:r>
      <w:r>
        <w:rPr>
          <w:rtl w:val="true"/>
        </w:rPr>
        <w:t xml:space="preserve"> - </w:t>
      </w:r>
      <w:r>
        <w:rPr>
          <w:rtl w:val="true"/>
        </w:rPr>
        <w:t>روا شدن حاجت مسیحی در پرتو توسّل به حضرت عبّاس‌علیه السلام‌</w:t>
      </w:r>
      <w:bookmarkEnd w:id="212"/>
    </w:p>
    <w:p>
      <w:pPr>
        <w:pStyle w:val="BookText"/>
        <w:rPr/>
      </w:pPr>
      <w:r>
        <w:rPr>
          <w:rFonts w:ascii="IRNazanin" w:hAnsi="IRNazanin" w:eastAsia="IRNazanin"/>
          <w:color w:val="111111"/>
          <w:sz w:val="28"/>
          <w:sz w:val="28"/>
          <w:szCs w:val="28"/>
          <w:rtl w:val="true"/>
          <w:lang w:bidi="fa-IR"/>
        </w:rPr>
        <w:t xml:space="preserve">مرحوم دانشمند محقق آقای شیخ محمّد باقر ملبوبی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الوقایع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مداح مخلصی را دیدم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سوار بر تاکسی شدم تا به مجلس سوگواری برای مداحی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مقصد رسیدم و کرایه را از جیبم درآوردم تا به راننده تاکسی بدهم،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عهد کرده‌ام از خدمتگزاران حضرت ابوالفضل‌علیه السلام کرایه نگیرم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لطفی که حضرت عبّاس‌علیه السلام به من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لطفی؟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مسیحی هستم، سال‌ها پس از ازدواج، دارای فرزند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معالجات بی‌فایده بود، به اولیای دین حضرت عیسی‌علیه السلام و حضرت مریم‌علیها السلام متوسل شدم، باز نتیجه نگرفتم، بر اثر معاشرت با رانندگان مسلمان، نام حضرت عبّاس‌علیه السلام را زیاد شنیده بودم که بسیار در درگاه خداوند آبرو دارد، به خدا توجّه نمودم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حضرت عبّاس‌علیه السلام را در درگاهت واسطه قرار می‌دهم، به حقّ آن حضرت، حاجتم را روا کن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طولی نکشید، دارای فرزند شدم و از آن زمان تاکنون با خداوند عهد </w:t>
      </w:r>
      <w:bookmarkStart w:id="213" w:name="pg111_828"/>
    </w:p>
    <w:p>
      <w:pPr>
        <w:pStyle w:val="BookText"/>
        <w:rPr/>
      </w:pPr>
      <w:bookmarkEnd w:id="213"/>
      <w:r>
        <w:rPr>
          <w:rFonts w:ascii="IRNazanin" w:hAnsi="IRNazanin" w:eastAsia="IRNazanin"/>
          <w:color w:val="111111"/>
          <w:sz w:val="28"/>
          <w:sz w:val="28"/>
          <w:szCs w:val="28"/>
          <w:rtl w:val="true"/>
          <w:lang w:bidi="fa-IR"/>
        </w:rPr>
        <w:t>بسته‌ام که از خادمان ومداحان حضرت ابوالفضل‌علیه السلام کرایه نگیرم</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214" w:name="__RefHeading___Toc831575_211673320"/>
      <w:bookmarkStart w:id="215" w:name="_Toc77"/>
      <w:bookmarkEnd w:id="214"/>
      <w:r>
        <w:rPr/>
        <w:t>3</w:t>
      </w:r>
      <w:r>
        <w:rPr>
          <w:rtl w:val="true"/>
        </w:rPr>
        <w:t xml:space="preserve"> - </w:t>
      </w:r>
      <w:r>
        <w:rPr>
          <w:rtl w:val="true"/>
        </w:rPr>
        <w:t>دو کرامت در یک ساعت‌</w:t>
      </w:r>
      <w:bookmarkEnd w:id="215"/>
    </w:p>
    <w:p>
      <w:pPr>
        <w:pStyle w:val="BookText"/>
        <w:rPr/>
      </w:pPr>
      <w:r>
        <w:rPr>
          <w:rFonts w:ascii="IRNazanin" w:hAnsi="IRNazanin" w:eastAsia="IRNazanin"/>
          <w:color w:val="111111"/>
          <w:sz w:val="28"/>
          <w:sz w:val="28"/>
          <w:szCs w:val="28"/>
          <w:rtl w:val="true"/>
          <w:lang w:bidi="fa-IR"/>
        </w:rPr>
        <w:t xml:space="preserve">مرحوم آیت اللَّه علاّمه شیخ عبدالرحیم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برجسته استاد اعظم شیخ مرتضی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مکاسب و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نقل علما و افراد مورد اطمینان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به حرم مطهر حضرت عبّاس‌علیه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زیارت بودم، دیدم عربی وارد حرم شد و پسر بچه‌ای را که پاهایش فلج شده بود، با طنابی به ضریح بست و گریه و زاری نمود و با توسل خالص از حضرت عبّاس‌علیه السلام شفای فرزندش را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پسر بچه برخاست و راه رفت، در حالی که هیچ‌گونه اثر فلج در پاهایش دیده نمی‌شد و او فریاد می‌زد حضرت عبّاس‌علیه السلام مرا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به سر او ریختند و لباس او را برای تبرک پاره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این علم و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سال‌ها در حوزه علمیه نجف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دیدم به طرف ضریح رفتم و با تضرّع و توسل و تندی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شأن و مقام تو ناآگاهند، این گونه نتیجه می‌گیرند، ولی آیا سزاوار است که من با آن همه سابقه علمی و معرفت به مقام شما، از در خانه شما نا امید برگردم، اگر حاجتم برآورده نشود، دیگر به اینجا نخواهم آمد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وقتی که از حالت پریشانی بیرون آمدم، از اسائه ادب </w:t>
      </w:r>
      <w:bookmarkStart w:id="216" w:name="pg111_829"/>
    </w:p>
    <w:p>
      <w:pPr>
        <w:pStyle w:val="BookText"/>
        <w:rPr/>
      </w:pPr>
      <w:bookmarkEnd w:id="216"/>
      <w:r>
        <w:rPr>
          <w:rFonts w:ascii="IRNazanin" w:hAnsi="IRNazanin" w:eastAsia="IRNazanin"/>
          <w:color w:val="111111"/>
          <w:sz w:val="28"/>
          <w:sz w:val="28"/>
          <w:szCs w:val="28"/>
          <w:rtl w:val="true"/>
          <w:lang w:bidi="fa-IR"/>
        </w:rPr>
        <w:t>و گستاخی خودم پشیمان شده استغفار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نجف اشرف بازگشتم، در نجف اشرف با پیام استادم شیخ مرتضی انصاری به محضرش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کیسه پول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حواله حضرت ابوالفضل‌علیه السلام است، با آنها خانه‌ای خریداری کن و به زیارت خانه خدا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همین دو مورد بود، که به این وسیله برآورده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نقل دیگر، مرحوم علاّمه شیخ عبدالرحیم شوشتری، سه حاجت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ادای دویست تومان وام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رفتن به مکّه برای انجام مناسک حجّ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تأمین نیازهای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برکتِ لطف حضرت عبّاس‌علیه السلام هر سه جاجتش برآورده شد و در ضمن، مقام و عظمت شیخ مرتضی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خاندان رسالت نیز آشکار گردید</w:t>
      </w:r>
      <w:r>
        <w:rPr>
          <w:rFonts w:eastAsia="IRNazanin" w:cs="IRNazanin"/>
          <w:color w:val="111111"/>
          <w:sz w:val="28"/>
          <w:szCs w:val="28"/>
          <w:rtl w:val="true"/>
          <w:lang w:bidi="fa-IR"/>
        </w:rPr>
        <w:t>.</w:t>
      </w:r>
      <w:r>
        <w:rPr>
          <w:rStyle w:val="FootnoteAnchor"/>
          <w:rtl w:val="true"/>
        </w:rPr>
        <w:footnoteReference w:id="157"/>
      </w:r>
    </w:p>
    <w:p>
      <w:pPr>
        <w:pStyle w:val="Heading3"/>
        <w:numPr>
          <w:ilvl w:val="2"/>
          <w:numId w:val="1"/>
        </w:numPr>
        <w:rPr/>
      </w:pPr>
      <w:bookmarkStart w:id="217" w:name="__RefHeading___Toc831577_211673320"/>
      <w:bookmarkStart w:id="218" w:name="_Toc78"/>
      <w:bookmarkEnd w:id="217"/>
      <w:r>
        <w:rPr/>
        <w:t>4</w:t>
      </w:r>
      <w:r>
        <w:rPr>
          <w:rtl w:val="true"/>
        </w:rPr>
        <w:t xml:space="preserve"> - </w:t>
      </w:r>
      <w:r>
        <w:rPr>
          <w:rtl w:val="true"/>
        </w:rPr>
        <w:t>تو باب الحوائج هستی</w:t>
      </w:r>
      <w:r>
        <w:rPr>
          <w:rtl w:val="true"/>
        </w:rPr>
        <w:t>!</w:t>
      </w:r>
      <w:bookmarkEnd w:id="218"/>
    </w:p>
    <w:p>
      <w:pPr>
        <w:pStyle w:val="BookText"/>
        <w:rPr/>
      </w:pPr>
      <w:r>
        <w:rPr>
          <w:rFonts w:ascii="IRNazanin" w:hAnsi="IRNazanin" w:eastAsia="IRNazanin"/>
          <w:color w:val="111111"/>
          <w:sz w:val="28"/>
          <w:sz w:val="28"/>
          <w:szCs w:val="28"/>
          <w:rtl w:val="true"/>
          <w:lang w:bidi="fa-IR"/>
        </w:rPr>
        <w:t>مرحوم علاّمه شیخ محمّد باقر بیرجندی در کبریت الاحمر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عالم خواب گوینده‌ای را دیدم که می‌گفت هر کس با این عبارت متوسل به حضرت عبّاس‌علیه السلام شود، حاجتش برآورده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أبَاالفَضْلِ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دَخیلَکَ؛ ای عبد خدا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سوی دامن تو دراز کرده‌ام پناهم بده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بارها با این عبارت به حضرت عبّاس‌علیه السلام متوسل شده‌ام و به این نتیجه رسیده‌ام و از آنجایی که گمانم به آنجا نمی‌رفت، مشکل من حل </w:t>
      </w:r>
    </w:p>
    <w:p>
      <w:p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اساتید شنیدم، مرد با ایمانی در کربلا سکونت داشت، او انسان صالح و اهل خیر بود، فرزند جوان صالحی داشت که بیماری سختی گرفت،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که درمان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حضرت عبّاس‌علیه السلام آورد و متوسل به عنایت آن حضرت شد تا شفای پسرش را از درگاه خدا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حرم به سر برد، صبح آن شب، یکی از دوستانش نزدش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خوابی دیده‌ام، می‌خواهم برایت تعریف کنم؛ در عالم خواب دیدم که حضرت عبّاس‌علیه السلام شفای پسرت را از درگاه خداوند می‌طلبید، در این هنگام فرشته‌ای از جانب رسول خداصلی الله علیه وآله نزد حضرت عبّاس‌علیه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جوان شفاعت نکن زیرا اجلش نزدیک شده و مدّت عمرش به سر رسیده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عبّاس‌علیه السلام به آن فرشته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پیامبرصلی الله علیه وآله برسان و از قول من بگو در مورد شفای این جوان، از درگاه خدا درخواست شفا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پیام حضرت عبّاس‌علیه السلام را به رسول خداصلی الله علیه وآله ابلاغ کرد، رسول خداصلی الله علیه وآله همان سخن اوّل را تکرار فرمود و آن فرشته سخن پیامبرصلی الله علیه وآله را به عرض حضرت عبّاس‌علیه السلام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سه بار تکرار شد و در مرتبه چهارم وقتی که فرشته آمد و پیام رسول خداصلی الله علیه وآله را به عبّاس‌علیه السلام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عمر این جوان به سر آمده، از او شفاعت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عبّاس‌علیه السلام متغییر شد و توجّه معنوی به رسول خداصلی الله علیه وآله پیدا کرد و به آن حضرت سلام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لقب </w:t>
      </w:r>
      <w:bookmarkStart w:id="219" w:name="pg111_831"/>
    </w:p>
    <w:p>
      <w:pPr>
        <w:pStyle w:val="BookText"/>
        <w:rPr/>
      </w:pPr>
      <w:bookmarkEnd w:id="219"/>
      <w:r>
        <w:rPr>
          <w:rFonts w:ascii="IRNazanin" w:hAnsi="IRNazanin" w:eastAsia="IRNazanin"/>
          <w:color w:val="111111"/>
          <w:sz w:val="28"/>
          <w:sz w:val="28"/>
          <w:szCs w:val="28"/>
          <w:rtl w:val="true"/>
          <w:lang w:bidi="fa-IR"/>
        </w:rPr>
        <w:t>باب الحوائج را به من نداده؟ مردم مرا به این سمَت می‌شناسند و به من متوسل می‌شوند، اگر چنین نیست این لقب را از من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در حالی که خنده بر لب داشت به عبّاس‌علیه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چشمت را روشن سازد، بازگرد که تو باب‌الحوائج هستی و از هرکه خواستی شفاعت کن و خداوند این جوان بیمار را به برکت وجود تو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خدا چنین خوابی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آن جوان شفا یافت</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220" w:name="__RefHeading___Toc831579_211673320"/>
      <w:bookmarkStart w:id="221" w:name="_Toc79"/>
      <w:bookmarkEnd w:id="220"/>
      <w:r>
        <w:rPr/>
        <w:t>5</w:t>
      </w:r>
      <w:r>
        <w:rPr>
          <w:rtl w:val="true"/>
        </w:rPr>
        <w:t xml:space="preserve"> - </w:t>
      </w:r>
      <w:r>
        <w:rPr>
          <w:rtl w:val="true"/>
        </w:rPr>
        <w:t>حکایتی عجیب از آیت اللَّه میرزای شیرازی‌</w:t>
      </w:r>
      <w:bookmarkEnd w:id="221"/>
    </w:p>
    <w:p>
      <w:pPr>
        <w:pStyle w:val="BookText"/>
        <w:rPr/>
      </w:pPr>
      <w:r>
        <w:rPr>
          <w:rFonts w:ascii="IRNazanin" w:hAnsi="IRNazanin" w:eastAsia="IRNazanin"/>
          <w:color w:val="111111"/>
          <w:sz w:val="28"/>
          <w:sz w:val="28"/>
          <w:szCs w:val="28"/>
          <w:rtl w:val="true"/>
          <w:lang w:bidi="fa-IR"/>
        </w:rPr>
        <w:t xml:space="preserve">مرحوم آیت اللَّه العظمی اراکی‌رحمه الله از مرحوم مرجع بزرگ آیت‌اللَّه العظمی میرزا محمّد حسن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فتوای معروف تنباکو، متوفّی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زیارت مرقد منوّر امام حسین‌علیه السلام از سامرا به سوی کربلا، روانه شدم؛ در مسیر راه به یکی از طوایفی که در آنجا سکونت داشتند رسیدم و بر آنان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طایفه، از من احترام شایانی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میان، زنی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خادِمَ الْعَبَّاسِ؛ سلام بر تو ای خادم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گونه سلام کردن آن زن، تعجب کردم، از رئیس طایفه پرسیدم این زن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این گونه به من سلام کرد، آیا علّتی دارد؟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چیست؟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سخت بیمار بودم، به طوری که همه بستگان از درمان </w:t>
      </w:r>
    </w:p>
    <w:p>
      <w:pPr>
        <w:pStyle w:val="BookText"/>
        <w:rPr/>
      </w:pPr>
      <w:r>
        <w:rPr>
          <w:rFonts w:ascii="IRNazanin" w:hAnsi="IRNazanin" w:eastAsia="IRNazanin"/>
          <w:color w:val="111111"/>
          <w:sz w:val="28"/>
          <w:sz w:val="28"/>
          <w:szCs w:val="28"/>
          <w:rtl w:val="true"/>
          <w:lang w:bidi="fa-IR"/>
        </w:rPr>
        <w:t>و ادامه زندگی من ناامید شدند، مرگ هرلحظه به من نزدیک می‌شد، در حال احتضار بودم، ناگهان منظره‌ای در برابر چشمم آشکار شد، دیدم خواهرم بربالای تپه‌ای که در جلو محل طایفه ما قرار دارد رفت، رو به سوی بارگاه عبّاس‌علیه السلام کرد و با گیسوی پریشان و دیده گریان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بخواه برادرم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دو نفر بزرگوار به بالین من آمدند، یکی از آنان به دیگری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این زن مرا وسیله شفای برادرش نموده، از خدا بخواه او را شفا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نزدیک است از دنیا برود، کار از کار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خواهرم برای دومین بار و سومین بار، از مولانا العباس‌علیه السلام تقاضای عنایت و لطف کرد، دیدم عبّاس‌علیه السلام با دیده اشکبار به امام حسین‌علیه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این بیمار شفا یابد، و گرنه لقب باب الحوائجی را از من سلب کن و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با توجهی کامل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خدایت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و موقعیت گرانبها برای تو برقرار بوده و تا قیامت پابرجاست و ما به احترام تو این بیمار را شفا دادیم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سلامتی خود را بازیافتم، از آن پس خواهر من به هر کسی که ارادت خاصی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نورانی او در قلبش جای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خادم العباس‌علیه السلام می‌خواند، این است راز سلام دادن خواهرم به این طرز مخصوص به شما</w:t>
      </w:r>
      <w:r>
        <w:rPr>
          <w:rFonts w:eastAsia="IRNazanin" w:cs="IRNazanin"/>
          <w:color w:val="111111"/>
          <w:sz w:val="28"/>
          <w:szCs w:val="28"/>
          <w:rtl w:val="true"/>
          <w:lang w:bidi="fa-IR"/>
        </w:rPr>
        <w:t>.</w:t>
      </w:r>
      <w:r>
        <w:rPr>
          <w:rStyle w:val="FootnoteAnchor"/>
          <w:rtl w:val="true"/>
        </w:rPr>
        <w:footnoteReference w:id="159"/>
      </w:r>
      <w:bookmarkStart w:id="222" w:name="pg111_833"/>
    </w:p>
    <w:p>
      <w:pPr>
        <w:pStyle w:val="Heading3"/>
        <w:numPr>
          <w:ilvl w:val="2"/>
          <w:numId w:val="1"/>
        </w:numPr>
        <w:rPr/>
      </w:pPr>
      <w:bookmarkStart w:id="223" w:name="__RefHeading___Toc831581_211673320"/>
      <w:bookmarkStart w:id="224" w:name="_Toc80"/>
      <w:bookmarkEnd w:id="222"/>
      <w:bookmarkEnd w:id="223"/>
      <w:r>
        <w:rPr/>
        <w:t>6</w:t>
      </w:r>
      <w:r>
        <w:rPr>
          <w:rtl w:val="true"/>
        </w:rPr>
        <w:t xml:space="preserve">- </w:t>
      </w:r>
      <w:r>
        <w:rPr>
          <w:rtl w:val="true"/>
        </w:rPr>
        <w:t>بینا شدن بر اثر لطف حضرت عبّاس‌علیه السلام‌</w:t>
      </w:r>
      <w:bookmarkEnd w:id="224"/>
    </w:p>
    <w:p>
      <w:pPr>
        <w:pStyle w:val="BookText"/>
        <w:rPr/>
      </w:pPr>
      <w:r>
        <w:rPr>
          <w:rFonts w:ascii="IRNazanin" w:hAnsi="IRNazanin" w:eastAsia="IRNazanin"/>
          <w:color w:val="111111"/>
          <w:sz w:val="28"/>
          <w:sz w:val="28"/>
          <w:szCs w:val="28"/>
          <w:rtl w:val="true"/>
          <w:lang w:bidi="fa-IR"/>
        </w:rPr>
        <w:t>عالم بزرگوار، آقای آقا شیخ مهدی کرمانشاهی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نابینا در کربلا در بازار بین الحرمین، مغازه داشت و به کسب و کار مشغول بود، ما تا یاد داریم او را نابینا دیده بودیم، روزی در یکی از حجره‌های مقبره که مربوط به خودمان بود و در قسمت پایین رواق بارگاه حسینی قرار داشت، خوابیده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هوا گرم بود اندکی در حجره را گشوده بودم تا باد خنک بیاید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صدای هیاهوی جمعیتی را شنیدم، نگاه کردم دیدم از صحن کوچک، جمعیت زیادی وارد حرم شدند، چون در حجره ما باز بود، جمعیت به سوی حجره ما آمدند، دیدم عدّه‌ای دور مردی را گرفته‌اند و او را با زور از دست مردم گرفتند و داخل حجره من آوردند و در را بستند، خوب به آن مرد که نگاه نمودم، دیدم همان مرد نابینای کاسب است که او را کاملاً می‌شناختم، مشاهده کردم که اکنون چشمهایش باز شده و بینایی خود را باز یافته است، مردم لباس‌های او را پاره پاره کرده بودند، تا به عنوان تبرک ببرند و فوج فوج به دیدن او می‌آمدند، انگشت جلو او می‌گرفتند، می‌پرسیدند این چند تا است و او جواب صحیح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فشار جمعیت کم شد، من از آن مرد پرسیدم چه شده؟ ماجرا را بیان کرد، معلوم شد که در حرم حضرت عبّاس‌علیه السلام با توسل به آن حضرت شفا گرفته و چشمش بینا شده است</w:t>
      </w:r>
      <w:r>
        <w:rPr>
          <w:rFonts w:eastAsia="IRNazanin" w:cs="IRNazanin"/>
          <w:color w:val="111111"/>
          <w:sz w:val="28"/>
          <w:szCs w:val="28"/>
          <w:rtl w:val="true"/>
          <w:lang w:bidi="fa-IR"/>
        </w:rPr>
        <w:t>.</w:t>
      </w:r>
      <w:r>
        <w:rPr>
          <w:rStyle w:val="FootnoteAnchor"/>
          <w:rtl w:val="true"/>
        </w:rPr>
        <w:footnoteReference w:id="160"/>
      </w:r>
      <w:bookmarkStart w:id="225" w:name="pg111_834"/>
    </w:p>
    <w:p>
      <w:pPr>
        <w:pStyle w:val="Heading3"/>
        <w:numPr>
          <w:ilvl w:val="2"/>
          <w:numId w:val="1"/>
        </w:numPr>
        <w:rPr/>
      </w:pPr>
      <w:bookmarkStart w:id="226" w:name="__RefHeading___Toc831583_211673320"/>
      <w:bookmarkStart w:id="227" w:name="_Toc81"/>
      <w:bookmarkEnd w:id="225"/>
      <w:bookmarkEnd w:id="226"/>
      <w:r>
        <w:rPr/>
        <w:t>7</w:t>
      </w:r>
      <w:r>
        <w:rPr>
          <w:rtl w:val="true"/>
        </w:rPr>
        <w:t xml:space="preserve"> - </w:t>
      </w:r>
      <w:r>
        <w:rPr>
          <w:rtl w:val="true"/>
        </w:rPr>
        <w:t>کیفر متجاوز</w:t>
      </w:r>
      <w:bookmarkEnd w:id="227"/>
    </w:p>
    <w:p>
      <w:pPr>
        <w:pStyle w:val="BookText"/>
        <w:rPr/>
      </w:pPr>
      <w:r>
        <w:rPr>
          <w:rFonts w:ascii="IRNazanin" w:hAnsi="IRNazanin" w:eastAsia="IRNazanin"/>
          <w:color w:val="111111"/>
          <w:sz w:val="28"/>
          <w:sz w:val="28"/>
          <w:szCs w:val="28"/>
          <w:rtl w:val="true"/>
          <w:lang w:bidi="fa-IR"/>
        </w:rPr>
        <w:t>میرزا محمّد خان ارباب، از خوانین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مباشران و مزدوران او در کربلا، در یکی از روزها، بانویی را به دورغ متهم کرد و نسبت ناروا به او داد و می‌خواست از این طریق، از آن بانو پول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مزدور بی‌حیا دست به یقه آن خانم شد، خانم از دست او گریخت و به حرم حضرت عبّاس‌علیه السلام پناهنده شد و دست به شبکه ضریح مقدس آن حضرت انداخت و با سوز و گداز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 تو هستم به فریادم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مزدور گستاخ، بی‌حیایی را به جایی رسانید که وارد حرم شد تا آن بانو را از حرم بیرون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 حرم ممانعت کردند، در این حال او با کمال بی‌حیایی آن بانو را از حرم بیرون برد و آنچه خواست از او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بعد از این ماجرا، همین نامرد گستاخ، همراه اربابش محمدخان، برای رفتن به نجف اشرف سوار بر اتومبیل شده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راه خوابش برد و در نتیجه با ماشین دیگری تصادف کرد و بر اثر آن همان دستی که بازوی آن بانو را با آن گرفت و از حرم بیرون کشید، از آرنج تا شانه، متلاشی و خرد شد، استخوانش سیاه گردید و درمان نیافت و به سزای اعمالش رسید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اثر فریادرسی حضرت عبّاس‌علیه السلام به بانوی پناهنده، آشکار شد و خشم حضرت عبّاس‌علیه السلام آن مزدور بی‌حیا را فرا گرفت</w:t>
      </w:r>
      <w:r>
        <w:rPr>
          <w:rFonts w:eastAsia="IRNazanin" w:cs="IRNazanin"/>
          <w:color w:val="111111"/>
          <w:sz w:val="28"/>
          <w:szCs w:val="28"/>
          <w:rtl w:val="true"/>
          <w:lang w:bidi="fa-IR"/>
        </w:rPr>
        <w:t>.</w:t>
      </w:r>
      <w:r>
        <w:rPr>
          <w:rStyle w:val="FootnoteAnchor"/>
          <w:rtl w:val="true"/>
        </w:rPr>
        <w:footnoteReference w:id="161"/>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پرچمدار نینوا،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الشهداء، ملاّحبیب اللَّه کاشانی،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سلسله نسب امّ البنین‌علیها السلام را از جانب پدر، چنین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بنت حزام بن خالد بن ربیعه بن ولید بن کعب بن عامر بن کلاب بن ربیعه بن عامر بن صعصعه و از جانب مادر، چنین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ثمامه دختر سهیل بن عامر بن مالک بن جعفر بن کلاب، عامر بن مالک جدّ دوم امّ البنین‌علیها السلام با کنیه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می‌شود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اوس بن حجر نقل شده که در شأن شجاعت عامر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سرنیزه‌ها را به بازی می‌گیرد، او به خاطر توان رزمی به تنهایی جامع نیروی یک لشکر است؛ پاورقی پرچمدار نینوا،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الکبریت الأحمر،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مقرّم،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رحمت،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الهیجاء،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الدموع،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قصص لقمان،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سحاب رحمت،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سید عبدالرزاق، مقرّم،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عبارات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تسألهم عمّا جائهم، آمده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پرچمدار نینوا، محمّدی اشتهاردی،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الشهداء،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مقانی،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پرچمدار نینوا،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محمدی اشتهاردی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پرچمدار نینوا،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اقتباس از کتاب چهره درخشان قمر بنی هاشم حضرت ابوالفضل العباس‌علیه السلام، نوشته علی ربّانی خلخالی،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این تعبیر را یزید درباره امام سجادعلیه السلام فرمود، آن‌گاه که در مسجد اموی شام، مردم به یزید اصرار کردند اجازه بده تا امام سجادعلیه السلام بالای منبر برای سخنرانی برود، یزید اجازه نمی‌داد و علّت آن را چنین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انّه من أهل بیت قد زقو العلم زقاً؛ امام سجادعلیه السلام از خاندانی است که علم و کمال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پرنده‌ای که دانه‌ها را به دهان جوجه‌اش می‌گذارد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تمام وجود از خاندان خود به کام خویش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الهیجاء،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الهیجاء، ج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بنابر این شخصیت عبّاس‌علیه السلام صرف نظر از ماجرای کربلا نیز ممتاز بود و در مقیاس با فرزندان دیگر علی‌علیه السلام مثل محمّد حنفیه نیز برتری داشت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العباس، مقرّم،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فرسان الهیجاء،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الکبریت الاحمر،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دیلمی،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کلمه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شخصیت ابوالفضل از عطایی خراسانی،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پرچمدار نینوا،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علی، باقر شریف قرشی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سید عبدالرزاق مقرّم،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پرچمدار نینوا،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ترجمه العباس از سید عبدالرزاق مقرّم،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شخصیت ابوالفضل‌علیه السلام،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پرچمدار نینوا،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پرچمدار کربلا، ص </w:t>
      </w:r>
      <w:r>
        <w:rPr>
          <w:rFonts w:eastAsia="IRNazanin" w:cs="IRNazanin"/>
          <w:b w:val="false"/>
          <w:bCs w:val="false"/>
          <w:i w:val="false"/>
          <w:iCs w:val="false"/>
          <w:color w:val="333333"/>
          <w:sz w:val="20"/>
          <w:szCs w:val="20"/>
        </w:rPr>
        <w:t>62</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الهیجاء،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علاّمه مجلسی در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پرچمدار نینوا،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قتل به مردی از طایفه بنی دارِم، از این رو است که او عمود آهنین بر سر مقدّس حضرت عبّاس‌علیه السلام زد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رضا ازری بغدادی برادر شیخ کاظم ازری، صاحب قصیده هاشمیه، در سال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برادر، از علما و شاعران برجسته اهل بیت‌علیهم السلام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قبرشان در کاظمین کنار هم در مقبره سید رضی‌رحمه الله قرار گرفته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به نقل از شیخ جلیل ملاّ علی تبریزی، فرسان الهیجاء،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منتخب التواریخ،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العباس بن علی از باقر شریف قرشی،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محسن امین دو پسر حضرت عبّاس‌علیه السلام را که محمّد و عبداللَّه نام داشتند در شمار شهیدان کربلا شمرده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ومحدث کبیر ابن شهر آشوب، یک پسر حضرت عبّاس‌علیه السلام را به نام محمدعلیه السلام جزو شهداء کربلا شمرده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الشهداء ملاحبیب اللَّه کاشانی،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پرچمدار کربلا،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دین و تمدّن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 و پشت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المهوم،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پرچمدار کربلا، محمدی اشتهاردی،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ناحیه حضرت عبّاس‌علیه السلام در روز عرفه نیز این جمله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فَنِعْمَ اَخُ الْمُواسی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پرچمدار کربلا،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شخصیت قمر بنی هاشم، عطایی خراسانی،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نیشابوری،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پرچمدار کربلا،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به نقل از چهره درخشان قمر بنی هاشم،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پرچمدار کربلا،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علقمه، از علقم به معنی درخت سدر است و در کنار نهر جدا شده از فرات درخت سدر وجود داشت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ابوالقربه معنی پدر قربه است، قربه به معنی مشک آب است حضرت عبّاس‌علیه السلام نظر به اینکه سرپرست مشک های آب بود تا آب را نگهداری کرده و به موقع به تشنگان برساند، او را با این لقب می‌خواندند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عبّاس‌علیه السلام از مدینه تا کربلا سرپرست و عهده‌دار آب‌رسانی به تشنگان بود، روز هفتم محرم به بعد، هرلحظه آماده بود تا جان عزیزش را سپر بلا کند و آب را به قیمت ریخته شدن خونش برای تشنگان فراهم آورد، دست‌هایش قطع شد، مشک را به دندان گرفت و همچنان رکاب می‌زد تا بلکه آب را به لب تشنگان برساند، ولی خود به یاد لب تشنه امام حسین‌علیه السلام آب ننوشید و با لب تشنه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المهوم،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پرچمدار کربلا،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به نقل از کحل البصر،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المهوم،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گفتنی‌ها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عبّاس‌علیه السلام در آغاز جنگ صفین در رکاب برادرش شریعه فرات را از تصّرف دشمن، آزاد کردند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ماجرا در کتاب اعلام الوری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پرچمدار کربلا،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ابی محنف،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پرچمدار، نینوا،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پرچمدار نینوا،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در کتاب مناقب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عبّاس‌علیه السلام در جنگ صفین مرد کامل و بلند اندام بود، به دلیل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 شجاعی از دشمن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میدان جنگ آمد وچند نفر از یاران علی‌علیه السلام را کشت و سپس فریاد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علی‌علیه السلام به میدان آید، من می‌خواهم او را بکشم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علی‌علیه السلام از اسب پیاده شد و لباس خود را بیرون آورد و در تن عبّاس‌علیه السلام کرده و لباس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را پوشید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کار برای آن بود که دشمن، علی‌علیه السلام را نشناسد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به میدان جنگ رفت و با حمله قهرمانانه بایک ضربت، کُرَیب را به خاک هلاکت افکند و سپس به پایگاه خود بازگشت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نفایس الاخبار،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کبریت الاحمر،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الکبریت الاحمر،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رثی؛ پرچمدار نینوا،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الزیاره،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پرچمدار نینوا،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ارشاد مفید،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البهیه،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پرچمدار نینوا،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العباس سردار کربلا،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الهیجاء،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ریاحین الشریعه،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معصومه‌علیها السلام، فاطمه حرم،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الهیجاء،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پرچمدار نینوا،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پرچمدار نینوا،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امام حسین‌علیه السلام،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بهایی،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العباس سردار کربلا،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ارشاد مفید،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امام حسین‌علیه السلام،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پرچمدار کربلا،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ترجمه 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پرچمدار کربلا،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تعداد سپاه امام حسین‌علیه السلام اختلاف بسیار است، کمترین عددی که گفته شده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مسعودی،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بیشترین عددی که ذکر شده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سواره و صد نفر پیاده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الاحزان ابن نما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تذکرة الخواص، سبط ابن الجوزی،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پرچمدار کربلا،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المهوم،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پرچمدار کربلا،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اقتباس از تذکرة الشهداء،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پرچمدار کربلا،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حضرت عباس‌علیه السلام از آخرین افرادِ یاران امام‌علیه السلام بود که به میدان رفت و شهید شد و در آن هنگام امام حسین‌علیه السلام لشکری نداشت تا از هم پاشیده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گویی نظر امام‌علیه السلام این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پرچم در دست عباس‌علیه السلام در اهتزاز است، لشکرش و پایگاهش و افراد اهل خیام، بر قرار هستند و دشمن به خاطر صولت عباس‌علیه السلام ترسان است و در نتیجه حرم رسالت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ترتیب این سخن امام حسین‌علیه السلام در شأن عباس‌علیه السلام نیز بیانگر عظمت و شکوه فوق العاده حضرت عباس‌علیه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او ستون پولادین و محکمی برای نگهبانی و نگهداری پایگاه حسینی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پرچمدار کربلا،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نگهداشتن پرچم و چسباندن آن به سینه با دو دست بریده در کتاب العباس تألیف سید عبدالرزاق مقدم و 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المهوم،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سید عبدالرزاق مقرّم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عبّاس‌علیه السلام بر اثر اصابت عمود آهنین به سرش، به زمین افتاد صدا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علیک منی السلام یا عبداللَّه؛ آخرین سلامم بر تو ای ابا عبداللَّه‌علیه السلام، مقتل الحسین مقرّم،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متقل الحسین‌علیه السلام؛ مقرّم،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پرچمدار کربلا،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امام صادق‌علیه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العبودیة جوهرةٌ کُنْهُها الربوبیة، بندگی گوهری است که حقیقت و عمق آن ربوبیت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پرچمدار کربلا،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به نقل از جامع الدرر تألیف آیت اللَّه حسین فاطمی،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الوقایع و الحوادث،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پرچمدار کربلا،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به نقل از الوقایع و الحوادث،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الوقایع و الحوادث،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درخشان قمر بنی هاشم، علی ربّانی خلخالی،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معجزات و کرامات، آیت اللَّه میرزا هادی خراسانی،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کبریت الاحمر طبق نقل کتاب شخصیت ابوالفضل‌علیه السلام نوشته عطایی خراسانی،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image" Target="media/image2.jpeg"/><Relationship Id="rId107" Type="http://schemas.openxmlformats.org/officeDocument/2006/relationships/image" Target="media/image2.jpeg"/><Relationship Id="rId108" Type="http://schemas.openxmlformats.org/officeDocument/2006/relationships/footer" Target="footer97.xml"/><Relationship Id="rId109" Type="http://schemas.openxmlformats.org/officeDocument/2006/relationships/footnotes" Target="footnotes.xml"/><Relationship Id="rId110" Type="http://schemas.openxmlformats.org/officeDocument/2006/relationships/numbering" Target="numbering.xml"/><Relationship Id="rId111" Type="http://schemas.openxmlformats.org/officeDocument/2006/relationships/fontTable" Target="fontTable.xml"/><Relationship Id="rId112" Type="http://schemas.openxmlformats.org/officeDocument/2006/relationships/settings" Target="settings.xml"/><Relationship Id="rId1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101</Pages>
  <Words>21941</Words>
  <Characters>87031</Characters>
  <CharactersWithSpaces>108402</CharactersWithSpaces>
  <Paragraphs>891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2026-08-16T00:52:52Z</dcterms:created>
  <dc:creator>ghaemiyeh.com</dc:creator>
  <dc:description/>
  <dc:language>en-US</dc:language>
  <cp:lastModifiedBy/>
  <dcterms:modified xsi:type="dcterms:W3CDTF">2026-08-16T04:22:56Z</dcterms:modified>
  <cp:revision>1</cp:revision>
  <dc:subject/>
  <dc:title>امید حرم پیرامون حضرت عباس علیه السلام</dc:title>
</cp:coreProperties>
</file>

<file path=docProps/custom.xml><?xml version="1.0" encoding="utf-8"?>
<Properties xmlns="http://schemas.openxmlformats.org/officeDocument/2006/custom-properties" xmlns:vt="http://schemas.openxmlformats.org/officeDocument/2006/docPropsVTypes"/>
</file>